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30.0</w:t>
      </w:r>
    </w:p>
    <w:p>
      <w:r>
        <w:t>Seuil applique: 30.0</w:t>
      </w:r>
    </w:p>
    <w:p>
      <w:r>
        <w:t>Formule: (CPU% + RAM%) / 2 &lt;=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