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140837" w:rsidRDefault="00350844" w14:paraId="5B185C8A" w14:textId="77777777">
      <w:pPr>
        <w:spacing w:line="259" w:lineRule="auto"/>
        <w:jc w:val="left"/>
      </w:pPr>
      <w:r>
        <w:rPr>
          <w:noProof/>
        </w:rPr>
        <w:drawing>
          <wp:anchor distT="0" distB="0" distL="114300" distR="114300" simplePos="0" relativeHeight="251658240" behindDoc="0" locked="0" layoutInCell="1" hidden="0" allowOverlap="1" wp14:anchorId="4A1682E3" wp14:editId="5CA81874">
            <wp:simplePos x="0" y="0"/>
            <wp:positionH relativeFrom="margin">
              <wp:posOffset>1347470</wp:posOffset>
            </wp:positionH>
            <wp:positionV relativeFrom="page">
              <wp:posOffset>1354455</wp:posOffset>
            </wp:positionV>
            <wp:extent cx="1984375" cy="914400"/>
            <wp:effectExtent l="0" t="0" r="0" b="0"/>
            <wp:wrapTopAndBottom distT="0" distB="0"/>
            <wp:docPr id="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1984375" cy="914400"/>
                    </a:xfrm>
                    <a:prstGeom prst="rect">
                      <a:avLst/>
                    </a:prstGeom>
                    <a:ln/>
                  </pic:spPr>
                </pic:pic>
              </a:graphicData>
            </a:graphic>
          </wp:anchor>
        </w:drawing>
      </w:r>
    </w:p>
    <w:p w:rsidR="00140837" w:rsidRDefault="00140837" w14:paraId="50A2EE94" w14:textId="77777777">
      <w:pPr>
        <w:spacing w:line="259" w:lineRule="auto"/>
        <w:jc w:val="center"/>
      </w:pPr>
    </w:p>
    <w:p w:rsidR="7A9DD6F0" w:rsidP="3E212145" w:rsidRDefault="7A9DD6F0" w14:paraId="59ADABFB" w14:textId="2F65FCEC">
      <w:pPr>
        <w:spacing w:line="259" w:lineRule="auto"/>
        <w:jc w:val="center"/>
        <w:rPr>
          <w:sz w:val="26"/>
          <w:szCs w:val="26"/>
        </w:rPr>
      </w:pPr>
      <w:r w:rsidRPr="3E212145">
        <w:rPr>
          <w:b/>
          <w:bCs/>
          <w:color w:val="000000" w:themeColor="text1"/>
          <w:sz w:val="28"/>
          <w:szCs w:val="28"/>
        </w:rPr>
        <w:t>COM00151M</w:t>
      </w:r>
    </w:p>
    <w:p w:rsidR="7A9DD6F0" w:rsidP="3E212145" w:rsidRDefault="7A9DD6F0" w14:paraId="2DF4459C" w14:textId="1ED3C824">
      <w:pPr>
        <w:spacing w:line="259" w:lineRule="auto"/>
        <w:jc w:val="center"/>
      </w:pPr>
      <w:r w:rsidRPr="3E212145">
        <w:rPr>
          <w:color w:val="000000" w:themeColor="text1"/>
          <w:sz w:val="26"/>
          <w:szCs w:val="26"/>
        </w:rPr>
        <w:t>Independent research project</w:t>
      </w:r>
    </w:p>
    <w:p w:rsidR="00140837" w:rsidRDefault="00140837" w14:paraId="53DE2840" w14:textId="77777777">
      <w:pPr>
        <w:spacing w:line="259" w:lineRule="auto"/>
        <w:jc w:val="center"/>
      </w:pPr>
    </w:p>
    <w:p w:rsidR="07C1AA94" w:rsidP="3E212145" w:rsidRDefault="07C1AA94" w14:paraId="0146B8FA" w14:textId="2F8DB0C5">
      <w:pPr>
        <w:spacing w:line="259" w:lineRule="auto"/>
        <w:jc w:val="center"/>
        <w:rPr>
          <w:sz w:val="52"/>
          <w:szCs w:val="52"/>
        </w:rPr>
      </w:pPr>
      <w:r w:rsidRPr="3E212145">
        <w:rPr>
          <w:rFonts w:ascii="Arial" w:hAnsi="Arial" w:eastAsia="Arial" w:cs="Arial"/>
          <w:b/>
          <w:bCs/>
          <w:sz w:val="52"/>
          <w:szCs w:val="52"/>
        </w:rPr>
        <w:t>AI-Powered Log Analysis for Smarter Threat Detection</w:t>
      </w:r>
    </w:p>
    <w:p w:rsidR="00140837" w:rsidRDefault="00140837" w14:paraId="7BEA1969" w14:textId="77777777">
      <w:pPr>
        <w:spacing w:line="259" w:lineRule="auto"/>
        <w:jc w:val="center"/>
        <w:rPr>
          <w:b/>
        </w:rPr>
      </w:pPr>
    </w:p>
    <w:p w:rsidR="00140837" w:rsidP="3E212145" w:rsidRDefault="10C0CA84" w14:paraId="007E2098" w14:textId="6888CC26">
      <w:pPr>
        <w:spacing w:line="259" w:lineRule="auto"/>
        <w:jc w:val="center"/>
        <w:rPr>
          <w:sz w:val="32"/>
          <w:szCs w:val="32"/>
        </w:rPr>
      </w:pPr>
      <w:r w:rsidRPr="3E212145">
        <w:rPr>
          <w:sz w:val="32"/>
          <w:szCs w:val="32"/>
        </w:rPr>
        <w:t>Alexis Deudon</w:t>
      </w:r>
    </w:p>
    <w:p w:rsidR="00140837" w:rsidP="3E212145" w:rsidRDefault="03742CED" w14:paraId="01B5251D" w14:textId="5F54A443">
      <w:pPr>
        <w:spacing w:line="259" w:lineRule="auto"/>
        <w:jc w:val="center"/>
        <w:rPr>
          <w:color w:val="808080" w:themeColor="background1" w:themeShade="80"/>
        </w:rPr>
      </w:pPr>
      <w:r w:rsidRPr="3E212145">
        <w:rPr>
          <w:color w:val="808080" w:themeColor="background1" w:themeShade="80"/>
        </w:rPr>
        <w:t>05/01/2026</w:t>
      </w:r>
    </w:p>
    <w:p w:rsidR="00140837" w:rsidRDefault="00140837" w14:paraId="1D5D7E5D" w14:textId="77777777">
      <w:pPr>
        <w:spacing w:line="259" w:lineRule="auto"/>
        <w:jc w:val="center"/>
      </w:pPr>
    </w:p>
    <w:p w:rsidR="00140837" w:rsidRDefault="00140837" w14:paraId="26C576EF" w14:textId="77777777">
      <w:pPr>
        <w:spacing w:line="259" w:lineRule="auto"/>
        <w:jc w:val="center"/>
      </w:pPr>
    </w:p>
    <w:p w:rsidR="00140837" w:rsidRDefault="00140837" w14:paraId="00708269" w14:textId="77777777">
      <w:pPr>
        <w:spacing w:line="259" w:lineRule="auto"/>
        <w:jc w:val="center"/>
      </w:pPr>
    </w:p>
    <w:p w:rsidR="00140837" w:rsidRDefault="00140837" w14:paraId="7747AE3A" w14:textId="77777777">
      <w:pPr>
        <w:spacing w:line="259" w:lineRule="auto"/>
        <w:jc w:val="center"/>
      </w:pPr>
    </w:p>
    <w:p w:rsidR="00140837" w:rsidRDefault="00140837" w14:paraId="13F3D27C" w14:textId="77777777">
      <w:pPr>
        <w:spacing w:line="259" w:lineRule="auto"/>
        <w:jc w:val="center"/>
      </w:pPr>
    </w:p>
    <w:p w:rsidR="00140837" w:rsidRDefault="00140837" w14:paraId="0BDE9992" w14:textId="77777777">
      <w:pPr>
        <w:spacing w:line="259" w:lineRule="auto"/>
        <w:jc w:val="center"/>
      </w:pPr>
    </w:p>
    <w:p w:rsidR="00140837" w:rsidP="3E212145" w:rsidRDefault="70D81C32" w14:paraId="3E1E5E4E" w14:textId="2F69DC93">
      <w:pPr>
        <w:spacing w:line="259" w:lineRule="auto"/>
        <w:jc w:val="center"/>
        <w:rPr>
          <w:i/>
          <w:iCs/>
          <w:color w:val="000000" w:themeColor="text1"/>
        </w:rPr>
      </w:pPr>
      <w:r>
        <w:t xml:space="preserve">Supervisor: </w:t>
      </w:r>
      <w:r w:rsidRPr="3E212145" w:rsidR="2C408AA1">
        <w:rPr>
          <w:color w:val="000000" w:themeColor="text1"/>
        </w:rPr>
        <w:t>Mr Shaun Shei</w:t>
      </w:r>
    </w:p>
    <w:p w:rsidR="00140837" w:rsidRDefault="00140837" w14:paraId="7F9B8B11" w14:textId="12BA0ECB">
      <w:pPr>
        <w:spacing w:line="259" w:lineRule="auto"/>
        <w:jc w:val="center"/>
      </w:pPr>
    </w:p>
    <w:p w:rsidR="00140837" w:rsidP="3E212145" w:rsidRDefault="00140837" w14:paraId="75B62431" w14:textId="592C01F6">
      <w:pPr>
        <w:spacing w:line="259" w:lineRule="auto"/>
        <w:jc w:val="center"/>
        <w:rPr>
          <w:color w:val="808080" w:themeColor="background1" w:themeShade="80"/>
        </w:rPr>
      </w:pPr>
    </w:p>
    <w:p w:rsidR="00140837" w:rsidP="3E212145" w:rsidRDefault="00350844" w14:paraId="51CEC27C" w14:textId="5A0B0BFC">
      <w:pPr>
        <w:spacing w:after="160" w:line="259" w:lineRule="auto"/>
        <w:rPr>
          <w:b/>
          <w:bCs/>
          <w:i/>
          <w:iCs/>
          <w:smallCaps/>
          <w:color w:val="000000"/>
          <w:sz w:val="32"/>
          <w:szCs w:val="32"/>
        </w:rPr>
      </w:pPr>
      <w:r>
        <w:br w:type="page"/>
      </w:r>
    </w:p>
    <w:p w:rsidR="00140837" w:rsidRDefault="70D81C32" w14:paraId="0407E85E" w14:textId="77777777">
      <w:pPr>
        <w:pBdr>
          <w:top w:val="nil"/>
          <w:left w:val="nil"/>
          <w:bottom w:val="nil"/>
          <w:right w:val="nil"/>
          <w:between w:val="nil"/>
        </w:pBdr>
        <w:jc w:val="center"/>
        <w:rPr>
          <w:b/>
          <w:smallCaps/>
          <w:color w:val="000000"/>
          <w:sz w:val="32"/>
          <w:szCs w:val="32"/>
        </w:rPr>
      </w:pPr>
      <w:r w:rsidRPr="3E212145">
        <w:rPr>
          <w:b/>
          <w:bCs/>
          <w:smallCaps/>
          <w:color w:val="000000" w:themeColor="text1"/>
          <w:sz w:val="32"/>
          <w:szCs w:val="32"/>
        </w:rPr>
        <w:t>Acknowledgements</w:t>
      </w:r>
    </w:p>
    <w:p w:rsidR="00140837" w:rsidP="3E212145" w:rsidRDefault="401FA33F" w14:paraId="7659206E" w14:textId="20468D53">
      <w:r w:rsidRPr="3E212145">
        <w:t xml:space="preserve">I would like to express my sincere gratitude to the University of York for providing me with an academic environment that allowed me to pursue high-level graduate studies while pursuing a professional career. </w:t>
      </w:r>
    </w:p>
    <w:p w:rsidR="00140837" w:rsidP="3E212145" w:rsidRDefault="401FA33F" w14:paraId="5A695B3C" w14:textId="5641C904">
      <w:r w:rsidRPr="3E212145">
        <w:t>I am particularly grateful to my thesis supervisor for his guidance, availability and constructive comments throughout the development of this thesis. His expertise, critical observations and encouragement played a crucial role in the direction and quality of this research.</w:t>
      </w:r>
    </w:p>
    <w:p w:rsidR="00140837" w:rsidP="3E212145" w:rsidRDefault="401FA33F" w14:paraId="55A0A337" w14:textId="73CC939E">
      <w:r w:rsidRPr="3E212145">
        <w:t>I would also like to thank all the lecturers, professors and assistants who contributed to my academic journey during this programme.</w:t>
      </w:r>
    </w:p>
    <w:p w:rsidR="00140837" w:rsidP="3E212145" w:rsidRDefault="401FA33F" w14:paraId="3499B98E" w14:textId="290B1E16">
      <w:r w:rsidRPr="3E212145">
        <w:t>Finally, I would like to express my deep gratitude to my family for their support, patience and understanding throughout this demanding period. Their encouragement has been a constant source of motivation and has made the completion of this work possible.</w:t>
      </w:r>
    </w:p>
    <w:p w:rsidR="00140837" w:rsidRDefault="00140837" w14:paraId="7C1D624B" w14:textId="6E5BBF76">
      <w:pPr>
        <w:spacing w:line="259" w:lineRule="auto"/>
        <w:jc w:val="left"/>
      </w:pPr>
    </w:p>
    <w:p w:rsidR="00140837" w:rsidRDefault="00140837" w14:paraId="036A18E0" w14:textId="6BAE3DB2">
      <w:pPr>
        <w:spacing w:line="259" w:lineRule="auto"/>
        <w:jc w:val="left"/>
      </w:pPr>
    </w:p>
    <w:p w:rsidR="00140837" w:rsidRDefault="00350844" w14:paraId="1848EE9E" w14:textId="77777777">
      <w:pPr>
        <w:spacing w:line="259" w:lineRule="auto"/>
        <w:jc w:val="left"/>
      </w:pPr>
      <w:r>
        <w:br w:type="page"/>
      </w:r>
    </w:p>
    <w:p w:rsidR="00140837" w:rsidRDefault="70D81C32" w14:paraId="40F6E170" w14:textId="77777777">
      <w:pPr>
        <w:pBdr>
          <w:top w:val="nil"/>
          <w:left w:val="nil"/>
          <w:bottom w:val="nil"/>
          <w:right w:val="nil"/>
          <w:between w:val="nil"/>
        </w:pBdr>
        <w:jc w:val="center"/>
        <w:rPr>
          <w:b/>
          <w:smallCaps/>
          <w:color w:val="000000"/>
          <w:sz w:val="32"/>
          <w:szCs w:val="32"/>
        </w:rPr>
      </w:pPr>
      <w:r w:rsidRPr="3E212145">
        <w:rPr>
          <w:b/>
          <w:bCs/>
          <w:smallCaps/>
          <w:color w:val="000000" w:themeColor="text1"/>
          <w:sz w:val="32"/>
          <w:szCs w:val="32"/>
        </w:rPr>
        <w:t>Statement of Ethics</w:t>
      </w:r>
    </w:p>
    <w:p w:rsidR="00140837" w:rsidP="3E212145" w:rsidRDefault="46170609" w14:paraId="50C89B8D" w14:textId="72E08EE8">
      <w:pPr>
        <w:spacing w:line="259" w:lineRule="auto"/>
      </w:pPr>
      <w:r w:rsidRPr="3E212145">
        <w:rPr>
          <w:color w:val="000000" w:themeColor="text1"/>
        </w:rPr>
        <w:t>With regard to legal, social, ethical and professional considerations: the research uses publicly available reference datasets (CIC-DDoS2019, TON_IoT) that do not contain any personally identifiable information. The framework explicitly addresses compliance with European AI law by quantifying dimensions of explainability, enabling organisations to select algorithms that meet regulatory requirements for transparency. No human participants were involved, and the research complies with the University of York's ethical guidelines for computational research.</w:t>
      </w:r>
    </w:p>
    <w:p w:rsidR="00140837" w:rsidRDefault="00140837" w14:paraId="28DEF941" w14:textId="01ECE6B8">
      <w:pPr>
        <w:spacing w:line="259" w:lineRule="auto"/>
        <w:jc w:val="left"/>
      </w:pPr>
    </w:p>
    <w:p w:rsidR="003F2AAF" w:rsidRDefault="003F2AAF" w14:paraId="022EF556" w14:textId="7A92E961">
      <w:pPr>
        <w:spacing w:line="259" w:lineRule="auto"/>
        <w:jc w:val="left"/>
        <w:sectPr w:rsidR="003F2AAF">
          <w:headerReference w:type="default" r:id="rId9"/>
          <w:footerReference w:type="default" r:id="rId10"/>
          <w:headerReference w:type="first" r:id="rId11"/>
          <w:footerReference w:type="first" r:id="rId12"/>
          <w:pgSz w:w="11906" w:h="16838" w:orient="portrait"/>
          <w:pgMar w:top="1418" w:right="2268" w:bottom="2835" w:left="2268" w:header="709" w:footer="737" w:gutter="0"/>
          <w:pgNumType w:start="1"/>
          <w:cols w:space="720"/>
        </w:sectPr>
      </w:pPr>
    </w:p>
    <w:p w:rsidR="003F2AAF" w:rsidP="003F2AAF" w:rsidRDefault="70A47D6F" w14:paraId="498C8FE1" w14:textId="55ECADEF">
      <w:pPr>
        <w:pStyle w:val="Titre1"/>
        <w:numPr>
          <w:ilvl w:val="0"/>
          <w:numId w:val="0"/>
        </w:numPr>
      </w:pPr>
      <w:bookmarkStart w:name="_Toc768133774" w:id="870151365"/>
      <w:r w:rsidR="70A47D6F">
        <w:rPr/>
        <w:t>Executive summary</w:t>
      </w:r>
      <w:bookmarkEnd w:id="870151365"/>
    </w:p>
    <w:p w:rsidR="003F2AAF" w:rsidP="3E212145" w:rsidRDefault="274C3C0B" w14:paraId="56CCFF17" w14:textId="78AF0886">
      <w:pPr>
        <w:rPr>
          <w:b/>
          <w:bCs/>
          <w:smallCaps/>
          <w:color w:val="000000" w:themeColor="text1"/>
          <w:sz w:val="32"/>
          <w:szCs w:val="32"/>
        </w:rPr>
      </w:pPr>
      <w:r>
        <w:t>T</w:t>
      </w:r>
      <w:r w:rsidRPr="3E212145">
        <w:t>his research addresses the critical challenge of deploying effective DDoS attack detection systems in small and medium-sized enterprises (SMEs), where resource constraints and limited technical expertise create significant barriers to the adoption of advanced AI-based security solutions. With 43% of cyberattacks targeting small businesses and 60% of affected SMEs ceasing operations within six months of a major incident, the need for accessible, interpretable, and resource-efficient detection mechanisms is paramount.</w:t>
      </w:r>
    </w:p>
    <w:p w:rsidR="003F2AAF" w:rsidP="3E212145" w:rsidRDefault="274C3C0B" w14:paraId="6806237B" w14:textId="7BFBA6F2">
      <w:r w:rsidRPr="3E212145">
        <w:t>The main objective of this work is to develop and validate a multi-criteria decision-making framework that evaluates DDoS attack detection algorithms according to three dimensions: detection performance, computational resource efficiency and decision explainability.</w:t>
      </w:r>
    </w:p>
    <w:p w:rsidR="003F2AAF" w:rsidP="3E212145" w:rsidRDefault="274C3C0B" w14:paraId="3F37AEBC" w14:textId="7D5E7B5B">
      <w:r w:rsidRPr="3E212145">
        <w:t>The framework uses a hybrid AHP-TOPSIS methodology that synthesises users' subjective preferences with objective benchmark measures, enabling the recommendation of algorithms adapted to the specific context and operational constraints of SMEs.</w:t>
      </w:r>
    </w:p>
    <w:p w:rsidR="003F2AAF" w:rsidP="3E212145" w:rsidRDefault="274C3C0B" w14:paraId="144D8BDF" w14:textId="714569DF">
      <w:r>
        <w:t>The methodology combines quantitative experimental design with multi-criteria decision analysis. Five algorithms covering the spectrum from light to heavy computation were evaluated: logistic regression, decision tree, random forest, CNN and TabNet. These were compared to harmonised data from two heterogeneous datasets (CIC-DDoS2019 and TON_IoT), with early fusion validated by Kolmogorov-Smirnov statistical tests. SMOTE was applied to remedy class imbalance, and five-part stratified cross-validation ensured robust performance estimation.</w:t>
      </w:r>
    </w:p>
    <w:p w:rsidR="5F93C6A9" w:rsidRDefault="5F93C6A9" w14:paraId="657862F0" w14:textId="35800F57">
      <w:r>
        <w:br w:type="column"/>
      </w:r>
    </w:p>
    <w:p w:rsidR="00140837" w:rsidRDefault="00350844" w14:paraId="086D2E5B" w14:textId="3E3BF28E">
      <w:pPr>
        <w:widowControl w:val="0"/>
        <w:tabs>
          <w:tab w:val="right" w:leader="dot" w:pos="12000"/>
        </w:tabs>
        <w:spacing w:before="60" w:after="0"/>
        <w:ind w:left="360"/>
        <w:jc w:val="left"/>
        <w:rPr>
          <w:rFonts w:ascii="Arial" w:hAnsi="Arial" w:eastAsia="Arial" w:cs="Arial"/>
          <w:color w:val="000000"/>
          <w:sz w:val="22"/>
          <w:szCs w:val="22"/>
        </w:rPr>
      </w:pPr>
      <w:r>
        <w:rPr>
          <w:b/>
        </w:rPr>
        <w:fldChar w:fldCharType="begin"/>
      </w:r>
      <w:r w:rsidR="00CD5C89">
        <w:instrText xml:space="preserve"> TOC \h \u \z \t "Heading 1,1,Heading 2,2,Heading 3,3,"</w:instrText>
      </w:r>
      <w:r>
        <w:rPr>
          <w:b/>
        </w:rPr>
        <w:fldChar w:fldCharType="separate"/>
      </w:r>
      <w:r w:rsidR="00634D46">
        <w:rPr>
          <w:bCs/>
          <w:noProof/>
          <w:lang w:val="fr-FR"/>
        </w:rPr>
        <w:t>Aucune entrée de table des matières n'a été trouvée.</w:t>
      </w:r>
      <w:r>
        <w:fldChar w:fldCharType="end"/>
      </w:r>
    </w:p>
    <w:p w:rsidR="00140837" w:rsidRDefault="00350844" w14:paraId="5F980112" w14:textId="77777777">
      <w:pPr>
        <w:spacing w:line="259" w:lineRule="auto"/>
        <w:jc w:val="left"/>
      </w:pPr>
      <w:r>
        <w:br w:type="page"/>
      </w:r>
    </w:p>
    <w:p w:rsidR="00140837" w:rsidRDefault="00350844" w14:paraId="656DE93A" w14:textId="77777777">
      <w:pPr>
        <w:pBdr>
          <w:top w:val="nil"/>
          <w:left w:val="nil"/>
          <w:bottom w:val="nil"/>
          <w:right w:val="nil"/>
          <w:between w:val="nil"/>
        </w:pBdr>
        <w:jc w:val="center"/>
        <w:rPr>
          <w:b/>
          <w:smallCaps/>
          <w:color w:val="000000"/>
          <w:sz w:val="32"/>
          <w:szCs w:val="32"/>
        </w:rPr>
      </w:pPr>
      <w:r w:rsidRPr="6AECA20E">
        <w:rPr>
          <w:b/>
          <w:bCs/>
          <w:smallCaps/>
          <w:color w:val="000000" w:themeColor="text1"/>
          <w:sz w:val="32"/>
          <w:szCs w:val="32"/>
        </w:rPr>
        <w:t>Glossary</w:t>
      </w:r>
    </w:p>
    <w:p w:rsidR="3A14A2F1" w:rsidP="6AECA20E" w:rsidRDefault="3A14A2F1" w14:paraId="21F88A13" w14:textId="2782012F">
      <w:pPr>
        <w:spacing w:before="240"/>
      </w:pPr>
      <w:r w:rsidRPr="6AECA20E">
        <w:rPr>
          <w:b/>
          <w:bCs/>
        </w:rPr>
        <w:t>AHP (Analytic Hierarchy Process)</w:t>
      </w:r>
      <w:r>
        <w:br/>
      </w:r>
      <w:r w:rsidRPr="6AECA20E">
        <w:t xml:space="preserve"> A multi-criteria decision-making method that derives weights from pairwise comparisons between criteria, ensuring consistency and rational prioritisation of decision factors.</w:t>
      </w:r>
    </w:p>
    <w:p w:rsidR="3A14A2F1" w:rsidP="6AECA20E" w:rsidRDefault="3A14A2F1" w14:paraId="7EEEECF6" w14:textId="761793D2">
      <w:pPr>
        <w:spacing w:before="240"/>
      </w:pPr>
      <w:r w:rsidRPr="6AECA20E">
        <w:rPr>
          <w:b/>
          <w:bCs/>
        </w:rPr>
        <w:t>AI (Artificial Intelligence)</w:t>
      </w:r>
      <w:r>
        <w:br/>
      </w:r>
      <w:r w:rsidRPr="6AECA20E">
        <w:t xml:space="preserve"> A set of computational techniques enabling machines to perform tasks that typically require human intelligence, such as learning, pattern recognition, and decision-making.</w:t>
      </w:r>
    </w:p>
    <w:p w:rsidR="3A14A2F1" w:rsidP="6AECA20E" w:rsidRDefault="3A14A2F1" w14:paraId="2D0851F0" w14:textId="2593A46A">
      <w:pPr>
        <w:spacing w:before="240"/>
      </w:pPr>
      <w:r w:rsidRPr="6AECA20E">
        <w:rPr>
          <w:b/>
          <w:bCs/>
        </w:rPr>
        <w:t>AUC-ROC (Area Under the Receiver Operating Characteristic Curve)</w:t>
      </w:r>
      <w:r>
        <w:br/>
      </w:r>
      <w:r w:rsidRPr="6AECA20E">
        <w:t xml:space="preserve"> A performance metric measuring a classifier’s ability to distinguish between classes across different decision thresholds.</w:t>
      </w:r>
    </w:p>
    <w:p w:rsidR="3A14A2F1" w:rsidP="6AECA20E" w:rsidRDefault="3A14A2F1" w14:paraId="2B9F868D" w14:textId="0CDCC570">
      <w:pPr>
        <w:spacing w:before="240"/>
      </w:pPr>
      <w:r w:rsidRPr="6AECA20E">
        <w:rPr>
          <w:b/>
          <w:bCs/>
        </w:rPr>
        <w:t>Benchmark Bias</w:t>
      </w:r>
      <w:r>
        <w:br/>
      </w:r>
      <w:r w:rsidRPr="6AECA20E">
        <w:t xml:space="preserve"> The phenomenon where models achieve high performance on standard datasets but fail to generalise to real-world or heterogeneous environments.</w:t>
      </w:r>
    </w:p>
    <w:p w:rsidR="3A14A2F1" w:rsidP="6AECA20E" w:rsidRDefault="3A14A2F1" w14:paraId="19E4B8F7" w14:textId="2B16476A">
      <w:pPr>
        <w:spacing w:before="240"/>
      </w:pPr>
      <w:r w:rsidRPr="6AECA20E">
        <w:rPr>
          <w:b/>
          <w:bCs/>
        </w:rPr>
        <w:t>CNN (Convolutional Neural Network)</w:t>
      </w:r>
      <w:r>
        <w:br/>
      </w:r>
      <w:r w:rsidRPr="6AECA20E">
        <w:t xml:space="preserve"> A deep learning architecture that uses convolutional layers to learn local patterns, adapted in this research to tabular network flow data.</w:t>
      </w:r>
    </w:p>
    <w:p w:rsidR="3A14A2F1" w:rsidP="6AECA20E" w:rsidRDefault="3A14A2F1" w14:paraId="32876669" w14:textId="463915CB">
      <w:pPr>
        <w:spacing w:before="240"/>
      </w:pPr>
      <w:r w:rsidRPr="6AECA20E">
        <w:rPr>
          <w:b/>
          <w:bCs/>
        </w:rPr>
        <w:t>Cross-Dataset Validation</w:t>
      </w:r>
      <w:r>
        <w:br/>
      </w:r>
      <w:r w:rsidRPr="6AECA20E">
        <w:t xml:space="preserve"> An evaluation protocol where a model trained on one dataset is tested on a different dataset to assess generalisation capability.</w:t>
      </w:r>
    </w:p>
    <w:p w:rsidR="3A14A2F1" w:rsidP="6AECA20E" w:rsidRDefault="3A14A2F1" w14:paraId="54651897" w14:textId="4A808CDF">
      <w:pPr>
        <w:spacing w:before="240"/>
      </w:pPr>
      <w:r w:rsidRPr="6AECA20E">
        <w:rPr>
          <w:b/>
          <w:bCs/>
        </w:rPr>
        <w:t>Decision Matrix</w:t>
      </w:r>
      <w:r>
        <w:br/>
      </w:r>
      <w:r w:rsidRPr="6AECA20E">
        <w:t xml:space="preserve"> A structured table containing the evaluated alternatives (algorithms) and their performance across multiple criteria, used as input for MCDM methods.</w:t>
      </w:r>
    </w:p>
    <w:p w:rsidR="3A14A2F1" w:rsidP="6AECA20E" w:rsidRDefault="3A14A2F1" w14:paraId="1DE900AA" w14:textId="74CE9FD7">
      <w:pPr>
        <w:spacing w:before="240"/>
      </w:pPr>
      <w:r w:rsidRPr="6AECA20E">
        <w:rPr>
          <w:b/>
          <w:bCs/>
        </w:rPr>
        <w:t>DDoS (Distributed Denial of Service)</w:t>
      </w:r>
      <w:r>
        <w:br/>
      </w:r>
      <w:r w:rsidRPr="6AECA20E">
        <w:t xml:space="preserve"> A cyberattack that disrupts service availability by overwhelming a target with traffic from multiple distributed sources.</w:t>
      </w:r>
    </w:p>
    <w:p w:rsidR="3A14A2F1" w:rsidP="6AECA20E" w:rsidRDefault="3A14A2F1" w14:paraId="3F7370F8" w14:textId="13A12918">
      <w:pPr>
        <w:spacing w:before="240"/>
      </w:pPr>
      <w:r w:rsidRPr="6AECA20E">
        <w:rPr>
          <w:b/>
          <w:bCs/>
        </w:rPr>
        <w:t>Explainability</w:t>
      </w:r>
      <w:r>
        <w:br/>
      </w:r>
      <w:r w:rsidRPr="6AECA20E">
        <w:t xml:space="preserve"> The degree to which the internal logic and decision-making process of a model can be understood by humans.</w:t>
      </w:r>
    </w:p>
    <w:p w:rsidR="3A14A2F1" w:rsidP="6AECA20E" w:rsidRDefault="3A14A2F1" w14:paraId="7298C4F6" w14:textId="681B2C1B">
      <w:pPr>
        <w:spacing w:before="240"/>
      </w:pPr>
      <w:r w:rsidRPr="6AECA20E">
        <w:rPr>
          <w:b/>
          <w:bCs/>
        </w:rPr>
        <w:t>F1 Score</w:t>
      </w:r>
      <w:r>
        <w:br/>
      </w:r>
      <w:r w:rsidRPr="6AECA20E">
        <w:t xml:space="preserve"> The harmonic mean of precision and recall, used as the primary detection performance metric in this research.</w:t>
      </w:r>
    </w:p>
    <w:p w:rsidR="3A14A2F1" w:rsidP="6AECA20E" w:rsidRDefault="3A14A2F1" w14:paraId="42DE83AB" w14:textId="4636CEA5">
      <w:pPr>
        <w:spacing w:before="240"/>
      </w:pPr>
      <w:r w:rsidRPr="6AECA20E">
        <w:rPr>
          <w:b/>
          <w:bCs/>
        </w:rPr>
        <w:t>Feature Harmonisation</w:t>
      </w:r>
      <w:r>
        <w:br/>
      </w:r>
      <w:r w:rsidRPr="6AECA20E">
        <w:t xml:space="preserve"> The process of mapping heterogeneous dataset attributes to a unified feature schema to enable joint training and fair comparison.</w:t>
      </w:r>
    </w:p>
    <w:p w:rsidR="3A14A2F1" w:rsidP="6AECA20E" w:rsidRDefault="3A14A2F1" w14:paraId="0C545F67" w14:textId="0E280D0B">
      <w:pPr>
        <w:spacing w:before="240"/>
      </w:pPr>
      <w:r w:rsidRPr="6AECA20E">
        <w:rPr>
          <w:b/>
          <w:bCs/>
        </w:rPr>
        <w:t>Generalisation Gap</w:t>
      </w:r>
      <w:r>
        <w:br/>
      </w:r>
      <w:r w:rsidRPr="6AECA20E">
        <w:t xml:space="preserve"> The absolute difference between in-distribution performance and cross-dataset performance, indicating overfitting or lack of robustness.</w:t>
      </w:r>
    </w:p>
    <w:p w:rsidR="3A14A2F1" w:rsidP="6AECA20E" w:rsidRDefault="3A14A2F1" w14:paraId="2D2BBC05" w14:textId="2B4F1E30">
      <w:pPr>
        <w:spacing w:before="240"/>
      </w:pPr>
      <w:r w:rsidRPr="6AECA20E">
        <w:rPr>
          <w:b/>
          <w:bCs/>
        </w:rPr>
        <w:t>In-Distribution Validation</w:t>
      </w:r>
      <w:r>
        <w:br/>
      </w:r>
      <w:r w:rsidRPr="6AECA20E">
        <w:t xml:space="preserve"> Evaluation performed on data drawn from the same distribution as the training set, typically using cross-validation.</w:t>
      </w:r>
    </w:p>
    <w:p w:rsidR="3A14A2F1" w:rsidP="6AECA20E" w:rsidRDefault="3A14A2F1" w14:paraId="2C561D13" w14:textId="07FC44F6">
      <w:pPr>
        <w:spacing w:before="240"/>
      </w:pPr>
      <w:r w:rsidRPr="6AECA20E">
        <w:rPr>
          <w:b/>
          <w:bCs/>
        </w:rPr>
        <w:t>IoT (Internet of Things)</w:t>
      </w:r>
      <w:r>
        <w:br/>
      </w:r>
      <w:r w:rsidRPr="6AECA20E">
        <w:t xml:space="preserve"> A network of interconnected devices that collect and exchange data, often constrained in computational resources.</w:t>
      </w:r>
    </w:p>
    <w:p w:rsidR="3A14A2F1" w:rsidP="6AECA20E" w:rsidRDefault="3A14A2F1" w14:paraId="2A65B484" w14:textId="374D4F00">
      <w:pPr>
        <w:spacing w:before="240"/>
      </w:pPr>
      <w:r w:rsidRPr="6AECA20E">
        <w:rPr>
          <w:b/>
          <w:bCs/>
        </w:rPr>
        <w:t>LR (Logistic Regression)</w:t>
      </w:r>
      <w:r>
        <w:br/>
      </w:r>
      <w:r w:rsidRPr="6AECA20E">
        <w:t xml:space="preserve"> A linear classification algorithm providing probabilistic outputs and high intrinsic interpretability.</w:t>
      </w:r>
    </w:p>
    <w:p w:rsidR="3A14A2F1" w:rsidP="6AECA20E" w:rsidRDefault="3A14A2F1" w14:paraId="22CD39A0" w14:textId="292C5E9E">
      <w:pPr>
        <w:spacing w:before="240"/>
      </w:pPr>
      <w:r w:rsidRPr="6AECA20E">
        <w:rPr>
          <w:b/>
          <w:bCs/>
        </w:rPr>
        <w:t>MCDM (Multi-Criteria Decision Making)</w:t>
      </w:r>
      <w:r>
        <w:br/>
      </w:r>
      <w:r w:rsidRPr="6AECA20E">
        <w:t xml:space="preserve"> A class of decision-support methods designed to evaluate alternatives across multiple, often conflicting, criteria.</w:t>
      </w:r>
    </w:p>
    <w:p w:rsidR="3A14A2F1" w:rsidP="6AECA20E" w:rsidRDefault="3A14A2F1" w14:paraId="446D1CB6" w14:textId="0C11933F">
      <w:pPr>
        <w:spacing w:before="240"/>
      </w:pPr>
      <w:r w:rsidRPr="6AECA20E">
        <w:rPr>
          <w:b/>
          <w:bCs/>
        </w:rPr>
        <w:t>Random Forest (RF)</w:t>
      </w:r>
      <w:r>
        <w:br/>
      </w:r>
      <w:r w:rsidRPr="6AECA20E">
        <w:t xml:space="preserve"> An ensemble learning method combining multiple decision trees to improve robustness and predictive performance.</w:t>
      </w:r>
    </w:p>
    <w:p w:rsidR="3A14A2F1" w:rsidP="6AECA20E" w:rsidRDefault="3A14A2F1" w14:paraId="58BE9932" w14:textId="27C9C679">
      <w:pPr>
        <w:spacing w:before="240"/>
      </w:pPr>
      <w:r w:rsidRPr="6AECA20E">
        <w:rPr>
          <w:b/>
          <w:bCs/>
        </w:rPr>
        <w:t>RobustScaler</w:t>
      </w:r>
      <w:r>
        <w:br/>
      </w:r>
      <w:r w:rsidRPr="6AECA20E">
        <w:t xml:space="preserve"> A feature scaling technique based on medians and interquartile ranges, resistant to outliers.</w:t>
      </w:r>
    </w:p>
    <w:p w:rsidR="3A14A2F1" w:rsidP="6AECA20E" w:rsidRDefault="3A14A2F1" w14:paraId="16648200" w14:textId="7E6284BF">
      <w:pPr>
        <w:spacing w:before="240"/>
      </w:pPr>
      <w:r w:rsidRPr="6AECA20E">
        <w:rPr>
          <w:b/>
          <w:bCs/>
        </w:rPr>
        <w:t>SHAP (SHapley Additive exPlanations)</w:t>
      </w:r>
      <w:r>
        <w:br/>
      </w:r>
      <w:r w:rsidRPr="6AECA20E">
        <w:t xml:space="preserve"> A post-hoc explainability method based on game theory, providing feature attribution scores for model predictions.</w:t>
      </w:r>
    </w:p>
    <w:p w:rsidR="3A14A2F1" w:rsidP="6AECA20E" w:rsidRDefault="3A14A2F1" w14:paraId="7E768F6B" w14:textId="1AE0E7B5">
      <w:pPr>
        <w:spacing w:before="240"/>
      </w:pPr>
      <w:r w:rsidRPr="6AECA20E">
        <w:rPr>
          <w:b/>
          <w:bCs/>
        </w:rPr>
        <w:t>SME (Small and Medium-sized Enterprise)</w:t>
      </w:r>
      <w:r>
        <w:br/>
      </w:r>
      <w:r w:rsidRPr="6AECA20E">
        <w:t xml:space="preserve"> An organisation with limited financial, computational, and human resources, forming the target deployment context of this research.</w:t>
      </w:r>
    </w:p>
    <w:p w:rsidR="3A14A2F1" w:rsidP="6AECA20E" w:rsidRDefault="3A14A2F1" w14:paraId="06E22863" w14:textId="366930E4">
      <w:pPr>
        <w:spacing w:before="240"/>
      </w:pPr>
      <w:r w:rsidRPr="6AECA20E">
        <w:rPr>
          <w:b/>
          <w:bCs/>
        </w:rPr>
        <w:t>SMOTE (Synthetic Minority Over-sampling Technique)</w:t>
      </w:r>
      <w:r>
        <w:br/>
      </w:r>
      <w:r w:rsidRPr="6AECA20E">
        <w:t xml:space="preserve"> A data-level method for addressing class imbalance by generating synthetic minority-class samples.</w:t>
      </w:r>
    </w:p>
    <w:p w:rsidR="3A14A2F1" w:rsidP="6AECA20E" w:rsidRDefault="3A14A2F1" w14:paraId="530C58AA" w14:textId="6128A633">
      <w:pPr>
        <w:spacing w:before="240"/>
      </w:pPr>
      <w:r w:rsidRPr="6AECA20E">
        <w:rPr>
          <w:b/>
          <w:bCs/>
        </w:rPr>
        <w:t>TabNet</w:t>
      </w:r>
      <w:r>
        <w:br/>
      </w:r>
      <w:r w:rsidRPr="6AECA20E">
        <w:t xml:space="preserve"> A deep learning model for tabular data that uses attention mechanisms to perform sequential feature selection and provide partial interpretability.</w:t>
      </w:r>
    </w:p>
    <w:p w:rsidR="3A14A2F1" w:rsidP="6AECA20E" w:rsidRDefault="3A14A2F1" w14:paraId="40AEFA2B" w14:textId="57185CE9">
      <w:pPr>
        <w:spacing w:before="240"/>
      </w:pPr>
      <w:r w:rsidRPr="6AECA20E">
        <w:rPr>
          <w:b/>
          <w:bCs/>
        </w:rPr>
        <w:t>TOPSIS (Technique for Order of Preference by Similarity to Ideal Solution)</w:t>
      </w:r>
      <w:r>
        <w:br/>
      </w:r>
      <w:r w:rsidRPr="6AECA20E">
        <w:t xml:space="preserve"> A multi-criteria ranking method that orders alternatives based on their geometric proximity to ideal and anti-ideal solutions.</w:t>
      </w:r>
    </w:p>
    <w:p w:rsidR="3A14A2F1" w:rsidP="6AECA20E" w:rsidRDefault="3A14A2F1" w14:paraId="37C8CF37" w14:textId="0B995E5A">
      <w:pPr>
        <w:spacing w:before="240"/>
      </w:pPr>
      <w:r w:rsidRPr="6AECA20E">
        <w:rPr>
          <w:b/>
          <w:bCs/>
        </w:rPr>
        <w:t>XAI (Explainable Artificial Intelligence)</w:t>
      </w:r>
      <w:r>
        <w:br/>
      </w:r>
      <w:r w:rsidRPr="6AECA20E">
        <w:t xml:space="preserve"> A field of AI focused on developing methods that make model decisions transparent and interpretable.</w:t>
      </w:r>
    </w:p>
    <w:p w:rsidR="6AECA20E" w:rsidP="6AECA20E" w:rsidRDefault="6AECA20E" w14:paraId="72C00EC0" w14:textId="21BA76C3"/>
    <w:p w:rsidR="00140837" w:rsidRDefault="00350844" w14:paraId="463F9341" w14:textId="77777777">
      <w:pPr>
        <w:spacing w:after="160" w:line="259" w:lineRule="auto"/>
        <w:jc w:val="left"/>
        <w:rPr>
          <w:b/>
          <w:smallCaps/>
          <w:color w:val="000000"/>
          <w:sz w:val="32"/>
          <w:szCs w:val="32"/>
        </w:rPr>
      </w:pPr>
      <w:r>
        <w:br w:type="page"/>
      </w:r>
    </w:p>
    <w:p w:rsidR="00140837" w:rsidRDefault="00350844" w14:paraId="1000F218" w14:textId="77777777">
      <w:pPr>
        <w:pBdr>
          <w:top w:val="nil"/>
          <w:left w:val="nil"/>
          <w:bottom w:val="nil"/>
          <w:right w:val="nil"/>
          <w:between w:val="nil"/>
        </w:pBdr>
        <w:jc w:val="center"/>
        <w:rPr>
          <w:b/>
          <w:smallCaps/>
          <w:color w:val="000000"/>
          <w:sz w:val="32"/>
          <w:szCs w:val="32"/>
        </w:rPr>
      </w:pPr>
      <w:r w:rsidRPr="398BDA85">
        <w:rPr>
          <w:b/>
          <w:bCs/>
          <w:smallCaps/>
          <w:color w:val="000000" w:themeColor="text1"/>
          <w:sz w:val="32"/>
          <w:szCs w:val="32"/>
        </w:rPr>
        <w:t>List of Figures</w:t>
      </w:r>
    </w:p>
    <w:p w:rsidR="00140837" w:rsidRDefault="00140837" w14:paraId="2BA1B9FE" w14:textId="77777777">
      <w:pPr>
        <w:pBdr>
          <w:top w:val="nil"/>
          <w:left w:val="nil"/>
          <w:bottom w:val="nil"/>
          <w:right w:val="nil"/>
          <w:between w:val="nil"/>
        </w:pBdr>
        <w:jc w:val="center"/>
        <w:rPr>
          <w:b/>
          <w:smallCaps/>
          <w:color w:val="000000"/>
          <w:sz w:val="32"/>
          <w:szCs w:val="32"/>
        </w:rPr>
      </w:pPr>
    </w:p>
    <w:tbl>
      <w:tblPr>
        <w:tblStyle w:val="Grilledutableau"/>
        <w:tblW w:w="0" w:type="auto"/>
        <w:tblLook w:val="06A0" w:firstRow="1" w:lastRow="0" w:firstColumn="1" w:lastColumn="0" w:noHBand="1" w:noVBand="1"/>
      </w:tblPr>
      <w:tblGrid>
        <w:gridCol w:w="1889"/>
        <w:gridCol w:w="6825"/>
      </w:tblGrid>
      <w:tr w:rsidR="398BDA85" w:rsidTr="398BDA85" w14:paraId="74789B78" w14:textId="77777777">
        <w:trPr>
          <w:trHeight w:val="300"/>
        </w:trPr>
        <w:tc>
          <w:tcPr>
            <w:tcW w:w="1889" w:type="dxa"/>
          </w:tcPr>
          <w:p w:rsidR="398BDA85" w:rsidP="398BDA85" w:rsidRDefault="398BDA85" w14:paraId="7DA12208" w14:textId="2B1D5252">
            <w:pPr>
              <w:jc w:val="center"/>
            </w:pPr>
            <w:r w:rsidRPr="398BDA85">
              <w:rPr>
                <w:b/>
                <w:bCs/>
              </w:rPr>
              <w:t>Figure Number</w:t>
            </w:r>
          </w:p>
        </w:tc>
        <w:tc>
          <w:tcPr>
            <w:tcW w:w="6825" w:type="dxa"/>
          </w:tcPr>
          <w:p w:rsidR="398BDA85" w:rsidP="398BDA85" w:rsidRDefault="398BDA85" w14:paraId="425DA563" w14:textId="538CDBEB">
            <w:pPr>
              <w:jc w:val="center"/>
            </w:pPr>
            <w:r w:rsidRPr="398BDA85">
              <w:rPr>
                <w:b/>
                <w:bCs/>
              </w:rPr>
              <w:t>Figure Title</w:t>
            </w:r>
          </w:p>
        </w:tc>
      </w:tr>
      <w:tr w:rsidR="398BDA85" w:rsidTr="398BDA85" w14:paraId="6FEA7D0C" w14:textId="77777777">
        <w:trPr>
          <w:trHeight w:val="300"/>
        </w:trPr>
        <w:tc>
          <w:tcPr>
            <w:tcW w:w="1889" w:type="dxa"/>
          </w:tcPr>
          <w:p w:rsidR="398BDA85" w:rsidP="398BDA85" w:rsidRDefault="398BDA85" w14:paraId="6319A6E6" w14:textId="377EC07E">
            <w:r>
              <w:t>Figure 1</w:t>
            </w:r>
          </w:p>
        </w:tc>
        <w:tc>
          <w:tcPr>
            <w:tcW w:w="6825" w:type="dxa"/>
          </w:tcPr>
          <w:p w:rsidR="398BDA85" w:rsidP="398BDA85" w:rsidRDefault="398BDA85" w14:paraId="33FF87D5" w14:textId="516D3DBB">
            <w:r>
              <w:t>Overall architecture of the proposed DDoS detection framework</w:t>
            </w:r>
          </w:p>
        </w:tc>
      </w:tr>
      <w:tr w:rsidR="398BDA85" w:rsidTr="398BDA85" w14:paraId="41C60BB5" w14:textId="77777777">
        <w:trPr>
          <w:trHeight w:val="300"/>
        </w:trPr>
        <w:tc>
          <w:tcPr>
            <w:tcW w:w="1889" w:type="dxa"/>
          </w:tcPr>
          <w:p w:rsidR="398BDA85" w:rsidP="398BDA85" w:rsidRDefault="398BDA85" w14:paraId="05AB489D" w14:textId="26514F29">
            <w:r>
              <w:t>Figure 2</w:t>
            </w:r>
          </w:p>
        </w:tc>
        <w:tc>
          <w:tcPr>
            <w:tcW w:w="6825" w:type="dxa"/>
          </w:tcPr>
          <w:p w:rsidR="398BDA85" w:rsidP="398BDA85" w:rsidRDefault="398BDA85" w14:paraId="153CBFA5" w14:textId="76608BEB">
            <w:r>
              <w:t>Preprocessing pipeline and brute-force configuration exploration</w:t>
            </w:r>
          </w:p>
        </w:tc>
      </w:tr>
      <w:tr w:rsidR="398BDA85" w:rsidTr="398BDA85" w14:paraId="63AD399B" w14:textId="77777777">
        <w:trPr>
          <w:trHeight w:val="300"/>
        </w:trPr>
        <w:tc>
          <w:tcPr>
            <w:tcW w:w="1889" w:type="dxa"/>
          </w:tcPr>
          <w:p w:rsidR="398BDA85" w:rsidP="398BDA85" w:rsidRDefault="398BDA85" w14:paraId="3CBA71DE" w14:textId="52EABF1A">
            <w:r>
              <w:t>Figure 3</w:t>
            </w:r>
          </w:p>
        </w:tc>
        <w:tc>
          <w:tcPr>
            <w:tcW w:w="6825" w:type="dxa"/>
          </w:tcPr>
          <w:p w:rsidR="398BDA85" w:rsidP="398BDA85" w:rsidRDefault="398BDA85" w14:paraId="1C805AC4" w14:textId="60387A7B">
            <w:r>
              <w:t>Cross-dataset F1-score comparison between algorithms</w:t>
            </w:r>
          </w:p>
        </w:tc>
      </w:tr>
      <w:tr w:rsidR="398BDA85" w:rsidTr="398BDA85" w14:paraId="7C9C5CBD" w14:textId="77777777">
        <w:trPr>
          <w:trHeight w:val="300"/>
        </w:trPr>
        <w:tc>
          <w:tcPr>
            <w:tcW w:w="1889" w:type="dxa"/>
          </w:tcPr>
          <w:p w:rsidR="398BDA85" w:rsidP="398BDA85" w:rsidRDefault="398BDA85" w14:paraId="5D092AE5" w14:textId="61062ED1">
            <w:r>
              <w:t>Figure 4</w:t>
            </w:r>
          </w:p>
        </w:tc>
        <w:tc>
          <w:tcPr>
            <w:tcW w:w="6825" w:type="dxa"/>
          </w:tcPr>
          <w:p w:rsidR="398BDA85" w:rsidP="398BDA85" w:rsidRDefault="398BDA85" w14:paraId="152E15FC" w14:textId="34DBFF26">
            <w:r>
              <w:t>Explainability comparison based on SHAP analysis</w:t>
            </w:r>
          </w:p>
        </w:tc>
      </w:tr>
      <w:tr w:rsidR="398BDA85" w:rsidTr="398BDA85" w14:paraId="66976EF3" w14:textId="77777777">
        <w:trPr>
          <w:trHeight w:val="300"/>
        </w:trPr>
        <w:tc>
          <w:tcPr>
            <w:tcW w:w="1889" w:type="dxa"/>
          </w:tcPr>
          <w:p w:rsidR="398BDA85" w:rsidP="398BDA85" w:rsidRDefault="398BDA85" w14:paraId="503F5F35" w14:textId="4AA4993B">
            <w:r>
              <w:t>Figure 5</w:t>
            </w:r>
          </w:p>
        </w:tc>
        <w:tc>
          <w:tcPr>
            <w:tcW w:w="6825" w:type="dxa"/>
          </w:tcPr>
          <w:p w:rsidR="398BDA85" w:rsidP="398BDA85" w:rsidRDefault="398BDA85" w14:paraId="224957BB" w14:textId="0A65EEA9">
            <w:r>
              <w:t>Computational cost comparison (inference time and memory usage)</w:t>
            </w:r>
          </w:p>
        </w:tc>
      </w:tr>
      <w:tr w:rsidR="398BDA85" w:rsidTr="398BDA85" w14:paraId="79E5BDC7" w14:textId="77777777">
        <w:trPr>
          <w:trHeight w:val="300"/>
        </w:trPr>
        <w:tc>
          <w:tcPr>
            <w:tcW w:w="1889" w:type="dxa"/>
          </w:tcPr>
          <w:p w:rsidR="398BDA85" w:rsidP="398BDA85" w:rsidRDefault="398BDA85" w14:paraId="6BD88BE3" w14:textId="529B985F">
            <w:r>
              <w:t>Figure 6</w:t>
            </w:r>
          </w:p>
        </w:tc>
        <w:tc>
          <w:tcPr>
            <w:tcW w:w="6825" w:type="dxa"/>
          </w:tcPr>
          <w:p w:rsidR="398BDA85" w:rsidP="398BDA85" w:rsidRDefault="398BDA85" w14:paraId="45CE2D84" w14:textId="40D53EE5">
            <w:r>
              <w:t>TOPSIS ranking under different weighting profiles</w:t>
            </w:r>
          </w:p>
        </w:tc>
      </w:tr>
    </w:tbl>
    <w:p w:rsidR="00140837" w:rsidRDefault="00140837" w14:paraId="261396FC" w14:textId="7C45FD89"/>
    <w:p w:rsidR="00140837" w:rsidP="398BDA85" w:rsidRDefault="7E89066B" w14:paraId="129DCD14" w14:textId="67446BA7">
      <w:pPr>
        <w:pBdr>
          <w:top w:val="nil"/>
          <w:left w:val="nil"/>
          <w:bottom w:val="nil"/>
          <w:right w:val="nil"/>
          <w:between w:val="nil"/>
        </w:pBdr>
        <w:tabs>
          <w:tab w:val="right" w:pos="9016"/>
        </w:tabs>
        <w:spacing w:line="259" w:lineRule="auto"/>
        <w:jc w:val="center"/>
        <w:rPr>
          <w:b/>
          <w:bCs/>
          <w:smallCaps/>
          <w:color w:val="000000" w:themeColor="text1"/>
          <w:sz w:val="32"/>
          <w:szCs w:val="32"/>
        </w:rPr>
      </w:pPr>
      <w:r w:rsidRPr="398BDA85">
        <w:rPr>
          <w:b/>
          <w:bCs/>
          <w:smallCaps/>
          <w:color w:val="000000" w:themeColor="text1"/>
          <w:sz w:val="32"/>
          <w:szCs w:val="32"/>
        </w:rPr>
        <w:t>List of Tables</w:t>
      </w:r>
    </w:p>
    <w:tbl>
      <w:tblPr>
        <w:tblStyle w:val="Grilledutableau"/>
        <w:tblW w:w="0" w:type="auto"/>
        <w:tblLook w:val="06A0" w:firstRow="1" w:lastRow="0" w:firstColumn="1" w:lastColumn="0" w:noHBand="1" w:noVBand="1"/>
      </w:tblPr>
      <w:tblGrid>
        <w:gridCol w:w="1929"/>
        <w:gridCol w:w="7087"/>
      </w:tblGrid>
      <w:tr w:rsidR="398BDA85" w:rsidTr="398BDA85" w14:paraId="7C24BB6E" w14:textId="77777777">
        <w:trPr>
          <w:trHeight w:val="300"/>
        </w:trPr>
        <w:tc>
          <w:tcPr>
            <w:tcW w:w="2025" w:type="dxa"/>
          </w:tcPr>
          <w:p w:rsidR="398BDA85" w:rsidP="398BDA85" w:rsidRDefault="398BDA85" w14:paraId="08D1D4DB" w14:textId="2EF086CE">
            <w:pPr>
              <w:jc w:val="center"/>
            </w:pPr>
            <w:r w:rsidRPr="398BDA85">
              <w:rPr>
                <w:b/>
                <w:bCs/>
              </w:rPr>
              <w:t>Table Number</w:t>
            </w:r>
          </w:p>
        </w:tc>
        <w:tc>
          <w:tcPr>
            <w:tcW w:w="7664" w:type="dxa"/>
          </w:tcPr>
          <w:p w:rsidR="398BDA85" w:rsidP="398BDA85" w:rsidRDefault="398BDA85" w14:paraId="45167003" w14:textId="007D0A02">
            <w:pPr>
              <w:jc w:val="center"/>
            </w:pPr>
            <w:r w:rsidRPr="398BDA85">
              <w:rPr>
                <w:b/>
                <w:bCs/>
              </w:rPr>
              <w:t>Table Title</w:t>
            </w:r>
          </w:p>
        </w:tc>
      </w:tr>
      <w:tr w:rsidR="398BDA85" w:rsidTr="398BDA85" w14:paraId="193F4734" w14:textId="77777777">
        <w:trPr>
          <w:trHeight w:val="300"/>
        </w:trPr>
        <w:tc>
          <w:tcPr>
            <w:tcW w:w="2025" w:type="dxa"/>
          </w:tcPr>
          <w:p w:rsidR="398BDA85" w:rsidP="398BDA85" w:rsidRDefault="398BDA85" w14:paraId="3CDFDA2A" w14:textId="020349D1">
            <w:r>
              <w:t>Table 1</w:t>
            </w:r>
          </w:p>
        </w:tc>
        <w:tc>
          <w:tcPr>
            <w:tcW w:w="7664" w:type="dxa"/>
          </w:tcPr>
          <w:p w:rsidR="398BDA85" w:rsidP="398BDA85" w:rsidRDefault="398BDA85" w14:paraId="40105D7B" w14:textId="40CBD5AE">
            <w:r>
              <w:t>Glossary of terms and acronyms</w:t>
            </w:r>
          </w:p>
        </w:tc>
      </w:tr>
      <w:tr w:rsidR="398BDA85" w:rsidTr="398BDA85" w14:paraId="396B83B9" w14:textId="77777777">
        <w:trPr>
          <w:trHeight w:val="300"/>
        </w:trPr>
        <w:tc>
          <w:tcPr>
            <w:tcW w:w="2025" w:type="dxa"/>
          </w:tcPr>
          <w:p w:rsidR="398BDA85" w:rsidP="398BDA85" w:rsidRDefault="398BDA85" w14:paraId="7385358B" w14:textId="72A06A6B">
            <w:r>
              <w:t>Table 2</w:t>
            </w:r>
          </w:p>
        </w:tc>
        <w:tc>
          <w:tcPr>
            <w:tcW w:w="7664" w:type="dxa"/>
          </w:tcPr>
          <w:p w:rsidR="398BDA85" w:rsidP="398BDA85" w:rsidRDefault="398BDA85" w14:paraId="6B7EA875" w14:textId="25A31615">
            <w:r>
              <w:t>Classification of algorithms based on computational requirements and interpretability</w:t>
            </w:r>
          </w:p>
        </w:tc>
      </w:tr>
      <w:tr w:rsidR="398BDA85" w:rsidTr="398BDA85" w14:paraId="1AEEF876" w14:textId="77777777">
        <w:trPr>
          <w:trHeight w:val="300"/>
        </w:trPr>
        <w:tc>
          <w:tcPr>
            <w:tcW w:w="2025" w:type="dxa"/>
          </w:tcPr>
          <w:p w:rsidR="398BDA85" w:rsidP="398BDA85" w:rsidRDefault="398BDA85" w14:paraId="02204689" w14:textId="66558089">
            <w:r>
              <w:t>Table 3</w:t>
            </w:r>
          </w:p>
        </w:tc>
        <w:tc>
          <w:tcPr>
            <w:tcW w:w="7664" w:type="dxa"/>
          </w:tcPr>
          <w:p w:rsidR="398BDA85" w:rsidP="398BDA85" w:rsidRDefault="398BDA85" w14:paraId="63F91A35" w14:textId="500BC9C6">
            <w:r>
              <w:t>Feature mapping for dataset harmonisation</w:t>
            </w:r>
          </w:p>
        </w:tc>
      </w:tr>
      <w:tr w:rsidR="398BDA85" w:rsidTr="398BDA85" w14:paraId="4923F6D5" w14:textId="77777777">
        <w:trPr>
          <w:trHeight w:val="300"/>
        </w:trPr>
        <w:tc>
          <w:tcPr>
            <w:tcW w:w="2025" w:type="dxa"/>
          </w:tcPr>
          <w:p w:rsidR="398BDA85" w:rsidP="398BDA85" w:rsidRDefault="398BDA85" w14:paraId="6A23884A" w14:textId="0DA15BD7">
            <w:r>
              <w:t>Table 4</w:t>
            </w:r>
          </w:p>
        </w:tc>
        <w:tc>
          <w:tcPr>
            <w:tcW w:w="7664" w:type="dxa"/>
          </w:tcPr>
          <w:p w:rsidR="398BDA85" w:rsidP="398BDA85" w:rsidRDefault="398BDA85" w14:paraId="1C80CEA8" w14:textId="53ED330C">
            <w:r>
              <w:t>Three-dimensional evaluation framework</w:t>
            </w:r>
          </w:p>
        </w:tc>
      </w:tr>
      <w:tr w:rsidR="398BDA85" w:rsidTr="398BDA85" w14:paraId="0BCF3CB0" w14:textId="77777777">
        <w:trPr>
          <w:trHeight w:val="300"/>
        </w:trPr>
        <w:tc>
          <w:tcPr>
            <w:tcW w:w="2025" w:type="dxa"/>
          </w:tcPr>
          <w:p w:rsidR="398BDA85" w:rsidP="398BDA85" w:rsidRDefault="398BDA85" w14:paraId="07040E51" w14:textId="052EB27B">
            <w:r>
              <w:t>Table 5</w:t>
            </w:r>
          </w:p>
        </w:tc>
        <w:tc>
          <w:tcPr>
            <w:tcW w:w="7664" w:type="dxa"/>
          </w:tcPr>
          <w:p w:rsidR="398BDA85" w:rsidP="398BDA85" w:rsidRDefault="398BDA85" w14:paraId="19969765" w14:textId="13E29FDF">
            <w:r>
              <w:t>Decision matrix used as input for the AHP–TOPSIS ranking</w:t>
            </w:r>
          </w:p>
        </w:tc>
      </w:tr>
    </w:tbl>
    <w:p w:rsidR="00140837" w:rsidP="398BDA85" w:rsidRDefault="00140837" w14:paraId="4AD13C9A" w14:textId="34423FB0">
      <w:pPr>
        <w:pStyle w:val="Titre1"/>
        <w:numPr>
          <w:ilvl w:val="0"/>
          <w:numId w:val="0"/>
        </w:numPr>
        <w:pBdr>
          <w:top w:val="nil"/>
          <w:left w:val="nil"/>
          <w:bottom w:val="nil"/>
          <w:right w:val="nil"/>
          <w:between w:val="nil"/>
        </w:pBdr>
        <w:spacing w:after="0"/>
        <w:rPr>
          <w:color w:val="000000" w:themeColor="text1"/>
          <w:sz w:val="22"/>
          <w:szCs w:val="22"/>
        </w:rPr>
        <w:sectPr w:rsidR="00140837">
          <w:headerReference w:type="default" r:id="rId13"/>
          <w:footerReference w:type="default" r:id="rId14"/>
          <w:headerReference w:type="first" r:id="rId15"/>
          <w:footerReference w:type="first" r:id="rId16"/>
          <w:pgSz w:w="11906" w:h="16838" w:orient="portrait"/>
          <w:pgMar w:top="1440" w:right="1440" w:bottom="1440" w:left="1440" w:header="709" w:footer="709" w:gutter="0"/>
          <w:cols w:space="720"/>
        </w:sectPr>
      </w:pPr>
      <w:bookmarkStart w:name="_heading=h.j1ibba1429dt" w:id="0"/>
      <w:bookmarkEnd w:id="0"/>
    </w:p>
    <w:p w:rsidR="00140837" w:rsidP="09DF9A19" w:rsidRDefault="70D81C32" w14:paraId="5825C9DA" w14:textId="72B5636E">
      <w:pPr>
        <w:pStyle w:val="Titre1"/>
        <w:rPr/>
      </w:pPr>
      <w:bookmarkStart w:name="_Toc469207444" w:id="1840763412"/>
      <w:r w:rsidR="70D81C32">
        <w:rPr/>
        <w:t>Introduction</w:t>
      </w:r>
      <w:bookmarkEnd w:id="1840763412"/>
    </w:p>
    <w:p w:rsidR="78F6AC50" w:rsidP="2350EDFC" w:rsidRDefault="78F6AC50" w14:paraId="3FD2286B" w14:textId="7964DEB4">
      <w:pPr>
        <w:pStyle w:val="Titre2"/>
        <w:rPr/>
      </w:pPr>
      <w:bookmarkStart w:name="_Toc337831300" w:id="1472484781"/>
      <w:r w:rsidR="78F6AC50">
        <w:rPr/>
        <w:t>Contexte</w:t>
      </w:r>
      <w:r w:rsidR="78F6AC50">
        <w:rPr/>
        <w:t xml:space="preserve"> </w:t>
      </w:r>
      <w:r w:rsidR="78F6AC50">
        <w:rPr/>
        <w:t>général</w:t>
      </w:r>
      <w:r w:rsidR="78F6AC50">
        <w:rPr/>
        <w:t xml:space="preserve"> du </w:t>
      </w:r>
      <w:r w:rsidR="78F6AC50">
        <w:rPr/>
        <w:t>domaine</w:t>
      </w:r>
      <w:bookmarkEnd w:id="1472484781"/>
    </w:p>
    <w:p w:rsidR="76479798" w:rsidP="2C7A7D81" w:rsidRDefault="76479798" w14:paraId="568C5D00" w14:textId="504FE0E3">
      <w:pPr>
        <w:spacing w:before="240" w:beforeAutospacing="off" w:after="240" w:afterAutospacing="off"/>
      </w:pPr>
      <w:r w:rsidRPr="2C7A7D81" w:rsidR="76479798">
        <w:rPr>
          <w:rFonts w:ascii="Calibri" w:hAnsi="Calibri" w:eastAsia="Calibri" w:cs="Calibri"/>
          <w:noProof w:val="0"/>
          <w:sz w:val="24"/>
          <w:szCs w:val="24"/>
          <w:lang w:val="fr-FR"/>
        </w:rPr>
        <w:t>La détection d'anomalies de sécurité dans les logs réseaux constitue un enjeu critique pour la protection des systèmes d'information. Les logs réseaux représentent des séries d'événements temporels et structurés issus de l'activité d'un système, et peuvent contenir des signaux subtils indiquant des défaillances, des comportements anormaux ou des attaques de sécurité [-44]. Dans ce contexte, une anomalie se définit comme une observation, un motif ou un ensemble de comportements qui diffère de façon significative du comportement attendu ou normal des données [-43].</w:t>
      </w:r>
    </w:p>
    <w:p w:rsidR="76479798" w:rsidP="256A9644" w:rsidRDefault="76479798" w14:paraId="29287A8D" w14:textId="7340F014">
      <w:pPr>
        <w:spacing w:before="240" w:beforeAutospacing="off" w:after="240" w:afterAutospacing="off"/>
        <w:rPr>
          <w:rFonts w:ascii="Calibri" w:hAnsi="Calibri" w:eastAsia="Calibri" w:cs="Calibri"/>
          <w:noProof w:val="0"/>
          <w:sz w:val="24"/>
          <w:szCs w:val="24"/>
          <w:highlight w:val="yellow"/>
          <w:lang w:val="fr-FR"/>
        </w:rPr>
      </w:pPr>
      <w:r w:rsidRPr="256A9644" w:rsidR="3E570195">
        <w:rPr>
          <w:rFonts w:ascii="Calibri" w:hAnsi="Calibri" w:eastAsia="Calibri" w:cs="Calibri"/>
          <w:noProof w:val="0"/>
          <w:sz w:val="24"/>
          <w:szCs w:val="24"/>
          <w:lang w:val="fr-FR"/>
        </w:rPr>
        <w:t>Les anomalies de sécurité étudiées dans la littérature se regroupent en trois catégories. Les anomalies ponctuelles correspondent à des points isolés dont les valeurs diffèrent fortement de la distribution globale—pics de trafic, valeurs aberrantes—détectables par des méthodes statistiques mesurant l'écart par rapport à une norme [-43]. Les anomalies contextuelles désignent des observations normales dans l'absolu mais anormales dans un contexte spécifique (intervalle temporel, segment de trafic), particulièrement pertinentes pour les logs réseaux où le contexte spatio-temporel influence fortement la signification d'un événement [-</w:t>
      </w:r>
      <w:r w:rsidRPr="256A9644" w:rsidR="3E570195">
        <w:rPr>
          <w:rFonts w:ascii="Calibri" w:hAnsi="Calibri" w:eastAsia="Calibri" w:cs="Calibri"/>
          <w:noProof w:val="0"/>
          <w:sz w:val="24"/>
          <w:szCs w:val="24"/>
          <w:lang w:val="fr-FR"/>
        </w:rPr>
        <w:t>45][</w:t>
      </w:r>
      <w:r w:rsidRPr="256A9644" w:rsidR="3E570195">
        <w:rPr>
          <w:rFonts w:ascii="Calibri" w:hAnsi="Calibri" w:eastAsia="Calibri" w:cs="Calibri"/>
          <w:noProof w:val="0"/>
          <w:sz w:val="24"/>
          <w:szCs w:val="24"/>
          <w:lang w:val="fr-FR"/>
        </w:rPr>
        <w:t>-46]. Les anomalies collectives représentent des séquences d'observations individuellement normales mais formant ensemble un motif déviant, typiques des schémas d'attaques coordonnées ou distribuées [43].</w:t>
      </w:r>
    </w:p>
    <w:p w:rsidR="24EF19FE" w:rsidP="256A9644" w:rsidRDefault="24EF19FE" w14:paraId="72E46563" w14:textId="1654C745">
      <w:pPr>
        <w:spacing w:before="240" w:beforeAutospacing="off" w:after="240" w:afterAutospacing="off"/>
        <w:rPr>
          <w:rFonts w:ascii="Calibri" w:hAnsi="Calibri" w:eastAsia="Calibri" w:cs="Calibri"/>
          <w:noProof w:val="0"/>
          <w:sz w:val="24"/>
          <w:szCs w:val="24"/>
          <w:highlight w:val="yellow"/>
          <w:lang w:val="fr-FR"/>
        </w:rPr>
      </w:pPr>
      <w:r w:rsidRPr="256A9644" w:rsidR="24EF19FE">
        <w:rPr>
          <w:rFonts w:ascii="Calibri" w:hAnsi="Calibri" w:eastAsia="Calibri" w:cs="Calibri"/>
          <w:noProof w:val="0"/>
          <w:sz w:val="24"/>
          <w:szCs w:val="24"/>
          <w:highlight w:val="yellow"/>
          <w:lang w:val="fr-FR"/>
        </w:rPr>
        <w:t xml:space="preserve">A </w:t>
      </w:r>
      <w:r w:rsidRPr="256A9644" w:rsidR="24EF19FE">
        <w:rPr>
          <w:rFonts w:ascii="Calibri" w:hAnsi="Calibri" w:eastAsia="Calibri" w:cs="Calibri"/>
          <w:noProof w:val="0"/>
          <w:sz w:val="24"/>
          <w:szCs w:val="24"/>
          <w:highlight w:val="yellow"/>
          <w:lang w:val="fr-FR"/>
        </w:rPr>
        <w:t>revor</w:t>
      </w:r>
      <w:r w:rsidRPr="256A9644" w:rsidR="24EF19FE">
        <w:rPr>
          <w:rFonts w:ascii="Calibri" w:hAnsi="Calibri" w:eastAsia="Calibri" w:cs="Calibri"/>
          <w:noProof w:val="0"/>
          <w:sz w:val="24"/>
          <w:szCs w:val="24"/>
          <w:highlight w:val="yellow"/>
          <w:lang w:val="fr-FR"/>
        </w:rPr>
        <w:t>, l’intelligence artifici</w:t>
      </w:r>
      <w:r w:rsidRPr="256A9644" w:rsidR="24EF19FE">
        <w:rPr>
          <w:rFonts w:ascii="Calibri" w:hAnsi="Calibri" w:eastAsia="Calibri" w:cs="Calibri"/>
          <w:noProof w:val="0"/>
          <w:sz w:val="24"/>
          <w:szCs w:val="24"/>
          <w:highlight w:val="yellow"/>
          <w:lang w:val="fr-FR"/>
        </w:rPr>
        <w:t xml:space="preserve">elle </w:t>
      </w:r>
      <w:r w:rsidRPr="256A9644" w:rsidR="24EF19FE">
        <w:rPr>
          <w:rFonts w:ascii="Calibri" w:hAnsi="Calibri" w:eastAsia="Calibri" w:cs="Calibri"/>
          <w:noProof w:val="0"/>
          <w:sz w:val="24"/>
          <w:szCs w:val="24"/>
          <w:highlight w:val="yellow"/>
          <w:lang w:val="fr-FR"/>
        </w:rPr>
        <w:t>etc</w:t>
      </w:r>
      <w:r w:rsidRPr="256A9644" w:rsidR="24EF19FE">
        <w:rPr>
          <w:rFonts w:ascii="Calibri" w:hAnsi="Calibri" w:eastAsia="Calibri" w:cs="Calibri"/>
          <w:noProof w:val="0"/>
          <w:sz w:val="24"/>
          <w:szCs w:val="24"/>
          <w:highlight w:val="yellow"/>
          <w:lang w:val="fr-FR"/>
        </w:rPr>
        <w:t xml:space="preserve"> </w:t>
      </w:r>
      <w:r w:rsidRPr="256A9644" w:rsidR="657DD53A">
        <w:rPr>
          <w:rFonts w:ascii="Calibri" w:hAnsi="Calibri" w:eastAsia="Calibri" w:cs="Calibri"/>
          <w:noProof w:val="0"/>
          <w:sz w:val="24"/>
          <w:szCs w:val="24"/>
          <w:highlight w:val="yellow"/>
          <w:lang w:val="fr-FR"/>
        </w:rPr>
        <w:t>et mettre PME</w:t>
      </w:r>
    </w:p>
    <w:p w:rsidR="78F6AC50" w:rsidP="2350EDFC" w:rsidRDefault="78F6AC50" w14:paraId="45D19DAF" w14:textId="40C6695A">
      <w:pPr>
        <w:pStyle w:val="Titre2"/>
        <w:rPr/>
      </w:pPr>
      <w:bookmarkStart w:name="_Toc1655713090" w:id="1439832150"/>
      <w:r w:rsidR="3A8E2C8E">
        <w:rPr/>
        <w:t xml:space="preserve">Importance du </w:t>
      </w:r>
      <w:r w:rsidR="3A8E2C8E">
        <w:rPr/>
        <w:t>sujet</w:t>
      </w:r>
      <w:bookmarkEnd w:id="1439832150"/>
    </w:p>
    <w:p w:rsidR="343EC041" w:rsidP="2C7A7D81" w:rsidRDefault="343EC041" w14:paraId="5B6F1BAF" w14:textId="2C79837B">
      <w:pPr>
        <w:spacing w:before="240" w:beforeAutospacing="off" w:after="240" w:afterAutospacing="off"/>
        <w:rPr>
          <w:rFonts w:ascii="Calibri" w:hAnsi="Calibri" w:eastAsia="Calibri" w:cs="Calibri"/>
          <w:noProof w:val="0"/>
          <w:sz w:val="24"/>
          <w:szCs w:val="24"/>
          <w:lang w:val="en-GB"/>
        </w:rPr>
      </w:pPr>
      <w:r w:rsidRPr="2C7A7D81" w:rsidR="511C1F38">
        <w:rPr>
          <w:rFonts w:ascii="Calibri" w:hAnsi="Calibri" w:eastAsia="Calibri" w:cs="Calibri"/>
          <w:noProof w:val="0"/>
          <w:sz w:val="24"/>
          <w:szCs w:val="24"/>
          <w:lang w:val="en-GB"/>
        </w:rPr>
        <w:t xml:space="preserve">Les petites et </w:t>
      </w:r>
      <w:r w:rsidRPr="2C7A7D81" w:rsidR="511C1F38">
        <w:rPr>
          <w:rFonts w:ascii="Calibri" w:hAnsi="Calibri" w:eastAsia="Calibri" w:cs="Calibri"/>
          <w:noProof w:val="0"/>
          <w:sz w:val="24"/>
          <w:szCs w:val="24"/>
          <w:lang w:val="en-GB"/>
        </w:rPr>
        <w:t>moyennes</w:t>
      </w:r>
      <w:r w:rsidRPr="2C7A7D81" w:rsidR="511C1F38">
        <w:rPr>
          <w:rFonts w:ascii="Calibri" w:hAnsi="Calibri" w:eastAsia="Calibri" w:cs="Calibri"/>
          <w:noProof w:val="0"/>
          <w:sz w:val="24"/>
          <w:szCs w:val="24"/>
          <w:lang w:val="en-GB"/>
        </w:rPr>
        <w:t xml:space="preserve"> </w:t>
      </w:r>
      <w:r w:rsidRPr="2C7A7D81" w:rsidR="511C1F38">
        <w:rPr>
          <w:rFonts w:ascii="Calibri" w:hAnsi="Calibri" w:eastAsia="Calibri" w:cs="Calibri"/>
          <w:noProof w:val="0"/>
          <w:sz w:val="24"/>
          <w:szCs w:val="24"/>
          <w:lang w:val="en-GB"/>
        </w:rPr>
        <w:t>entreprises</w:t>
      </w:r>
      <w:r w:rsidRPr="2C7A7D81" w:rsidR="511C1F38">
        <w:rPr>
          <w:rFonts w:ascii="Calibri" w:hAnsi="Calibri" w:eastAsia="Calibri" w:cs="Calibri"/>
          <w:noProof w:val="0"/>
          <w:sz w:val="24"/>
          <w:szCs w:val="24"/>
          <w:lang w:val="en-GB"/>
        </w:rPr>
        <w:t xml:space="preserve"> constituent des parties </w:t>
      </w:r>
      <w:r w:rsidRPr="2C7A7D81" w:rsidR="511C1F38">
        <w:rPr>
          <w:rFonts w:ascii="Calibri" w:hAnsi="Calibri" w:eastAsia="Calibri" w:cs="Calibri"/>
          <w:noProof w:val="0"/>
          <w:sz w:val="24"/>
          <w:szCs w:val="24"/>
          <w:lang w:val="en-GB"/>
        </w:rPr>
        <w:t>prenantes</w:t>
      </w:r>
      <w:r w:rsidRPr="2C7A7D81" w:rsidR="511C1F38">
        <w:rPr>
          <w:rFonts w:ascii="Calibri" w:hAnsi="Calibri" w:eastAsia="Calibri" w:cs="Calibri"/>
          <w:noProof w:val="0"/>
          <w:sz w:val="24"/>
          <w:szCs w:val="24"/>
          <w:lang w:val="en-GB"/>
        </w:rPr>
        <w:t xml:space="preserve"> </w:t>
      </w:r>
      <w:r w:rsidRPr="2C7A7D81" w:rsidR="511C1F38">
        <w:rPr>
          <w:rFonts w:ascii="Calibri" w:hAnsi="Calibri" w:eastAsia="Calibri" w:cs="Calibri"/>
          <w:noProof w:val="0"/>
          <w:sz w:val="24"/>
          <w:szCs w:val="24"/>
          <w:lang w:val="en-GB"/>
        </w:rPr>
        <w:t>prioritaires</w:t>
      </w:r>
      <w:r w:rsidRPr="2C7A7D81" w:rsidR="511C1F38">
        <w:rPr>
          <w:rFonts w:ascii="Calibri" w:hAnsi="Calibri" w:eastAsia="Calibri" w:cs="Calibri"/>
          <w:noProof w:val="0"/>
          <w:sz w:val="24"/>
          <w:szCs w:val="24"/>
          <w:lang w:val="en-GB"/>
        </w:rPr>
        <w:t xml:space="preserve"> pour la </w:t>
      </w:r>
      <w:r w:rsidRPr="2C7A7D81" w:rsidR="511C1F38">
        <w:rPr>
          <w:rFonts w:ascii="Calibri" w:hAnsi="Calibri" w:eastAsia="Calibri" w:cs="Calibri"/>
          <w:noProof w:val="0"/>
          <w:sz w:val="24"/>
          <w:szCs w:val="24"/>
          <w:lang w:val="en-GB"/>
        </w:rPr>
        <w:t>détection</w:t>
      </w:r>
      <w:r w:rsidRPr="2C7A7D81" w:rsidR="511C1F38">
        <w:rPr>
          <w:rFonts w:ascii="Calibri" w:hAnsi="Calibri" w:eastAsia="Calibri" w:cs="Calibri"/>
          <w:noProof w:val="0"/>
          <w:sz w:val="24"/>
          <w:szCs w:val="24"/>
          <w:lang w:val="en-GB"/>
        </w:rPr>
        <w:t xml:space="preserve"> </w:t>
      </w:r>
      <w:r w:rsidRPr="2C7A7D81" w:rsidR="511C1F38">
        <w:rPr>
          <w:rFonts w:ascii="Calibri" w:hAnsi="Calibri" w:eastAsia="Calibri" w:cs="Calibri"/>
          <w:noProof w:val="0"/>
          <w:sz w:val="24"/>
          <w:szCs w:val="24"/>
          <w:lang w:val="en-GB"/>
        </w:rPr>
        <w:t>d'anomalies</w:t>
      </w:r>
      <w:r w:rsidRPr="2C7A7D81" w:rsidR="511C1F38">
        <w:rPr>
          <w:rFonts w:ascii="Calibri" w:hAnsi="Calibri" w:eastAsia="Calibri" w:cs="Calibri"/>
          <w:noProof w:val="0"/>
          <w:sz w:val="24"/>
          <w:szCs w:val="24"/>
          <w:lang w:val="en-GB"/>
        </w:rPr>
        <w:t xml:space="preserve"> de </w:t>
      </w:r>
      <w:r w:rsidRPr="2C7A7D81" w:rsidR="511C1F38">
        <w:rPr>
          <w:rFonts w:ascii="Calibri" w:hAnsi="Calibri" w:eastAsia="Calibri" w:cs="Calibri"/>
          <w:noProof w:val="0"/>
          <w:sz w:val="24"/>
          <w:szCs w:val="24"/>
          <w:lang w:val="en-GB"/>
        </w:rPr>
        <w:t>sécurité</w:t>
      </w:r>
      <w:r w:rsidRPr="2C7A7D81" w:rsidR="511C1F38">
        <w:rPr>
          <w:rFonts w:ascii="Calibri" w:hAnsi="Calibri" w:eastAsia="Calibri" w:cs="Calibri"/>
          <w:noProof w:val="0"/>
          <w:sz w:val="24"/>
          <w:szCs w:val="24"/>
          <w:lang w:val="en-GB"/>
        </w:rPr>
        <w:t xml:space="preserve">. </w:t>
      </w:r>
      <w:r w:rsidRPr="2C7A7D81" w:rsidR="511C1F38">
        <w:rPr>
          <w:rFonts w:ascii="Calibri" w:hAnsi="Calibri" w:eastAsia="Calibri" w:cs="Calibri"/>
          <w:noProof w:val="0"/>
          <w:sz w:val="24"/>
          <w:szCs w:val="24"/>
          <w:lang w:val="en-GB"/>
        </w:rPr>
        <w:t>L'asymétrie</w:t>
      </w:r>
      <w:r w:rsidRPr="2C7A7D81" w:rsidR="511C1F38">
        <w:rPr>
          <w:rFonts w:ascii="Calibri" w:hAnsi="Calibri" w:eastAsia="Calibri" w:cs="Calibri"/>
          <w:noProof w:val="0"/>
          <w:sz w:val="24"/>
          <w:szCs w:val="24"/>
          <w:lang w:val="en-GB"/>
        </w:rPr>
        <w:t xml:space="preserve"> entre le </w:t>
      </w:r>
      <w:r w:rsidRPr="2C7A7D81" w:rsidR="511C1F38">
        <w:rPr>
          <w:rFonts w:ascii="Calibri" w:hAnsi="Calibri" w:eastAsia="Calibri" w:cs="Calibri"/>
          <w:noProof w:val="0"/>
          <w:sz w:val="24"/>
          <w:szCs w:val="24"/>
          <w:lang w:val="en-GB"/>
        </w:rPr>
        <w:t>coût</w:t>
      </w:r>
      <w:r w:rsidRPr="2C7A7D81" w:rsidR="511C1F38">
        <w:rPr>
          <w:rFonts w:ascii="Calibri" w:hAnsi="Calibri" w:eastAsia="Calibri" w:cs="Calibri"/>
          <w:noProof w:val="0"/>
          <w:sz w:val="24"/>
          <w:szCs w:val="24"/>
          <w:lang w:val="en-GB"/>
        </w:rPr>
        <w:t xml:space="preserve"> </w:t>
      </w:r>
      <w:r w:rsidRPr="2C7A7D81" w:rsidR="511C1F38">
        <w:rPr>
          <w:rFonts w:ascii="Calibri" w:hAnsi="Calibri" w:eastAsia="Calibri" w:cs="Calibri"/>
          <w:noProof w:val="0"/>
          <w:sz w:val="24"/>
          <w:szCs w:val="24"/>
          <w:lang w:val="en-GB"/>
        </w:rPr>
        <w:t>faible</w:t>
      </w:r>
      <w:r w:rsidRPr="2C7A7D81" w:rsidR="511C1F38">
        <w:rPr>
          <w:rFonts w:ascii="Calibri" w:hAnsi="Calibri" w:eastAsia="Calibri" w:cs="Calibri"/>
          <w:noProof w:val="0"/>
          <w:sz w:val="24"/>
          <w:szCs w:val="24"/>
          <w:lang w:val="en-GB"/>
        </w:rPr>
        <w:t xml:space="preserve"> des </w:t>
      </w:r>
      <w:r w:rsidRPr="2C7A7D81" w:rsidR="511C1F38">
        <w:rPr>
          <w:rFonts w:ascii="Calibri" w:hAnsi="Calibri" w:eastAsia="Calibri" w:cs="Calibri"/>
          <w:noProof w:val="0"/>
          <w:sz w:val="24"/>
          <w:szCs w:val="24"/>
          <w:lang w:val="en-GB"/>
        </w:rPr>
        <w:t>attaques</w:t>
      </w:r>
      <w:r w:rsidRPr="2C7A7D81" w:rsidR="511C1F38">
        <w:rPr>
          <w:rFonts w:ascii="Calibri" w:hAnsi="Calibri" w:eastAsia="Calibri" w:cs="Calibri"/>
          <w:noProof w:val="0"/>
          <w:sz w:val="24"/>
          <w:szCs w:val="24"/>
          <w:lang w:val="en-GB"/>
        </w:rPr>
        <w:t xml:space="preserve"> et le </w:t>
      </w:r>
      <w:r w:rsidRPr="2C7A7D81" w:rsidR="511C1F38">
        <w:rPr>
          <w:rFonts w:ascii="Calibri" w:hAnsi="Calibri" w:eastAsia="Calibri" w:cs="Calibri"/>
          <w:noProof w:val="0"/>
          <w:sz w:val="24"/>
          <w:szCs w:val="24"/>
          <w:lang w:val="en-GB"/>
        </w:rPr>
        <w:t>coût</w:t>
      </w:r>
      <w:r w:rsidRPr="2C7A7D81" w:rsidR="511C1F38">
        <w:rPr>
          <w:rFonts w:ascii="Calibri" w:hAnsi="Calibri" w:eastAsia="Calibri" w:cs="Calibri"/>
          <w:noProof w:val="0"/>
          <w:sz w:val="24"/>
          <w:szCs w:val="24"/>
          <w:lang w:val="en-GB"/>
        </w:rPr>
        <w:t xml:space="preserve"> </w:t>
      </w:r>
      <w:r w:rsidRPr="2C7A7D81" w:rsidR="511C1F38">
        <w:rPr>
          <w:rFonts w:ascii="Calibri" w:hAnsi="Calibri" w:eastAsia="Calibri" w:cs="Calibri"/>
          <w:noProof w:val="0"/>
          <w:sz w:val="24"/>
          <w:szCs w:val="24"/>
          <w:lang w:val="en-GB"/>
        </w:rPr>
        <w:t>élevé</w:t>
      </w:r>
      <w:r w:rsidRPr="2C7A7D81" w:rsidR="511C1F38">
        <w:rPr>
          <w:rFonts w:ascii="Calibri" w:hAnsi="Calibri" w:eastAsia="Calibri" w:cs="Calibri"/>
          <w:noProof w:val="0"/>
          <w:sz w:val="24"/>
          <w:szCs w:val="24"/>
          <w:lang w:val="en-GB"/>
        </w:rPr>
        <w:t xml:space="preserve"> de </w:t>
      </w:r>
      <w:r w:rsidRPr="2C7A7D81" w:rsidR="511C1F38">
        <w:rPr>
          <w:rFonts w:ascii="Calibri" w:hAnsi="Calibri" w:eastAsia="Calibri" w:cs="Calibri"/>
          <w:noProof w:val="0"/>
          <w:sz w:val="24"/>
          <w:szCs w:val="24"/>
          <w:lang w:val="en-GB"/>
        </w:rPr>
        <w:t>leur</w:t>
      </w:r>
      <w:r w:rsidRPr="2C7A7D81" w:rsidR="511C1F38">
        <w:rPr>
          <w:rFonts w:ascii="Calibri" w:hAnsi="Calibri" w:eastAsia="Calibri" w:cs="Calibri"/>
          <w:noProof w:val="0"/>
          <w:sz w:val="24"/>
          <w:szCs w:val="24"/>
          <w:lang w:val="en-GB"/>
        </w:rPr>
        <w:t xml:space="preserve"> mitigation </w:t>
      </w:r>
      <w:r w:rsidRPr="2C7A7D81" w:rsidR="511C1F38">
        <w:rPr>
          <w:rFonts w:ascii="Calibri" w:hAnsi="Calibri" w:eastAsia="Calibri" w:cs="Calibri"/>
          <w:noProof w:val="0"/>
          <w:sz w:val="24"/>
          <w:szCs w:val="24"/>
          <w:lang w:val="en-GB"/>
        </w:rPr>
        <w:t>crée</w:t>
      </w:r>
      <w:r w:rsidRPr="2C7A7D81" w:rsidR="511C1F38">
        <w:rPr>
          <w:rFonts w:ascii="Calibri" w:hAnsi="Calibri" w:eastAsia="Calibri" w:cs="Calibri"/>
          <w:noProof w:val="0"/>
          <w:sz w:val="24"/>
          <w:szCs w:val="24"/>
          <w:lang w:val="en-GB"/>
        </w:rPr>
        <w:t xml:space="preserve"> un </w:t>
      </w:r>
      <w:r w:rsidRPr="2C7A7D81" w:rsidR="511C1F38">
        <w:rPr>
          <w:rFonts w:ascii="Calibri" w:hAnsi="Calibri" w:eastAsia="Calibri" w:cs="Calibri"/>
          <w:noProof w:val="0"/>
          <w:sz w:val="24"/>
          <w:szCs w:val="24"/>
          <w:lang w:val="en-GB"/>
        </w:rPr>
        <w:t>désavantage</w:t>
      </w:r>
      <w:r w:rsidRPr="2C7A7D81" w:rsidR="511C1F38">
        <w:rPr>
          <w:rFonts w:ascii="Calibri" w:hAnsi="Calibri" w:eastAsia="Calibri" w:cs="Calibri"/>
          <w:noProof w:val="0"/>
          <w:sz w:val="24"/>
          <w:szCs w:val="24"/>
          <w:lang w:val="en-GB"/>
        </w:rPr>
        <w:t xml:space="preserve"> </w:t>
      </w:r>
      <w:r w:rsidRPr="2C7A7D81" w:rsidR="511C1F38">
        <w:rPr>
          <w:rFonts w:ascii="Calibri" w:hAnsi="Calibri" w:eastAsia="Calibri" w:cs="Calibri"/>
          <w:noProof w:val="0"/>
          <w:sz w:val="24"/>
          <w:szCs w:val="24"/>
          <w:lang w:val="en-GB"/>
        </w:rPr>
        <w:t>structurel</w:t>
      </w:r>
      <w:r w:rsidRPr="2C7A7D81" w:rsidR="511C1F38">
        <w:rPr>
          <w:rFonts w:ascii="Calibri" w:hAnsi="Calibri" w:eastAsia="Calibri" w:cs="Calibri"/>
          <w:noProof w:val="0"/>
          <w:sz w:val="24"/>
          <w:szCs w:val="24"/>
          <w:lang w:val="en-GB"/>
        </w:rPr>
        <w:t xml:space="preserve"> pour </w:t>
      </w:r>
      <w:r w:rsidRPr="2C7A7D81" w:rsidR="511C1F38">
        <w:rPr>
          <w:rFonts w:ascii="Calibri" w:hAnsi="Calibri" w:eastAsia="Calibri" w:cs="Calibri"/>
          <w:noProof w:val="0"/>
          <w:sz w:val="24"/>
          <w:szCs w:val="24"/>
          <w:lang w:val="en-GB"/>
        </w:rPr>
        <w:t>ces</w:t>
      </w:r>
      <w:r w:rsidRPr="2C7A7D81" w:rsidR="511C1F38">
        <w:rPr>
          <w:rFonts w:ascii="Calibri" w:hAnsi="Calibri" w:eastAsia="Calibri" w:cs="Calibri"/>
          <w:noProof w:val="0"/>
          <w:sz w:val="24"/>
          <w:szCs w:val="24"/>
          <w:lang w:val="en-GB"/>
        </w:rPr>
        <w:t xml:space="preserve"> organisations aux </w:t>
      </w:r>
      <w:r w:rsidRPr="2C7A7D81" w:rsidR="511C1F38">
        <w:rPr>
          <w:rFonts w:ascii="Calibri" w:hAnsi="Calibri" w:eastAsia="Calibri" w:cs="Calibri"/>
          <w:noProof w:val="0"/>
          <w:sz w:val="24"/>
          <w:szCs w:val="24"/>
          <w:lang w:val="en-GB"/>
        </w:rPr>
        <w:t>ressources</w:t>
      </w:r>
      <w:r w:rsidRPr="2C7A7D81" w:rsidR="511C1F38">
        <w:rPr>
          <w:rFonts w:ascii="Calibri" w:hAnsi="Calibri" w:eastAsia="Calibri" w:cs="Calibri"/>
          <w:noProof w:val="0"/>
          <w:sz w:val="24"/>
          <w:szCs w:val="24"/>
          <w:lang w:val="en-GB"/>
        </w:rPr>
        <w:t xml:space="preserve"> </w:t>
      </w:r>
      <w:r w:rsidRPr="2C7A7D81" w:rsidR="511C1F38">
        <w:rPr>
          <w:rFonts w:ascii="Calibri" w:hAnsi="Calibri" w:eastAsia="Calibri" w:cs="Calibri"/>
          <w:noProof w:val="0"/>
          <w:sz w:val="24"/>
          <w:szCs w:val="24"/>
          <w:lang w:val="en-GB"/>
        </w:rPr>
        <w:t>limitées</w:t>
      </w:r>
      <w:r w:rsidRPr="2C7A7D81" w:rsidR="511C1F38">
        <w:rPr>
          <w:rFonts w:ascii="Calibri" w:hAnsi="Calibri" w:eastAsia="Calibri" w:cs="Calibri"/>
          <w:noProof w:val="0"/>
          <w:sz w:val="24"/>
          <w:szCs w:val="24"/>
          <w:lang w:val="en-GB"/>
        </w:rPr>
        <w:t xml:space="preserve"> [7]. </w:t>
      </w:r>
      <w:r w:rsidRPr="2C7A7D81" w:rsidR="511C1F38">
        <w:rPr>
          <w:rFonts w:ascii="Calibri" w:hAnsi="Calibri" w:eastAsia="Calibri" w:cs="Calibri"/>
          <w:noProof w:val="0"/>
          <w:sz w:val="24"/>
          <w:szCs w:val="24"/>
          <w:lang w:val="fr-FR"/>
        </w:rPr>
        <w:t>Cette recherche se concentre sur les petites et moyennes entreprises (PME) comme parties prenantes principales. Ce choix se justifie par un constat de vulnérabilité disproportionnée : les données empiriques indiquent que 43% des cyberattaques ciblent les petites entreprises, avec un taux de succès 350% plus élevé que pour les grandes entreprises [3]. L'impact est souvent existentiel—60% des PME cessent leurs activités dans les six mois suivant un incident cyber majeur [</w:t>
      </w:r>
      <w:r w:rsidRPr="2C7A7D81" w:rsidR="511C1F38">
        <w:rPr>
          <w:rFonts w:ascii="Calibri" w:hAnsi="Calibri" w:eastAsia="Calibri" w:cs="Calibri"/>
          <w:noProof w:val="0"/>
          <w:sz w:val="24"/>
          <w:szCs w:val="24"/>
          <w:lang w:val="fr-FR"/>
        </w:rPr>
        <w:t>4]—</w:t>
      </w:r>
      <w:r w:rsidRPr="2C7A7D81" w:rsidR="511C1F38">
        <w:rPr>
          <w:rFonts w:ascii="Calibri" w:hAnsi="Calibri" w:eastAsia="Calibri" w:cs="Calibri"/>
          <w:noProof w:val="0"/>
          <w:sz w:val="24"/>
          <w:szCs w:val="24"/>
          <w:lang w:val="fr-FR"/>
        </w:rPr>
        <w:t>avec des coûts d'indisponibilité moyens de 4 000 £ par minute [5]. Ces chiffres révèlent une défaillance critique du marché : les organisations les plus vulnérables aux attaques sont également les moins équipées pour déployer des défenses efficaces.</w:t>
      </w:r>
    </w:p>
    <w:p w:rsidR="343EC041" w:rsidP="2C7A7D81" w:rsidRDefault="343EC041" w14:paraId="22D795B9" w14:textId="188E1FD6">
      <w:pPr>
        <w:spacing w:before="240" w:beforeAutospacing="off" w:after="240" w:afterAutospacing="off"/>
      </w:pPr>
      <w:r w:rsidRPr="2C7A7D81" w:rsidR="511C1F38">
        <w:rPr>
          <w:rFonts w:ascii="Calibri" w:hAnsi="Calibri" w:eastAsia="Calibri" w:cs="Calibri"/>
          <w:noProof w:val="0"/>
          <w:sz w:val="24"/>
          <w:szCs w:val="24"/>
          <w:lang w:val="en-GB"/>
        </w:rPr>
        <w:t>Cette évolution permanente des techniques d'attaque rend les approches traditionnelles—basées sur des règles statiques ou des signatures prédéfinies—rapidement obsolètes [47]. L'intelligence artificielle s'est imposée comme une réponse prometteuse, offrant la capacité d'apprendre de larges volumes de données et de détecter des attaques connues comme inconnues sans signatures prédéfinies [48][49].</w:t>
      </w:r>
    </w:p>
    <w:p w:rsidR="343EC041" w:rsidP="2C7A7D81" w:rsidRDefault="343EC041" w14:paraId="71CDFB45" w14:textId="4A8F1429">
      <w:pPr>
        <w:spacing w:before="240" w:beforeAutospacing="off" w:after="240" w:afterAutospacing="off"/>
      </w:pPr>
      <w:r w:rsidRPr="2C7A7D81" w:rsidR="511C1F38">
        <w:rPr>
          <w:rFonts w:ascii="Calibri" w:hAnsi="Calibri" w:eastAsia="Calibri" w:cs="Calibri"/>
          <w:noProof w:val="0"/>
          <w:sz w:val="24"/>
          <w:szCs w:val="24"/>
          <w:lang w:val="en-GB"/>
        </w:rPr>
        <w:t xml:space="preserve">Dans </w:t>
      </w:r>
      <w:r w:rsidRPr="2C7A7D81" w:rsidR="511C1F38">
        <w:rPr>
          <w:rFonts w:ascii="Calibri" w:hAnsi="Calibri" w:eastAsia="Calibri" w:cs="Calibri"/>
          <w:noProof w:val="0"/>
          <w:sz w:val="24"/>
          <w:szCs w:val="24"/>
          <w:lang w:val="en-GB"/>
        </w:rPr>
        <w:t>ce</w:t>
      </w:r>
      <w:r w:rsidRPr="2C7A7D81" w:rsidR="511C1F38">
        <w:rPr>
          <w:rFonts w:ascii="Calibri" w:hAnsi="Calibri" w:eastAsia="Calibri" w:cs="Calibri"/>
          <w:noProof w:val="0"/>
          <w:sz w:val="24"/>
          <w:szCs w:val="24"/>
          <w:lang w:val="en-GB"/>
        </w:rPr>
        <w:t xml:space="preserve"> </w:t>
      </w:r>
      <w:r w:rsidRPr="2C7A7D81" w:rsidR="511C1F38">
        <w:rPr>
          <w:rFonts w:ascii="Calibri" w:hAnsi="Calibri" w:eastAsia="Calibri" w:cs="Calibri"/>
          <w:noProof w:val="0"/>
          <w:sz w:val="24"/>
          <w:szCs w:val="24"/>
          <w:lang w:val="en-GB"/>
        </w:rPr>
        <w:t>contexte</w:t>
      </w:r>
      <w:r w:rsidRPr="2C7A7D81" w:rsidR="511C1F38">
        <w:rPr>
          <w:rFonts w:ascii="Calibri" w:hAnsi="Calibri" w:eastAsia="Calibri" w:cs="Calibri"/>
          <w:noProof w:val="0"/>
          <w:sz w:val="24"/>
          <w:szCs w:val="24"/>
          <w:lang w:val="en-GB"/>
        </w:rPr>
        <w:t xml:space="preserve">, les logs </w:t>
      </w:r>
      <w:r w:rsidRPr="2C7A7D81" w:rsidR="511C1F38">
        <w:rPr>
          <w:rFonts w:ascii="Calibri" w:hAnsi="Calibri" w:eastAsia="Calibri" w:cs="Calibri"/>
          <w:noProof w:val="0"/>
          <w:sz w:val="24"/>
          <w:szCs w:val="24"/>
          <w:lang w:val="en-GB"/>
        </w:rPr>
        <w:t>représentent</w:t>
      </w:r>
      <w:r w:rsidRPr="2C7A7D81" w:rsidR="511C1F38">
        <w:rPr>
          <w:rFonts w:ascii="Calibri" w:hAnsi="Calibri" w:eastAsia="Calibri" w:cs="Calibri"/>
          <w:noProof w:val="0"/>
          <w:sz w:val="24"/>
          <w:szCs w:val="24"/>
          <w:lang w:val="en-GB"/>
        </w:rPr>
        <w:t xml:space="preserve"> </w:t>
      </w:r>
      <w:r w:rsidRPr="2C7A7D81" w:rsidR="511C1F38">
        <w:rPr>
          <w:rFonts w:ascii="Calibri" w:hAnsi="Calibri" w:eastAsia="Calibri" w:cs="Calibri"/>
          <w:noProof w:val="0"/>
          <w:sz w:val="24"/>
          <w:szCs w:val="24"/>
          <w:lang w:val="en-GB"/>
        </w:rPr>
        <w:t>une</w:t>
      </w:r>
      <w:r w:rsidRPr="2C7A7D81" w:rsidR="511C1F38">
        <w:rPr>
          <w:rFonts w:ascii="Calibri" w:hAnsi="Calibri" w:eastAsia="Calibri" w:cs="Calibri"/>
          <w:noProof w:val="0"/>
          <w:sz w:val="24"/>
          <w:szCs w:val="24"/>
          <w:lang w:val="en-GB"/>
        </w:rPr>
        <w:t xml:space="preserve"> source </w:t>
      </w:r>
      <w:r w:rsidRPr="2C7A7D81" w:rsidR="511C1F38">
        <w:rPr>
          <w:rFonts w:ascii="Calibri" w:hAnsi="Calibri" w:eastAsia="Calibri" w:cs="Calibri"/>
          <w:noProof w:val="0"/>
          <w:sz w:val="24"/>
          <w:szCs w:val="24"/>
          <w:lang w:val="en-GB"/>
        </w:rPr>
        <w:t>d'information</w:t>
      </w:r>
      <w:r w:rsidRPr="2C7A7D81" w:rsidR="511C1F38">
        <w:rPr>
          <w:rFonts w:ascii="Calibri" w:hAnsi="Calibri" w:eastAsia="Calibri" w:cs="Calibri"/>
          <w:noProof w:val="0"/>
          <w:sz w:val="24"/>
          <w:szCs w:val="24"/>
          <w:lang w:val="en-GB"/>
        </w:rPr>
        <w:t xml:space="preserve"> </w:t>
      </w:r>
      <w:r w:rsidRPr="2C7A7D81" w:rsidR="511C1F38">
        <w:rPr>
          <w:rFonts w:ascii="Calibri" w:hAnsi="Calibri" w:eastAsia="Calibri" w:cs="Calibri"/>
          <w:noProof w:val="0"/>
          <w:sz w:val="24"/>
          <w:szCs w:val="24"/>
          <w:lang w:val="en-GB"/>
        </w:rPr>
        <w:t>privilégiée</w:t>
      </w:r>
      <w:r w:rsidRPr="2C7A7D81" w:rsidR="511C1F38">
        <w:rPr>
          <w:rFonts w:ascii="Calibri" w:hAnsi="Calibri" w:eastAsia="Calibri" w:cs="Calibri"/>
          <w:noProof w:val="0"/>
          <w:sz w:val="24"/>
          <w:szCs w:val="24"/>
          <w:lang w:val="en-GB"/>
        </w:rPr>
        <w:t xml:space="preserve"> pour la </w:t>
      </w:r>
      <w:r w:rsidRPr="2C7A7D81" w:rsidR="511C1F38">
        <w:rPr>
          <w:rFonts w:ascii="Calibri" w:hAnsi="Calibri" w:eastAsia="Calibri" w:cs="Calibri"/>
          <w:noProof w:val="0"/>
          <w:sz w:val="24"/>
          <w:szCs w:val="24"/>
          <w:lang w:val="en-GB"/>
        </w:rPr>
        <w:t>détection</w:t>
      </w:r>
      <w:r w:rsidRPr="2C7A7D81" w:rsidR="511C1F38">
        <w:rPr>
          <w:rFonts w:ascii="Calibri" w:hAnsi="Calibri" w:eastAsia="Calibri" w:cs="Calibri"/>
          <w:noProof w:val="0"/>
          <w:sz w:val="24"/>
          <w:szCs w:val="24"/>
          <w:lang w:val="en-GB"/>
        </w:rPr>
        <w:t xml:space="preserve"> </w:t>
      </w:r>
      <w:r w:rsidRPr="2C7A7D81" w:rsidR="511C1F38">
        <w:rPr>
          <w:rFonts w:ascii="Calibri" w:hAnsi="Calibri" w:eastAsia="Calibri" w:cs="Calibri"/>
          <w:noProof w:val="0"/>
          <w:sz w:val="24"/>
          <w:szCs w:val="24"/>
          <w:lang w:val="en-GB"/>
        </w:rPr>
        <w:t>d'anomalies</w:t>
      </w:r>
      <w:r w:rsidRPr="2C7A7D81" w:rsidR="511C1F38">
        <w:rPr>
          <w:rFonts w:ascii="Calibri" w:hAnsi="Calibri" w:eastAsia="Calibri" w:cs="Calibri"/>
          <w:noProof w:val="0"/>
          <w:sz w:val="24"/>
          <w:szCs w:val="24"/>
          <w:lang w:val="en-GB"/>
        </w:rPr>
        <w:t xml:space="preserve"> de </w:t>
      </w:r>
      <w:r w:rsidRPr="2C7A7D81" w:rsidR="511C1F38">
        <w:rPr>
          <w:rFonts w:ascii="Calibri" w:hAnsi="Calibri" w:eastAsia="Calibri" w:cs="Calibri"/>
          <w:noProof w:val="0"/>
          <w:sz w:val="24"/>
          <w:szCs w:val="24"/>
          <w:lang w:val="en-GB"/>
        </w:rPr>
        <w:t>sécurité</w:t>
      </w:r>
      <w:r w:rsidRPr="2C7A7D81" w:rsidR="511C1F38">
        <w:rPr>
          <w:rFonts w:ascii="Calibri" w:hAnsi="Calibri" w:eastAsia="Calibri" w:cs="Calibri"/>
          <w:noProof w:val="0"/>
          <w:sz w:val="24"/>
          <w:szCs w:val="24"/>
          <w:lang w:val="en-GB"/>
        </w:rPr>
        <w:t xml:space="preserve">. </w:t>
      </w:r>
      <w:r w:rsidRPr="2C7A7D81" w:rsidR="511C1F38">
        <w:rPr>
          <w:rFonts w:ascii="Calibri" w:hAnsi="Calibri" w:eastAsia="Calibri" w:cs="Calibri"/>
          <w:noProof w:val="0"/>
          <w:sz w:val="24"/>
          <w:szCs w:val="24"/>
          <w:lang w:val="en-GB"/>
        </w:rPr>
        <w:t>Ils</w:t>
      </w:r>
      <w:r w:rsidRPr="2C7A7D81" w:rsidR="511C1F38">
        <w:rPr>
          <w:rFonts w:ascii="Calibri" w:hAnsi="Calibri" w:eastAsia="Calibri" w:cs="Calibri"/>
          <w:noProof w:val="0"/>
          <w:sz w:val="24"/>
          <w:szCs w:val="24"/>
          <w:lang w:val="en-GB"/>
        </w:rPr>
        <w:t xml:space="preserve"> </w:t>
      </w:r>
      <w:r w:rsidRPr="2C7A7D81" w:rsidR="511C1F38">
        <w:rPr>
          <w:rFonts w:ascii="Calibri" w:hAnsi="Calibri" w:eastAsia="Calibri" w:cs="Calibri"/>
          <w:noProof w:val="0"/>
          <w:sz w:val="24"/>
          <w:szCs w:val="24"/>
          <w:lang w:val="en-GB"/>
        </w:rPr>
        <w:t>capturent</w:t>
      </w:r>
      <w:r w:rsidRPr="2C7A7D81" w:rsidR="511C1F38">
        <w:rPr>
          <w:rFonts w:ascii="Calibri" w:hAnsi="Calibri" w:eastAsia="Calibri" w:cs="Calibri"/>
          <w:noProof w:val="0"/>
          <w:sz w:val="24"/>
          <w:szCs w:val="24"/>
          <w:lang w:val="en-GB"/>
        </w:rPr>
        <w:t xml:space="preserve"> les traces des </w:t>
      </w:r>
      <w:r w:rsidRPr="2C7A7D81" w:rsidR="511C1F38">
        <w:rPr>
          <w:rFonts w:ascii="Calibri" w:hAnsi="Calibri" w:eastAsia="Calibri" w:cs="Calibri"/>
          <w:noProof w:val="0"/>
          <w:sz w:val="24"/>
          <w:szCs w:val="24"/>
          <w:lang w:val="en-GB"/>
        </w:rPr>
        <w:t>activités</w:t>
      </w:r>
      <w:r w:rsidRPr="2C7A7D81" w:rsidR="511C1F38">
        <w:rPr>
          <w:rFonts w:ascii="Calibri" w:hAnsi="Calibri" w:eastAsia="Calibri" w:cs="Calibri"/>
          <w:noProof w:val="0"/>
          <w:sz w:val="24"/>
          <w:szCs w:val="24"/>
          <w:lang w:val="en-GB"/>
        </w:rPr>
        <w:t xml:space="preserve"> </w:t>
      </w:r>
      <w:r w:rsidRPr="2C7A7D81" w:rsidR="511C1F38">
        <w:rPr>
          <w:rFonts w:ascii="Calibri" w:hAnsi="Calibri" w:eastAsia="Calibri" w:cs="Calibri"/>
          <w:noProof w:val="0"/>
          <w:sz w:val="24"/>
          <w:szCs w:val="24"/>
          <w:lang w:val="en-GB"/>
        </w:rPr>
        <w:t>systèmes</w:t>
      </w:r>
      <w:r w:rsidRPr="2C7A7D81" w:rsidR="511C1F38">
        <w:rPr>
          <w:rFonts w:ascii="Calibri" w:hAnsi="Calibri" w:eastAsia="Calibri" w:cs="Calibri"/>
          <w:noProof w:val="0"/>
          <w:sz w:val="24"/>
          <w:szCs w:val="24"/>
          <w:lang w:val="en-GB"/>
        </w:rPr>
        <w:t xml:space="preserve"> et </w:t>
      </w:r>
      <w:r w:rsidRPr="2C7A7D81" w:rsidR="511C1F38">
        <w:rPr>
          <w:rFonts w:ascii="Calibri" w:hAnsi="Calibri" w:eastAsia="Calibri" w:cs="Calibri"/>
          <w:noProof w:val="0"/>
          <w:sz w:val="24"/>
          <w:szCs w:val="24"/>
          <w:lang w:val="en-GB"/>
        </w:rPr>
        <w:t>contiennent</w:t>
      </w:r>
      <w:r w:rsidRPr="2C7A7D81" w:rsidR="511C1F38">
        <w:rPr>
          <w:rFonts w:ascii="Calibri" w:hAnsi="Calibri" w:eastAsia="Calibri" w:cs="Calibri"/>
          <w:noProof w:val="0"/>
          <w:sz w:val="24"/>
          <w:szCs w:val="24"/>
          <w:lang w:val="en-GB"/>
        </w:rPr>
        <w:t xml:space="preserve"> les </w:t>
      </w:r>
      <w:r w:rsidRPr="2C7A7D81" w:rsidR="511C1F38">
        <w:rPr>
          <w:rFonts w:ascii="Calibri" w:hAnsi="Calibri" w:eastAsia="Calibri" w:cs="Calibri"/>
          <w:noProof w:val="0"/>
          <w:sz w:val="24"/>
          <w:szCs w:val="24"/>
          <w:lang w:val="en-GB"/>
        </w:rPr>
        <w:t>indicateurs</w:t>
      </w:r>
      <w:r w:rsidRPr="2C7A7D81" w:rsidR="511C1F38">
        <w:rPr>
          <w:rFonts w:ascii="Calibri" w:hAnsi="Calibri" w:eastAsia="Calibri" w:cs="Calibri"/>
          <w:noProof w:val="0"/>
          <w:sz w:val="24"/>
          <w:szCs w:val="24"/>
          <w:lang w:val="en-GB"/>
        </w:rPr>
        <w:t xml:space="preserve"> de </w:t>
      </w:r>
      <w:r w:rsidRPr="2C7A7D81" w:rsidR="511C1F38">
        <w:rPr>
          <w:rFonts w:ascii="Calibri" w:hAnsi="Calibri" w:eastAsia="Calibri" w:cs="Calibri"/>
          <w:noProof w:val="0"/>
          <w:sz w:val="24"/>
          <w:szCs w:val="24"/>
          <w:lang w:val="en-GB"/>
        </w:rPr>
        <w:t>comportements</w:t>
      </w:r>
      <w:r w:rsidRPr="2C7A7D81" w:rsidR="511C1F38">
        <w:rPr>
          <w:rFonts w:ascii="Calibri" w:hAnsi="Calibri" w:eastAsia="Calibri" w:cs="Calibri"/>
          <w:noProof w:val="0"/>
          <w:sz w:val="24"/>
          <w:szCs w:val="24"/>
          <w:lang w:val="en-GB"/>
        </w:rPr>
        <w:t xml:space="preserve"> </w:t>
      </w:r>
      <w:r w:rsidRPr="2C7A7D81" w:rsidR="511C1F38">
        <w:rPr>
          <w:rFonts w:ascii="Calibri" w:hAnsi="Calibri" w:eastAsia="Calibri" w:cs="Calibri"/>
          <w:noProof w:val="0"/>
          <w:sz w:val="24"/>
          <w:szCs w:val="24"/>
          <w:lang w:val="en-GB"/>
        </w:rPr>
        <w:t>malveillants</w:t>
      </w:r>
      <w:r w:rsidRPr="2C7A7D81" w:rsidR="511C1F38">
        <w:rPr>
          <w:rFonts w:ascii="Calibri" w:hAnsi="Calibri" w:eastAsia="Calibri" w:cs="Calibri"/>
          <w:noProof w:val="0"/>
          <w:sz w:val="24"/>
          <w:szCs w:val="24"/>
          <w:lang w:val="en-GB"/>
        </w:rPr>
        <w:t xml:space="preserve">. </w:t>
      </w:r>
      <w:r w:rsidRPr="2C7A7D81" w:rsidR="511C1F38">
        <w:rPr>
          <w:rFonts w:ascii="Calibri" w:hAnsi="Calibri" w:eastAsia="Calibri" w:cs="Calibri"/>
          <w:noProof w:val="0"/>
          <w:sz w:val="24"/>
          <w:szCs w:val="24"/>
          <w:lang w:val="en-GB"/>
        </w:rPr>
        <w:t>Cependant</w:t>
      </w:r>
      <w:r w:rsidRPr="2C7A7D81" w:rsidR="511C1F38">
        <w:rPr>
          <w:rFonts w:ascii="Calibri" w:hAnsi="Calibri" w:eastAsia="Calibri" w:cs="Calibri"/>
          <w:noProof w:val="0"/>
          <w:sz w:val="24"/>
          <w:szCs w:val="24"/>
          <w:lang w:val="en-GB"/>
        </w:rPr>
        <w:t xml:space="preserve">, </w:t>
      </w:r>
      <w:r w:rsidRPr="2C7A7D81" w:rsidR="511C1F38">
        <w:rPr>
          <w:rFonts w:ascii="Calibri" w:hAnsi="Calibri" w:eastAsia="Calibri" w:cs="Calibri"/>
          <w:noProof w:val="0"/>
          <w:sz w:val="24"/>
          <w:szCs w:val="24"/>
          <w:lang w:val="en-GB"/>
        </w:rPr>
        <w:t>leur</w:t>
      </w:r>
      <w:r w:rsidRPr="2C7A7D81" w:rsidR="511C1F38">
        <w:rPr>
          <w:rFonts w:ascii="Calibri" w:hAnsi="Calibri" w:eastAsia="Calibri" w:cs="Calibri"/>
          <w:noProof w:val="0"/>
          <w:sz w:val="24"/>
          <w:szCs w:val="24"/>
          <w:lang w:val="en-GB"/>
        </w:rPr>
        <w:t xml:space="preserve"> exploitation pose des </w:t>
      </w:r>
      <w:r w:rsidRPr="2C7A7D81" w:rsidR="511C1F38">
        <w:rPr>
          <w:rFonts w:ascii="Calibri" w:hAnsi="Calibri" w:eastAsia="Calibri" w:cs="Calibri"/>
          <w:noProof w:val="0"/>
          <w:sz w:val="24"/>
          <w:szCs w:val="24"/>
          <w:lang w:val="en-GB"/>
        </w:rPr>
        <w:t>défis</w:t>
      </w:r>
      <w:r w:rsidRPr="2C7A7D81" w:rsidR="511C1F38">
        <w:rPr>
          <w:rFonts w:ascii="Calibri" w:hAnsi="Calibri" w:eastAsia="Calibri" w:cs="Calibri"/>
          <w:noProof w:val="0"/>
          <w:sz w:val="24"/>
          <w:szCs w:val="24"/>
          <w:lang w:val="en-GB"/>
        </w:rPr>
        <w:t xml:space="preserve"> </w:t>
      </w:r>
      <w:r w:rsidRPr="2C7A7D81" w:rsidR="511C1F38">
        <w:rPr>
          <w:rFonts w:ascii="Calibri" w:hAnsi="Calibri" w:eastAsia="Calibri" w:cs="Calibri"/>
          <w:noProof w:val="0"/>
          <w:sz w:val="24"/>
          <w:szCs w:val="24"/>
          <w:lang w:val="en-GB"/>
        </w:rPr>
        <w:t>majeurs</w:t>
      </w:r>
      <w:r w:rsidRPr="2C7A7D81" w:rsidR="511C1F38">
        <w:rPr>
          <w:rFonts w:ascii="Calibri" w:hAnsi="Calibri" w:eastAsia="Calibri" w:cs="Calibri"/>
          <w:noProof w:val="0"/>
          <w:sz w:val="24"/>
          <w:szCs w:val="24"/>
          <w:lang w:val="en-GB"/>
        </w:rPr>
        <w:t xml:space="preserve"> : volume massif de données, formats </w:t>
      </w:r>
      <w:r w:rsidRPr="2C7A7D81" w:rsidR="511C1F38">
        <w:rPr>
          <w:rFonts w:ascii="Calibri" w:hAnsi="Calibri" w:eastAsia="Calibri" w:cs="Calibri"/>
          <w:noProof w:val="0"/>
          <w:sz w:val="24"/>
          <w:szCs w:val="24"/>
          <w:lang w:val="en-GB"/>
        </w:rPr>
        <w:t>hétérogènes</w:t>
      </w:r>
      <w:r w:rsidRPr="2C7A7D81" w:rsidR="511C1F38">
        <w:rPr>
          <w:rFonts w:ascii="Calibri" w:hAnsi="Calibri" w:eastAsia="Calibri" w:cs="Calibri"/>
          <w:noProof w:val="0"/>
          <w:sz w:val="24"/>
          <w:szCs w:val="24"/>
          <w:lang w:val="en-GB"/>
        </w:rPr>
        <w:t xml:space="preserve">, et </w:t>
      </w:r>
      <w:r w:rsidRPr="2C7A7D81" w:rsidR="511C1F38">
        <w:rPr>
          <w:rFonts w:ascii="Calibri" w:hAnsi="Calibri" w:eastAsia="Calibri" w:cs="Calibri"/>
          <w:noProof w:val="0"/>
          <w:sz w:val="24"/>
          <w:szCs w:val="24"/>
          <w:lang w:val="en-GB"/>
        </w:rPr>
        <w:t>nécessité</w:t>
      </w:r>
      <w:r w:rsidRPr="2C7A7D81" w:rsidR="511C1F38">
        <w:rPr>
          <w:rFonts w:ascii="Calibri" w:hAnsi="Calibri" w:eastAsia="Calibri" w:cs="Calibri"/>
          <w:noProof w:val="0"/>
          <w:sz w:val="24"/>
          <w:szCs w:val="24"/>
          <w:lang w:val="en-GB"/>
        </w:rPr>
        <w:t xml:space="preserve"> de </w:t>
      </w:r>
      <w:r w:rsidRPr="2C7A7D81" w:rsidR="511C1F38">
        <w:rPr>
          <w:rFonts w:ascii="Calibri" w:hAnsi="Calibri" w:eastAsia="Calibri" w:cs="Calibri"/>
          <w:noProof w:val="0"/>
          <w:sz w:val="24"/>
          <w:szCs w:val="24"/>
          <w:lang w:val="en-GB"/>
        </w:rPr>
        <w:t>corréler</w:t>
      </w:r>
      <w:r w:rsidRPr="2C7A7D81" w:rsidR="511C1F38">
        <w:rPr>
          <w:rFonts w:ascii="Calibri" w:hAnsi="Calibri" w:eastAsia="Calibri" w:cs="Calibri"/>
          <w:noProof w:val="0"/>
          <w:sz w:val="24"/>
          <w:szCs w:val="24"/>
          <w:lang w:val="en-GB"/>
        </w:rPr>
        <w:t xml:space="preserve"> des </w:t>
      </w:r>
      <w:r w:rsidRPr="2C7A7D81" w:rsidR="511C1F38">
        <w:rPr>
          <w:rFonts w:ascii="Calibri" w:hAnsi="Calibri" w:eastAsia="Calibri" w:cs="Calibri"/>
          <w:noProof w:val="0"/>
          <w:sz w:val="24"/>
          <w:szCs w:val="24"/>
          <w:lang w:val="en-GB"/>
        </w:rPr>
        <w:t>événements</w:t>
      </w:r>
      <w:r w:rsidRPr="2C7A7D81" w:rsidR="511C1F38">
        <w:rPr>
          <w:rFonts w:ascii="Calibri" w:hAnsi="Calibri" w:eastAsia="Calibri" w:cs="Calibri"/>
          <w:noProof w:val="0"/>
          <w:sz w:val="24"/>
          <w:szCs w:val="24"/>
          <w:lang w:val="en-GB"/>
        </w:rPr>
        <w:t xml:space="preserve"> </w:t>
      </w:r>
      <w:r w:rsidRPr="2C7A7D81" w:rsidR="511C1F38">
        <w:rPr>
          <w:rFonts w:ascii="Calibri" w:hAnsi="Calibri" w:eastAsia="Calibri" w:cs="Calibri"/>
          <w:noProof w:val="0"/>
          <w:sz w:val="24"/>
          <w:szCs w:val="24"/>
          <w:lang w:val="en-GB"/>
        </w:rPr>
        <w:t>dispersés</w:t>
      </w:r>
      <w:r w:rsidRPr="2C7A7D81" w:rsidR="511C1F38">
        <w:rPr>
          <w:rFonts w:ascii="Calibri" w:hAnsi="Calibri" w:eastAsia="Calibri" w:cs="Calibri"/>
          <w:noProof w:val="0"/>
          <w:sz w:val="24"/>
          <w:szCs w:val="24"/>
          <w:lang w:val="en-GB"/>
        </w:rPr>
        <w:t xml:space="preserve"> dans le temps [43][46]. </w:t>
      </w:r>
      <w:r w:rsidRPr="2C7A7D81" w:rsidR="511C1F38">
        <w:rPr>
          <w:rFonts w:ascii="Calibri" w:hAnsi="Calibri" w:eastAsia="Calibri" w:cs="Calibri"/>
          <w:noProof w:val="0"/>
          <w:sz w:val="24"/>
          <w:szCs w:val="24"/>
          <w:lang w:val="en-GB"/>
        </w:rPr>
        <w:t>L'application</w:t>
      </w:r>
      <w:r w:rsidRPr="2C7A7D81" w:rsidR="511C1F38">
        <w:rPr>
          <w:rFonts w:ascii="Calibri" w:hAnsi="Calibri" w:eastAsia="Calibri" w:cs="Calibri"/>
          <w:noProof w:val="0"/>
          <w:sz w:val="24"/>
          <w:szCs w:val="24"/>
          <w:lang w:val="en-GB"/>
        </w:rPr>
        <w:t xml:space="preserve"> de </w:t>
      </w:r>
      <w:r w:rsidRPr="2C7A7D81" w:rsidR="511C1F38">
        <w:rPr>
          <w:rFonts w:ascii="Calibri" w:hAnsi="Calibri" w:eastAsia="Calibri" w:cs="Calibri"/>
          <w:noProof w:val="0"/>
          <w:sz w:val="24"/>
          <w:szCs w:val="24"/>
          <w:lang w:val="en-GB"/>
        </w:rPr>
        <w:t>l'IA</w:t>
      </w:r>
      <w:r w:rsidRPr="2C7A7D81" w:rsidR="511C1F38">
        <w:rPr>
          <w:rFonts w:ascii="Calibri" w:hAnsi="Calibri" w:eastAsia="Calibri" w:cs="Calibri"/>
          <w:noProof w:val="0"/>
          <w:sz w:val="24"/>
          <w:szCs w:val="24"/>
          <w:lang w:val="en-GB"/>
        </w:rPr>
        <w:t xml:space="preserve"> à </w:t>
      </w:r>
      <w:r w:rsidRPr="2C7A7D81" w:rsidR="511C1F38">
        <w:rPr>
          <w:rFonts w:ascii="Calibri" w:hAnsi="Calibri" w:eastAsia="Calibri" w:cs="Calibri"/>
          <w:noProof w:val="0"/>
          <w:sz w:val="24"/>
          <w:szCs w:val="24"/>
          <w:lang w:val="en-GB"/>
        </w:rPr>
        <w:t>l'analyse</w:t>
      </w:r>
      <w:r w:rsidRPr="2C7A7D81" w:rsidR="511C1F38">
        <w:rPr>
          <w:rFonts w:ascii="Calibri" w:hAnsi="Calibri" w:eastAsia="Calibri" w:cs="Calibri"/>
          <w:noProof w:val="0"/>
          <w:sz w:val="24"/>
          <w:szCs w:val="24"/>
          <w:lang w:val="en-GB"/>
        </w:rPr>
        <w:t xml:space="preserve"> de logs </w:t>
      </w:r>
      <w:r w:rsidRPr="2C7A7D81" w:rsidR="511C1F38">
        <w:rPr>
          <w:rFonts w:ascii="Calibri" w:hAnsi="Calibri" w:eastAsia="Calibri" w:cs="Calibri"/>
          <w:noProof w:val="0"/>
          <w:sz w:val="24"/>
          <w:szCs w:val="24"/>
          <w:lang w:val="en-GB"/>
        </w:rPr>
        <w:t>permet</w:t>
      </w:r>
      <w:r w:rsidRPr="2C7A7D81" w:rsidR="511C1F38">
        <w:rPr>
          <w:rFonts w:ascii="Calibri" w:hAnsi="Calibri" w:eastAsia="Calibri" w:cs="Calibri"/>
          <w:noProof w:val="0"/>
          <w:sz w:val="24"/>
          <w:szCs w:val="24"/>
          <w:lang w:val="en-GB"/>
        </w:rPr>
        <w:t xml:space="preserve"> </w:t>
      </w:r>
      <w:r w:rsidRPr="2C7A7D81" w:rsidR="511C1F38">
        <w:rPr>
          <w:rFonts w:ascii="Calibri" w:hAnsi="Calibri" w:eastAsia="Calibri" w:cs="Calibri"/>
          <w:noProof w:val="0"/>
          <w:sz w:val="24"/>
          <w:szCs w:val="24"/>
          <w:lang w:val="en-GB"/>
        </w:rPr>
        <w:t>d'automatiser</w:t>
      </w:r>
      <w:r w:rsidRPr="2C7A7D81" w:rsidR="511C1F38">
        <w:rPr>
          <w:rFonts w:ascii="Calibri" w:hAnsi="Calibri" w:eastAsia="Calibri" w:cs="Calibri"/>
          <w:noProof w:val="0"/>
          <w:sz w:val="24"/>
          <w:szCs w:val="24"/>
          <w:lang w:val="en-GB"/>
        </w:rPr>
        <w:t xml:space="preserve"> la </w:t>
      </w:r>
      <w:r w:rsidRPr="2C7A7D81" w:rsidR="511C1F38">
        <w:rPr>
          <w:rFonts w:ascii="Calibri" w:hAnsi="Calibri" w:eastAsia="Calibri" w:cs="Calibri"/>
          <w:noProof w:val="0"/>
          <w:sz w:val="24"/>
          <w:szCs w:val="24"/>
          <w:lang w:val="en-GB"/>
        </w:rPr>
        <w:t>détection</w:t>
      </w:r>
      <w:r w:rsidRPr="2C7A7D81" w:rsidR="511C1F38">
        <w:rPr>
          <w:rFonts w:ascii="Calibri" w:hAnsi="Calibri" w:eastAsia="Calibri" w:cs="Calibri"/>
          <w:noProof w:val="0"/>
          <w:sz w:val="24"/>
          <w:szCs w:val="24"/>
          <w:lang w:val="en-GB"/>
        </w:rPr>
        <w:t xml:space="preserve"> de </w:t>
      </w:r>
      <w:r w:rsidRPr="2C7A7D81" w:rsidR="511C1F38">
        <w:rPr>
          <w:rFonts w:ascii="Calibri" w:hAnsi="Calibri" w:eastAsia="Calibri" w:cs="Calibri"/>
          <w:noProof w:val="0"/>
          <w:sz w:val="24"/>
          <w:szCs w:val="24"/>
          <w:lang w:val="en-GB"/>
        </w:rPr>
        <w:t>schémas</w:t>
      </w:r>
      <w:r w:rsidRPr="2C7A7D81" w:rsidR="511C1F38">
        <w:rPr>
          <w:rFonts w:ascii="Calibri" w:hAnsi="Calibri" w:eastAsia="Calibri" w:cs="Calibri"/>
          <w:noProof w:val="0"/>
          <w:sz w:val="24"/>
          <w:szCs w:val="24"/>
          <w:lang w:val="en-GB"/>
        </w:rPr>
        <w:t xml:space="preserve"> complexes invisibles aux </w:t>
      </w:r>
      <w:r w:rsidRPr="2C7A7D81" w:rsidR="511C1F38">
        <w:rPr>
          <w:rFonts w:ascii="Calibri" w:hAnsi="Calibri" w:eastAsia="Calibri" w:cs="Calibri"/>
          <w:noProof w:val="0"/>
          <w:sz w:val="24"/>
          <w:szCs w:val="24"/>
          <w:lang w:val="en-GB"/>
        </w:rPr>
        <w:t>méthodes</w:t>
      </w:r>
      <w:r w:rsidRPr="2C7A7D81" w:rsidR="511C1F38">
        <w:rPr>
          <w:rFonts w:ascii="Calibri" w:hAnsi="Calibri" w:eastAsia="Calibri" w:cs="Calibri"/>
          <w:noProof w:val="0"/>
          <w:sz w:val="24"/>
          <w:szCs w:val="24"/>
          <w:lang w:val="en-GB"/>
        </w:rPr>
        <w:t xml:space="preserve"> </w:t>
      </w:r>
      <w:r w:rsidRPr="2C7A7D81" w:rsidR="511C1F38">
        <w:rPr>
          <w:rFonts w:ascii="Calibri" w:hAnsi="Calibri" w:eastAsia="Calibri" w:cs="Calibri"/>
          <w:noProof w:val="0"/>
          <w:sz w:val="24"/>
          <w:szCs w:val="24"/>
          <w:lang w:val="en-GB"/>
        </w:rPr>
        <w:t>traditionnelles</w:t>
      </w:r>
      <w:r w:rsidRPr="2C7A7D81" w:rsidR="511C1F38">
        <w:rPr>
          <w:rFonts w:ascii="Calibri" w:hAnsi="Calibri" w:eastAsia="Calibri" w:cs="Calibri"/>
          <w:noProof w:val="0"/>
          <w:sz w:val="24"/>
          <w:szCs w:val="24"/>
          <w:lang w:val="en-GB"/>
        </w:rPr>
        <w:t>.</w:t>
      </w:r>
    </w:p>
    <w:p w:rsidR="78F6AC50" w:rsidP="2350EDFC" w:rsidRDefault="78F6AC50" w14:paraId="53D30B19" w14:textId="612FC0AC">
      <w:pPr>
        <w:pStyle w:val="Titre2"/>
        <w:rPr/>
      </w:pPr>
      <w:bookmarkStart w:name="_Toc558460251" w:id="581036395"/>
      <w:r w:rsidR="3A8E2C8E">
        <w:rPr/>
        <w:t>Problème</w:t>
      </w:r>
      <w:r w:rsidR="3A8E2C8E">
        <w:rPr/>
        <w:t xml:space="preserve"> global</w:t>
      </w:r>
      <w:bookmarkEnd w:id="581036395"/>
    </w:p>
    <w:p w:rsidR="343EC041" w:rsidP="64025E73" w:rsidRDefault="343EC041" w14:paraId="7FFC90C5" w14:textId="1096AF5C">
      <w:pPr>
        <w:pStyle w:val="Normal"/>
        <w:spacing w:before="240" w:beforeAutospacing="off" w:after="240" w:afterAutospacing="off"/>
      </w:pPr>
      <w:r w:rsidRPr="64025E73" w:rsidR="71395CF7">
        <w:rPr>
          <w:rFonts w:ascii="Calibri" w:hAnsi="Calibri" w:eastAsia="Calibri" w:cs="Calibri"/>
          <w:noProof w:val="0"/>
          <w:sz w:val="24"/>
          <w:szCs w:val="24"/>
          <w:lang w:val="fr-FR"/>
        </w:rPr>
        <w:t xml:space="preserve">[-43] [-44] Les anomalies de </w:t>
      </w:r>
      <w:r w:rsidRPr="64025E73" w:rsidR="71395CF7">
        <w:rPr>
          <w:rFonts w:ascii="Calibri" w:hAnsi="Calibri" w:eastAsia="Calibri" w:cs="Calibri"/>
          <w:noProof w:val="0"/>
          <w:sz w:val="24"/>
          <w:szCs w:val="24"/>
          <w:lang w:val="fr-FR"/>
        </w:rPr>
        <w:t>sécurité</w:t>
      </w:r>
      <w:r w:rsidRPr="64025E73" w:rsidR="71395CF7">
        <w:rPr>
          <w:rFonts w:ascii="Calibri" w:hAnsi="Calibri" w:eastAsia="Calibri" w:cs="Calibri"/>
          <w:noProof w:val="0"/>
          <w:sz w:val="24"/>
          <w:szCs w:val="24"/>
          <w:lang w:val="fr-FR"/>
        </w:rPr>
        <w:t xml:space="preserve"> observables dans les </w:t>
      </w:r>
      <w:r w:rsidRPr="64025E73" w:rsidR="71395CF7">
        <w:rPr>
          <w:rFonts w:ascii="Calibri" w:hAnsi="Calibri" w:eastAsia="Calibri" w:cs="Calibri"/>
          <w:noProof w:val="0"/>
          <w:sz w:val="24"/>
          <w:szCs w:val="24"/>
          <w:lang w:val="fr-FR"/>
        </w:rPr>
        <w:t>systèmes</w:t>
      </w:r>
      <w:r w:rsidRPr="64025E73" w:rsidR="71395CF7">
        <w:rPr>
          <w:rFonts w:ascii="Calibri" w:hAnsi="Calibri" w:eastAsia="Calibri" w:cs="Calibri"/>
          <w:noProof w:val="0"/>
          <w:sz w:val="24"/>
          <w:szCs w:val="24"/>
          <w:lang w:val="fr-FR"/>
        </w:rPr>
        <w:t xml:space="preserve"> </w:t>
      </w:r>
      <w:r w:rsidRPr="64025E73" w:rsidR="71395CF7">
        <w:rPr>
          <w:rFonts w:ascii="Calibri" w:hAnsi="Calibri" w:eastAsia="Calibri" w:cs="Calibri"/>
          <w:noProof w:val="0"/>
          <w:sz w:val="24"/>
          <w:szCs w:val="24"/>
          <w:lang w:val="fr-FR"/>
        </w:rPr>
        <w:t>informatiques</w:t>
      </w:r>
      <w:r w:rsidRPr="64025E73" w:rsidR="71395CF7">
        <w:rPr>
          <w:rFonts w:ascii="Calibri" w:hAnsi="Calibri" w:eastAsia="Calibri" w:cs="Calibri"/>
          <w:noProof w:val="0"/>
          <w:sz w:val="24"/>
          <w:szCs w:val="24"/>
          <w:lang w:val="fr-FR"/>
        </w:rPr>
        <w:t xml:space="preserve"> </w:t>
      </w:r>
      <w:r w:rsidRPr="64025E73" w:rsidR="71395CF7">
        <w:rPr>
          <w:rFonts w:ascii="Calibri" w:hAnsi="Calibri" w:eastAsia="Calibri" w:cs="Calibri"/>
          <w:noProof w:val="0"/>
          <w:sz w:val="24"/>
          <w:szCs w:val="24"/>
          <w:lang w:val="fr-FR"/>
        </w:rPr>
        <w:t>peuvent</w:t>
      </w:r>
      <w:r w:rsidRPr="64025E73" w:rsidR="71395CF7">
        <w:rPr>
          <w:rFonts w:ascii="Calibri" w:hAnsi="Calibri" w:eastAsia="Calibri" w:cs="Calibri"/>
          <w:noProof w:val="0"/>
          <w:sz w:val="24"/>
          <w:szCs w:val="24"/>
          <w:lang w:val="fr-FR"/>
        </w:rPr>
        <w:t xml:space="preserve"> </w:t>
      </w:r>
      <w:r w:rsidRPr="64025E73" w:rsidR="71395CF7">
        <w:rPr>
          <w:rFonts w:ascii="Calibri" w:hAnsi="Calibri" w:eastAsia="Calibri" w:cs="Calibri"/>
          <w:noProof w:val="0"/>
          <w:sz w:val="24"/>
          <w:szCs w:val="24"/>
          <w:lang w:val="fr-FR"/>
        </w:rPr>
        <w:t>résulter</w:t>
      </w:r>
      <w:r w:rsidRPr="64025E73" w:rsidR="71395CF7">
        <w:rPr>
          <w:rFonts w:ascii="Calibri" w:hAnsi="Calibri" w:eastAsia="Calibri" w:cs="Calibri"/>
          <w:noProof w:val="0"/>
          <w:sz w:val="24"/>
          <w:szCs w:val="24"/>
          <w:lang w:val="fr-FR"/>
        </w:rPr>
        <w:t xml:space="preserve"> </w:t>
      </w:r>
      <w:r w:rsidRPr="64025E73" w:rsidR="71395CF7">
        <w:rPr>
          <w:rFonts w:ascii="Calibri" w:hAnsi="Calibri" w:eastAsia="Calibri" w:cs="Calibri"/>
          <w:noProof w:val="0"/>
          <w:sz w:val="24"/>
          <w:szCs w:val="24"/>
          <w:lang w:val="fr-FR"/>
        </w:rPr>
        <w:t>d’une</w:t>
      </w:r>
      <w:r w:rsidRPr="64025E73" w:rsidR="71395CF7">
        <w:rPr>
          <w:rFonts w:ascii="Calibri" w:hAnsi="Calibri" w:eastAsia="Calibri" w:cs="Calibri"/>
          <w:noProof w:val="0"/>
          <w:sz w:val="24"/>
          <w:szCs w:val="24"/>
          <w:lang w:val="fr-FR"/>
        </w:rPr>
        <w:t xml:space="preserve"> grande </w:t>
      </w:r>
      <w:r w:rsidRPr="64025E73" w:rsidR="71395CF7">
        <w:rPr>
          <w:rFonts w:ascii="Calibri" w:hAnsi="Calibri" w:eastAsia="Calibri" w:cs="Calibri"/>
          <w:noProof w:val="0"/>
          <w:sz w:val="24"/>
          <w:szCs w:val="24"/>
          <w:lang w:val="fr-FR"/>
        </w:rPr>
        <w:t>variété</w:t>
      </w:r>
      <w:r w:rsidRPr="64025E73" w:rsidR="71395CF7">
        <w:rPr>
          <w:rFonts w:ascii="Calibri" w:hAnsi="Calibri" w:eastAsia="Calibri" w:cs="Calibri"/>
          <w:noProof w:val="0"/>
          <w:sz w:val="24"/>
          <w:szCs w:val="24"/>
          <w:lang w:val="fr-FR"/>
        </w:rPr>
        <w:t xml:space="preserve"> </w:t>
      </w:r>
      <w:r w:rsidRPr="64025E73" w:rsidR="71395CF7">
        <w:rPr>
          <w:rFonts w:ascii="Calibri" w:hAnsi="Calibri" w:eastAsia="Calibri" w:cs="Calibri"/>
          <w:noProof w:val="0"/>
          <w:sz w:val="24"/>
          <w:szCs w:val="24"/>
          <w:lang w:val="fr-FR"/>
        </w:rPr>
        <w:t>d’attaques</w:t>
      </w:r>
      <w:r w:rsidRPr="64025E73" w:rsidR="71395CF7">
        <w:rPr>
          <w:rFonts w:ascii="Calibri" w:hAnsi="Calibri" w:eastAsia="Calibri" w:cs="Calibri"/>
          <w:noProof w:val="0"/>
          <w:sz w:val="24"/>
          <w:szCs w:val="24"/>
          <w:lang w:val="fr-FR"/>
        </w:rPr>
        <w:t xml:space="preserve"> </w:t>
      </w:r>
      <w:r w:rsidRPr="64025E73" w:rsidR="71395CF7">
        <w:rPr>
          <w:rFonts w:ascii="Calibri" w:hAnsi="Calibri" w:eastAsia="Calibri" w:cs="Calibri"/>
          <w:noProof w:val="0"/>
          <w:sz w:val="24"/>
          <w:szCs w:val="24"/>
          <w:lang w:val="fr-FR"/>
        </w:rPr>
        <w:t>ciblant</w:t>
      </w:r>
      <w:r w:rsidRPr="64025E73" w:rsidR="71395CF7">
        <w:rPr>
          <w:rFonts w:ascii="Calibri" w:hAnsi="Calibri" w:eastAsia="Calibri" w:cs="Calibri"/>
          <w:noProof w:val="0"/>
          <w:sz w:val="24"/>
          <w:szCs w:val="24"/>
          <w:lang w:val="fr-FR"/>
        </w:rPr>
        <w:t xml:space="preserve"> </w:t>
      </w:r>
      <w:r w:rsidRPr="64025E73" w:rsidR="71395CF7">
        <w:rPr>
          <w:rFonts w:ascii="Calibri" w:hAnsi="Calibri" w:eastAsia="Calibri" w:cs="Calibri"/>
          <w:noProof w:val="0"/>
          <w:sz w:val="24"/>
          <w:szCs w:val="24"/>
          <w:lang w:val="fr-FR"/>
        </w:rPr>
        <w:t>différentes</w:t>
      </w:r>
      <w:r w:rsidRPr="64025E73" w:rsidR="71395CF7">
        <w:rPr>
          <w:rFonts w:ascii="Calibri" w:hAnsi="Calibri" w:eastAsia="Calibri" w:cs="Calibri"/>
          <w:noProof w:val="0"/>
          <w:sz w:val="24"/>
          <w:szCs w:val="24"/>
          <w:lang w:val="fr-FR"/>
        </w:rPr>
        <w:t xml:space="preserve"> couches des infrastructures, </w:t>
      </w:r>
      <w:r w:rsidRPr="64025E73" w:rsidR="71395CF7">
        <w:rPr>
          <w:rFonts w:ascii="Calibri" w:hAnsi="Calibri" w:eastAsia="Calibri" w:cs="Calibri"/>
          <w:noProof w:val="0"/>
          <w:sz w:val="24"/>
          <w:szCs w:val="24"/>
          <w:lang w:val="fr-FR"/>
        </w:rPr>
        <w:t>incluant</w:t>
      </w:r>
      <w:r w:rsidRPr="64025E73" w:rsidR="71395CF7">
        <w:rPr>
          <w:rFonts w:ascii="Calibri" w:hAnsi="Calibri" w:eastAsia="Calibri" w:cs="Calibri"/>
          <w:noProof w:val="0"/>
          <w:sz w:val="24"/>
          <w:szCs w:val="24"/>
          <w:lang w:val="fr-FR"/>
        </w:rPr>
        <w:t xml:space="preserve"> </w:t>
      </w:r>
      <w:r w:rsidRPr="64025E73" w:rsidR="71395CF7">
        <w:rPr>
          <w:rFonts w:ascii="Calibri" w:hAnsi="Calibri" w:eastAsia="Calibri" w:cs="Calibri"/>
          <w:noProof w:val="0"/>
          <w:sz w:val="24"/>
          <w:szCs w:val="24"/>
          <w:lang w:val="fr-FR"/>
        </w:rPr>
        <w:t>notamment</w:t>
      </w:r>
      <w:r w:rsidRPr="64025E73" w:rsidR="71395CF7">
        <w:rPr>
          <w:rFonts w:ascii="Calibri" w:hAnsi="Calibri" w:eastAsia="Calibri" w:cs="Calibri"/>
          <w:noProof w:val="0"/>
          <w:sz w:val="24"/>
          <w:szCs w:val="24"/>
          <w:lang w:val="fr-FR"/>
        </w:rPr>
        <w:t xml:space="preserve"> les </w:t>
      </w:r>
      <w:r w:rsidRPr="64025E73" w:rsidR="71395CF7">
        <w:rPr>
          <w:rFonts w:ascii="Calibri" w:hAnsi="Calibri" w:eastAsia="Calibri" w:cs="Calibri"/>
          <w:noProof w:val="0"/>
          <w:sz w:val="24"/>
          <w:szCs w:val="24"/>
          <w:lang w:val="fr-FR"/>
        </w:rPr>
        <w:t>attaques</w:t>
      </w:r>
      <w:r w:rsidRPr="64025E73" w:rsidR="71395CF7">
        <w:rPr>
          <w:rFonts w:ascii="Calibri" w:hAnsi="Calibri" w:eastAsia="Calibri" w:cs="Calibri"/>
          <w:noProof w:val="0"/>
          <w:sz w:val="24"/>
          <w:szCs w:val="24"/>
          <w:lang w:val="fr-FR"/>
        </w:rPr>
        <w:t xml:space="preserve"> par </w:t>
      </w:r>
      <w:r w:rsidRPr="64025E73" w:rsidR="71395CF7">
        <w:rPr>
          <w:rFonts w:ascii="Calibri" w:hAnsi="Calibri" w:eastAsia="Calibri" w:cs="Calibri"/>
          <w:noProof w:val="0"/>
          <w:sz w:val="24"/>
          <w:szCs w:val="24"/>
          <w:lang w:val="fr-FR"/>
        </w:rPr>
        <w:t>déni</w:t>
      </w:r>
      <w:r w:rsidRPr="64025E73" w:rsidR="71395CF7">
        <w:rPr>
          <w:rFonts w:ascii="Calibri" w:hAnsi="Calibri" w:eastAsia="Calibri" w:cs="Calibri"/>
          <w:noProof w:val="0"/>
          <w:sz w:val="24"/>
          <w:szCs w:val="24"/>
          <w:lang w:val="fr-FR"/>
        </w:rPr>
        <w:t xml:space="preserve"> de service (</w:t>
      </w:r>
      <w:r w:rsidRPr="64025E73" w:rsidR="71395CF7">
        <w:rPr>
          <w:rFonts w:ascii="Calibri" w:hAnsi="Calibri" w:eastAsia="Calibri" w:cs="Calibri"/>
          <w:noProof w:val="0"/>
          <w:sz w:val="24"/>
          <w:szCs w:val="24"/>
          <w:lang w:val="fr-FR"/>
        </w:rPr>
        <w:t>DoS</w:t>
      </w:r>
      <w:r w:rsidRPr="64025E73" w:rsidR="71395CF7">
        <w:rPr>
          <w:rFonts w:ascii="Calibri" w:hAnsi="Calibri" w:eastAsia="Calibri" w:cs="Calibri"/>
          <w:noProof w:val="0"/>
          <w:sz w:val="24"/>
          <w:szCs w:val="24"/>
          <w:lang w:val="fr-FR"/>
        </w:rPr>
        <w:t xml:space="preserve">/DDoS), les injections SQL, le cross-site </w:t>
      </w:r>
      <w:r w:rsidRPr="64025E73" w:rsidR="71395CF7">
        <w:rPr>
          <w:rFonts w:ascii="Calibri" w:hAnsi="Calibri" w:eastAsia="Calibri" w:cs="Calibri"/>
          <w:noProof w:val="0"/>
          <w:sz w:val="24"/>
          <w:szCs w:val="24"/>
          <w:lang w:val="fr-FR"/>
        </w:rPr>
        <w:t>scripting</w:t>
      </w:r>
      <w:r w:rsidRPr="64025E73" w:rsidR="71395CF7">
        <w:rPr>
          <w:rFonts w:ascii="Calibri" w:hAnsi="Calibri" w:eastAsia="Calibri" w:cs="Calibri"/>
          <w:noProof w:val="0"/>
          <w:sz w:val="24"/>
          <w:szCs w:val="24"/>
          <w:lang w:val="fr-FR"/>
        </w:rPr>
        <w:t xml:space="preserve"> (XSS), les </w:t>
      </w:r>
      <w:r w:rsidRPr="64025E73" w:rsidR="71395CF7">
        <w:rPr>
          <w:rFonts w:ascii="Calibri" w:hAnsi="Calibri" w:eastAsia="Calibri" w:cs="Calibri"/>
          <w:noProof w:val="0"/>
          <w:sz w:val="24"/>
          <w:szCs w:val="24"/>
          <w:lang w:val="fr-FR"/>
        </w:rPr>
        <w:t>attaques</w:t>
      </w:r>
      <w:r w:rsidRPr="64025E73" w:rsidR="71395CF7">
        <w:rPr>
          <w:rFonts w:ascii="Calibri" w:hAnsi="Calibri" w:eastAsia="Calibri" w:cs="Calibri"/>
          <w:noProof w:val="0"/>
          <w:sz w:val="24"/>
          <w:szCs w:val="24"/>
          <w:lang w:val="fr-FR"/>
        </w:rPr>
        <w:t xml:space="preserve"> man-in-the-middle, </w:t>
      </w:r>
      <w:r w:rsidRPr="64025E73" w:rsidR="71395CF7">
        <w:rPr>
          <w:rFonts w:ascii="Calibri" w:hAnsi="Calibri" w:eastAsia="Calibri" w:cs="Calibri"/>
          <w:noProof w:val="0"/>
          <w:sz w:val="24"/>
          <w:szCs w:val="24"/>
          <w:lang w:val="fr-FR"/>
        </w:rPr>
        <w:t>l’ARP</w:t>
      </w:r>
      <w:r w:rsidRPr="64025E73" w:rsidR="71395CF7">
        <w:rPr>
          <w:rFonts w:ascii="Calibri" w:hAnsi="Calibri" w:eastAsia="Calibri" w:cs="Calibri"/>
          <w:noProof w:val="0"/>
          <w:sz w:val="24"/>
          <w:szCs w:val="24"/>
          <w:lang w:val="fr-FR"/>
        </w:rPr>
        <w:t xml:space="preserve"> spoofing, le phishing et les malwares. </w:t>
      </w:r>
      <w:r w:rsidRPr="64025E73" w:rsidR="71395CF7">
        <w:rPr>
          <w:rFonts w:ascii="Calibri" w:hAnsi="Calibri" w:eastAsia="Calibri" w:cs="Calibri"/>
          <w:noProof w:val="0"/>
          <w:sz w:val="24"/>
          <w:szCs w:val="24"/>
          <w:lang w:val="fr-FR"/>
        </w:rPr>
        <w:t>Chaque</w:t>
      </w:r>
      <w:r w:rsidRPr="64025E73" w:rsidR="71395CF7">
        <w:rPr>
          <w:rFonts w:ascii="Calibri" w:hAnsi="Calibri" w:eastAsia="Calibri" w:cs="Calibri"/>
          <w:noProof w:val="0"/>
          <w:sz w:val="24"/>
          <w:szCs w:val="24"/>
          <w:lang w:val="fr-FR"/>
        </w:rPr>
        <w:t xml:space="preserve"> </w:t>
      </w:r>
      <w:r w:rsidRPr="64025E73" w:rsidR="71395CF7">
        <w:rPr>
          <w:rFonts w:ascii="Calibri" w:hAnsi="Calibri" w:eastAsia="Calibri" w:cs="Calibri"/>
          <w:noProof w:val="0"/>
          <w:sz w:val="24"/>
          <w:szCs w:val="24"/>
          <w:lang w:val="fr-FR"/>
        </w:rPr>
        <w:t>catégorie</w:t>
      </w:r>
      <w:r w:rsidRPr="64025E73" w:rsidR="71395CF7">
        <w:rPr>
          <w:rFonts w:ascii="Calibri" w:hAnsi="Calibri" w:eastAsia="Calibri" w:cs="Calibri"/>
          <w:noProof w:val="0"/>
          <w:sz w:val="24"/>
          <w:szCs w:val="24"/>
          <w:lang w:val="fr-FR"/>
        </w:rPr>
        <w:t xml:space="preserve"> </w:t>
      </w:r>
      <w:r w:rsidRPr="64025E73" w:rsidR="71395CF7">
        <w:rPr>
          <w:rFonts w:ascii="Calibri" w:hAnsi="Calibri" w:eastAsia="Calibri" w:cs="Calibri"/>
          <w:noProof w:val="0"/>
          <w:sz w:val="24"/>
          <w:szCs w:val="24"/>
          <w:lang w:val="fr-FR"/>
        </w:rPr>
        <w:t>d’attaque</w:t>
      </w:r>
      <w:r w:rsidRPr="64025E73" w:rsidR="71395CF7">
        <w:rPr>
          <w:rFonts w:ascii="Calibri" w:hAnsi="Calibri" w:eastAsia="Calibri" w:cs="Calibri"/>
          <w:noProof w:val="0"/>
          <w:sz w:val="24"/>
          <w:szCs w:val="24"/>
          <w:lang w:val="fr-FR"/>
        </w:rPr>
        <w:t xml:space="preserve"> </w:t>
      </w:r>
      <w:r w:rsidRPr="64025E73" w:rsidR="71395CF7">
        <w:rPr>
          <w:rFonts w:ascii="Calibri" w:hAnsi="Calibri" w:eastAsia="Calibri" w:cs="Calibri"/>
          <w:noProof w:val="0"/>
          <w:sz w:val="24"/>
          <w:szCs w:val="24"/>
          <w:lang w:val="fr-FR"/>
        </w:rPr>
        <w:t>génère</w:t>
      </w:r>
      <w:r w:rsidRPr="64025E73" w:rsidR="71395CF7">
        <w:rPr>
          <w:rFonts w:ascii="Calibri" w:hAnsi="Calibri" w:eastAsia="Calibri" w:cs="Calibri"/>
          <w:noProof w:val="0"/>
          <w:sz w:val="24"/>
          <w:szCs w:val="24"/>
          <w:lang w:val="fr-FR"/>
        </w:rPr>
        <w:t xml:space="preserve"> des signatures </w:t>
      </w:r>
      <w:r w:rsidRPr="64025E73" w:rsidR="71395CF7">
        <w:rPr>
          <w:rFonts w:ascii="Calibri" w:hAnsi="Calibri" w:eastAsia="Calibri" w:cs="Calibri"/>
          <w:noProof w:val="0"/>
          <w:sz w:val="24"/>
          <w:szCs w:val="24"/>
          <w:lang w:val="fr-FR"/>
        </w:rPr>
        <w:t>spécifiques</w:t>
      </w:r>
      <w:r w:rsidRPr="64025E73" w:rsidR="71395CF7">
        <w:rPr>
          <w:rFonts w:ascii="Calibri" w:hAnsi="Calibri" w:eastAsia="Calibri" w:cs="Calibri"/>
          <w:noProof w:val="0"/>
          <w:sz w:val="24"/>
          <w:szCs w:val="24"/>
          <w:lang w:val="fr-FR"/>
        </w:rPr>
        <w:t xml:space="preserve"> dans les données, </w:t>
      </w:r>
      <w:r w:rsidRPr="64025E73" w:rsidR="71395CF7">
        <w:rPr>
          <w:rFonts w:ascii="Calibri" w:hAnsi="Calibri" w:eastAsia="Calibri" w:cs="Calibri"/>
          <w:noProof w:val="0"/>
          <w:sz w:val="24"/>
          <w:szCs w:val="24"/>
          <w:lang w:val="fr-FR"/>
        </w:rPr>
        <w:t>ce</w:t>
      </w:r>
      <w:r w:rsidRPr="64025E73" w:rsidR="71395CF7">
        <w:rPr>
          <w:rFonts w:ascii="Calibri" w:hAnsi="Calibri" w:eastAsia="Calibri" w:cs="Calibri"/>
          <w:noProof w:val="0"/>
          <w:sz w:val="24"/>
          <w:szCs w:val="24"/>
          <w:lang w:val="fr-FR"/>
        </w:rPr>
        <w:t xml:space="preserve"> qui </w:t>
      </w:r>
      <w:r w:rsidRPr="64025E73" w:rsidR="71395CF7">
        <w:rPr>
          <w:rFonts w:ascii="Calibri" w:hAnsi="Calibri" w:eastAsia="Calibri" w:cs="Calibri"/>
          <w:noProof w:val="0"/>
          <w:sz w:val="24"/>
          <w:szCs w:val="24"/>
          <w:lang w:val="fr-FR"/>
        </w:rPr>
        <w:t>implique</w:t>
      </w:r>
      <w:r w:rsidRPr="64025E73" w:rsidR="71395CF7">
        <w:rPr>
          <w:rFonts w:ascii="Calibri" w:hAnsi="Calibri" w:eastAsia="Calibri" w:cs="Calibri"/>
          <w:noProof w:val="0"/>
          <w:sz w:val="24"/>
          <w:szCs w:val="24"/>
          <w:lang w:val="fr-FR"/>
        </w:rPr>
        <w:t xml:space="preserve"> des </w:t>
      </w:r>
      <w:r w:rsidRPr="64025E73" w:rsidR="71395CF7">
        <w:rPr>
          <w:rFonts w:ascii="Calibri" w:hAnsi="Calibri" w:eastAsia="Calibri" w:cs="Calibri"/>
          <w:noProof w:val="0"/>
          <w:sz w:val="24"/>
          <w:szCs w:val="24"/>
          <w:lang w:val="fr-FR"/>
        </w:rPr>
        <w:t>mécanismes</w:t>
      </w:r>
      <w:r w:rsidRPr="64025E73" w:rsidR="71395CF7">
        <w:rPr>
          <w:rFonts w:ascii="Calibri" w:hAnsi="Calibri" w:eastAsia="Calibri" w:cs="Calibri"/>
          <w:noProof w:val="0"/>
          <w:sz w:val="24"/>
          <w:szCs w:val="24"/>
          <w:lang w:val="fr-FR"/>
        </w:rPr>
        <w:t xml:space="preserve"> de </w:t>
      </w:r>
      <w:r w:rsidRPr="64025E73" w:rsidR="71395CF7">
        <w:rPr>
          <w:rFonts w:ascii="Calibri" w:hAnsi="Calibri" w:eastAsia="Calibri" w:cs="Calibri"/>
          <w:noProof w:val="0"/>
          <w:sz w:val="24"/>
          <w:szCs w:val="24"/>
          <w:lang w:val="fr-FR"/>
        </w:rPr>
        <w:t>détection</w:t>
      </w:r>
      <w:r w:rsidRPr="64025E73" w:rsidR="71395CF7">
        <w:rPr>
          <w:rFonts w:ascii="Calibri" w:hAnsi="Calibri" w:eastAsia="Calibri" w:cs="Calibri"/>
          <w:noProof w:val="0"/>
          <w:sz w:val="24"/>
          <w:szCs w:val="24"/>
          <w:lang w:val="fr-FR"/>
        </w:rPr>
        <w:t xml:space="preserve"> </w:t>
      </w:r>
      <w:r w:rsidRPr="64025E73" w:rsidR="71395CF7">
        <w:rPr>
          <w:rFonts w:ascii="Calibri" w:hAnsi="Calibri" w:eastAsia="Calibri" w:cs="Calibri"/>
          <w:noProof w:val="0"/>
          <w:sz w:val="24"/>
          <w:szCs w:val="24"/>
          <w:lang w:val="fr-FR"/>
        </w:rPr>
        <w:t>distincts</w:t>
      </w:r>
      <w:r w:rsidRPr="64025E73" w:rsidR="71395CF7">
        <w:rPr>
          <w:rFonts w:ascii="Calibri" w:hAnsi="Calibri" w:eastAsia="Calibri" w:cs="Calibri"/>
          <w:noProof w:val="0"/>
          <w:sz w:val="24"/>
          <w:szCs w:val="24"/>
          <w:lang w:val="fr-FR"/>
        </w:rPr>
        <w:t xml:space="preserve"> et rend impossible </w:t>
      </w:r>
      <w:r w:rsidRPr="64025E73" w:rsidR="71395CF7">
        <w:rPr>
          <w:rFonts w:ascii="Calibri" w:hAnsi="Calibri" w:eastAsia="Calibri" w:cs="Calibri"/>
          <w:noProof w:val="0"/>
          <w:sz w:val="24"/>
          <w:szCs w:val="24"/>
          <w:lang w:val="fr-FR"/>
        </w:rPr>
        <w:t>l’utilisation</w:t>
      </w:r>
      <w:r w:rsidRPr="64025E73" w:rsidR="71395CF7">
        <w:rPr>
          <w:rFonts w:ascii="Calibri" w:hAnsi="Calibri" w:eastAsia="Calibri" w:cs="Calibri"/>
          <w:noProof w:val="0"/>
          <w:sz w:val="24"/>
          <w:szCs w:val="24"/>
          <w:lang w:val="fr-FR"/>
        </w:rPr>
        <w:t xml:space="preserve"> </w:t>
      </w:r>
      <w:r w:rsidRPr="64025E73" w:rsidR="71395CF7">
        <w:rPr>
          <w:rFonts w:ascii="Calibri" w:hAnsi="Calibri" w:eastAsia="Calibri" w:cs="Calibri"/>
          <w:noProof w:val="0"/>
          <w:sz w:val="24"/>
          <w:szCs w:val="24"/>
          <w:lang w:val="fr-FR"/>
        </w:rPr>
        <w:t>d’une</w:t>
      </w:r>
      <w:r w:rsidRPr="64025E73" w:rsidR="71395CF7">
        <w:rPr>
          <w:rFonts w:ascii="Calibri" w:hAnsi="Calibri" w:eastAsia="Calibri" w:cs="Calibri"/>
          <w:noProof w:val="0"/>
          <w:sz w:val="24"/>
          <w:szCs w:val="24"/>
          <w:lang w:val="fr-FR"/>
        </w:rPr>
        <w:t xml:space="preserve"> </w:t>
      </w:r>
      <w:r w:rsidRPr="64025E73" w:rsidR="71395CF7">
        <w:rPr>
          <w:rFonts w:ascii="Calibri" w:hAnsi="Calibri" w:eastAsia="Calibri" w:cs="Calibri"/>
          <w:noProof w:val="0"/>
          <w:sz w:val="24"/>
          <w:szCs w:val="24"/>
          <w:lang w:val="fr-FR"/>
        </w:rPr>
        <w:t>méthode</w:t>
      </w:r>
      <w:r w:rsidRPr="64025E73" w:rsidR="71395CF7">
        <w:rPr>
          <w:rFonts w:ascii="Calibri" w:hAnsi="Calibri" w:eastAsia="Calibri" w:cs="Calibri"/>
          <w:noProof w:val="0"/>
          <w:sz w:val="24"/>
          <w:szCs w:val="24"/>
          <w:lang w:val="fr-FR"/>
        </w:rPr>
        <w:t xml:space="preserve"> </w:t>
      </w:r>
      <w:r w:rsidRPr="64025E73" w:rsidR="71395CF7">
        <w:rPr>
          <w:rFonts w:ascii="Calibri" w:hAnsi="Calibri" w:eastAsia="Calibri" w:cs="Calibri"/>
          <w:noProof w:val="0"/>
          <w:sz w:val="24"/>
          <w:szCs w:val="24"/>
          <w:lang w:val="fr-FR"/>
        </w:rPr>
        <w:t>universelle</w:t>
      </w:r>
      <w:r w:rsidRPr="64025E73" w:rsidR="71395CF7">
        <w:rPr>
          <w:rFonts w:ascii="Calibri" w:hAnsi="Calibri" w:eastAsia="Calibri" w:cs="Calibri"/>
          <w:noProof w:val="0"/>
          <w:sz w:val="24"/>
          <w:szCs w:val="24"/>
          <w:lang w:val="fr-FR"/>
        </w:rPr>
        <w:t xml:space="preserve"> </w:t>
      </w:r>
      <w:r w:rsidRPr="64025E73" w:rsidR="71395CF7">
        <w:rPr>
          <w:rFonts w:ascii="Calibri" w:hAnsi="Calibri" w:eastAsia="Calibri" w:cs="Calibri"/>
          <w:noProof w:val="0"/>
          <w:sz w:val="24"/>
          <w:szCs w:val="24"/>
          <w:lang w:val="fr-FR"/>
        </w:rPr>
        <w:t>couvrant</w:t>
      </w:r>
      <w:r w:rsidRPr="64025E73" w:rsidR="71395CF7">
        <w:rPr>
          <w:rFonts w:ascii="Calibri" w:hAnsi="Calibri" w:eastAsia="Calibri" w:cs="Calibri"/>
          <w:noProof w:val="0"/>
          <w:sz w:val="24"/>
          <w:szCs w:val="24"/>
          <w:lang w:val="fr-FR"/>
        </w:rPr>
        <w:t xml:space="preserve"> </w:t>
      </w:r>
      <w:r w:rsidRPr="64025E73" w:rsidR="71395CF7">
        <w:rPr>
          <w:rFonts w:ascii="Calibri" w:hAnsi="Calibri" w:eastAsia="Calibri" w:cs="Calibri"/>
          <w:noProof w:val="0"/>
          <w:sz w:val="24"/>
          <w:szCs w:val="24"/>
          <w:lang w:val="fr-FR"/>
        </w:rPr>
        <w:t>l’ensemble</w:t>
      </w:r>
      <w:r w:rsidRPr="64025E73" w:rsidR="71395CF7">
        <w:rPr>
          <w:rFonts w:ascii="Calibri" w:hAnsi="Calibri" w:eastAsia="Calibri" w:cs="Calibri"/>
          <w:noProof w:val="0"/>
          <w:sz w:val="24"/>
          <w:szCs w:val="24"/>
          <w:lang w:val="fr-FR"/>
        </w:rPr>
        <w:t xml:space="preserve"> des </w:t>
      </w:r>
      <w:r w:rsidRPr="64025E73" w:rsidR="71395CF7">
        <w:rPr>
          <w:rFonts w:ascii="Calibri" w:hAnsi="Calibri" w:eastAsia="Calibri" w:cs="Calibri"/>
          <w:noProof w:val="0"/>
          <w:sz w:val="24"/>
          <w:szCs w:val="24"/>
          <w:lang w:val="fr-FR"/>
        </w:rPr>
        <w:t>scénarios</w:t>
      </w:r>
      <w:r w:rsidRPr="64025E73" w:rsidR="71395CF7">
        <w:rPr>
          <w:rFonts w:ascii="Calibri" w:hAnsi="Calibri" w:eastAsia="Calibri" w:cs="Calibri"/>
          <w:noProof w:val="0"/>
          <w:sz w:val="24"/>
          <w:szCs w:val="24"/>
          <w:lang w:val="fr-FR"/>
        </w:rPr>
        <w:t>.</w:t>
      </w:r>
    </w:p>
    <w:p w:rsidR="343EC041" w:rsidP="2C7A7D81" w:rsidRDefault="343EC041" w14:paraId="0BDA6D77" w14:textId="18034D64">
      <w:pPr>
        <w:spacing w:before="240" w:beforeAutospacing="off" w:after="240" w:afterAutospacing="off"/>
      </w:pPr>
      <w:r w:rsidRPr="64025E73" w:rsidR="71395CF7">
        <w:rPr>
          <w:rFonts w:ascii="Calibri" w:hAnsi="Calibri" w:eastAsia="Calibri" w:cs="Calibri"/>
          <w:noProof w:val="0"/>
          <w:sz w:val="24"/>
          <w:szCs w:val="24"/>
          <w:lang w:val="en-GB"/>
        </w:rPr>
        <w:t xml:space="preserve"> Cette </w:t>
      </w:r>
      <w:r w:rsidRPr="64025E73" w:rsidR="71395CF7">
        <w:rPr>
          <w:rFonts w:ascii="Calibri" w:hAnsi="Calibri" w:eastAsia="Calibri" w:cs="Calibri"/>
          <w:noProof w:val="0"/>
          <w:sz w:val="24"/>
          <w:szCs w:val="24"/>
          <w:lang w:val="en-GB"/>
        </w:rPr>
        <w:t>diversité</w:t>
      </w:r>
      <w:r w:rsidRPr="64025E73" w:rsidR="71395CF7">
        <w:rPr>
          <w:rFonts w:ascii="Calibri" w:hAnsi="Calibri" w:eastAsia="Calibri" w:cs="Calibri"/>
          <w:noProof w:val="0"/>
          <w:sz w:val="24"/>
          <w:szCs w:val="24"/>
          <w:lang w:val="en-GB"/>
        </w:rPr>
        <w:t xml:space="preserve"> des menaces est </w:t>
      </w:r>
      <w:r w:rsidRPr="64025E73" w:rsidR="71395CF7">
        <w:rPr>
          <w:rFonts w:ascii="Calibri" w:hAnsi="Calibri" w:eastAsia="Calibri" w:cs="Calibri"/>
          <w:noProof w:val="0"/>
          <w:sz w:val="24"/>
          <w:szCs w:val="24"/>
          <w:lang w:val="en-GB"/>
        </w:rPr>
        <w:t>renforcée</w:t>
      </w:r>
      <w:r w:rsidRPr="64025E73" w:rsidR="71395CF7">
        <w:rPr>
          <w:rFonts w:ascii="Calibri" w:hAnsi="Calibri" w:eastAsia="Calibri" w:cs="Calibri"/>
          <w:noProof w:val="0"/>
          <w:sz w:val="24"/>
          <w:szCs w:val="24"/>
          <w:lang w:val="en-GB"/>
        </w:rPr>
        <w:t xml:space="preserve"> par </w:t>
      </w:r>
      <w:r w:rsidRPr="64025E73" w:rsidR="71395CF7">
        <w:rPr>
          <w:rFonts w:ascii="Calibri" w:hAnsi="Calibri" w:eastAsia="Calibri" w:cs="Calibri"/>
          <w:noProof w:val="0"/>
          <w:sz w:val="24"/>
          <w:szCs w:val="24"/>
          <w:lang w:val="en-GB"/>
        </w:rPr>
        <w:t>l’hétérogénéité</w:t>
      </w:r>
      <w:r w:rsidRPr="64025E73" w:rsidR="71395CF7">
        <w:rPr>
          <w:rFonts w:ascii="Calibri" w:hAnsi="Calibri" w:eastAsia="Calibri" w:cs="Calibri"/>
          <w:noProof w:val="0"/>
          <w:sz w:val="24"/>
          <w:szCs w:val="24"/>
          <w:lang w:val="en-GB"/>
        </w:rPr>
        <w:t xml:space="preserve"> </w:t>
      </w:r>
      <w:r w:rsidRPr="64025E73" w:rsidR="71395CF7">
        <w:rPr>
          <w:rFonts w:ascii="Calibri" w:hAnsi="Calibri" w:eastAsia="Calibri" w:cs="Calibri"/>
          <w:noProof w:val="0"/>
          <w:sz w:val="24"/>
          <w:szCs w:val="24"/>
          <w:lang w:val="en-GB"/>
        </w:rPr>
        <w:t>intrinsèque</w:t>
      </w:r>
      <w:r w:rsidRPr="64025E73" w:rsidR="71395CF7">
        <w:rPr>
          <w:rFonts w:ascii="Calibri" w:hAnsi="Calibri" w:eastAsia="Calibri" w:cs="Calibri"/>
          <w:noProof w:val="0"/>
          <w:sz w:val="24"/>
          <w:szCs w:val="24"/>
          <w:lang w:val="en-GB"/>
        </w:rPr>
        <w:t xml:space="preserve"> des logs, qui constituent la </w:t>
      </w:r>
      <w:r w:rsidRPr="64025E73" w:rsidR="71395CF7">
        <w:rPr>
          <w:rFonts w:ascii="Calibri" w:hAnsi="Calibri" w:eastAsia="Calibri" w:cs="Calibri"/>
          <w:noProof w:val="0"/>
          <w:sz w:val="24"/>
          <w:szCs w:val="24"/>
          <w:lang w:val="en-GB"/>
        </w:rPr>
        <w:t>principale</w:t>
      </w:r>
      <w:r w:rsidRPr="64025E73" w:rsidR="71395CF7">
        <w:rPr>
          <w:rFonts w:ascii="Calibri" w:hAnsi="Calibri" w:eastAsia="Calibri" w:cs="Calibri"/>
          <w:noProof w:val="0"/>
          <w:sz w:val="24"/>
          <w:szCs w:val="24"/>
          <w:lang w:val="en-GB"/>
        </w:rPr>
        <w:t xml:space="preserve"> source </w:t>
      </w:r>
      <w:r w:rsidRPr="64025E73" w:rsidR="71395CF7">
        <w:rPr>
          <w:rFonts w:ascii="Calibri" w:hAnsi="Calibri" w:eastAsia="Calibri" w:cs="Calibri"/>
          <w:noProof w:val="0"/>
          <w:sz w:val="24"/>
          <w:szCs w:val="24"/>
          <w:lang w:val="en-GB"/>
        </w:rPr>
        <w:t>d’observation</w:t>
      </w:r>
      <w:r w:rsidRPr="64025E73" w:rsidR="71395CF7">
        <w:rPr>
          <w:rFonts w:ascii="Calibri" w:hAnsi="Calibri" w:eastAsia="Calibri" w:cs="Calibri"/>
          <w:noProof w:val="0"/>
          <w:sz w:val="24"/>
          <w:szCs w:val="24"/>
          <w:lang w:val="en-GB"/>
        </w:rPr>
        <w:t xml:space="preserve"> des anomalies de </w:t>
      </w:r>
      <w:r w:rsidRPr="64025E73" w:rsidR="71395CF7">
        <w:rPr>
          <w:rFonts w:ascii="Calibri" w:hAnsi="Calibri" w:eastAsia="Calibri" w:cs="Calibri"/>
          <w:noProof w:val="0"/>
          <w:sz w:val="24"/>
          <w:szCs w:val="24"/>
          <w:lang w:val="en-GB"/>
        </w:rPr>
        <w:t>sécurité</w:t>
      </w:r>
      <w:r w:rsidRPr="64025E73" w:rsidR="71395CF7">
        <w:rPr>
          <w:rFonts w:ascii="Calibri" w:hAnsi="Calibri" w:eastAsia="Calibri" w:cs="Calibri"/>
          <w:noProof w:val="0"/>
          <w:sz w:val="24"/>
          <w:szCs w:val="24"/>
          <w:lang w:val="en-GB"/>
        </w:rPr>
        <w:t xml:space="preserve">. Les logs </w:t>
      </w:r>
      <w:r w:rsidRPr="64025E73" w:rsidR="71395CF7">
        <w:rPr>
          <w:rFonts w:ascii="Calibri" w:hAnsi="Calibri" w:eastAsia="Calibri" w:cs="Calibri"/>
          <w:noProof w:val="0"/>
          <w:sz w:val="24"/>
          <w:szCs w:val="24"/>
          <w:lang w:val="en-GB"/>
        </w:rPr>
        <w:t>peuvent</w:t>
      </w:r>
      <w:r w:rsidRPr="64025E73" w:rsidR="71395CF7">
        <w:rPr>
          <w:rFonts w:ascii="Calibri" w:hAnsi="Calibri" w:eastAsia="Calibri" w:cs="Calibri"/>
          <w:noProof w:val="0"/>
          <w:sz w:val="24"/>
          <w:szCs w:val="24"/>
          <w:lang w:val="en-GB"/>
        </w:rPr>
        <w:t xml:space="preserve"> </w:t>
      </w:r>
      <w:r w:rsidRPr="64025E73" w:rsidR="71395CF7">
        <w:rPr>
          <w:rFonts w:ascii="Calibri" w:hAnsi="Calibri" w:eastAsia="Calibri" w:cs="Calibri"/>
          <w:noProof w:val="0"/>
          <w:sz w:val="24"/>
          <w:szCs w:val="24"/>
          <w:lang w:val="en-GB"/>
        </w:rPr>
        <w:t>être</w:t>
      </w:r>
      <w:r w:rsidRPr="64025E73" w:rsidR="71395CF7">
        <w:rPr>
          <w:rFonts w:ascii="Calibri" w:hAnsi="Calibri" w:eastAsia="Calibri" w:cs="Calibri"/>
          <w:noProof w:val="0"/>
          <w:sz w:val="24"/>
          <w:szCs w:val="24"/>
          <w:lang w:val="en-GB"/>
        </w:rPr>
        <w:t xml:space="preserve"> </w:t>
      </w:r>
      <w:r w:rsidRPr="64025E73" w:rsidR="71395CF7">
        <w:rPr>
          <w:rFonts w:ascii="Calibri" w:hAnsi="Calibri" w:eastAsia="Calibri" w:cs="Calibri"/>
          <w:noProof w:val="0"/>
          <w:sz w:val="24"/>
          <w:szCs w:val="24"/>
          <w:lang w:val="en-GB"/>
        </w:rPr>
        <w:t>structurés</w:t>
      </w:r>
      <w:r w:rsidRPr="64025E73" w:rsidR="71395CF7">
        <w:rPr>
          <w:rFonts w:ascii="Calibri" w:hAnsi="Calibri" w:eastAsia="Calibri" w:cs="Calibri"/>
          <w:noProof w:val="0"/>
          <w:sz w:val="24"/>
          <w:szCs w:val="24"/>
          <w:lang w:val="en-GB"/>
        </w:rPr>
        <w:t>, semi-</w:t>
      </w:r>
      <w:r w:rsidRPr="64025E73" w:rsidR="71395CF7">
        <w:rPr>
          <w:rFonts w:ascii="Calibri" w:hAnsi="Calibri" w:eastAsia="Calibri" w:cs="Calibri"/>
          <w:noProof w:val="0"/>
          <w:sz w:val="24"/>
          <w:szCs w:val="24"/>
          <w:lang w:val="en-GB"/>
        </w:rPr>
        <w:t>structurés</w:t>
      </w:r>
      <w:r w:rsidRPr="64025E73" w:rsidR="71395CF7">
        <w:rPr>
          <w:rFonts w:ascii="Calibri" w:hAnsi="Calibri" w:eastAsia="Calibri" w:cs="Calibri"/>
          <w:noProof w:val="0"/>
          <w:sz w:val="24"/>
          <w:szCs w:val="24"/>
          <w:lang w:val="en-GB"/>
        </w:rPr>
        <w:t xml:space="preserve"> </w:t>
      </w:r>
      <w:r w:rsidRPr="64025E73" w:rsidR="71395CF7">
        <w:rPr>
          <w:rFonts w:ascii="Calibri" w:hAnsi="Calibri" w:eastAsia="Calibri" w:cs="Calibri"/>
          <w:noProof w:val="0"/>
          <w:sz w:val="24"/>
          <w:szCs w:val="24"/>
          <w:lang w:val="en-GB"/>
        </w:rPr>
        <w:t>ou</w:t>
      </w:r>
      <w:r w:rsidRPr="64025E73" w:rsidR="71395CF7">
        <w:rPr>
          <w:rFonts w:ascii="Calibri" w:hAnsi="Calibri" w:eastAsia="Calibri" w:cs="Calibri"/>
          <w:noProof w:val="0"/>
          <w:sz w:val="24"/>
          <w:szCs w:val="24"/>
          <w:lang w:val="en-GB"/>
        </w:rPr>
        <w:t xml:space="preserve"> non </w:t>
      </w:r>
      <w:r w:rsidRPr="64025E73" w:rsidR="71395CF7">
        <w:rPr>
          <w:rFonts w:ascii="Calibri" w:hAnsi="Calibri" w:eastAsia="Calibri" w:cs="Calibri"/>
          <w:noProof w:val="0"/>
          <w:sz w:val="24"/>
          <w:szCs w:val="24"/>
          <w:lang w:val="en-GB"/>
        </w:rPr>
        <w:t>structurés</w:t>
      </w:r>
      <w:r w:rsidRPr="64025E73" w:rsidR="71395CF7">
        <w:rPr>
          <w:rFonts w:ascii="Calibri" w:hAnsi="Calibri" w:eastAsia="Calibri" w:cs="Calibri"/>
          <w:noProof w:val="0"/>
          <w:sz w:val="24"/>
          <w:szCs w:val="24"/>
          <w:lang w:val="en-GB"/>
        </w:rPr>
        <w:t xml:space="preserve">, </w:t>
      </w:r>
      <w:r w:rsidRPr="64025E73" w:rsidR="71395CF7">
        <w:rPr>
          <w:rFonts w:ascii="Calibri" w:hAnsi="Calibri" w:eastAsia="Calibri" w:cs="Calibri"/>
          <w:noProof w:val="0"/>
          <w:sz w:val="24"/>
          <w:szCs w:val="24"/>
          <w:lang w:val="en-GB"/>
        </w:rPr>
        <w:t>selon</w:t>
      </w:r>
      <w:r w:rsidRPr="64025E73" w:rsidR="71395CF7">
        <w:rPr>
          <w:rFonts w:ascii="Calibri" w:hAnsi="Calibri" w:eastAsia="Calibri" w:cs="Calibri"/>
          <w:noProof w:val="0"/>
          <w:sz w:val="24"/>
          <w:szCs w:val="24"/>
          <w:lang w:val="en-GB"/>
        </w:rPr>
        <w:t xml:space="preserve"> </w:t>
      </w:r>
      <w:r w:rsidRPr="64025E73" w:rsidR="71395CF7">
        <w:rPr>
          <w:rFonts w:ascii="Calibri" w:hAnsi="Calibri" w:eastAsia="Calibri" w:cs="Calibri"/>
          <w:noProof w:val="0"/>
          <w:sz w:val="24"/>
          <w:szCs w:val="24"/>
          <w:lang w:val="en-GB"/>
        </w:rPr>
        <w:t>leur</w:t>
      </w:r>
      <w:r w:rsidRPr="64025E73" w:rsidR="71395CF7">
        <w:rPr>
          <w:rFonts w:ascii="Calibri" w:hAnsi="Calibri" w:eastAsia="Calibri" w:cs="Calibri"/>
          <w:noProof w:val="0"/>
          <w:sz w:val="24"/>
          <w:szCs w:val="24"/>
          <w:lang w:val="en-GB"/>
        </w:rPr>
        <w:t xml:space="preserve"> format et </w:t>
      </w:r>
      <w:r w:rsidRPr="64025E73" w:rsidR="71395CF7">
        <w:rPr>
          <w:rFonts w:ascii="Calibri" w:hAnsi="Calibri" w:eastAsia="Calibri" w:cs="Calibri"/>
          <w:noProof w:val="0"/>
          <w:sz w:val="24"/>
          <w:szCs w:val="24"/>
          <w:lang w:val="en-GB"/>
        </w:rPr>
        <w:t>leur</w:t>
      </w:r>
      <w:r w:rsidRPr="64025E73" w:rsidR="71395CF7">
        <w:rPr>
          <w:rFonts w:ascii="Calibri" w:hAnsi="Calibri" w:eastAsia="Calibri" w:cs="Calibri"/>
          <w:noProof w:val="0"/>
          <w:sz w:val="24"/>
          <w:szCs w:val="24"/>
          <w:lang w:val="en-GB"/>
        </w:rPr>
        <w:t xml:space="preserve"> </w:t>
      </w:r>
      <w:r w:rsidRPr="64025E73" w:rsidR="71395CF7">
        <w:rPr>
          <w:rFonts w:ascii="Calibri" w:hAnsi="Calibri" w:eastAsia="Calibri" w:cs="Calibri"/>
          <w:noProof w:val="0"/>
          <w:sz w:val="24"/>
          <w:szCs w:val="24"/>
          <w:lang w:val="en-GB"/>
        </w:rPr>
        <w:t>niveau</w:t>
      </w:r>
      <w:r w:rsidRPr="64025E73" w:rsidR="71395CF7">
        <w:rPr>
          <w:rFonts w:ascii="Calibri" w:hAnsi="Calibri" w:eastAsia="Calibri" w:cs="Calibri"/>
          <w:noProof w:val="0"/>
          <w:sz w:val="24"/>
          <w:szCs w:val="24"/>
          <w:lang w:val="en-GB"/>
        </w:rPr>
        <w:t xml:space="preserve"> de normalisation. Cette </w:t>
      </w:r>
      <w:r w:rsidRPr="64025E73" w:rsidR="71395CF7">
        <w:rPr>
          <w:rFonts w:ascii="Calibri" w:hAnsi="Calibri" w:eastAsia="Calibri" w:cs="Calibri"/>
          <w:noProof w:val="0"/>
          <w:sz w:val="24"/>
          <w:szCs w:val="24"/>
          <w:lang w:val="en-GB"/>
        </w:rPr>
        <w:t>diversité</w:t>
      </w:r>
      <w:r w:rsidRPr="64025E73" w:rsidR="71395CF7">
        <w:rPr>
          <w:rFonts w:ascii="Calibri" w:hAnsi="Calibri" w:eastAsia="Calibri" w:cs="Calibri"/>
          <w:noProof w:val="0"/>
          <w:sz w:val="24"/>
          <w:szCs w:val="24"/>
          <w:lang w:val="en-GB"/>
        </w:rPr>
        <w:t xml:space="preserve"> </w:t>
      </w:r>
      <w:r w:rsidRPr="64025E73" w:rsidR="71395CF7">
        <w:rPr>
          <w:rFonts w:ascii="Calibri" w:hAnsi="Calibri" w:eastAsia="Calibri" w:cs="Calibri"/>
          <w:noProof w:val="0"/>
          <w:sz w:val="24"/>
          <w:szCs w:val="24"/>
          <w:lang w:val="en-GB"/>
        </w:rPr>
        <w:t>complique</w:t>
      </w:r>
      <w:r w:rsidRPr="64025E73" w:rsidR="71395CF7">
        <w:rPr>
          <w:rFonts w:ascii="Calibri" w:hAnsi="Calibri" w:eastAsia="Calibri" w:cs="Calibri"/>
          <w:noProof w:val="0"/>
          <w:sz w:val="24"/>
          <w:szCs w:val="24"/>
          <w:lang w:val="en-GB"/>
        </w:rPr>
        <w:t xml:space="preserve"> </w:t>
      </w:r>
      <w:r w:rsidRPr="64025E73" w:rsidR="71395CF7">
        <w:rPr>
          <w:rFonts w:ascii="Calibri" w:hAnsi="Calibri" w:eastAsia="Calibri" w:cs="Calibri"/>
          <w:noProof w:val="0"/>
          <w:sz w:val="24"/>
          <w:szCs w:val="24"/>
          <w:lang w:val="en-GB"/>
        </w:rPr>
        <w:t>leur</w:t>
      </w:r>
      <w:r w:rsidRPr="64025E73" w:rsidR="71395CF7">
        <w:rPr>
          <w:rFonts w:ascii="Calibri" w:hAnsi="Calibri" w:eastAsia="Calibri" w:cs="Calibri"/>
          <w:noProof w:val="0"/>
          <w:sz w:val="24"/>
          <w:szCs w:val="24"/>
          <w:lang w:val="en-GB"/>
        </w:rPr>
        <w:t xml:space="preserve"> exploitation </w:t>
      </w:r>
      <w:r w:rsidRPr="64025E73" w:rsidR="71395CF7">
        <w:rPr>
          <w:rFonts w:ascii="Calibri" w:hAnsi="Calibri" w:eastAsia="Calibri" w:cs="Calibri"/>
          <w:noProof w:val="0"/>
          <w:sz w:val="24"/>
          <w:szCs w:val="24"/>
          <w:lang w:val="en-GB"/>
        </w:rPr>
        <w:t>automatique</w:t>
      </w:r>
      <w:r w:rsidRPr="64025E73" w:rsidR="71395CF7">
        <w:rPr>
          <w:rFonts w:ascii="Calibri" w:hAnsi="Calibri" w:eastAsia="Calibri" w:cs="Calibri"/>
          <w:noProof w:val="0"/>
          <w:sz w:val="24"/>
          <w:szCs w:val="24"/>
          <w:lang w:val="en-GB"/>
        </w:rPr>
        <w:t xml:space="preserve">, </w:t>
      </w:r>
      <w:r w:rsidRPr="64025E73" w:rsidR="71395CF7">
        <w:rPr>
          <w:rFonts w:ascii="Calibri" w:hAnsi="Calibri" w:eastAsia="Calibri" w:cs="Calibri"/>
          <w:noProof w:val="0"/>
          <w:sz w:val="24"/>
          <w:szCs w:val="24"/>
          <w:lang w:val="en-GB"/>
        </w:rPr>
        <w:t>en</w:t>
      </w:r>
      <w:r w:rsidRPr="64025E73" w:rsidR="71395CF7">
        <w:rPr>
          <w:rFonts w:ascii="Calibri" w:hAnsi="Calibri" w:eastAsia="Calibri" w:cs="Calibri"/>
          <w:noProof w:val="0"/>
          <w:sz w:val="24"/>
          <w:szCs w:val="24"/>
          <w:lang w:val="en-GB"/>
        </w:rPr>
        <w:t xml:space="preserve"> particulier dans des </w:t>
      </w:r>
      <w:r w:rsidRPr="64025E73" w:rsidR="71395CF7">
        <w:rPr>
          <w:rFonts w:ascii="Calibri" w:hAnsi="Calibri" w:eastAsia="Calibri" w:cs="Calibri"/>
          <w:noProof w:val="0"/>
          <w:sz w:val="24"/>
          <w:szCs w:val="24"/>
          <w:lang w:val="en-GB"/>
        </w:rPr>
        <w:t>environnements</w:t>
      </w:r>
      <w:r w:rsidRPr="64025E73" w:rsidR="71395CF7">
        <w:rPr>
          <w:rFonts w:ascii="Calibri" w:hAnsi="Calibri" w:eastAsia="Calibri" w:cs="Calibri"/>
          <w:noProof w:val="0"/>
          <w:sz w:val="24"/>
          <w:szCs w:val="24"/>
          <w:lang w:val="en-GB"/>
        </w:rPr>
        <w:t xml:space="preserve"> </w:t>
      </w:r>
      <w:r w:rsidRPr="64025E73" w:rsidR="71395CF7">
        <w:rPr>
          <w:rFonts w:ascii="Calibri" w:hAnsi="Calibri" w:eastAsia="Calibri" w:cs="Calibri"/>
          <w:noProof w:val="0"/>
          <w:sz w:val="24"/>
          <w:szCs w:val="24"/>
          <w:lang w:val="en-GB"/>
        </w:rPr>
        <w:t>réels</w:t>
      </w:r>
      <w:r w:rsidRPr="64025E73" w:rsidR="71395CF7">
        <w:rPr>
          <w:rFonts w:ascii="Calibri" w:hAnsi="Calibri" w:eastAsia="Calibri" w:cs="Calibri"/>
          <w:noProof w:val="0"/>
          <w:sz w:val="24"/>
          <w:szCs w:val="24"/>
          <w:lang w:val="en-GB"/>
        </w:rPr>
        <w:t xml:space="preserve"> </w:t>
      </w:r>
      <w:r w:rsidRPr="64025E73" w:rsidR="71395CF7">
        <w:rPr>
          <w:rFonts w:ascii="Calibri" w:hAnsi="Calibri" w:eastAsia="Calibri" w:cs="Calibri"/>
          <w:noProof w:val="0"/>
          <w:sz w:val="24"/>
          <w:szCs w:val="24"/>
          <w:lang w:val="en-GB"/>
        </w:rPr>
        <w:t>où</w:t>
      </w:r>
      <w:r w:rsidRPr="64025E73" w:rsidR="71395CF7">
        <w:rPr>
          <w:rFonts w:ascii="Calibri" w:hAnsi="Calibri" w:eastAsia="Calibri" w:cs="Calibri"/>
          <w:noProof w:val="0"/>
          <w:sz w:val="24"/>
          <w:szCs w:val="24"/>
          <w:lang w:val="en-GB"/>
        </w:rPr>
        <w:t xml:space="preserve"> les données </w:t>
      </w:r>
      <w:r w:rsidRPr="64025E73" w:rsidR="71395CF7">
        <w:rPr>
          <w:rFonts w:ascii="Calibri" w:hAnsi="Calibri" w:eastAsia="Calibri" w:cs="Calibri"/>
          <w:noProof w:val="0"/>
          <w:sz w:val="24"/>
          <w:szCs w:val="24"/>
          <w:lang w:val="en-GB"/>
        </w:rPr>
        <w:t>proviennent</w:t>
      </w:r>
      <w:r w:rsidRPr="64025E73" w:rsidR="71395CF7">
        <w:rPr>
          <w:rFonts w:ascii="Calibri" w:hAnsi="Calibri" w:eastAsia="Calibri" w:cs="Calibri"/>
          <w:noProof w:val="0"/>
          <w:sz w:val="24"/>
          <w:szCs w:val="24"/>
          <w:lang w:val="en-GB"/>
        </w:rPr>
        <w:t xml:space="preserve"> de multiples </w:t>
      </w:r>
      <w:r w:rsidRPr="64025E73" w:rsidR="71395CF7">
        <w:rPr>
          <w:rFonts w:ascii="Calibri" w:hAnsi="Calibri" w:eastAsia="Calibri" w:cs="Calibri"/>
          <w:noProof w:val="0"/>
          <w:sz w:val="24"/>
          <w:szCs w:val="24"/>
          <w:lang w:val="en-GB"/>
        </w:rPr>
        <w:t>équipements</w:t>
      </w:r>
      <w:r w:rsidRPr="64025E73" w:rsidR="71395CF7">
        <w:rPr>
          <w:rFonts w:ascii="Calibri" w:hAnsi="Calibri" w:eastAsia="Calibri" w:cs="Calibri"/>
          <w:noProof w:val="0"/>
          <w:sz w:val="24"/>
          <w:szCs w:val="24"/>
          <w:lang w:val="en-GB"/>
        </w:rPr>
        <w:t xml:space="preserve"> et applications.</w:t>
      </w:r>
    </w:p>
    <w:p w:rsidR="343EC041" w:rsidP="2C7A7D81" w:rsidRDefault="343EC041" w14:paraId="5B2E7A28" w14:textId="1E748775">
      <w:pPr>
        <w:spacing w:before="240" w:beforeAutospacing="off" w:after="240" w:afterAutospacing="off"/>
      </w:pPr>
      <w:r w:rsidRPr="64025E73" w:rsidR="71395CF7">
        <w:rPr>
          <w:rFonts w:ascii="Calibri" w:hAnsi="Calibri" w:eastAsia="Calibri" w:cs="Calibri"/>
          <w:noProof w:val="0"/>
          <w:sz w:val="24"/>
          <w:szCs w:val="24"/>
          <w:lang w:val="fr-FR"/>
        </w:rPr>
        <w:t>[-</w:t>
      </w:r>
      <w:r w:rsidRPr="64025E73" w:rsidR="71395CF7">
        <w:rPr>
          <w:rFonts w:ascii="Calibri" w:hAnsi="Calibri" w:eastAsia="Calibri" w:cs="Calibri"/>
          <w:noProof w:val="0"/>
          <w:sz w:val="24"/>
          <w:szCs w:val="24"/>
          <w:lang w:val="fr-FR"/>
        </w:rPr>
        <w:t>46][</w:t>
      </w:r>
      <w:r w:rsidRPr="64025E73" w:rsidR="71395CF7">
        <w:rPr>
          <w:rFonts w:ascii="Calibri" w:hAnsi="Calibri" w:eastAsia="Calibri" w:cs="Calibri"/>
          <w:noProof w:val="0"/>
          <w:sz w:val="24"/>
          <w:szCs w:val="24"/>
          <w:lang w:val="fr-FR"/>
        </w:rPr>
        <w:t>-47] Dans le cas des attaques DDoS, la difficulté est accentuée par le fait que leurs effets visibles — indisponibilité de services ou dégradation des performances — ne sont pas directement observables dans les logs bruts. Les attaques peuvent affecter simultanément plusieurs composants d’un système, tandis que leur détection nécessite l’analyse de volumes massifs de données réseau et l’identification de comportements collectifs et temporels anormaux.</w:t>
      </w:r>
    </w:p>
    <w:p w:rsidR="343EC041" w:rsidP="2C7A7D81" w:rsidRDefault="343EC041" w14:paraId="47A702D8" w14:textId="14003E1F">
      <w:pPr>
        <w:spacing w:before="240" w:beforeAutospacing="off" w:after="240" w:afterAutospacing="off"/>
      </w:pPr>
      <w:r w:rsidRPr="64025E73" w:rsidR="71395CF7">
        <w:rPr>
          <w:rFonts w:ascii="Calibri" w:hAnsi="Calibri" w:eastAsia="Calibri" w:cs="Calibri"/>
          <w:noProof w:val="0"/>
          <w:sz w:val="24"/>
          <w:szCs w:val="24"/>
          <w:lang w:val="fr-FR"/>
        </w:rPr>
        <w:t xml:space="preserve">Face à </w:t>
      </w:r>
      <w:r w:rsidRPr="64025E73" w:rsidR="71395CF7">
        <w:rPr>
          <w:rFonts w:ascii="Calibri" w:hAnsi="Calibri" w:eastAsia="Calibri" w:cs="Calibri"/>
          <w:noProof w:val="0"/>
          <w:sz w:val="24"/>
          <w:szCs w:val="24"/>
          <w:lang w:val="fr-FR"/>
        </w:rPr>
        <w:t>ces</w:t>
      </w:r>
      <w:r w:rsidRPr="64025E73" w:rsidR="71395CF7">
        <w:rPr>
          <w:rFonts w:ascii="Calibri" w:hAnsi="Calibri" w:eastAsia="Calibri" w:cs="Calibri"/>
          <w:noProof w:val="0"/>
          <w:sz w:val="24"/>
          <w:szCs w:val="24"/>
          <w:lang w:val="fr-FR"/>
        </w:rPr>
        <w:t xml:space="preserve"> </w:t>
      </w:r>
      <w:r w:rsidRPr="64025E73" w:rsidR="71395CF7">
        <w:rPr>
          <w:rFonts w:ascii="Calibri" w:hAnsi="Calibri" w:eastAsia="Calibri" w:cs="Calibri"/>
          <w:noProof w:val="0"/>
          <w:sz w:val="24"/>
          <w:szCs w:val="24"/>
          <w:lang w:val="fr-FR"/>
        </w:rPr>
        <w:t>contraintes</w:t>
      </w:r>
      <w:r w:rsidRPr="64025E73" w:rsidR="71395CF7">
        <w:rPr>
          <w:rFonts w:ascii="Calibri" w:hAnsi="Calibri" w:eastAsia="Calibri" w:cs="Calibri"/>
          <w:noProof w:val="0"/>
          <w:sz w:val="24"/>
          <w:szCs w:val="24"/>
          <w:lang w:val="fr-FR"/>
        </w:rPr>
        <w:t xml:space="preserve">, la </w:t>
      </w:r>
      <w:r w:rsidRPr="64025E73" w:rsidR="71395CF7">
        <w:rPr>
          <w:rFonts w:ascii="Calibri" w:hAnsi="Calibri" w:eastAsia="Calibri" w:cs="Calibri"/>
          <w:noProof w:val="0"/>
          <w:sz w:val="24"/>
          <w:szCs w:val="24"/>
          <w:lang w:val="fr-FR"/>
        </w:rPr>
        <w:t>détection</w:t>
      </w:r>
      <w:r w:rsidRPr="64025E73" w:rsidR="71395CF7">
        <w:rPr>
          <w:rFonts w:ascii="Calibri" w:hAnsi="Calibri" w:eastAsia="Calibri" w:cs="Calibri"/>
          <w:noProof w:val="0"/>
          <w:sz w:val="24"/>
          <w:szCs w:val="24"/>
          <w:lang w:val="fr-FR"/>
        </w:rPr>
        <w:t xml:space="preserve"> des </w:t>
      </w:r>
      <w:r w:rsidRPr="64025E73" w:rsidR="71395CF7">
        <w:rPr>
          <w:rFonts w:ascii="Calibri" w:hAnsi="Calibri" w:eastAsia="Calibri" w:cs="Calibri"/>
          <w:noProof w:val="0"/>
          <w:sz w:val="24"/>
          <w:szCs w:val="24"/>
          <w:lang w:val="fr-FR"/>
        </w:rPr>
        <w:t>attaques</w:t>
      </w:r>
      <w:r w:rsidRPr="64025E73" w:rsidR="71395CF7">
        <w:rPr>
          <w:rFonts w:ascii="Calibri" w:hAnsi="Calibri" w:eastAsia="Calibri" w:cs="Calibri"/>
          <w:noProof w:val="0"/>
          <w:sz w:val="24"/>
          <w:szCs w:val="24"/>
          <w:lang w:val="fr-FR"/>
        </w:rPr>
        <w:t xml:space="preserve"> DDoS repose de plus </w:t>
      </w:r>
      <w:r w:rsidRPr="64025E73" w:rsidR="71395CF7">
        <w:rPr>
          <w:rFonts w:ascii="Calibri" w:hAnsi="Calibri" w:eastAsia="Calibri" w:cs="Calibri"/>
          <w:noProof w:val="0"/>
          <w:sz w:val="24"/>
          <w:szCs w:val="24"/>
          <w:lang w:val="fr-FR"/>
        </w:rPr>
        <w:t>en</w:t>
      </w:r>
      <w:r w:rsidRPr="64025E73" w:rsidR="71395CF7">
        <w:rPr>
          <w:rFonts w:ascii="Calibri" w:hAnsi="Calibri" w:eastAsia="Calibri" w:cs="Calibri"/>
          <w:noProof w:val="0"/>
          <w:sz w:val="24"/>
          <w:szCs w:val="24"/>
          <w:lang w:val="fr-FR"/>
        </w:rPr>
        <w:t xml:space="preserve"> plus sur </w:t>
      </w:r>
      <w:r w:rsidRPr="64025E73" w:rsidR="71395CF7">
        <w:rPr>
          <w:rFonts w:ascii="Calibri" w:hAnsi="Calibri" w:eastAsia="Calibri" w:cs="Calibri"/>
          <w:noProof w:val="0"/>
          <w:sz w:val="24"/>
          <w:szCs w:val="24"/>
          <w:lang w:val="fr-FR"/>
        </w:rPr>
        <w:t>l’intelligence</w:t>
      </w:r>
      <w:r w:rsidRPr="64025E73" w:rsidR="71395CF7">
        <w:rPr>
          <w:rFonts w:ascii="Calibri" w:hAnsi="Calibri" w:eastAsia="Calibri" w:cs="Calibri"/>
          <w:noProof w:val="0"/>
          <w:sz w:val="24"/>
          <w:szCs w:val="24"/>
          <w:lang w:val="fr-FR"/>
        </w:rPr>
        <w:t xml:space="preserve"> </w:t>
      </w:r>
      <w:r w:rsidRPr="64025E73" w:rsidR="71395CF7">
        <w:rPr>
          <w:rFonts w:ascii="Calibri" w:hAnsi="Calibri" w:eastAsia="Calibri" w:cs="Calibri"/>
          <w:noProof w:val="0"/>
          <w:sz w:val="24"/>
          <w:szCs w:val="24"/>
          <w:lang w:val="fr-FR"/>
        </w:rPr>
        <w:t>artificielle</w:t>
      </w:r>
      <w:r w:rsidRPr="64025E73" w:rsidR="71395CF7">
        <w:rPr>
          <w:rFonts w:ascii="Calibri" w:hAnsi="Calibri" w:eastAsia="Calibri" w:cs="Calibri"/>
          <w:noProof w:val="0"/>
          <w:sz w:val="24"/>
          <w:szCs w:val="24"/>
          <w:lang w:val="fr-FR"/>
        </w:rPr>
        <w:t xml:space="preserve">, capable </w:t>
      </w:r>
      <w:r w:rsidRPr="64025E73" w:rsidR="71395CF7">
        <w:rPr>
          <w:rFonts w:ascii="Calibri" w:hAnsi="Calibri" w:eastAsia="Calibri" w:cs="Calibri"/>
          <w:noProof w:val="0"/>
          <w:sz w:val="24"/>
          <w:szCs w:val="24"/>
          <w:lang w:val="fr-FR"/>
        </w:rPr>
        <w:t>d’analyser</w:t>
      </w:r>
      <w:r w:rsidRPr="64025E73" w:rsidR="71395CF7">
        <w:rPr>
          <w:rFonts w:ascii="Calibri" w:hAnsi="Calibri" w:eastAsia="Calibri" w:cs="Calibri"/>
          <w:noProof w:val="0"/>
          <w:sz w:val="24"/>
          <w:szCs w:val="24"/>
          <w:lang w:val="fr-FR"/>
        </w:rPr>
        <w:t xml:space="preserve"> </w:t>
      </w:r>
      <w:r w:rsidRPr="64025E73" w:rsidR="71395CF7">
        <w:rPr>
          <w:rFonts w:ascii="Calibri" w:hAnsi="Calibri" w:eastAsia="Calibri" w:cs="Calibri"/>
          <w:noProof w:val="0"/>
          <w:sz w:val="24"/>
          <w:szCs w:val="24"/>
          <w:lang w:val="fr-FR"/>
        </w:rPr>
        <w:t>automatiquement</w:t>
      </w:r>
      <w:r w:rsidRPr="64025E73" w:rsidR="71395CF7">
        <w:rPr>
          <w:rFonts w:ascii="Calibri" w:hAnsi="Calibri" w:eastAsia="Calibri" w:cs="Calibri"/>
          <w:noProof w:val="0"/>
          <w:sz w:val="24"/>
          <w:szCs w:val="24"/>
          <w:lang w:val="fr-FR"/>
        </w:rPr>
        <w:t xml:space="preserve"> des traces réseau complexes et de </w:t>
      </w:r>
      <w:r w:rsidRPr="64025E73" w:rsidR="71395CF7">
        <w:rPr>
          <w:rFonts w:ascii="Calibri" w:hAnsi="Calibri" w:eastAsia="Calibri" w:cs="Calibri"/>
          <w:noProof w:val="0"/>
          <w:sz w:val="24"/>
          <w:szCs w:val="24"/>
          <w:lang w:val="fr-FR"/>
        </w:rPr>
        <w:t>détecter</w:t>
      </w:r>
      <w:r w:rsidRPr="64025E73" w:rsidR="71395CF7">
        <w:rPr>
          <w:rFonts w:ascii="Calibri" w:hAnsi="Calibri" w:eastAsia="Calibri" w:cs="Calibri"/>
          <w:noProof w:val="0"/>
          <w:sz w:val="24"/>
          <w:szCs w:val="24"/>
          <w:lang w:val="fr-FR"/>
        </w:rPr>
        <w:t xml:space="preserve"> des anomalies </w:t>
      </w:r>
      <w:r w:rsidRPr="64025E73" w:rsidR="71395CF7">
        <w:rPr>
          <w:rFonts w:ascii="Calibri" w:hAnsi="Calibri" w:eastAsia="Calibri" w:cs="Calibri"/>
          <w:noProof w:val="0"/>
          <w:sz w:val="24"/>
          <w:szCs w:val="24"/>
          <w:lang w:val="fr-FR"/>
        </w:rPr>
        <w:t>difficiles</w:t>
      </w:r>
      <w:r w:rsidRPr="64025E73" w:rsidR="71395CF7">
        <w:rPr>
          <w:rFonts w:ascii="Calibri" w:hAnsi="Calibri" w:eastAsia="Calibri" w:cs="Calibri"/>
          <w:noProof w:val="0"/>
          <w:sz w:val="24"/>
          <w:szCs w:val="24"/>
          <w:lang w:val="fr-FR"/>
        </w:rPr>
        <w:t xml:space="preserve"> à </w:t>
      </w:r>
      <w:r w:rsidRPr="64025E73" w:rsidR="71395CF7">
        <w:rPr>
          <w:rFonts w:ascii="Calibri" w:hAnsi="Calibri" w:eastAsia="Calibri" w:cs="Calibri"/>
          <w:noProof w:val="0"/>
          <w:sz w:val="24"/>
          <w:szCs w:val="24"/>
          <w:lang w:val="fr-FR"/>
        </w:rPr>
        <w:t>interpréter</w:t>
      </w:r>
      <w:r w:rsidRPr="64025E73" w:rsidR="71395CF7">
        <w:rPr>
          <w:rFonts w:ascii="Calibri" w:hAnsi="Calibri" w:eastAsia="Calibri" w:cs="Calibri"/>
          <w:noProof w:val="0"/>
          <w:sz w:val="24"/>
          <w:szCs w:val="24"/>
          <w:lang w:val="fr-FR"/>
        </w:rPr>
        <w:t xml:space="preserve"> pour des </w:t>
      </w:r>
      <w:r w:rsidRPr="64025E73" w:rsidR="71395CF7">
        <w:rPr>
          <w:rFonts w:ascii="Calibri" w:hAnsi="Calibri" w:eastAsia="Calibri" w:cs="Calibri"/>
          <w:noProof w:val="0"/>
          <w:sz w:val="24"/>
          <w:szCs w:val="24"/>
          <w:lang w:val="fr-FR"/>
        </w:rPr>
        <w:t>analystes</w:t>
      </w:r>
      <w:r w:rsidRPr="64025E73" w:rsidR="71395CF7">
        <w:rPr>
          <w:rFonts w:ascii="Calibri" w:hAnsi="Calibri" w:eastAsia="Calibri" w:cs="Calibri"/>
          <w:noProof w:val="0"/>
          <w:sz w:val="24"/>
          <w:szCs w:val="24"/>
          <w:lang w:val="fr-FR"/>
        </w:rPr>
        <w:t xml:space="preserve"> </w:t>
      </w:r>
      <w:r w:rsidRPr="64025E73" w:rsidR="71395CF7">
        <w:rPr>
          <w:rFonts w:ascii="Calibri" w:hAnsi="Calibri" w:eastAsia="Calibri" w:cs="Calibri"/>
          <w:noProof w:val="0"/>
          <w:sz w:val="24"/>
          <w:szCs w:val="24"/>
          <w:lang w:val="fr-FR"/>
        </w:rPr>
        <w:t>humains</w:t>
      </w:r>
      <w:r w:rsidRPr="64025E73" w:rsidR="71395CF7">
        <w:rPr>
          <w:rFonts w:ascii="Calibri" w:hAnsi="Calibri" w:eastAsia="Calibri" w:cs="Calibri"/>
          <w:noProof w:val="0"/>
          <w:sz w:val="24"/>
          <w:szCs w:val="24"/>
          <w:lang w:val="fr-FR"/>
        </w:rPr>
        <w:t xml:space="preserve">. </w:t>
      </w:r>
      <w:r w:rsidRPr="64025E73" w:rsidR="71395CF7">
        <w:rPr>
          <w:rFonts w:ascii="Calibri" w:hAnsi="Calibri" w:eastAsia="Calibri" w:cs="Calibri"/>
          <w:noProof w:val="0"/>
          <w:sz w:val="24"/>
          <w:szCs w:val="24"/>
          <w:lang w:val="fr-FR"/>
        </w:rPr>
        <w:t>Toutefois</w:t>
      </w:r>
      <w:r w:rsidRPr="64025E73" w:rsidR="71395CF7">
        <w:rPr>
          <w:rFonts w:ascii="Calibri" w:hAnsi="Calibri" w:eastAsia="Calibri" w:cs="Calibri"/>
          <w:noProof w:val="0"/>
          <w:sz w:val="24"/>
          <w:szCs w:val="24"/>
          <w:lang w:val="fr-FR"/>
        </w:rPr>
        <w:t xml:space="preserve">, </w:t>
      </w:r>
      <w:r w:rsidRPr="64025E73" w:rsidR="71395CF7">
        <w:rPr>
          <w:rFonts w:ascii="Calibri" w:hAnsi="Calibri" w:eastAsia="Calibri" w:cs="Calibri"/>
          <w:noProof w:val="0"/>
          <w:sz w:val="24"/>
          <w:szCs w:val="24"/>
          <w:lang w:val="fr-FR"/>
        </w:rPr>
        <w:t>ces</w:t>
      </w:r>
      <w:r w:rsidRPr="64025E73" w:rsidR="71395CF7">
        <w:rPr>
          <w:rFonts w:ascii="Calibri" w:hAnsi="Calibri" w:eastAsia="Calibri" w:cs="Calibri"/>
          <w:noProof w:val="0"/>
          <w:sz w:val="24"/>
          <w:szCs w:val="24"/>
          <w:lang w:val="fr-FR"/>
        </w:rPr>
        <w:t xml:space="preserve"> </w:t>
      </w:r>
      <w:r w:rsidRPr="64025E73" w:rsidR="71395CF7">
        <w:rPr>
          <w:rFonts w:ascii="Calibri" w:hAnsi="Calibri" w:eastAsia="Calibri" w:cs="Calibri"/>
          <w:noProof w:val="0"/>
          <w:sz w:val="24"/>
          <w:szCs w:val="24"/>
          <w:lang w:val="fr-FR"/>
        </w:rPr>
        <w:t>approches</w:t>
      </w:r>
      <w:r w:rsidRPr="64025E73" w:rsidR="71395CF7">
        <w:rPr>
          <w:rFonts w:ascii="Calibri" w:hAnsi="Calibri" w:eastAsia="Calibri" w:cs="Calibri"/>
          <w:noProof w:val="0"/>
          <w:sz w:val="24"/>
          <w:szCs w:val="24"/>
          <w:lang w:val="fr-FR"/>
        </w:rPr>
        <w:t xml:space="preserve"> </w:t>
      </w:r>
      <w:r w:rsidRPr="64025E73" w:rsidR="71395CF7">
        <w:rPr>
          <w:rFonts w:ascii="Calibri" w:hAnsi="Calibri" w:eastAsia="Calibri" w:cs="Calibri"/>
          <w:noProof w:val="0"/>
          <w:sz w:val="24"/>
          <w:szCs w:val="24"/>
          <w:lang w:val="fr-FR"/>
        </w:rPr>
        <w:t>reposent</w:t>
      </w:r>
      <w:r w:rsidRPr="64025E73" w:rsidR="71395CF7">
        <w:rPr>
          <w:rFonts w:ascii="Calibri" w:hAnsi="Calibri" w:eastAsia="Calibri" w:cs="Calibri"/>
          <w:noProof w:val="0"/>
          <w:sz w:val="24"/>
          <w:szCs w:val="24"/>
          <w:lang w:val="fr-FR"/>
        </w:rPr>
        <w:t xml:space="preserve"> </w:t>
      </w:r>
      <w:r w:rsidRPr="64025E73" w:rsidR="71395CF7">
        <w:rPr>
          <w:rFonts w:ascii="Calibri" w:hAnsi="Calibri" w:eastAsia="Calibri" w:cs="Calibri"/>
          <w:noProof w:val="0"/>
          <w:sz w:val="24"/>
          <w:szCs w:val="24"/>
          <w:lang w:val="fr-FR"/>
        </w:rPr>
        <w:t>presque</w:t>
      </w:r>
      <w:r w:rsidRPr="64025E73" w:rsidR="71395CF7">
        <w:rPr>
          <w:rFonts w:ascii="Calibri" w:hAnsi="Calibri" w:eastAsia="Calibri" w:cs="Calibri"/>
          <w:noProof w:val="0"/>
          <w:sz w:val="24"/>
          <w:szCs w:val="24"/>
          <w:lang w:val="fr-FR"/>
        </w:rPr>
        <w:t xml:space="preserve"> </w:t>
      </w:r>
      <w:r w:rsidRPr="64025E73" w:rsidR="71395CF7">
        <w:rPr>
          <w:rFonts w:ascii="Calibri" w:hAnsi="Calibri" w:eastAsia="Calibri" w:cs="Calibri"/>
          <w:noProof w:val="0"/>
          <w:sz w:val="24"/>
          <w:szCs w:val="24"/>
          <w:lang w:val="fr-FR"/>
        </w:rPr>
        <w:t>systématiquement</w:t>
      </w:r>
      <w:r w:rsidRPr="64025E73" w:rsidR="71395CF7">
        <w:rPr>
          <w:rFonts w:ascii="Calibri" w:hAnsi="Calibri" w:eastAsia="Calibri" w:cs="Calibri"/>
          <w:noProof w:val="0"/>
          <w:sz w:val="24"/>
          <w:szCs w:val="24"/>
          <w:lang w:val="fr-FR"/>
        </w:rPr>
        <w:t xml:space="preserve"> sur des </w:t>
      </w:r>
      <w:r w:rsidRPr="64025E73" w:rsidR="71395CF7">
        <w:rPr>
          <w:rFonts w:ascii="Calibri" w:hAnsi="Calibri" w:eastAsia="Calibri" w:cs="Calibri"/>
          <w:b w:val="1"/>
          <w:bCs w:val="1"/>
          <w:noProof w:val="0"/>
          <w:sz w:val="24"/>
          <w:szCs w:val="24"/>
          <w:lang w:val="fr-FR"/>
        </w:rPr>
        <w:t>datasets</w:t>
      </w:r>
      <w:r w:rsidRPr="64025E73" w:rsidR="71395CF7">
        <w:rPr>
          <w:rFonts w:ascii="Calibri" w:hAnsi="Calibri" w:eastAsia="Calibri" w:cs="Calibri"/>
          <w:noProof w:val="0"/>
          <w:sz w:val="24"/>
          <w:szCs w:val="24"/>
          <w:lang w:val="fr-FR"/>
        </w:rPr>
        <w:t xml:space="preserve">, qui constituent </w:t>
      </w:r>
      <w:r w:rsidRPr="64025E73" w:rsidR="71395CF7">
        <w:rPr>
          <w:rFonts w:ascii="Calibri" w:hAnsi="Calibri" w:eastAsia="Calibri" w:cs="Calibri"/>
          <w:noProof w:val="0"/>
          <w:sz w:val="24"/>
          <w:szCs w:val="24"/>
          <w:lang w:val="fr-FR"/>
        </w:rPr>
        <w:t>une</w:t>
      </w:r>
      <w:r w:rsidRPr="64025E73" w:rsidR="71395CF7">
        <w:rPr>
          <w:rFonts w:ascii="Calibri" w:hAnsi="Calibri" w:eastAsia="Calibri" w:cs="Calibri"/>
          <w:noProof w:val="0"/>
          <w:sz w:val="24"/>
          <w:szCs w:val="24"/>
          <w:lang w:val="fr-FR"/>
        </w:rPr>
        <w:t xml:space="preserve"> abstraction </w:t>
      </w:r>
      <w:r w:rsidRPr="64025E73" w:rsidR="71395CF7">
        <w:rPr>
          <w:rFonts w:ascii="Calibri" w:hAnsi="Calibri" w:eastAsia="Calibri" w:cs="Calibri"/>
          <w:noProof w:val="0"/>
          <w:sz w:val="24"/>
          <w:szCs w:val="24"/>
          <w:lang w:val="fr-FR"/>
        </w:rPr>
        <w:t>expérimentale</w:t>
      </w:r>
      <w:r w:rsidRPr="64025E73" w:rsidR="71395CF7">
        <w:rPr>
          <w:rFonts w:ascii="Calibri" w:hAnsi="Calibri" w:eastAsia="Calibri" w:cs="Calibri"/>
          <w:noProof w:val="0"/>
          <w:sz w:val="24"/>
          <w:szCs w:val="24"/>
          <w:lang w:val="fr-FR"/>
        </w:rPr>
        <w:t xml:space="preserve"> des logs réseau et </w:t>
      </w:r>
      <w:r w:rsidRPr="64025E73" w:rsidR="71395CF7">
        <w:rPr>
          <w:rFonts w:ascii="Calibri" w:hAnsi="Calibri" w:eastAsia="Calibri" w:cs="Calibri"/>
          <w:noProof w:val="0"/>
          <w:sz w:val="24"/>
          <w:szCs w:val="24"/>
          <w:lang w:val="fr-FR"/>
        </w:rPr>
        <w:t>conditionnent</w:t>
      </w:r>
      <w:r w:rsidRPr="64025E73" w:rsidR="71395CF7">
        <w:rPr>
          <w:rFonts w:ascii="Calibri" w:hAnsi="Calibri" w:eastAsia="Calibri" w:cs="Calibri"/>
          <w:noProof w:val="0"/>
          <w:sz w:val="24"/>
          <w:szCs w:val="24"/>
          <w:lang w:val="fr-FR"/>
        </w:rPr>
        <w:t xml:space="preserve"> </w:t>
      </w:r>
      <w:r w:rsidRPr="64025E73" w:rsidR="71395CF7">
        <w:rPr>
          <w:rFonts w:ascii="Calibri" w:hAnsi="Calibri" w:eastAsia="Calibri" w:cs="Calibri"/>
          <w:noProof w:val="0"/>
          <w:sz w:val="24"/>
          <w:szCs w:val="24"/>
          <w:lang w:val="fr-FR"/>
        </w:rPr>
        <w:t>directement</w:t>
      </w:r>
      <w:r w:rsidRPr="64025E73" w:rsidR="71395CF7">
        <w:rPr>
          <w:rFonts w:ascii="Calibri" w:hAnsi="Calibri" w:eastAsia="Calibri" w:cs="Calibri"/>
          <w:noProof w:val="0"/>
          <w:sz w:val="24"/>
          <w:szCs w:val="24"/>
          <w:lang w:val="fr-FR"/>
        </w:rPr>
        <w:t xml:space="preserve"> les performances des </w:t>
      </w:r>
      <w:r w:rsidRPr="64025E73" w:rsidR="71395CF7">
        <w:rPr>
          <w:rFonts w:ascii="Calibri" w:hAnsi="Calibri" w:eastAsia="Calibri" w:cs="Calibri"/>
          <w:noProof w:val="0"/>
          <w:sz w:val="24"/>
          <w:szCs w:val="24"/>
          <w:lang w:val="fr-FR"/>
        </w:rPr>
        <w:t>modèles</w:t>
      </w:r>
      <w:r w:rsidRPr="64025E73" w:rsidR="71395CF7">
        <w:rPr>
          <w:rFonts w:ascii="Calibri" w:hAnsi="Calibri" w:eastAsia="Calibri" w:cs="Calibri"/>
          <w:noProof w:val="0"/>
          <w:sz w:val="24"/>
          <w:szCs w:val="24"/>
          <w:lang w:val="fr-FR"/>
        </w:rPr>
        <w:t>.</w:t>
      </w:r>
    </w:p>
    <w:p w:rsidR="343EC041" w:rsidP="2C7A7D81" w:rsidRDefault="343EC041" w14:paraId="391C2B45" w14:textId="68357438">
      <w:pPr>
        <w:spacing w:before="240" w:beforeAutospacing="off" w:after="240" w:afterAutospacing="off"/>
      </w:pPr>
      <w:r w:rsidRPr="64025E73" w:rsidR="71395CF7">
        <w:rPr>
          <w:rFonts w:ascii="Calibri" w:hAnsi="Calibri" w:eastAsia="Calibri" w:cs="Calibri"/>
          <w:noProof w:val="0"/>
          <w:sz w:val="24"/>
          <w:szCs w:val="24"/>
          <w:lang w:val="en-GB"/>
        </w:rPr>
        <w:t xml:space="preserve">[-54] Les datasets dédiés à la détection DDoS sont majoritairement construits à partir de </w:t>
      </w:r>
      <w:r w:rsidRPr="64025E73" w:rsidR="71395CF7">
        <w:rPr>
          <w:rFonts w:ascii="Calibri" w:hAnsi="Calibri" w:eastAsia="Calibri" w:cs="Calibri"/>
          <w:b w:val="1"/>
          <w:bCs w:val="1"/>
          <w:noProof w:val="0"/>
          <w:sz w:val="24"/>
          <w:szCs w:val="24"/>
          <w:lang w:val="en-GB"/>
        </w:rPr>
        <w:t>logs structurés ou semi-structurés</w:t>
      </w:r>
      <w:r w:rsidRPr="64025E73" w:rsidR="71395CF7">
        <w:rPr>
          <w:rFonts w:ascii="Calibri" w:hAnsi="Calibri" w:eastAsia="Calibri" w:cs="Calibri"/>
          <w:noProof w:val="0"/>
          <w:sz w:val="24"/>
          <w:szCs w:val="24"/>
          <w:lang w:val="en-GB"/>
        </w:rPr>
        <w:t>, dérivés de flux réseau ou de métriques agrégées. Ce choix est motivé par la nature même des attaques DDoS, qui se manifestent principalement par des phénomènes quantifiables tels que la saturation de bande passante, l’augmentation du volume de connexions ou des distributions temporelles anormales.</w:t>
      </w:r>
    </w:p>
    <w:p w:rsidR="343EC041" w:rsidP="2C7A7D81" w:rsidRDefault="343EC041" w14:paraId="0861A97B" w14:textId="3A60EBEF">
      <w:pPr>
        <w:spacing w:before="240" w:beforeAutospacing="off" w:after="240" w:afterAutospacing="off"/>
      </w:pPr>
      <w:r w:rsidRPr="64025E73" w:rsidR="71395CF7">
        <w:rPr>
          <w:rFonts w:ascii="Calibri" w:hAnsi="Calibri" w:eastAsia="Calibri" w:cs="Calibri"/>
          <w:noProof w:val="0"/>
          <w:sz w:val="24"/>
          <w:szCs w:val="24"/>
          <w:lang w:val="en-GB"/>
        </w:rPr>
        <w:t xml:space="preserve">[-44] Cependant, cette dépendance aux logs structurés introduit un </w:t>
      </w:r>
      <w:r w:rsidRPr="64025E73" w:rsidR="71395CF7">
        <w:rPr>
          <w:rFonts w:ascii="Calibri" w:hAnsi="Calibri" w:eastAsia="Calibri" w:cs="Calibri"/>
          <w:b w:val="1"/>
          <w:bCs w:val="1"/>
          <w:noProof w:val="0"/>
          <w:sz w:val="24"/>
          <w:szCs w:val="24"/>
          <w:lang w:val="en-GB"/>
        </w:rPr>
        <w:t>problème central</w:t>
      </w:r>
      <w:r w:rsidRPr="64025E73" w:rsidR="71395CF7">
        <w:rPr>
          <w:rFonts w:ascii="Calibri" w:hAnsi="Calibri" w:eastAsia="Calibri" w:cs="Calibri"/>
          <w:noProof w:val="0"/>
          <w:sz w:val="24"/>
          <w:szCs w:val="24"/>
          <w:lang w:val="en-GB"/>
        </w:rPr>
        <w:t xml:space="preserve"> : les résultats obtenus par les algorithmes d’IA sont fortement conditionnés par la qualité des logs et par les choix opérés lors de la construction des datasets. Les imperfections dans les données — déséquilibre des classes, granularité temporelle inadéquate, biais de collecte — se répercutent directement sur les performances mesurées et sur la capacité de généralisation des modèles.</w:t>
      </w:r>
    </w:p>
    <w:p w:rsidR="343EC041" w:rsidP="2C7A7D81" w:rsidRDefault="343EC041" w14:paraId="5D77D16A" w14:textId="6D4C1ACF">
      <w:pPr>
        <w:spacing w:before="240" w:beforeAutospacing="off" w:after="240" w:afterAutospacing="off"/>
      </w:pPr>
      <w:r w:rsidRPr="64025E73" w:rsidR="71395CF7">
        <w:rPr>
          <w:rFonts w:ascii="Calibri" w:hAnsi="Calibri" w:eastAsia="Calibri" w:cs="Calibri"/>
          <w:noProof w:val="0"/>
          <w:sz w:val="24"/>
          <w:szCs w:val="24"/>
          <w:lang w:val="en-GB"/>
        </w:rPr>
        <w:t xml:space="preserve">[-59] Le problème global ne réside donc pas uniquement dans la détection des attaques DDoS, mais dans la </w:t>
      </w:r>
      <w:r w:rsidRPr="64025E73" w:rsidR="71395CF7">
        <w:rPr>
          <w:rFonts w:ascii="Calibri" w:hAnsi="Calibri" w:eastAsia="Calibri" w:cs="Calibri"/>
          <w:b w:val="1"/>
          <w:bCs w:val="1"/>
          <w:noProof w:val="0"/>
          <w:sz w:val="24"/>
          <w:szCs w:val="24"/>
          <w:lang w:val="en-GB"/>
        </w:rPr>
        <w:t>relation étroite entre la nature des logs, les datasets utilisés et la diversité des solutions d’intelligence artificielle disponibles</w:t>
      </w:r>
      <w:r w:rsidRPr="64025E73" w:rsidR="71395CF7">
        <w:rPr>
          <w:rFonts w:ascii="Calibri" w:hAnsi="Calibri" w:eastAsia="Calibri" w:cs="Calibri"/>
          <w:noProof w:val="0"/>
          <w:sz w:val="24"/>
          <w:szCs w:val="24"/>
          <w:lang w:val="en-GB"/>
        </w:rPr>
        <w:t>. En l’absence de cadre méthodologique structuré, cette interdépendance rend la comparaison et la sélection des algorithmes particulièrement complexes.</w:t>
      </w:r>
    </w:p>
    <w:p w:rsidR="343EC041" w:rsidP="64025E73" w:rsidRDefault="343EC041" w14:paraId="1C1BE39D" w14:textId="2B101D8D">
      <w:pPr>
        <w:spacing w:before="240" w:beforeAutospacing="off" w:after="240" w:afterAutospacing="off"/>
        <w:rPr>
          <w:rFonts w:ascii="Calibri" w:hAnsi="Calibri" w:eastAsia="Calibri" w:cs="Calibri"/>
          <w:noProof w:val="0"/>
          <w:sz w:val="24"/>
          <w:szCs w:val="24"/>
          <w:lang w:val="en-GB"/>
        </w:rPr>
      </w:pPr>
    </w:p>
    <w:p w:rsidR="78F6AC50" w:rsidP="2350EDFC" w:rsidRDefault="78F6AC50" w14:paraId="066C24E6" w14:textId="106C080E">
      <w:pPr>
        <w:pStyle w:val="Titre2"/>
        <w:rPr/>
      </w:pPr>
      <w:bookmarkStart w:name="_Toc1585861562" w:id="704050972"/>
      <w:r w:rsidR="3A8E2C8E">
        <w:rPr/>
        <w:t xml:space="preserve">Transition vers un </w:t>
      </w:r>
      <w:r w:rsidR="3A8E2C8E">
        <w:rPr/>
        <w:t>problème</w:t>
      </w:r>
      <w:r w:rsidR="3A8E2C8E">
        <w:rPr/>
        <w:t xml:space="preserve"> plus précis</w:t>
      </w:r>
      <w:bookmarkEnd w:id="704050972"/>
    </w:p>
    <w:p w:rsidR="6572D8BC" w:rsidP="2C7A7D81" w:rsidRDefault="6572D8BC" w14:paraId="2AC288DC" w14:textId="7A8AB171">
      <w:pPr>
        <w:spacing w:before="240" w:beforeAutospacing="off" w:after="240" w:afterAutospacing="off"/>
      </w:pPr>
      <w:r w:rsidRPr="2C7A7D81" w:rsidR="6572D8BC">
        <w:rPr>
          <w:rFonts w:ascii="Calibri" w:hAnsi="Calibri" w:eastAsia="Calibri" w:cs="Calibri"/>
          <w:noProof w:val="0"/>
          <w:sz w:val="24"/>
          <w:szCs w:val="24"/>
          <w:lang w:val="en-GB"/>
        </w:rPr>
        <w:t>Parmi les menaces identifiées précédemment, les attaques par déni de service distribué (DDoS) constituent un cas d'étude particulièrement pertinent pour évaluer l'application de l'intelligence artificielle à la détection d'anomalies de sécurité. Ce choix répond à la triple correspondance soulevée dans le problème global : diversité des menaces, hétérogénéité des logs, et diversité des solutions IA.</w:t>
      </w:r>
    </w:p>
    <w:p w:rsidR="6572D8BC" w:rsidP="256A9644" w:rsidRDefault="6572D8BC" w14:paraId="710CC5F6" w14:textId="22170978">
      <w:pPr>
        <w:spacing w:before="240" w:beforeAutospacing="off" w:after="240" w:afterAutospacing="off"/>
        <w:rPr>
          <w:rFonts w:ascii="Calibri" w:hAnsi="Calibri" w:eastAsia="Calibri" w:cs="Calibri"/>
          <w:noProof w:val="0"/>
          <w:sz w:val="24"/>
          <w:szCs w:val="24"/>
          <w:lang w:val="en-GB"/>
        </w:rPr>
      </w:pPr>
      <w:r w:rsidRPr="256A9644" w:rsidR="2A974B16">
        <w:rPr>
          <w:rFonts w:ascii="Calibri" w:hAnsi="Calibri" w:eastAsia="Calibri" w:cs="Calibri"/>
          <w:noProof w:val="0"/>
          <w:sz w:val="24"/>
          <w:szCs w:val="24"/>
          <w:lang w:val="en-GB"/>
        </w:rPr>
        <w:t>C</w:t>
      </w:r>
      <w:r w:rsidRPr="256A9644" w:rsidR="2A974B16">
        <w:rPr>
          <w:rFonts w:ascii="Calibri" w:hAnsi="Calibri" w:eastAsia="Calibri" w:cs="Calibri"/>
          <w:noProof w:val="0"/>
          <w:sz w:val="24"/>
          <w:szCs w:val="24"/>
          <w:lang w:val="en-GB"/>
        </w:rPr>
        <w:t>ontrairement</w:t>
      </w:r>
      <w:r w:rsidRPr="256A9644" w:rsidR="2A974B16">
        <w:rPr>
          <w:rFonts w:ascii="Calibri" w:hAnsi="Calibri" w:eastAsia="Calibri" w:cs="Calibri"/>
          <w:noProof w:val="0"/>
          <w:sz w:val="24"/>
          <w:szCs w:val="24"/>
          <w:lang w:val="en-GB"/>
        </w:rPr>
        <w:t xml:space="preserve"> aux </w:t>
      </w:r>
      <w:r w:rsidRPr="256A9644" w:rsidR="2A974B16">
        <w:rPr>
          <w:rFonts w:ascii="Calibri" w:hAnsi="Calibri" w:eastAsia="Calibri" w:cs="Calibri"/>
          <w:noProof w:val="0"/>
          <w:sz w:val="24"/>
          <w:szCs w:val="24"/>
          <w:lang w:val="en-GB"/>
        </w:rPr>
        <w:t>autres</w:t>
      </w:r>
      <w:r w:rsidRPr="256A9644" w:rsidR="2A974B16">
        <w:rPr>
          <w:rFonts w:ascii="Calibri" w:hAnsi="Calibri" w:eastAsia="Calibri" w:cs="Calibri"/>
          <w:noProof w:val="0"/>
          <w:sz w:val="24"/>
          <w:szCs w:val="24"/>
          <w:lang w:val="en-GB"/>
        </w:rPr>
        <w:t xml:space="preserve"> menaces qui </w:t>
      </w:r>
      <w:r w:rsidRPr="256A9644" w:rsidR="2A974B16">
        <w:rPr>
          <w:rFonts w:ascii="Calibri" w:hAnsi="Calibri" w:eastAsia="Calibri" w:cs="Calibri"/>
          <w:noProof w:val="0"/>
          <w:sz w:val="24"/>
          <w:szCs w:val="24"/>
          <w:lang w:val="en-GB"/>
        </w:rPr>
        <w:t>ciblent</w:t>
      </w:r>
      <w:r w:rsidRPr="256A9644" w:rsidR="2A974B16">
        <w:rPr>
          <w:rFonts w:ascii="Calibri" w:hAnsi="Calibri" w:eastAsia="Calibri" w:cs="Calibri"/>
          <w:noProof w:val="0"/>
          <w:sz w:val="24"/>
          <w:szCs w:val="24"/>
          <w:lang w:val="en-GB"/>
        </w:rPr>
        <w:t xml:space="preserve"> </w:t>
      </w:r>
      <w:r w:rsidRPr="256A9644" w:rsidR="2A974B16">
        <w:rPr>
          <w:rFonts w:ascii="Calibri" w:hAnsi="Calibri" w:eastAsia="Calibri" w:cs="Calibri"/>
          <w:noProof w:val="0"/>
          <w:sz w:val="24"/>
          <w:szCs w:val="24"/>
          <w:lang w:val="en-GB"/>
        </w:rPr>
        <w:t>une</w:t>
      </w:r>
      <w:r w:rsidRPr="256A9644" w:rsidR="2A974B16">
        <w:rPr>
          <w:rFonts w:ascii="Calibri" w:hAnsi="Calibri" w:eastAsia="Calibri" w:cs="Calibri"/>
          <w:noProof w:val="0"/>
          <w:sz w:val="24"/>
          <w:szCs w:val="24"/>
          <w:lang w:val="en-GB"/>
        </w:rPr>
        <w:t xml:space="preserve"> couche </w:t>
      </w:r>
      <w:r w:rsidRPr="256A9644" w:rsidR="2A974B16">
        <w:rPr>
          <w:rFonts w:ascii="Calibri" w:hAnsi="Calibri" w:eastAsia="Calibri" w:cs="Calibri"/>
          <w:noProof w:val="0"/>
          <w:sz w:val="24"/>
          <w:szCs w:val="24"/>
          <w:lang w:val="en-GB"/>
        </w:rPr>
        <w:t>spécifique</w:t>
      </w:r>
      <w:r w:rsidRPr="256A9644" w:rsidR="2A974B16">
        <w:rPr>
          <w:rFonts w:ascii="Calibri" w:hAnsi="Calibri" w:eastAsia="Calibri" w:cs="Calibri"/>
          <w:noProof w:val="0"/>
          <w:sz w:val="24"/>
          <w:szCs w:val="24"/>
          <w:lang w:val="en-GB"/>
        </w:rPr>
        <w:t>—</w:t>
      </w:r>
      <w:r w:rsidRPr="256A9644" w:rsidR="2A974B16">
        <w:rPr>
          <w:rFonts w:ascii="Calibri" w:hAnsi="Calibri" w:eastAsia="Calibri" w:cs="Calibri"/>
          <w:noProof w:val="0"/>
          <w:sz w:val="24"/>
          <w:szCs w:val="24"/>
          <w:lang w:val="en-GB"/>
        </w:rPr>
        <w:t>l'injection</w:t>
      </w:r>
      <w:r w:rsidRPr="256A9644" w:rsidR="2A974B16">
        <w:rPr>
          <w:rFonts w:ascii="Calibri" w:hAnsi="Calibri" w:eastAsia="Calibri" w:cs="Calibri"/>
          <w:noProof w:val="0"/>
          <w:sz w:val="24"/>
          <w:szCs w:val="24"/>
          <w:lang w:val="en-GB"/>
        </w:rPr>
        <w:t xml:space="preserve"> SQL </w:t>
      </w:r>
      <w:r w:rsidRPr="256A9644" w:rsidR="2A974B16">
        <w:rPr>
          <w:rFonts w:ascii="Calibri" w:hAnsi="Calibri" w:eastAsia="Calibri" w:cs="Calibri"/>
          <w:noProof w:val="0"/>
          <w:sz w:val="24"/>
          <w:szCs w:val="24"/>
          <w:lang w:val="en-GB"/>
        </w:rPr>
        <w:t>visant</w:t>
      </w:r>
      <w:r w:rsidRPr="256A9644" w:rsidR="2A974B16">
        <w:rPr>
          <w:rFonts w:ascii="Calibri" w:hAnsi="Calibri" w:eastAsia="Calibri" w:cs="Calibri"/>
          <w:noProof w:val="0"/>
          <w:sz w:val="24"/>
          <w:szCs w:val="24"/>
          <w:lang w:val="en-GB"/>
        </w:rPr>
        <w:t xml:space="preserve"> </w:t>
      </w:r>
      <w:r w:rsidRPr="256A9644" w:rsidR="2A974B16">
        <w:rPr>
          <w:rFonts w:ascii="Calibri" w:hAnsi="Calibri" w:eastAsia="Calibri" w:cs="Calibri"/>
          <w:noProof w:val="0"/>
          <w:sz w:val="24"/>
          <w:szCs w:val="24"/>
          <w:lang w:val="en-GB"/>
        </w:rPr>
        <w:t>exclusivement</w:t>
      </w:r>
      <w:r w:rsidRPr="256A9644" w:rsidR="2A974B16">
        <w:rPr>
          <w:rFonts w:ascii="Calibri" w:hAnsi="Calibri" w:eastAsia="Calibri" w:cs="Calibri"/>
          <w:noProof w:val="0"/>
          <w:sz w:val="24"/>
          <w:szCs w:val="24"/>
          <w:lang w:val="en-GB"/>
        </w:rPr>
        <w:t xml:space="preserve"> la couche application, </w:t>
      </w:r>
      <w:r w:rsidRPr="256A9644" w:rsidR="2A974B16">
        <w:rPr>
          <w:rFonts w:ascii="Calibri" w:hAnsi="Calibri" w:eastAsia="Calibri" w:cs="Calibri"/>
          <w:noProof w:val="0"/>
          <w:sz w:val="24"/>
          <w:szCs w:val="24"/>
          <w:lang w:val="en-GB"/>
        </w:rPr>
        <w:t>l'ARP</w:t>
      </w:r>
      <w:r w:rsidRPr="256A9644" w:rsidR="2A974B16">
        <w:rPr>
          <w:rFonts w:ascii="Calibri" w:hAnsi="Calibri" w:eastAsia="Calibri" w:cs="Calibri"/>
          <w:noProof w:val="0"/>
          <w:sz w:val="24"/>
          <w:szCs w:val="24"/>
          <w:lang w:val="en-GB"/>
        </w:rPr>
        <w:t xml:space="preserve"> spoofing se </w:t>
      </w:r>
      <w:r w:rsidRPr="256A9644" w:rsidR="2A974B16">
        <w:rPr>
          <w:rFonts w:ascii="Calibri" w:hAnsi="Calibri" w:eastAsia="Calibri" w:cs="Calibri"/>
          <w:noProof w:val="0"/>
          <w:sz w:val="24"/>
          <w:szCs w:val="24"/>
          <w:lang w:val="en-GB"/>
        </w:rPr>
        <w:t>limitant</w:t>
      </w:r>
      <w:r w:rsidRPr="256A9644" w:rsidR="2A974B16">
        <w:rPr>
          <w:rFonts w:ascii="Calibri" w:hAnsi="Calibri" w:eastAsia="Calibri" w:cs="Calibri"/>
          <w:noProof w:val="0"/>
          <w:sz w:val="24"/>
          <w:szCs w:val="24"/>
          <w:lang w:val="en-GB"/>
        </w:rPr>
        <w:t xml:space="preserve"> à la couche liaison—les </w:t>
      </w:r>
      <w:r w:rsidRPr="256A9644" w:rsidR="2A974B16">
        <w:rPr>
          <w:rFonts w:ascii="Calibri" w:hAnsi="Calibri" w:eastAsia="Calibri" w:cs="Calibri"/>
          <w:noProof w:val="0"/>
          <w:sz w:val="24"/>
          <w:szCs w:val="24"/>
          <w:lang w:val="en-GB"/>
        </w:rPr>
        <w:t>attaques</w:t>
      </w:r>
      <w:r w:rsidRPr="256A9644" w:rsidR="2A974B16">
        <w:rPr>
          <w:rFonts w:ascii="Calibri" w:hAnsi="Calibri" w:eastAsia="Calibri" w:cs="Calibri"/>
          <w:noProof w:val="0"/>
          <w:sz w:val="24"/>
          <w:szCs w:val="24"/>
          <w:lang w:val="en-GB"/>
        </w:rPr>
        <w:t xml:space="preserve"> DDoS </w:t>
      </w:r>
      <w:r w:rsidRPr="256A9644" w:rsidR="2A974B16">
        <w:rPr>
          <w:rFonts w:ascii="Calibri" w:hAnsi="Calibri" w:eastAsia="Calibri" w:cs="Calibri"/>
          <w:noProof w:val="0"/>
          <w:sz w:val="24"/>
          <w:szCs w:val="24"/>
          <w:lang w:val="en-GB"/>
        </w:rPr>
        <w:t>peuvent</w:t>
      </w:r>
      <w:r w:rsidRPr="256A9644" w:rsidR="2A974B16">
        <w:rPr>
          <w:rFonts w:ascii="Calibri" w:hAnsi="Calibri" w:eastAsia="Calibri" w:cs="Calibri"/>
          <w:noProof w:val="0"/>
          <w:sz w:val="24"/>
          <w:szCs w:val="24"/>
          <w:lang w:val="en-GB"/>
        </w:rPr>
        <w:t xml:space="preserve"> </w:t>
      </w:r>
      <w:r w:rsidRPr="256A9644" w:rsidR="2A974B16">
        <w:rPr>
          <w:rFonts w:ascii="Calibri" w:hAnsi="Calibri" w:eastAsia="Calibri" w:cs="Calibri"/>
          <w:noProof w:val="0"/>
          <w:sz w:val="24"/>
          <w:szCs w:val="24"/>
          <w:lang w:val="en-GB"/>
        </w:rPr>
        <w:t>frapper</w:t>
      </w:r>
      <w:r w:rsidRPr="256A9644" w:rsidR="2A974B16">
        <w:rPr>
          <w:rFonts w:ascii="Calibri" w:hAnsi="Calibri" w:eastAsia="Calibri" w:cs="Calibri"/>
          <w:noProof w:val="0"/>
          <w:sz w:val="24"/>
          <w:szCs w:val="24"/>
          <w:lang w:val="en-GB"/>
        </w:rPr>
        <w:t xml:space="preserve"> </w:t>
      </w:r>
      <w:r w:rsidRPr="256A9644" w:rsidR="2A974B16">
        <w:rPr>
          <w:rFonts w:ascii="Calibri" w:hAnsi="Calibri" w:eastAsia="Calibri" w:cs="Calibri"/>
          <w:noProof w:val="0"/>
          <w:sz w:val="24"/>
          <w:szCs w:val="24"/>
          <w:lang w:val="en-GB"/>
        </w:rPr>
        <w:t>simultanément</w:t>
      </w:r>
      <w:r w:rsidRPr="256A9644" w:rsidR="2A974B16">
        <w:rPr>
          <w:rFonts w:ascii="Calibri" w:hAnsi="Calibri" w:eastAsia="Calibri" w:cs="Calibri"/>
          <w:noProof w:val="0"/>
          <w:sz w:val="24"/>
          <w:szCs w:val="24"/>
          <w:lang w:val="en-GB"/>
        </w:rPr>
        <w:t xml:space="preserve"> </w:t>
      </w:r>
      <w:r w:rsidRPr="256A9644" w:rsidR="2A974B16">
        <w:rPr>
          <w:rFonts w:ascii="Calibri" w:hAnsi="Calibri" w:eastAsia="Calibri" w:cs="Calibri"/>
          <w:noProof w:val="0"/>
          <w:sz w:val="24"/>
          <w:szCs w:val="24"/>
          <w:lang w:val="en-GB"/>
        </w:rPr>
        <w:t>l'ensemble</w:t>
      </w:r>
      <w:r w:rsidRPr="256A9644" w:rsidR="2A974B16">
        <w:rPr>
          <w:rFonts w:ascii="Calibri" w:hAnsi="Calibri" w:eastAsia="Calibri" w:cs="Calibri"/>
          <w:noProof w:val="0"/>
          <w:sz w:val="24"/>
          <w:szCs w:val="24"/>
          <w:lang w:val="en-GB"/>
        </w:rPr>
        <w:t xml:space="preserve"> du stack </w:t>
      </w:r>
      <w:r w:rsidRPr="256A9644" w:rsidR="2A974B16">
        <w:rPr>
          <w:rFonts w:ascii="Calibri" w:hAnsi="Calibri" w:eastAsia="Calibri" w:cs="Calibri"/>
          <w:noProof w:val="0"/>
          <w:sz w:val="24"/>
          <w:szCs w:val="24"/>
          <w:highlight w:val="yellow"/>
          <w:lang w:val="en-GB"/>
        </w:rPr>
        <w:t>OSI</w:t>
      </w:r>
      <w:r w:rsidRPr="256A9644" w:rsidR="2A974B16">
        <w:rPr>
          <w:rFonts w:ascii="Calibri" w:hAnsi="Calibri" w:eastAsia="Calibri" w:cs="Calibri"/>
          <w:noProof w:val="0"/>
          <w:sz w:val="24"/>
          <w:szCs w:val="24"/>
          <w:lang w:val="en-GB"/>
        </w:rPr>
        <w:t xml:space="preserve"> :</w:t>
      </w:r>
      <w:r w:rsidRPr="256A9644" w:rsidR="2A974B16">
        <w:rPr>
          <w:rFonts w:ascii="Calibri" w:hAnsi="Calibri" w:eastAsia="Calibri" w:cs="Calibri"/>
          <w:noProof w:val="0"/>
          <w:sz w:val="24"/>
          <w:szCs w:val="24"/>
          <w:lang w:val="en-GB"/>
        </w:rPr>
        <w:t xml:space="preserve"> saturation de </w:t>
      </w:r>
      <w:r w:rsidRPr="256A9644" w:rsidR="2A974B16">
        <w:rPr>
          <w:rFonts w:ascii="Calibri" w:hAnsi="Calibri" w:eastAsia="Calibri" w:cs="Calibri"/>
          <w:noProof w:val="0"/>
          <w:sz w:val="24"/>
          <w:szCs w:val="24"/>
          <w:lang w:val="en-GB"/>
        </w:rPr>
        <w:t>bande</w:t>
      </w:r>
      <w:r w:rsidRPr="256A9644" w:rsidR="2A974B16">
        <w:rPr>
          <w:rFonts w:ascii="Calibri" w:hAnsi="Calibri" w:eastAsia="Calibri" w:cs="Calibri"/>
          <w:noProof w:val="0"/>
          <w:sz w:val="24"/>
          <w:szCs w:val="24"/>
          <w:lang w:val="en-GB"/>
        </w:rPr>
        <w:t xml:space="preserve"> </w:t>
      </w:r>
      <w:r w:rsidRPr="256A9644" w:rsidR="2A974B16">
        <w:rPr>
          <w:rFonts w:ascii="Calibri" w:hAnsi="Calibri" w:eastAsia="Calibri" w:cs="Calibri"/>
          <w:noProof w:val="0"/>
          <w:sz w:val="24"/>
          <w:szCs w:val="24"/>
          <w:lang w:val="en-GB"/>
        </w:rPr>
        <w:t>passante</w:t>
      </w:r>
      <w:r w:rsidRPr="256A9644" w:rsidR="2A974B16">
        <w:rPr>
          <w:rFonts w:ascii="Calibri" w:hAnsi="Calibri" w:eastAsia="Calibri" w:cs="Calibri"/>
          <w:noProof w:val="0"/>
          <w:sz w:val="24"/>
          <w:szCs w:val="24"/>
          <w:lang w:val="en-GB"/>
        </w:rPr>
        <w:t xml:space="preserve"> (couche 3), </w:t>
      </w:r>
      <w:r w:rsidRPr="256A9644" w:rsidR="2A974B16">
        <w:rPr>
          <w:rFonts w:ascii="Calibri" w:hAnsi="Calibri" w:eastAsia="Calibri" w:cs="Calibri"/>
          <w:noProof w:val="0"/>
          <w:sz w:val="24"/>
          <w:szCs w:val="24"/>
          <w:lang w:val="en-GB"/>
        </w:rPr>
        <w:t>épuisement</w:t>
      </w:r>
      <w:r w:rsidRPr="256A9644" w:rsidR="2A974B16">
        <w:rPr>
          <w:rFonts w:ascii="Calibri" w:hAnsi="Calibri" w:eastAsia="Calibri" w:cs="Calibri"/>
          <w:noProof w:val="0"/>
          <w:sz w:val="24"/>
          <w:szCs w:val="24"/>
          <w:lang w:val="en-GB"/>
        </w:rPr>
        <w:t xml:space="preserve"> des tables de connexion (couche 4), et submersion de </w:t>
      </w:r>
      <w:r w:rsidRPr="256A9644" w:rsidR="2A974B16">
        <w:rPr>
          <w:rFonts w:ascii="Calibri" w:hAnsi="Calibri" w:eastAsia="Calibri" w:cs="Calibri"/>
          <w:noProof w:val="0"/>
          <w:sz w:val="24"/>
          <w:szCs w:val="24"/>
          <w:lang w:val="en-GB"/>
        </w:rPr>
        <w:t>requêtes</w:t>
      </w:r>
      <w:r w:rsidRPr="256A9644" w:rsidR="2A974B16">
        <w:rPr>
          <w:rFonts w:ascii="Calibri" w:hAnsi="Calibri" w:eastAsia="Calibri" w:cs="Calibri"/>
          <w:noProof w:val="0"/>
          <w:sz w:val="24"/>
          <w:szCs w:val="24"/>
          <w:lang w:val="en-GB"/>
        </w:rPr>
        <w:t xml:space="preserve"> </w:t>
      </w:r>
      <w:r w:rsidRPr="256A9644" w:rsidR="2A974B16">
        <w:rPr>
          <w:rFonts w:ascii="Calibri" w:hAnsi="Calibri" w:eastAsia="Calibri" w:cs="Calibri"/>
          <w:noProof w:val="0"/>
          <w:sz w:val="24"/>
          <w:szCs w:val="24"/>
          <w:lang w:val="en-GB"/>
        </w:rPr>
        <w:t>légitimes</w:t>
      </w:r>
      <w:r w:rsidRPr="256A9644" w:rsidR="2A974B16">
        <w:rPr>
          <w:rFonts w:ascii="Calibri" w:hAnsi="Calibri" w:eastAsia="Calibri" w:cs="Calibri"/>
          <w:noProof w:val="0"/>
          <w:sz w:val="24"/>
          <w:szCs w:val="24"/>
          <w:lang w:val="en-GB"/>
        </w:rPr>
        <w:t xml:space="preserve"> (couche 7). Les </w:t>
      </w:r>
      <w:r w:rsidRPr="256A9644" w:rsidR="2A974B16">
        <w:rPr>
          <w:rFonts w:ascii="Calibri" w:hAnsi="Calibri" w:eastAsia="Calibri" w:cs="Calibri"/>
          <w:noProof w:val="0"/>
          <w:sz w:val="24"/>
          <w:szCs w:val="24"/>
          <w:lang w:val="en-GB"/>
        </w:rPr>
        <w:t>attaques</w:t>
      </w:r>
      <w:r w:rsidRPr="256A9644" w:rsidR="2A974B16">
        <w:rPr>
          <w:rFonts w:ascii="Calibri" w:hAnsi="Calibri" w:eastAsia="Calibri" w:cs="Calibri"/>
          <w:noProof w:val="0"/>
          <w:sz w:val="24"/>
          <w:szCs w:val="24"/>
          <w:lang w:val="en-GB"/>
        </w:rPr>
        <w:t xml:space="preserve"> multi-</w:t>
      </w:r>
      <w:r w:rsidRPr="256A9644" w:rsidR="2A974B16">
        <w:rPr>
          <w:rFonts w:ascii="Calibri" w:hAnsi="Calibri" w:eastAsia="Calibri" w:cs="Calibri"/>
          <w:noProof w:val="0"/>
          <w:sz w:val="24"/>
          <w:szCs w:val="24"/>
          <w:lang w:val="en-GB"/>
        </w:rPr>
        <w:t>vecteurs</w:t>
      </w:r>
      <w:r w:rsidRPr="256A9644" w:rsidR="2A974B16">
        <w:rPr>
          <w:rFonts w:ascii="Calibri" w:hAnsi="Calibri" w:eastAsia="Calibri" w:cs="Calibri"/>
          <w:noProof w:val="0"/>
          <w:sz w:val="24"/>
          <w:szCs w:val="24"/>
          <w:lang w:val="en-GB"/>
        </w:rPr>
        <w:t xml:space="preserve"> </w:t>
      </w:r>
      <w:r w:rsidRPr="256A9644" w:rsidR="2A974B16">
        <w:rPr>
          <w:rFonts w:ascii="Calibri" w:hAnsi="Calibri" w:eastAsia="Calibri" w:cs="Calibri"/>
          <w:noProof w:val="0"/>
          <w:sz w:val="24"/>
          <w:szCs w:val="24"/>
          <w:lang w:val="en-GB"/>
        </w:rPr>
        <w:t>représentent</w:t>
      </w:r>
      <w:r w:rsidRPr="256A9644" w:rsidR="2A974B16">
        <w:rPr>
          <w:rFonts w:ascii="Calibri" w:hAnsi="Calibri" w:eastAsia="Calibri" w:cs="Calibri"/>
          <w:noProof w:val="0"/>
          <w:sz w:val="24"/>
          <w:szCs w:val="24"/>
          <w:lang w:val="en-GB"/>
        </w:rPr>
        <w:t xml:space="preserve"> </w:t>
      </w:r>
      <w:r w:rsidRPr="256A9644" w:rsidR="2A974B16">
        <w:rPr>
          <w:rFonts w:ascii="Calibri" w:hAnsi="Calibri" w:eastAsia="Calibri" w:cs="Calibri"/>
          <w:noProof w:val="0"/>
          <w:sz w:val="24"/>
          <w:szCs w:val="24"/>
          <w:lang w:val="en-GB"/>
        </w:rPr>
        <w:t>désormais</w:t>
      </w:r>
      <w:r w:rsidRPr="256A9644" w:rsidR="2A974B16">
        <w:rPr>
          <w:rFonts w:ascii="Calibri" w:hAnsi="Calibri" w:eastAsia="Calibri" w:cs="Calibri"/>
          <w:noProof w:val="0"/>
          <w:sz w:val="24"/>
          <w:szCs w:val="24"/>
          <w:lang w:val="en-GB"/>
        </w:rPr>
        <w:t xml:space="preserve"> plus de 50% des incidents [1][15]. Cette </w:t>
      </w:r>
      <w:r w:rsidRPr="256A9644" w:rsidR="2A974B16">
        <w:rPr>
          <w:rFonts w:ascii="Calibri" w:hAnsi="Calibri" w:eastAsia="Calibri" w:cs="Calibri"/>
          <w:noProof w:val="0"/>
          <w:sz w:val="24"/>
          <w:szCs w:val="24"/>
          <w:lang w:val="en-GB"/>
        </w:rPr>
        <w:t>transversalité</w:t>
      </w:r>
      <w:r w:rsidRPr="256A9644" w:rsidR="2A974B16">
        <w:rPr>
          <w:rFonts w:ascii="Calibri" w:hAnsi="Calibri" w:eastAsia="Calibri" w:cs="Calibri"/>
          <w:noProof w:val="0"/>
          <w:sz w:val="24"/>
          <w:szCs w:val="24"/>
          <w:lang w:val="en-GB"/>
        </w:rPr>
        <w:t xml:space="preserve"> rend les DDoS </w:t>
      </w:r>
      <w:r w:rsidRPr="256A9644" w:rsidR="2A974B16">
        <w:rPr>
          <w:rFonts w:ascii="Calibri" w:hAnsi="Calibri" w:eastAsia="Calibri" w:cs="Calibri"/>
          <w:noProof w:val="0"/>
          <w:sz w:val="24"/>
          <w:szCs w:val="24"/>
          <w:lang w:val="en-GB"/>
        </w:rPr>
        <w:t>représentatifs</w:t>
      </w:r>
      <w:r w:rsidRPr="256A9644" w:rsidR="2A974B16">
        <w:rPr>
          <w:rFonts w:ascii="Calibri" w:hAnsi="Calibri" w:eastAsia="Calibri" w:cs="Calibri"/>
          <w:noProof w:val="0"/>
          <w:sz w:val="24"/>
          <w:szCs w:val="24"/>
          <w:lang w:val="en-GB"/>
        </w:rPr>
        <w:t xml:space="preserve"> de la </w:t>
      </w:r>
      <w:r w:rsidRPr="256A9644" w:rsidR="2A974B16">
        <w:rPr>
          <w:rFonts w:ascii="Calibri" w:hAnsi="Calibri" w:eastAsia="Calibri" w:cs="Calibri"/>
          <w:noProof w:val="0"/>
          <w:sz w:val="24"/>
          <w:szCs w:val="24"/>
          <w:lang w:val="en-GB"/>
        </w:rPr>
        <w:t>complexité</w:t>
      </w:r>
      <w:r w:rsidRPr="256A9644" w:rsidR="2A974B16">
        <w:rPr>
          <w:rFonts w:ascii="Calibri" w:hAnsi="Calibri" w:eastAsia="Calibri" w:cs="Calibri"/>
          <w:noProof w:val="0"/>
          <w:sz w:val="24"/>
          <w:szCs w:val="24"/>
          <w:lang w:val="en-GB"/>
        </w:rPr>
        <w:t xml:space="preserve"> multi-</w:t>
      </w:r>
      <w:r w:rsidRPr="256A9644" w:rsidR="2A974B16">
        <w:rPr>
          <w:rFonts w:ascii="Calibri" w:hAnsi="Calibri" w:eastAsia="Calibri" w:cs="Calibri"/>
          <w:noProof w:val="0"/>
          <w:sz w:val="24"/>
          <w:szCs w:val="24"/>
          <w:lang w:val="en-GB"/>
        </w:rPr>
        <w:t>dimensionnelle</w:t>
      </w:r>
      <w:r w:rsidRPr="256A9644" w:rsidR="2A974B16">
        <w:rPr>
          <w:rFonts w:ascii="Calibri" w:hAnsi="Calibri" w:eastAsia="Calibri" w:cs="Calibri"/>
          <w:noProof w:val="0"/>
          <w:sz w:val="24"/>
          <w:szCs w:val="24"/>
          <w:lang w:val="en-GB"/>
        </w:rPr>
        <w:t xml:space="preserve"> </w:t>
      </w:r>
      <w:r w:rsidRPr="256A9644" w:rsidR="2A974B16">
        <w:rPr>
          <w:rFonts w:ascii="Calibri" w:hAnsi="Calibri" w:eastAsia="Calibri" w:cs="Calibri"/>
          <w:noProof w:val="0"/>
          <w:sz w:val="24"/>
          <w:szCs w:val="24"/>
          <w:lang w:val="en-GB"/>
        </w:rPr>
        <w:t>inhérente</w:t>
      </w:r>
      <w:r w:rsidRPr="256A9644" w:rsidR="2A974B16">
        <w:rPr>
          <w:rFonts w:ascii="Calibri" w:hAnsi="Calibri" w:eastAsia="Calibri" w:cs="Calibri"/>
          <w:noProof w:val="0"/>
          <w:sz w:val="24"/>
          <w:szCs w:val="24"/>
          <w:lang w:val="en-GB"/>
        </w:rPr>
        <w:t xml:space="preserve"> à la </w:t>
      </w:r>
      <w:r w:rsidRPr="256A9644" w:rsidR="2A974B16">
        <w:rPr>
          <w:rFonts w:ascii="Calibri" w:hAnsi="Calibri" w:eastAsia="Calibri" w:cs="Calibri"/>
          <w:noProof w:val="0"/>
          <w:sz w:val="24"/>
          <w:szCs w:val="24"/>
          <w:lang w:val="en-GB"/>
        </w:rPr>
        <w:t>détection</w:t>
      </w:r>
      <w:r w:rsidRPr="256A9644" w:rsidR="2A974B16">
        <w:rPr>
          <w:rFonts w:ascii="Calibri" w:hAnsi="Calibri" w:eastAsia="Calibri" w:cs="Calibri"/>
          <w:noProof w:val="0"/>
          <w:sz w:val="24"/>
          <w:szCs w:val="24"/>
          <w:lang w:val="en-GB"/>
        </w:rPr>
        <w:t xml:space="preserve"> </w:t>
      </w:r>
      <w:r w:rsidRPr="256A9644" w:rsidR="2A974B16">
        <w:rPr>
          <w:rFonts w:ascii="Calibri" w:hAnsi="Calibri" w:eastAsia="Calibri" w:cs="Calibri"/>
          <w:noProof w:val="0"/>
          <w:sz w:val="24"/>
          <w:szCs w:val="24"/>
          <w:lang w:val="en-GB"/>
        </w:rPr>
        <w:t>d'anomalies</w:t>
      </w:r>
      <w:r w:rsidRPr="256A9644" w:rsidR="2A974B16">
        <w:rPr>
          <w:rFonts w:ascii="Calibri" w:hAnsi="Calibri" w:eastAsia="Calibri" w:cs="Calibri"/>
          <w:noProof w:val="0"/>
          <w:sz w:val="24"/>
          <w:szCs w:val="24"/>
          <w:lang w:val="en-GB"/>
        </w:rPr>
        <w:t xml:space="preserve"> : les </w:t>
      </w:r>
      <w:r w:rsidRPr="256A9644" w:rsidR="2A974B16">
        <w:rPr>
          <w:rFonts w:ascii="Calibri" w:hAnsi="Calibri" w:eastAsia="Calibri" w:cs="Calibri"/>
          <w:noProof w:val="0"/>
          <w:sz w:val="24"/>
          <w:szCs w:val="24"/>
          <w:lang w:val="en-GB"/>
        </w:rPr>
        <w:t>méthodes</w:t>
      </w:r>
      <w:r w:rsidRPr="256A9644" w:rsidR="2A974B16">
        <w:rPr>
          <w:rFonts w:ascii="Calibri" w:hAnsi="Calibri" w:eastAsia="Calibri" w:cs="Calibri"/>
          <w:noProof w:val="0"/>
          <w:sz w:val="24"/>
          <w:szCs w:val="24"/>
          <w:lang w:val="en-GB"/>
        </w:rPr>
        <w:t xml:space="preserve"> </w:t>
      </w:r>
      <w:r w:rsidRPr="256A9644" w:rsidR="2A974B16">
        <w:rPr>
          <w:rFonts w:ascii="Calibri" w:hAnsi="Calibri" w:eastAsia="Calibri" w:cs="Calibri"/>
          <w:noProof w:val="0"/>
          <w:sz w:val="24"/>
          <w:szCs w:val="24"/>
          <w:lang w:val="en-GB"/>
        </w:rPr>
        <w:t>efficaces</w:t>
      </w:r>
      <w:r w:rsidRPr="256A9644" w:rsidR="2A974B16">
        <w:rPr>
          <w:rFonts w:ascii="Calibri" w:hAnsi="Calibri" w:eastAsia="Calibri" w:cs="Calibri"/>
          <w:noProof w:val="0"/>
          <w:sz w:val="24"/>
          <w:szCs w:val="24"/>
          <w:lang w:val="en-GB"/>
        </w:rPr>
        <w:t xml:space="preserve"> pour </w:t>
      </w:r>
      <w:r w:rsidRPr="256A9644" w:rsidR="2A974B16">
        <w:rPr>
          <w:rFonts w:ascii="Calibri" w:hAnsi="Calibri" w:eastAsia="Calibri" w:cs="Calibri"/>
          <w:noProof w:val="0"/>
          <w:sz w:val="24"/>
          <w:szCs w:val="24"/>
          <w:lang w:val="en-GB"/>
        </w:rPr>
        <w:t>une</w:t>
      </w:r>
      <w:r w:rsidRPr="256A9644" w:rsidR="2A974B16">
        <w:rPr>
          <w:rFonts w:ascii="Calibri" w:hAnsi="Calibri" w:eastAsia="Calibri" w:cs="Calibri"/>
          <w:noProof w:val="0"/>
          <w:sz w:val="24"/>
          <w:szCs w:val="24"/>
          <w:lang w:val="en-GB"/>
        </w:rPr>
        <w:t xml:space="preserve"> couche </w:t>
      </w:r>
      <w:r w:rsidRPr="256A9644" w:rsidR="2A974B16">
        <w:rPr>
          <w:rFonts w:ascii="Calibri" w:hAnsi="Calibri" w:eastAsia="Calibri" w:cs="Calibri"/>
          <w:noProof w:val="0"/>
          <w:sz w:val="24"/>
          <w:szCs w:val="24"/>
          <w:lang w:val="en-GB"/>
        </w:rPr>
        <w:t>s'avèrent</w:t>
      </w:r>
      <w:r w:rsidRPr="256A9644" w:rsidR="2A974B16">
        <w:rPr>
          <w:rFonts w:ascii="Calibri" w:hAnsi="Calibri" w:eastAsia="Calibri" w:cs="Calibri"/>
          <w:noProof w:val="0"/>
          <w:sz w:val="24"/>
          <w:szCs w:val="24"/>
          <w:lang w:val="en-GB"/>
        </w:rPr>
        <w:t xml:space="preserve"> </w:t>
      </w:r>
      <w:r w:rsidRPr="256A9644" w:rsidR="2A974B16">
        <w:rPr>
          <w:rFonts w:ascii="Calibri" w:hAnsi="Calibri" w:eastAsia="Calibri" w:cs="Calibri"/>
          <w:noProof w:val="0"/>
          <w:sz w:val="24"/>
          <w:szCs w:val="24"/>
          <w:lang w:val="en-GB"/>
        </w:rPr>
        <w:t>inadaptées</w:t>
      </w:r>
      <w:r w:rsidRPr="256A9644" w:rsidR="2A974B16">
        <w:rPr>
          <w:rFonts w:ascii="Calibri" w:hAnsi="Calibri" w:eastAsia="Calibri" w:cs="Calibri"/>
          <w:noProof w:val="0"/>
          <w:sz w:val="24"/>
          <w:szCs w:val="24"/>
          <w:lang w:val="en-GB"/>
        </w:rPr>
        <w:t xml:space="preserve"> aux </w:t>
      </w:r>
      <w:r w:rsidRPr="256A9644" w:rsidR="2A974B16">
        <w:rPr>
          <w:rFonts w:ascii="Calibri" w:hAnsi="Calibri" w:eastAsia="Calibri" w:cs="Calibri"/>
          <w:noProof w:val="0"/>
          <w:sz w:val="24"/>
          <w:szCs w:val="24"/>
          <w:lang w:val="en-GB"/>
        </w:rPr>
        <w:t>autres</w:t>
      </w:r>
      <w:r w:rsidRPr="256A9644" w:rsidR="2A974B16">
        <w:rPr>
          <w:rFonts w:ascii="Calibri" w:hAnsi="Calibri" w:eastAsia="Calibri" w:cs="Calibri"/>
          <w:noProof w:val="0"/>
          <w:sz w:val="24"/>
          <w:szCs w:val="24"/>
          <w:lang w:val="en-GB"/>
        </w:rPr>
        <w:t xml:space="preserve">, et </w:t>
      </w:r>
      <w:r w:rsidRPr="256A9644" w:rsidR="2A974B16">
        <w:rPr>
          <w:rFonts w:ascii="Calibri" w:hAnsi="Calibri" w:eastAsia="Calibri" w:cs="Calibri"/>
          <w:noProof w:val="0"/>
          <w:sz w:val="24"/>
          <w:szCs w:val="24"/>
          <w:lang w:val="en-GB"/>
        </w:rPr>
        <w:t>aucun</w:t>
      </w:r>
      <w:r w:rsidRPr="256A9644" w:rsidR="2A974B16">
        <w:rPr>
          <w:rFonts w:ascii="Calibri" w:hAnsi="Calibri" w:eastAsia="Calibri" w:cs="Calibri"/>
          <w:noProof w:val="0"/>
          <w:sz w:val="24"/>
          <w:szCs w:val="24"/>
          <w:lang w:val="en-GB"/>
        </w:rPr>
        <w:t xml:space="preserve"> </w:t>
      </w:r>
      <w:r w:rsidRPr="256A9644" w:rsidR="2A974B16">
        <w:rPr>
          <w:rFonts w:ascii="Calibri" w:hAnsi="Calibri" w:eastAsia="Calibri" w:cs="Calibri"/>
          <w:noProof w:val="0"/>
          <w:sz w:val="24"/>
          <w:szCs w:val="24"/>
          <w:lang w:val="en-GB"/>
        </w:rPr>
        <w:t>mécanisme</w:t>
      </w:r>
      <w:r w:rsidRPr="256A9644" w:rsidR="2A974B16">
        <w:rPr>
          <w:rFonts w:ascii="Calibri" w:hAnsi="Calibri" w:eastAsia="Calibri" w:cs="Calibri"/>
          <w:noProof w:val="0"/>
          <w:sz w:val="24"/>
          <w:szCs w:val="24"/>
          <w:lang w:val="en-GB"/>
        </w:rPr>
        <w:t xml:space="preserve"> unique ne </w:t>
      </w:r>
      <w:r w:rsidRPr="256A9644" w:rsidR="2A974B16">
        <w:rPr>
          <w:rFonts w:ascii="Calibri" w:hAnsi="Calibri" w:eastAsia="Calibri" w:cs="Calibri"/>
          <w:noProof w:val="0"/>
          <w:sz w:val="24"/>
          <w:szCs w:val="24"/>
          <w:lang w:val="en-GB"/>
        </w:rPr>
        <w:t>peut</w:t>
      </w:r>
      <w:r w:rsidRPr="256A9644" w:rsidR="2A974B16">
        <w:rPr>
          <w:rFonts w:ascii="Calibri" w:hAnsi="Calibri" w:eastAsia="Calibri" w:cs="Calibri"/>
          <w:noProof w:val="0"/>
          <w:sz w:val="24"/>
          <w:szCs w:val="24"/>
          <w:lang w:val="en-GB"/>
        </w:rPr>
        <w:t xml:space="preserve"> </w:t>
      </w:r>
      <w:r w:rsidRPr="256A9644" w:rsidR="2A974B16">
        <w:rPr>
          <w:rFonts w:ascii="Calibri" w:hAnsi="Calibri" w:eastAsia="Calibri" w:cs="Calibri"/>
          <w:noProof w:val="0"/>
          <w:sz w:val="24"/>
          <w:szCs w:val="24"/>
          <w:lang w:val="en-GB"/>
        </w:rPr>
        <w:t>couvrir</w:t>
      </w:r>
      <w:r w:rsidRPr="256A9644" w:rsidR="2A974B16">
        <w:rPr>
          <w:rFonts w:ascii="Calibri" w:hAnsi="Calibri" w:eastAsia="Calibri" w:cs="Calibri"/>
          <w:noProof w:val="0"/>
          <w:sz w:val="24"/>
          <w:szCs w:val="24"/>
          <w:lang w:val="en-GB"/>
        </w:rPr>
        <w:t xml:space="preserve"> </w:t>
      </w:r>
      <w:r w:rsidRPr="256A9644" w:rsidR="2A974B16">
        <w:rPr>
          <w:rFonts w:ascii="Calibri" w:hAnsi="Calibri" w:eastAsia="Calibri" w:cs="Calibri"/>
          <w:noProof w:val="0"/>
          <w:sz w:val="24"/>
          <w:szCs w:val="24"/>
          <w:lang w:val="en-GB"/>
        </w:rPr>
        <w:t>l'ensemble</w:t>
      </w:r>
      <w:r w:rsidRPr="256A9644" w:rsidR="2A974B16">
        <w:rPr>
          <w:rFonts w:ascii="Calibri" w:hAnsi="Calibri" w:eastAsia="Calibri" w:cs="Calibri"/>
          <w:noProof w:val="0"/>
          <w:sz w:val="24"/>
          <w:szCs w:val="24"/>
          <w:lang w:val="en-GB"/>
        </w:rPr>
        <w:t xml:space="preserve"> des </w:t>
      </w:r>
      <w:r w:rsidRPr="256A9644" w:rsidR="2A974B16">
        <w:rPr>
          <w:rFonts w:ascii="Calibri" w:hAnsi="Calibri" w:eastAsia="Calibri" w:cs="Calibri"/>
          <w:noProof w:val="0"/>
          <w:sz w:val="24"/>
          <w:szCs w:val="24"/>
          <w:lang w:val="en-GB"/>
        </w:rPr>
        <w:t>scénarios</w:t>
      </w:r>
      <w:r w:rsidRPr="256A9644" w:rsidR="2A974B16">
        <w:rPr>
          <w:rFonts w:ascii="Calibri" w:hAnsi="Calibri" w:eastAsia="Calibri" w:cs="Calibri"/>
          <w:noProof w:val="0"/>
          <w:sz w:val="24"/>
          <w:szCs w:val="24"/>
          <w:lang w:val="en-GB"/>
        </w:rPr>
        <w:t xml:space="preserve"> [3][4]</w:t>
      </w:r>
      <w:r w:rsidRPr="256A9644" w:rsidR="2A974B16">
        <w:rPr>
          <w:rFonts w:ascii="Calibri" w:hAnsi="Calibri" w:eastAsia="Calibri" w:cs="Calibri"/>
          <w:noProof w:val="0"/>
          <w:sz w:val="24"/>
          <w:szCs w:val="24"/>
          <w:lang w:val="en-GB"/>
        </w:rPr>
        <w:t>.</w:t>
      </w:r>
    </w:p>
    <w:p w:rsidR="6572D8BC" w:rsidP="2C7A7D81" w:rsidRDefault="6572D8BC" w14:paraId="21C18AEC" w14:textId="1A3ABFA0">
      <w:pPr>
        <w:spacing w:before="240" w:beforeAutospacing="off" w:after="240" w:afterAutospacing="off"/>
      </w:pPr>
      <w:r w:rsidRPr="256A9644" w:rsidR="2A974B16">
        <w:rPr>
          <w:rFonts w:ascii="Calibri" w:hAnsi="Calibri" w:eastAsia="Calibri" w:cs="Calibri"/>
          <w:noProof w:val="0"/>
          <w:sz w:val="24"/>
          <w:szCs w:val="24"/>
          <w:lang w:val="en-GB"/>
        </w:rPr>
        <w:t xml:space="preserve">Du point de </w:t>
      </w:r>
      <w:r w:rsidRPr="256A9644" w:rsidR="2A974B16">
        <w:rPr>
          <w:rFonts w:ascii="Calibri" w:hAnsi="Calibri" w:eastAsia="Calibri" w:cs="Calibri"/>
          <w:noProof w:val="0"/>
          <w:sz w:val="24"/>
          <w:szCs w:val="24"/>
          <w:lang w:val="en-GB"/>
        </w:rPr>
        <w:t>vue</w:t>
      </w:r>
      <w:r w:rsidRPr="256A9644" w:rsidR="2A974B16">
        <w:rPr>
          <w:rFonts w:ascii="Calibri" w:hAnsi="Calibri" w:eastAsia="Calibri" w:cs="Calibri"/>
          <w:noProof w:val="0"/>
          <w:sz w:val="24"/>
          <w:szCs w:val="24"/>
          <w:lang w:val="en-GB"/>
        </w:rPr>
        <w:t xml:space="preserve"> des logs, la </w:t>
      </w:r>
      <w:r w:rsidRPr="256A9644" w:rsidR="2A974B16">
        <w:rPr>
          <w:rFonts w:ascii="Calibri" w:hAnsi="Calibri" w:eastAsia="Calibri" w:cs="Calibri"/>
          <w:noProof w:val="0"/>
          <w:sz w:val="24"/>
          <w:szCs w:val="24"/>
          <w:lang w:val="en-GB"/>
        </w:rPr>
        <w:t>détection</w:t>
      </w:r>
      <w:r w:rsidRPr="256A9644" w:rsidR="2A974B16">
        <w:rPr>
          <w:rFonts w:ascii="Calibri" w:hAnsi="Calibri" w:eastAsia="Calibri" w:cs="Calibri"/>
          <w:noProof w:val="0"/>
          <w:sz w:val="24"/>
          <w:szCs w:val="24"/>
          <w:lang w:val="en-GB"/>
        </w:rPr>
        <w:t xml:space="preserve"> </w:t>
      </w:r>
      <w:r w:rsidRPr="256A9644" w:rsidR="2A974B16">
        <w:rPr>
          <w:rFonts w:ascii="Calibri" w:hAnsi="Calibri" w:eastAsia="Calibri" w:cs="Calibri"/>
          <w:noProof w:val="0"/>
          <w:sz w:val="24"/>
          <w:szCs w:val="24"/>
          <w:lang w:val="en-GB"/>
        </w:rPr>
        <w:t>d'attaques</w:t>
      </w:r>
      <w:r w:rsidRPr="256A9644" w:rsidR="2A974B16">
        <w:rPr>
          <w:rFonts w:ascii="Calibri" w:hAnsi="Calibri" w:eastAsia="Calibri" w:cs="Calibri"/>
          <w:noProof w:val="0"/>
          <w:sz w:val="24"/>
          <w:szCs w:val="24"/>
          <w:lang w:val="en-GB"/>
        </w:rPr>
        <w:t xml:space="preserve"> DDoS mobilise </w:t>
      </w:r>
      <w:r w:rsidRPr="256A9644" w:rsidR="2A974B16">
        <w:rPr>
          <w:rFonts w:ascii="Calibri" w:hAnsi="Calibri" w:eastAsia="Calibri" w:cs="Calibri"/>
          <w:noProof w:val="0"/>
          <w:sz w:val="24"/>
          <w:szCs w:val="24"/>
          <w:lang w:val="en-GB"/>
        </w:rPr>
        <w:t>l'ensemble</w:t>
      </w:r>
      <w:r w:rsidRPr="256A9644" w:rsidR="2A974B16">
        <w:rPr>
          <w:rFonts w:ascii="Calibri" w:hAnsi="Calibri" w:eastAsia="Calibri" w:cs="Calibri"/>
          <w:noProof w:val="0"/>
          <w:sz w:val="24"/>
          <w:szCs w:val="24"/>
          <w:lang w:val="en-GB"/>
        </w:rPr>
        <w:t xml:space="preserve"> du spectre de </w:t>
      </w:r>
      <w:r w:rsidRPr="256A9644" w:rsidR="2A974B16">
        <w:rPr>
          <w:rFonts w:ascii="Calibri" w:hAnsi="Calibri" w:eastAsia="Calibri" w:cs="Calibri"/>
          <w:noProof w:val="0"/>
          <w:sz w:val="24"/>
          <w:szCs w:val="24"/>
          <w:lang w:val="en-GB"/>
        </w:rPr>
        <w:t>formats :</w:t>
      </w:r>
      <w:r w:rsidRPr="256A9644" w:rsidR="2A974B16">
        <w:rPr>
          <w:rFonts w:ascii="Calibri" w:hAnsi="Calibri" w:eastAsia="Calibri" w:cs="Calibri"/>
          <w:noProof w:val="0"/>
          <w:sz w:val="24"/>
          <w:szCs w:val="24"/>
          <w:lang w:val="en-GB"/>
        </w:rPr>
        <w:t xml:space="preserve"> logs </w:t>
      </w:r>
      <w:r w:rsidRPr="256A9644" w:rsidR="2A974B16">
        <w:rPr>
          <w:rFonts w:ascii="Calibri" w:hAnsi="Calibri" w:eastAsia="Calibri" w:cs="Calibri"/>
          <w:noProof w:val="0"/>
          <w:sz w:val="24"/>
          <w:szCs w:val="24"/>
          <w:lang w:val="en-GB"/>
        </w:rPr>
        <w:t>structurés</w:t>
      </w:r>
      <w:r w:rsidRPr="256A9644" w:rsidR="2A974B16">
        <w:rPr>
          <w:rFonts w:ascii="Calibri" w:hAnsi="Calibri" w:eastAsia="Calibri" w:cs="Calibri"/>
          <w:noProof w:val="0"/>
          <w:sz w:val="24"/>
          <w:szCs w:val="24"/>
          <w:lang w:val="en-GB"/>
        </w:rPr>
        <w:t xml:space="preserve"> des pare-feu et </w:t>
      </w:r>
      <w:r w:rsidRPr="256A9644" w:rsidR="2A974B16">
        <w:rPr>
          <w:rFonts w:ascii="Calibri" w:hAnsi="Calibri" w:eastAsia="Calibri" w:cs="Calibri"/>
          <w:noProof w:val="0"/>
          <w:sz w:val="24"/>
          <w:szCs w:val="24"/>
          <w:lang w:val="en-GB"/>
        </w:rPr>
        <w:t>équipements</w:t>
      </w:r>
      <w:r w:rsidRPr="256A9644" w:rsidR="2A974B16">
        <w:rPr>
          <w:rFonts w:ascii="Calibri" w:hAnsi="Calibri" w:eastAsia="Calibri" w:cs="Calibri"/>
          <w:noProof w:val="0"/>
          <w:sz w:val="24"/>
          <w:szCs w:val="24"/>
          <w:lang w:val="en-GB"/>
        </w:rPr>
        <w:t xml:space="preserve"> réseau (flux NetFlow, tables de connexion), logs semi-</w:t>
      </w:r>
      <w:r w:rsidRPr="256A9644" w:rsidR="2A974B16">
        <w:rPr>
          <w:rFonts w:ascii="Calibri" w:hAnsi="Calibri" w:eastAsia="Calibri" w:cs="Calibri"/>
          <w:noProof w:val="0"/>
          <w:sz w:val="24"/>
          <w:szCs w:val="24"/>
          <w:lang w:val="en-GB"/>
        </w:rPr>
        <w:t>structurés</w:t>
      </w:r>
      <w:r w:rsidRPr="256A9644" w:rsidR="2A974B16">
        <w:rPr>
          <w:rFonts w:ascii="Calibri" w:hAnsi="Calibri" w:eastAsia="Calibri" w:cs="Calibri"/>
          <w:noProof w:val="0"/>
          <w:sz w:val="24"/>
          <w:szCs w:val="24"/>
          <w:lang w:val="en-GB"/>
        </w:rPr>
        <w:t xml:space="preserve"> des </w:t>
      </w:r>
      <w:r w:rsidRPr="256A9644" w:rsidR="2A974B16">
        <w:rPr>
          <w:rFonts w:ascii="Calibri" w:hAnsi="Calibri" w:eastAsia="Calibri" w:cs="Calibri"/>
          <w:noProof w:val="0"/>
          <w:sz w:val="24"/>
          <w:szCs w:val="24"/>
          <w:lang w:val="en-GB"/>
        </w:rPr>
        <w:t>serveurs</w:t>
      </w:r>
      <w:r w:rsidRPr="256A9644" w:rsidR="2A974B16">
        <w:rPr>
          <w:rFonts w:ascii="Calibri" w:hAnsi="Calibri" w:eastAsia="Calibri" w:cs="Calibri"/>
          <w:noProof w:val="0"/>
          <w:sz w:val="24"/>
          <w:szCs w:val="24"/>
          <w:lang w:val="en-GB"/>
        </w:rPr>
        <w:t xml:space="preserve"> web (</w:t>
      </w:r>
      <w:r w:rsidRPr="256A9644" w:rsidR="2A974B16">
        <w:rPr>
          <w:rFonts w:ascii="Calibri" w:hAnsi="Calibri" w:eastAsia="Calibri" w:cs="Calibri"/>
          <w:noProof w:val="0"/>
          <w:sz w:val="24"/>
          <w:szCs w:val="24"/>
          <w:lang w:val="en-GB"/>
        </w:rPr>
        <w:t>requêtes</w:t>
      </w:r>
      <w:r w:rsidRPr="256A9644" w:rsidR="2A974B16">
        <w:rPr>
          <w:rFonts w:ascii="Calibri" w:hAnsi="Calibri" w:eastAsia="Calibri" w:cs="Calibri"/>
          <w:noProof w:val="0"/>
          <w:sz w:val="24"/>
          <w:szCs w:val="24"/>
          <w:lang w:val="en-GB"/>
        </w:rPr>
        <w:t xml:space="preserve"> HTTP), et logs </w:t>
      </w:r>
      <w:r w:rsidRPr="256A9644" w:rsidR="2A974B16">
        <w:rPr>
          <w:rFonts w:ascii="Calibri" w:hAnsi="Calibri" w:eastAsia="Calibri" w:cs="Calibri"/>
          <w:noProof w:val="0"/>
          <w:sz w:val="24"/>
          <w:szCs w:val="24"/>
          <w:lang w:val="en-GB"/>
        </w:rPr>
        <w:t>applicatifs</w:t>
      </w:r>
      <w:r w:rsidRPr="256A9644" w:rsidR="2A974B16">
        <w:rPr>
          <w:rFonts w:ascii="Calibri" w:hAnsi="Calibri" w:eastAsia="Calibri" w:cs="Calibri"/>
          <w:noProof w:val="0"/>
          <w:sz w:val="24"/>
          <w:szCs w:val="24"/>
          <w:lang w:val="en-GB"/>
        </w:rPr>
        <w:t xml:space="preserve"> à format variable. </w:t>
      </w:r>
    </w:p>
    <w:p w:rsidR="6572D8BC" w:rsidP="2C7A7D81" w:rsidRDefault="6572D8BC" w14:paraId="5B2E1778" w14:textId="3836C3C8">
      <w:pPr>
        <w:spacing w:before="240" w:beforeAutospacing="off" w:after="240" w:afterAutospacing="off"/>
      </w:pPr>
      <w:r w:rsidRPr="256A9644" w:rsidR="2A974B16">
        <w:rPr>
          <w:rFonts w:ascii="Calibri" w:hAnsi="Calibri" w:eastAsia="Calibri" w:cs="Calibri"/>
          <w:noProof w:val="0"/>
          <w:sz w:val="24"/>
          <w:szCs w:val="24"/>
          <w:lang w:val="en-GB"/>
        </w:rPr>
        <w:t xml:space="preserve">Cette </w:t>
      </w:r>
      <w:r w:rsidRPr="256A9644" w:rsidR="2A974B16">
        <w:rPr>
          <w:rFonts w:ascii="Calibri" w:hAnsi="Calibri" w:eastAsia="Calibri" w:cs="Calibri"/>
          <w:noProof w:val="0"/>
          <w:sz w:val="24"/>
          <w:szCs w:val="24"/>
          <w:lang w:val="en-GB"/>
        </w:rPr>
        <w:t>hétérogénéité</w:t>
      </w:r>
      <w:r w:rsidRPr="256A9644" w:rsidR="2A974B16">
        <w:rPr>
          <w:rFonts w:ascii="Calibri" w:hAnsi="Calibri" w:eastAsia="Calibri" w:cs="Calibri"/>
          <w:noProof w:val="0"/>
          <w:sz w:val="24"/>
          <w:szCs w:val="24"/>
          <w:lang w:val="en-GB"/>
        </w:rPr>
        <w:t xml:space="preserve"> fait des DDoS un banc d'essai </w:t>
      </w:r>
      <w:r w:rsidRPr="256A9644" w:rsidR="2A974B16">
        <w:rPr>
          <w:rFonts w:ascii="Calibri" w:hAnsi="Calibri" w:eastAsia="Calibri" w:cs="Calibri"/>
          <w:noProof w:val="0"/>
          <w:sz w:val="24"/>
          <w:szCs w:val="24"/>
          <w:lang w:val="en-GB"/>
        </w:rPr>
        <w:t>représentatif</w:t>
      </w:r>
      <w:r w:rsidRPr="256A9644" w:rsidR="2A974B16">
        <w:rPr>
          <w:rFonts w:ascii="Calibri" w:hAnsi="Calibri" w:eastAsia="Calibri" w:cs="Calibri"/>
          <w:noProof w:val="0"/>
          <w:sz w:val="24"/>
          <w:szCs w:val="24"/>
          <w:lang w:val="en-GB"/>
        </w:rPr>
        <w:t xml:space="preserve"> des </w:t>
      </w:r>
      <w:r w:rsidRPr="256A9644" w:rsidR="2A974B16">
        <w:rPr>
          <w:rFonts w:ascii="Calibri" w:hAnsi="Calibri" w:eastAsia="Calibri" w:cs="Calibri"/>
          <w:noProof w:val="0"/>
          <w:sz w:val="24"/>
          <w:szCs w:val="24"/>
          <w:lang w:val="en-GB"/>
        </w:rPr>
        <w:t>défis</w:t>
      </w:r>
      <w:r w:rsidRPr="256A9644" w:rsidR="2A974B16">
        <w:rPr>
          <w:rFonts w:ascii="Calibri" w:hAnsi="Calibri" w:eastAsia="Calibri" w:cs="Calibri"/>
          <w:noProof w:val="0"/>
          <w:sz w:val="24"/>
          <w:szCs w:val="24"/>
          <w:lang w:val="en-GB"/>
        </w:rPr>
        <w:t xml:space="preserve"> </w:t>
      </w:r>
      <w:r w:rsidRPr="256A9644" w:rsidR="2A974B16">
        <w:rPr>
          <w:rFonts w:ascii="Calibri" w:hAnsi="Calibri" w:eastAsia="Calibri" w:cs="Calibri"/>
          <w:noProof w:val="0"/>
          <w:sz w:val="24"/>
          <w:szCs w:val="24"/>
          <w:lang w:val="en-GB"/>
        </w:rPr>
        <w:t>d'intégration</w:t>
      </w:r>
      <w:r w:rsidRPr="256A9644" w:rsidR="2A974B16">
        <w:rPr>
          <w:rFonts w:ascii="Calibri" w:hAnsi="Calibri" w:eastAsia="Calibri" w:cs="Calibri"/>
          <w:noProof w:val="0"/>
          <w:sz w:val="24"/>
          <w:szCs w:val="24"/>
          <w:lang w:val="en-GB"/>
        </w:rPr>
        <w:t xml:space="preserve"> et de normalisation </w:t>
      </w:r>
      <w:r w:rsidRPr="256A9644" w:rsidR="2A974B16">
        <w:rPr>
          <w:rFonts w:ascii="Calibri" w:hAnsi="Calibri" w:eastAsia="Calibri" w:cs="Calibri"/>
          <w:noProof w:val="0"/>
          <w:sz w:val="24"/>
          <w:szCs w:val="24"/>
          <w:lang w:val="en-GB"/>
        </w:rPr>
        <w:t>auxquels</w:t>
      </w:r>
      <w:r w:rsidRPr="256A9644" w:rsidR="2A974B16">
        <w:rPr>
          <w:rFonts w:ascii="Calibri" w:hAnsi="Calibri" w:eastAsia="Calibri" w:cs="Calibri"/>
          <w:noProof w:val="0"/>
          <w:sz w:val="24"/>
          <w:szCs w:val="24"/>
          <w:lang w:val="en-GB"/>
        </w:rPr>
        <w:t xml:space="preserve"> font face les </w:t>
      </w:r>
      <w:r w:rsidRPr="256A9644" w:rsidR="2A974B16">
        <w:rPr>
          <w:rFonts w:ascii="Calibri" w:hAnsi="Calibri" w:eastAsia="Calibri" w:cs="Calibri"/>
          <w:noProof w:val="0"/>
          <w:sz w:val="24"/>
          <w:szCs w:val="24"/>
          <w:lang w:val="en-GB"/>
        </w:rPr>
        <w:t>algorithmes</w:t>
      </w:r>
      <w:r w:rsidRPr="256A9644" w:rsidR="2A974B16">
        <w:rPr>
          <w:rFonts w:ascii="Calibri" w:hAnsi="Calibri" w:eastAsia="Calibri" w:cs="Calibri"/>
          <w:noProof w:val="0"/>
          <w:sz w:val="24"/>
          <w:szCs w:val="24"/>
          <w:lang w:val="en-GB"/>
        </w:rPr>
        <w:t xml:space="preserve"> </w:t>
      </w:r>
      <w:r w:rsidRPr="256A9644" w:rsidR="2A974B16">
        <w:rPr>
          <w:rFonts w:ascii="Calibri" w:hAnsi="Calibri" w:eastAsia="Calibri" w:cs="Calibri"/>
          <w:noProof w:val="0"/>
          <w:sz w:val="24"/>
          <w:szCs w:val="24"/>
          <w:lang w:val="en-GB"/>
        </w:rPr>
        <w:t>d'IA</w:t>
      </w:r>
      <w:r w:rsidRPr="256A9644" w:rsidR="2A974B16">
        <w:rPr>
          <w:rFonts w:ascii="Calibri" w:hAnsi="Calibri" w:eastAsia="Calibri" w:cs="Calibri"/>
          <w:noProof w:val="0"/>
          <w:sz w:val="24"/>
          <w:szCs w:val="24"/>
          <w:lang w:val="en-GB"/>
        </w:rPr>
        <w:t xml:space="preserve"> dans des </w:t>
      </w:r>
      <w:r w:rsidRPr="256A9644" w:rsidR="2A974B16">
        <w:rPr>
          <w:rFonts w:ascii="Calibri" w:hAnsi="Calibri" w:eastAsia="Calibri" w:cs="Calibri"/>
          <w:noProof w:val="0"/>
          <w:sz w:val="24"/>
          <w:szCs w:val="24"/>
          <w:lang w:val="en-GB"/>
        </w:rPr>
        <w:t>environnements</w:t>
      </w:r>
      <w:r w:rsidRPr="256A9644" w:rsidR="2A974B16">
        <w:rPr>
          <w:rFonts w:ascii="Calibri" w:hAnsi="Calibri" w:eastAsia="Calibri" w:cs="Calibri"/>
          <w:noProof w:val="0"/>
          <w:sz w:val="24"/>
          <w:szCs w:val="24"/>
          <w:lang w:val="en-GB"/>
        </w:rPr>
        <w:t xml:space="preserve"> </w:t>
      </w:r>
      <w:r w:rsidRPr="256A9644" w:rsidR="2A974B16">
        <w:rPr>
          <w:rFonts w:ascii="Calibri" w:hAnsi="Calibri" w:eastAsia="Calibri" w:cs="Calibri"/>
          <w:noProof w:val="0"/>
          <w:sz w:val="24"/>
          <w:szCs w:val="24"/>
          <w:lang w:val="en-GB"/>
        </w:rPr>
        <w:t>réels</w:t>
      </w:r>
      <w:r w:rsidRPr="256A9644" w:rsidR="2A974B16">
        <w:rPr>
          <w:rFonts w:ascii="Calibri" w:hAnsi="Calibri" w:eastAsia="Calibri" w:cs="Calibri"/>
          <w:noProof w:val="0"/>
          <w:sz w:val="24"/>
          <w:szCs w:val="24"/>
          <w:lang w:val="en-GB"/>
        </w:rPr>
        <w:t>.</w:t>
      </w:r>
    </w:p>
    <w:p w:rsidR="6572D8BC" w:rsidP="2C7A7D81" w:rsidRDefault="6572D8BC" w14:paraId="109CE185" w14:textId="0492E0A8">
      <w:pPr>
        <w:spacing w:before="240" w:beforeAutospacing="off" w:after="240" w:afterAutospacing="off"/>
      </w:pPr>
      <w:r w:rsidRPr="256A9644" w:rsidR="2A974B16">
        <w:rPr>
          <w:rFonts w:ascii="Calibri" w:hAnsi="Calibri" w:eastAsia="Calibri" w:cs="Calibri"/>
          <w:noProof w:val="0"/>
          <w:sz w:val="24"/>
          <w:szCs w:val="24"/>
          <w:lang w:val="en-GB"/>
        </w:rPr>
        <w:t xml:space="preserve">Les </w:t>
      </w:r>
      <w:r w:rsidRPr="256A9644" w:rsidR="2A974B16">
        <w:rPr>
          <w:rFonts w:ascii="Calibri" w:hAnsi="Calibri" w:eastAsia="Calibri" w:cs="Calibri"/>
          <w:noProof w:val="0"/>
          <w:sz w:val="24"/>
          <w:szCs w:val="24"/>
          <w:lang w:val="en-GB"/>
        </w:rPr>
        <w:t>attaques</w:t>
      </w:r>
      <w:r w:rsidRPr="256A9644" w:rsidR="2A974B16">
        <w:rPr>
          <w:rFonts w:ascii="Calibri" w:hAnsi="Calibri" w:eastAsia="Calibri" w:cs="Calibri"/>
          <w:noProof w:val="0"/>
          <w:sz w:val="24"/>
          <w:szCs w:val="24"/>
          <w:lang w:val="en-GB"/>
        </w:rPr>
        <w:t xml:space="preserve"> DDoS </w:t>
      </w:r>
      <w:r w:rsidRPr="256A9644" w:rsidR="2A974B16">
        <w:rPr>
          <w:rFonts w:ascii="Calibri" w:hAnsi="Calibri" w:eastAsia="Calibri" w:cs="Calibri"/>
          <w:noProof w:val="0"/>
          <w:sz w:val="24"/>
          <w:szCs w:val="24"/>
          <w:lang w:val="en-GB"/>
        </w:rPr>
        <w:t>présentent</w:t>
      </w:r>
      <w:r w:rsidRPr="256A9644" w:rsidR="2A974B16">
        <w:rPr>
          <w:rFonts w:ascii="Calibri" w:hAnsi="Calibri" w:eastAsia="Calibri" w:cs="Calibri"/>
          <w:noProof w:val="0"/>
          <w:sz w:val="24"/>
          <w:szCs w:val="24"/>
          <w:lang w:val="en-GB"/>
        </w:rPr>
        <w:t xml:space="preserve"> </w:t>
      </w:r>
      <w:r w:rsidRPr="256A9644" w:rsidR="2A974B16">
        <w:rPr>
          <w:rFonts w:ascii="Calibri" w:hAnsi="Calibri" w:eastAsia="Calibri" w:cs="Calibri"/>
          <w:noProof w:val="0"/>
          <w:sz w:val="24"/>
          <w:szCs w:val="24"/>
          <w:lang w:val="en-GB"/>
        </w:rPr>
        <w:t>également</w:t>
      </w:r>
      <w:r w:rsidRPr="256A9644" w:rsidR="2A974B16">
        <w:rPr>
          <w:rFonts w:ascii="Calibri" w:hAnsi="Calibri" w:eastAsia="Calibri" w:cs="Calibri"/>
          <w:noProof w:val="0"/>
          <w:sz w:val="24"/>
          <w:szCs w:val="24"/>
          <w:lang w:val="en-GB"/>
        </w:rPr>
        <w:t xml:space="preserve"> des </w:t>
      </w:r>
      <w:r w:rsidRPr="256A9644" w:rsidR="2A974B16">
        <w:rPr>
          <w:rFonts w:ascii="Calibri" w:hAnsi="Calibri" w:eastAsia="Calibri" w:cs="Calibri"/>
          <w:noProof w:val="0"/>
          <w:sz w:val="24"/>
          <w:szCs w:val="24"/>
          <w:lang w:val="en-GB"/>
        </w:rPr>
        <w:t>caractéristiques</w:t>
      </w:r>
      <w:r w:rsidRPr="256A9644" w:rsidR="2A974B16">
        <w:rPr>
          <w:rFonts w:ascii="Calibri" w:hAnsi="Calibri" w:eastAsia="Calibri" w:cs="Calibri"/>
          <w:noProof w:val="0"/>
          <w:sz w:val="24"/>
          <w:szCs w:val="24"/>
          <w:lang w:val="en-GB"/>
        </w:rPr>
        <w:t xml:space="preserve"> </w:t>
      </w:r>
      <w:r w:rsidRPr="256A9644" w:rsidR="2A974B16">
        <w:rPr>
          <w:rFonts w:ascii="Calibri" w:hAnsi="Calibri" w:eastAsia="Calibri" w:cs="Calibri"/>
          <w:noProof w:val="0"/>
          <w:sz w:val="24"/>
          <w:szCs w:val="24"/>
          <w:lang w:val="en-GB"/>
        </w:rPr>
        <w:t>idéales</w:t>
      </w:r>
      <w:r w:rsidRPr="256A9644" w:rsidR="2A974B16">
        <w:rPr>
          <w:rFonts w:ascii="Calibri" w:hAnsi="Calibri" w:eastAsia="Calibri" w:cs="Calibri"/>
          <w:noProof w:val="0"/>
          <w:sz w:val="24"/>
          <w:szCs w:val="24"/>
          <w:lang w:val="en-GB"/>
        </w:rPr>
        <w:t xml:space="preserve"> pour </w:t>
      </w:r>
      <w:r w:rsidRPr="256A9644" w:rsidR="2A974B16">
        <w:rPr>
          <w:rFonts w:ascii="Calibri" w:hAnsi="Calibri" w:eastAsia="Calibri" w:cs="Calibri"/>
          <w:noProof w:val="0"/>
          <w:sz w:val="24"/>
          <w:szCs w:val="24"/>
          <w:lang w:val="en-GB"/>
        </w:rPr>
        <w:t>l'évaluation</w:t>
      </w:r>
      <w:r w:rsidRPr="256A9644" w:rsidR="2A974B16">
        <w:rPr>
          <w:rFonts w:ascii="Calibri" w:hAnsi="Calibri" w:eastAsia="Calibri" w:cs="Calibri"/>
          <w:noProof w:val="0"/>
          <w:sz w:val="24"/>
          <w:szCs w:val="24"/>
          <w:lang w:val="en-GB"/>
        </w:rPr>
        <w:t xml:space="preserve"> des </w:t>
      </w:r>
      <w:r w:rsidRPr="256A9644" w:rsidR="2A974B16">
        <w:rPr>
          <w:rFonts w:ascii="Calibri" w:hAnsi="Calibri" w:eastAsia="Calibri" w:cs="Calibri"/>
          <w:noProof w:val="0"/>
          <w:sz w:val="24"/>
          <w:szCs w:val="24"/>
          <w:lang w:val="en-GB"/>
        </w:rPr>
        <w:t>modèles</w:t>
      </w:r>
      <w:r w:rsidRPr="256A9644" w:rsidR="2A974B16">
        <w:rPr>
          <w:rFonts w:ascii="Calibri" w:hAnsi="Calibri" w:eastAsia="Calibri" w:cs="Calibri"/>
          <w:noProof w:val="0"/>
          <w:sz w:val="24"/>
          <w:szCs w:val="24"/>
          <w:lang w:val="en-GB"/>
        </w:rPr>
        <w:t xml:space="preserve"> IA. </w:t>
      </w:r>
      <w:r w:rsidRPr="256A9644" w:rsidR="2A974B16">
        <w:rPr>
          <w:rFonts w:ascii="Calibri" w:hAnsi="Calibri" w:eastAsia="Calibri" w:cs="Calibri"/>
          <w:noProof w:val="0"/>
          <w:sz w:val="24"/>
          <w:szCs w:val="24"/>
          <w:lang w:val="en-GB"/>
        </w:rPr>
        <w:t>Ces</w:t>
      </w:r>
      <w:r w:rsidRPr="256A9644" w:rsidR="2A974B16">
        <w:rPr>
          <w:rFonts w:ascii="Calibri" w:hAnsi="Calibri" w:eastAsia="Calibri" w:cs="Calibri"/>
          <w:noProof w:val="0"/>
          <w:sz w:val="24"/>
          <w:szCs w:val="24"/>
          <w:lang w:val="en-GB"/>
        </w:rPr>
        <w:t xml:space="preserve"> </w:t>
      </w:r>
      <w:r w:rsidRPr="256A9644" w:rsidR="2A974B16">
        <w:rPr>
          <w:rFonts w:ascii="Calibri" w:hAnsi="Calibri" w:eastAsia="Calibri" w:cs="Calibri"/>
          <w:noProof w:val="0"/>
          <w:sz w:val="24"/>
          <w:szCs w:val="24"/>
          <w:lang w:val="en-GB"/>
        </w:rPr>
        <w:t>attaques</w:t>
      </w:r>
      <w:r w:rsidRPr="256A9644" w:rsidR="2A974B16">
        <w:rPr>
          <w:rFonts w:ascii="Calibri" w:hAnsi="Calibri" w:eastAsia="Calibri" w:cs="Calibri"/>
          <w:noProof w:val="0"/>
          <w:sz w:val="24"/>
          <w:szCs w:val="24"/>
          <w:lang w:val="en-GB"/>
        </w:rPr>
        <w:t xml:space="preserve"> </w:t>
      </w:r>
      <w:r w:rsidRPr="256A9644" w:rsidR="2A974B16">
        <w:rPr>
          <w:rFonts w:ascii="Calibri" w:hAnsi="Calibri" w:eastAsia="Calibri" w:cs="Calibri"/>
          <w:noProof w:val="0"/>
          <w:sz w:val="24"/>
          <w:szCs w:val="24"/>
          <w:lang w:val="en-GB"/>
        </w:rPr>
        <w:t>impliquent</w:t>
      </w:r>
      <w:r w:rsidRPr="256A9644" w:rsidR="2A974B16">
        <w:rPr>
          <w:rFonts w:ascii="Calibri" w:hAnsi="Calibri" w:eastAsia="Calibri" w:cs="Calibri"/>
          <w:noProof w:val="0"/>
          <w:sz w:val="24"/>
          <w:szCs w:val="24"/>
          <w:lang w:val="en-GB"/>
        </w:rPr>
        <w:t xml:space="preserve"> des motifs de </w:t>
      </w:r>
      <w:r w:rsidRPr="256A9644" w:rsidR="2A974B16">
        <w:rPr>
          <w:rFonts w:ascii="Calibri" w:hAnsi="Calibri" w:eastAsia="Calibri" w:cs="Calibri"/>
          <w:noProof w:val="0"/>
          <w:sz w:val="24"/>
          <w:szCs w:val="24"/>
          <w:lang w:val="en-GB"/>
        </w:rPr>
        <w:t>trafic</w:t>
      </w:r>
      <w:r w:rsidRPr="256A9644" w:rsidR="2A974B16">
        <w:rPr>
          <w:rFonts w:ascii="Calibri" w:hAnsi="Calibri" w:eastAsia="Calibri" w:cs="Calibri"/>
          <w:noProof w:val="0"/>
          <w:sz w:val="24"/>
          <w:szCs w:val="24"/>
          <w:lang w:val="en-GB"/>
        </w:rPr>
        <w:t xml:space="preserve"> </w:t>
      </w:r>
      <w:r w:rsidRPr="256A9644" w:rsidR="2A974B16">
        <w:rPr>
          <w:rFonts w:ascii="Calibri" w:hAnsi="Calibri" w:eastAsia="Calibri" w:cs="Calibri"/>
          <w:noProof w:val="0"/>
          <w:sz w:val="24"/>
          <w:szCs w:val="24"/>
          <w:lang w:val="en-GB"/>
        </w:rPr>
        <w:t>difficiles</w:t>
      </w:r>
      <w:r w:rsidRPr="256A9644" w:rsidR="2A974B16">
        <w:rPr>
          <w:rFonts w:ascii="Calibri" w:hAnsi="Calibri" w:eastAsia="Calibri" w:cs="Calibri"/>
          <w:noProof w:val="0"/>
          <w:sz w:val="24"/>
          <w:szCs w:val="24"/>
          <w:lang w:val="en-GB"/>
        </w:rPr>
        <w:t xml:space="preserve"> à </w:t>
      </w:r>
      <w:r w:rsidRPr="256A9644" w:rsidR="2A974B16">
        <w:rPr>
          <w:rFonts w:ascii="Calibri" w:hAnsi="Calibri" w:eastAsia="Calibri" w:cs="Calibri"/>
          <w:noProof w:val="0"/>
          <w:sz w:val="24"/>
          <w:szCs w:val="24"/>
          <w:lang w:val="en-GB"/>
        </w:rPr>
        <w:t>distinguer</w:t>
      </w:r>
      <w:r w:rsidRPr="256A9644" w:rsidR="2A974B16">
        <w:rPr>
          <w:rFonts w:ascii="Calibri" w:hAnsi="Calibri" w:eastAsia="Calibri" w:cs="Calibri"/>
          <w:noProof w:val="0"/>
          <w:sz w:val="24"/>
          <w:szCs w:val="24"/>
          <w:lang w:val="en-GB"/>
        </w:rPr>
        <w:t xml:space="preserve"> du </w:t>
      </w:r>
      <w:r w:rsidRPr="256A9644" w:rsidR="2A974B16">
        <w:rPr>
          <w:rFonts w:ascii="Calibri" w:hAnsi="Calibri" w:eastAsia="Calibri" w:cs="Calibri"/>
          <w:noProof w:val="0"/>
          <w:sz w:val="24"/>
          <w:szCs w:val="24"/>
          <w:lang w:val="en-GB"/>
        </w:rPr>
        <w:t>trafic</w:t>
      </w:r>
      <w:r w:rsidRPr="256A9644" w:rsidR="2A974B16">
        <w:rPr>
          <w:rFonts w:ascii="Calibri" w:hAnsi="Calibri" w:eastAsia="Calibri" w:cs="Calibri"/>
          <w:noProof w:val="0"/>
          <w:sz w:val="24"/>
          <w:szCs w:val="24"/>
          <w:lang w:val="en-GB"/>
        </w:rPr>
        <w:t xml:space="preserve"> normal, </w:t>
      </w:r>
      <w:r w:rsidRPr="256A9644" w:rsidR="2A974B16">
        <w:rPr>
          <w:rFonts w:ascii="Calibri" w:hAnsi="Calibri" w:eastAsia="Calibri" w:cs="Calibri"/>
          <w:noProof w:val="0"/>
          <w:sz w:val="24"/>
          <w:szCs w:val="24"/>
          <w:lang w:val="en-GB"/>
        </w:rPr>
        <w:t>dépassant</w:t>
      </w:r>
      <w:r w:rsidRPr="256A9644" w:rsidR="2A974B16">
        <w:rPr>
          <w:rFonts w:ascii="Calibri" w:hAnsi="Calibri" w:eastAsia="Calibri" w:cs="Calibri"/>
          <w:noProof w:val="0"/>
          <w:sz w:val="24"/>
          <w:szCs w:val="24"/>
          <w:lang w:val="en-GB"/>
        </w:rPr>
        <w:t xml:space="preserve"> les </w:t>
      </w:r>
      <w:r w:rsidRPr="256A9644" w:rsidR="2A974B16">
        <w:rPr>
          <w:rFonts w:ascii="Calibri" w:hAnsi="Calibri" w:eastAsia="Calibri" w:cs="Calibri"/>
          <w:noProof w:val="0"/>
          <w:sz w:val="24"/>
          <w:szCs w:val="24"/>
          <w:lang w:val="en-GB"/>
        </w:rPr>
        <w:t>capacités</w:t>
      </w:r>
      <w:r w:rsidRPr="256A9644" w:rsidR="2A974B16">
        <w:rPr>
          <w:rFonts w:ascii="Calibri" w:hAnsi="Calibri" w:eastAsia="Calibri" w:cs="Calibri"/>
          <w:noProof w:val="0"/>
          <w:sz w:val="24"/>
          <w:szCs w:val="24"/>
          <w:lang w:val="en-GB"/>
        </w:rPr>
        <w:t xml:space="preserve"> des </w:t>
      </w:r>
      <w:r w:rsidRPr="256A9644" w:rsidR="2A974B16">
        <w:rPr>
          <w:rFonts w:ascii="Calibri" w:hAnsi="Calibri" w:eastAsia="Calibri" w:cs="Calibri"/>
          <w:noProof w:val="0"/>
          <w:sz w:val="24"/>
          <w:szCs w:val="24"/>
          <w:lang w:val="en-GB"/>
        </w:rPr>
        <w:t>règles</w:t>
      </w:r>
      <w:r w:rsidRPr="256A9644" w:rsidR="2A974B16">
        <w:rPr>
          <w:rFonts w:ascii="Calibri" w:hAnsi="Calibri" w:eastAsia="Calibri" w:cs="Calibri"/>
          <w:noProof w:val="0"/>
          <w:sz w:val="24"/>
          <w:szCs w:val="24"/>
          <w:lang w:val="en-GB"/>
        </w:rPr>
        <w:t xml:space="preserve"> </w:t>
      </w:r>
      <w:r w:rsidRPr="256A9644" w:rsidR="2A974B16">
        <w:rPr>
          <w:rFonts w:ascii="Calibri" w:hAnsi="Calibri" w:eastAsia="Calibri" w:cs="Calibri"/>
          <w:noProof w:val="0"/>
          <w:sz w:val="24"/>
          <w:szCs w:val="24"/>
          <w:lang w:val="en-GB"/>
        </w:rPr>
        <w:t>statiques</w:t>
      </w:r>
      <w:r w:rsidRPr="256A9644" w:rsidR="2A974B16">
        <w:rPr>
          <w:rFonts w:ascii="Calibri" w:hAnsi="Calibri" w:eastAsia="Calibri" w:cs="Calibri"/>
          <w:noProof w:val="0"/>
          <w:sz w:val="24"/>
          <w:szCs w:val="24"/>
          <w:lang w:val="en-GB"/>
        </w:rPr>
        <w:t xml:space="preserve"> [47]. Elles </w:t>
      </w:r>
      <w:r w:rsidRPr="256A9644" w:rsidR="2A974B16">
        <w:rPr>
          <w:rFonts w:ascii="Calibri" w:hAnsi="Calibri" w:eastAsia="Calibri" w:cs="Calibri"/>
          <w:noProof w:val="0"/>
          <w:sz w:val="24"/>
          <w:szCs w:val="24"/>
          <w:lang w:val="en-GB"/>
        </w:rPr>
        <w:t>génèrent</w:t>
      </w:r>
      <w:r w:rsidRPr="256A9644" w:rsidR="2A974B16">
        <w:rPr>
          <w:rFonts w:ascii="Calibri" w:hAnsi="Calibri" w:eastAsia="Calibri" w:cs="Calibri"/>
          <w:noProof w:val="0"/>
          <w:sz w:val="24"/>
          <w:szCs w:val="24"/>
          <w:lang w:val="en-GB"/>
        </w:rPr>
        <w:t xml:space="preserve"> un ensemble riche de </w:t>
      </w:r>
      <w:r w:rsidRPr="256A9644" w:rsidR="2A974B16">
        <w:rPr>
          <w:rFonts w:ascii="Calibri" w:hAnsi="Calibri" w:eastAsia="Calibri" w:cs="Calibri"/>
          <w:noProof w:val="0"/>
          <w:sz w:val="24"/>
          <w:szCs w:val="24"/>
          <w:lang w:val="en-GB"/>
        </w:rPr>
        <w:t>signaux</w:t>
      </w:r>
      <w:r w:rsidRPr="256A9644" w:rsidR="2A974B16">
        <w:rPr>
          <w:rFonts w:ascii="Calibri" w:hAnsi="Calibri" w:eastAsia="Calibri" w:cs="Calibri"/>
          <w:noProof w:val="0"/>
          <w:sz w:val="24"/>
          <w:szCs w:val="24"/>
          <w:lang w:val="en-GB"/>
        </w:rPr>
        <w:t xml:space="preserve">—variations de volume, distributions de flux, interactions </w:t>
      </w:r>
      <w:r w:rsidRPr="256A9644" w:rsidR="2A974B16">
        <w:rPr>
          <w:rFonts w:ascii="Calibri" w:hAnsi="Calibri" w:eastAsia="Calibri" w:cs="Calibri"/>
          <w:noProof w:val="0"/>
          <w:sz w:val="24"/>
          <w:szCs w:val="24"/>
          <w:lang w:val="en-GB"/>
        </w:rPr>
        <w:t>temporelles</w:t>
      </w:r>
      <w:r w:rsidRPr="256A9644" w:rsidR="2A974B16">
        <w:rPr>
          <w:rFonts w:ascii="Calibri" w:hAnsi="Calibri" w:eastAsia="Calibri" w:cs="Calibri"/>
          <w:noProof w:val="0"/>
          <w:sz w:val="24"/>
          <w:szCs w:val="24"/>
          <w:lang w:val="en-GB"/>
        </w:rPr>
        <w:t>—</w:t>
      </w:r>
      <w:r w:rsidRPr="256A9644" w:rsidR="2A974B16">
        <w:rPr>
          <w:rFonts w:ascii="Calibri" w:hAnsi="Calibri" w:eastAsia="Calibri" w:cs="Calibri"/>
          <w:noProof w:val="0"/>
          <w:sz w:val="24"/>
          <w:szCs w:val="24"/>
          <w:lang w:val="en-GB"/>
        </w:rPr>
        <w:t>permettant</w:t>
      </w:r>
      <w:r w:rsidRPr="256A9644" w:rsidR="2A974B16">
        <w:rPr>
          <w:rFonts w:ascii="Calibri" w:hAnsi="Calibri" w:eastAsia="Calibri" w:cs="Calibri"/>
          <w:noProof w:val="0"/>
          <w:sz w:val="24"/>
          <w:szCs w:val="24"/>
          <w:lang w:val="en-GB"/>
        </w:rPr>
        <w:t xml:space="preserve"> de tester à la </w:t>
      </w:r>
      <w:r w:rsidRPr="256A9644" w:rsidR="2A974B16">
        <w:rPr>
          <w:rFonts w:ascii="Calibri" w:hAnsi="Calibri" w:eastAsia="Calibri" w:cs="Calibri"/>
          <w:noProof w:val="0"/>
          <w:sz w:val="24"/>
          <w:szCs w:val="24"/>
          <w:lang w:val="en-GB"/>
        </w:rPr>
        <w:t>fois</w:t>
      </w:r>
      <w:r w:rsidRPr="256A9644" w:rsidR="2A974B16">
        <w:rPr>
          <w:rFonts w:ascii="Calibri" w:hAnsi="Calibri" w:eastAsia="Calibri" w:cs="Calibri"/>
          <w:noProof w:val="0"/>
          <w:sz w:val="24"/>
          <w:szCs w:val="24"/>
          <w:lang w:val="en-GB"/>
        </w:rPr>
        <w:t xml:space="preserve"> la </w:t>
      </w:r>
      <w:r w:rsidRPr="256A9644" w:rsidR="2A974B16">
        <w:rPr>
          <w:rFonts w:ascii="Calibri" w:hAnsi="Calibri" w:eastAsia="Calibri" w:cs="Calibri"/>
          <w:noProof w:val="0"/>
          <w:sz w:val="24"/>
          <w:szCs w:val="24"/>
          <w:lang w:val="en-GB"/>
        </w:rPr>
        <w:t>détection</w:t>
      </w:r>
      <w:r w:rsidRPr="256A9644" w:rsidR="2A974B16">
        <w:rPr>
          <w:rFonts w:ascii="Calibri" w:hAnsi="Calibri" w:eastAsia="Calibri" w:cs="Calibri"/>
          <w:noProof w:val="0"/>
          <w:sz w:val="24"/>
          <w:szCs w:val="24"/>
          <w:lang w:val="en-GB"/>
        </w:rPr>
        <w:t xml:space="preserve"> multi-</w:t>
      </w:r>
      <w:r w:rsidRPr="256A9644" w:rsidR="2A974B16">
        <w:rPr>
          <w:rFonts w:ascii="Calibri" w:hAnsi="Calibri" w:eastAsia="Calibri" w:cs="Calibri"/>
          <w:noProof w:val="0"/>
          <w:sz w:val="24"/>
          <w:szCs w:val="24"/>
          <w:lang w:val="en-GB"/>
        </w:rPr>
        <w:t>dimensionnelle</w:t>
      </w:r>
      <w:r w:rsidRPr="256A9644" w:rsidR="2A974B16">
        <w:rPr>
          <w:rFonts w:ascii="Calibri" w:hAnsi="Calibri" w:eastAsia="Calibri" w:cs="Calibri"/>
          <w:noProof w:val="0"/>
          <w:sz w:val="24"/>
          <w:szCs w:val="24"/>
          <w:lang w:val="en-GB"/>
        </w:rPr>
        <w:t xml:space="preserve"> et </w:t>
      </w:r>
      <w:r w:rsidRPr="256A9644" w:rsidR="2A974B16">
        <w:rPr>
          <w:rFonts w:ascii="Calibri" w:hAnsi="Calibri" w:eastAsia="Calibri" w:cs="Calibri"/>
          <w:noProof w:val="0"/>
          <w:sz w:val="24"/>
          <w:szCs w:val="24"/>
          <w:lang w:val="en-GB"/>
        </w:rPr>
        <w:t>l'explicabilité</w:t>
      </w:r>
      <w:r w:rsidRPr="256A9644" w:rsidR="2A974B16">
        <w:rPr>
          <w:rFonts w:ascii="Calibri" w:hAnsi="Calibri" w:eastAsia="Calibri" w:cs="Calibri"/>
          <w:noProof w:val="0"/>
          <w:sz w:val="24"/>
          <w:szCs w:val="24"/>
          <w:lang w:val="en-GB"/>
        </w:rPr>
        <w:t xml:space="preserve"> des </w:t>
      </w:r>
      <w:r w:rsidRPr="256A9644" w:rsidR="2A974B16">
        <w:rPr>
          <w:rFonts w:ascii="Calibri" w:hAnsi="Calibri" w:eastAsia="Calibri" w:cs="Calibri"/>
          <w:noProof w:val="0"/>
          <w:sz w:val="24"/>
          <w:szCs w:val="24"/>
          <w:lang w:val="en-GB"/>
        </w:rPr>
        <w:t>décisions</w:t>
      </w:r>
      <w:r w:rsidRPr="256A9644" w:rsidR="2A974B16">
        <w:rPr>
          <w:rFonts w:ascii="Calibri" w:hAnsi="Calibri" w:eastAsia="Calibri" w:cs="Calibri"/>
          <w:noProof w:val="0"/>
          <w:sz w:val="24"/>
          <w:szCs w:val="24"/>
          <w:lang w:val="en-GB"/>
        </w:rPr>
        <w:t xml:space="preserve">. </w:t>
      </w:r>
    </w:p>
    <w:p w:rsidR="6572D8BC" w:rsidP="2C7A7D81" w:rsidRDefault="6572D8BC" w14:paraId="7F493AAD" w14:textId="7836303B">
      <w:pPr>
        <w:spacing w:before="240" w:beforeAutospacing="off" w:after="240" w:afterAutospacing="off"/>
      </w:pPr>
      <w:r w:rsidRPr="256A9644" w:rsidR="2A974B16">
        <w:rPr>
          <w:rFonts w:ascii="Calibri" w:hAnsi="Calibri" w:eastAsia="Calibri" w:cs="Calibri"/>
          <w:noProof w:val="0"/>
          <w:sz w:val="24"/>
          <w:szCs w:val="24"/>
          <w:lang w:val="en-GB"/>
        </w:rPr>
        <w:t xml:space="preserve">Les </w:t>
      </w:r>
      <w:r w:rsidRPr="256A9644" w:rsidR="2A974B16">
        <w:rPr>
          <w:rFonts w:ascii="Calibri" w:hAnsi="Calibri" w:eastAsia="Calibri" w:cs="Calibri"/>
          <w:noProof w:val="0"/>
          <w:sz w:val="24"/>
          <w:szCs w:val="24"/>
          <w:lang w:val="en-GB"/>
        </w:rPr>
        <w:t>approches</w:t>
      </w:r>
      <w:r w:rsidRPr="256A9644" w:rsidR="2A974B16">
        <w:rPr>
          <w:rFonts w:ascii="Calibri" w:hAnsi="Calibri" w:eastAsia="Calibri" w:cs="Calibri"/>
          <w:noProof w:val="0"/>
          <w:sz w:val="24"/>
          <w:szCs w:val="24"/>
          <w:lang w:val="en-GB"/>
        </w:rPr>
        <w:t xml:space="preserve"> </w:t>
      </w:r>
      <w:r w:rsidRPr="256A9644" w:rsidR="2A974B16">
        <w:rPr>
          <w:rFonts w:ascii="Calibri" w:hAnsi="Calibri" w:eastAsia="Calibri" w:cs="Calibri"/>
          <w:noProof w:val="0"/>
          <w:sz w:val="24"/>
          <w:szCs w:val="24"/>
          <w:lang w:val="en-GB"/>
        </w:rPr>
        <w:t>d'IA</w:t>
      </w:r>
      <w:r w:rsidRPr="256A9644" w:rsidR="2A974B16">
        <w:rPr>
          <w:rFonts w:ascii="Calibri" w:hAnsi="Calibri" w:eastAsia="Calibri" w:cs="Calibri"/>
          <w:noProof w:val="0"/>
          <w:sz w:val="24"/>
          <w:szCs w:val="24"/>
          <w:lang w:val="en-GB"/>
        </w:rPr>
        <w:t xml:space="preserve"> </w:t>
      </w:r>
      <w:r w:rsidRPr="256A9644" w:rsidR="2A974B16">
        <w:rPr>
          <w:rFonts w:ascii="Calibri" w:hAnsi="Calibri" w:eastAsia="Calibri" w:cs="Calibri"/>
          <w:noProof w:val="0"/>
          <w:sz w:val="24"/>
          <w:szCs w:val="24"/>
          <w:lang w:val="en-GB"/>
        </w:rPr>
        <w:t>ont</w:t>
      </w:r>
      <w:r w:rsidRPr="256A9644" w:rsidR="2A974B16">
        <w:rPr>
          <w:rFonts w:ascii="Calibri" w:hAnsi="Calibri" w:eastAsia="Calibri" w:cs="Calibri"/>
          <w:noProof w:val="0"/>
          <w:sz w:val="24"/>
          <w:szCs w:val="24"/>
          <w:lang w:val="en-GB"/>
        </w:rPr>
        <w:t xml:space="preserve"> </w:t>
      </w:r>
      <w:r w:rsidRPr="256A9644" w:rsidR="2A974B16">
        <w:rPr>
          <w:rFonts w:ascii="Calibri" w:hAnsi="Calibri" w:eastAsia="Calibri" w:cs="Calibri"/>
          <w:noProof w:val="0"/>
          <w:sz w:val="24"/>
          <w:szCs w:val="24"/>
          <w:lang w:val="en-GB"/>
        </w:rPr>
        <w:t>démontré</w:t>
      </w:r>
      <w:r w:rsidRPr="256A9644" w:rsidR="2A974B16">
        <w:rPr>
          <w:rFonts w:ascii="Calibri" w:hAnsi="Calibri" w:eastAsia="Calibri" w:cs="Calibri"/>
          <w:noProof w:val="0"/>
          <w:sz w:val="24"/>
          <w:szCs w:val="24"/>
          <w:lang w:val="en-GB"/>
        </w:rPr>
        <w:t xml:space="preserve"> des </w:t>
      </w:r>
      <w:r w:rsidRPr="256A9644" w:rsidR="2A974B16">
        <w:rPr>
          <w:rFonts w:ascii="Calibri" w:hAnsi="Calibri" w:eastAsia="Calibri" w:cs="Calibri"/>
          <w:noProof w:val="0"/>
          <w:sz w:val="24"/>
          <w:szCs w:val="24"/>
          <w:lang w:val="en-GB"/>
        </w:rPr>
        <w:t>capacités</w:t>
      </w:r>
      <w:r w:rsidRPr="256A9644" w:rsidR="2A974B16">
        <w:rPr>
          <w:rFonts w:ascii="Calibri" w:hAnsi="Calibri" w:eastAsia="Calibri" w:cs="Calibri"/>
          <w:noProof w:val="0"/>
          <w:sz w:val="24"/>
          <w:szCs w:val="24"/>
          <w:lang w:val="en-GB"/>
        </w:rPr>
        <w:t xml:space="preserve"> </w:t>
      </w:r>
      <w:r w:rsidRPr="256A9644" w:rsidR="2A974B16">
        <w:rPr>
          <w:rFonts w:ascii="Calibri" w:hAnsi="Calibri" w:eastAsia="Calibri" w:cs="Calibri"/>
          <w:noProof w:val="0"/>
          <w:sz w:val="24"/>
          <w:szCs w:val="24"/>
          <w:lang w:val="en-GB"/>
        </w:rPr>
        <w:t>supérieures</w:t>
      </w:r>
      <w:r w:rsidRPr="256A9644" w:rsidR="2A974B16">
        <w:rPr>
          <w:rFonts w:ascii="Calibri" w:hAnsi="Calibri" w:eastAsia="Calibri" w:cs="Calibri"/>
          <w:noProof w:val="0"/>
          <w:sz w:val="24"/>
          <w:szCs w:val="24"/>
          <w:lang w:val="en-GB"/>
        </w:rPr>
        <w:t xml:space="preserve"> pour </w:t>
      </w:r>
      <w:r w:rsidRPr="256A9644" w:rsidR="2A974B16">
        <w:rPr>
          <w:rFonts w:ascii="Calibri" w:hAnsi="Calibri" w:eastAsia="Calibri" w:cs="Calibri"/>
          <w:noProof w:val="0"/>
          <w:sz w:val="24"/>
          <w:szCs w:val="24"/>
          <w:lang w:val="en-GB"/>
        </w:rPr>
        <w:t>détecter</w:t>
      </w:r>
      <w:r w:rsidRPr="256A9644" w:rsidR="2A974B16">
        <w:rPr>
          <w:rFonts w:ascii="Calibri" w:hAnsi="Calibri" w:eastAsia="Calibri" w:cs="Calibri"/>
          <w:noProof w:val="0"/>
          <w:sz w:val="24"/>
          <w:szCs w:val="24"/>
          <w:lang w:val="en-GB"/>
        </w:rPr>
        <w:t xml:space="preserve"> </w:t>
      </w:r>
      <w:r w:rsidRPr="256A9644" w:rsidR="2A974B16">
        <w:rPr>
          <w:rFonts w:ascii="Calibri" w:hAnsi="Calibri" w:eastAsia="Calibri" w:cs="Calibri"/>
          <w:noProof w:val="0"/>
          <w:sz w:val="24"/>
          <w:szCs w:val="24"/>
          <w:lang w:val="en-GB"/>
        </w:rPr>
        <w:t>ces</w:t>
      </w:r>
      <w:r w:rsidRPr="256A9644" w:rsidR="2A974B16">
        <w:rPr>
          <w:rFonts w:ascii="Calibri" w:hAnsi="Calibri" w:eastAsia="Calibri" w:cs="Calibri"/>
          <w:noProof w:val="0"/>
          <w:sz w:val="24"/>
          <w:szCs w:val="24"/>
          <w:lang w:val="en-GB"/>
        </w:rPr>
        <w:t xml:space="preserve"> </w:t>
      </w:r>
      <w:r w:rsidRPr="256A9644" w:rsidR="2A974B16">
        <w:rPr>
          <w:rFonts w:ascii="Calibri" w:hAnsi="Calibri" w:eastAsia="Calibri" w:cs="Calibri"/>
          <w:noProof w:val="0"/>
          <w:sz w:val="24"/>
          <w:szCs w:val="24"/>
          <w:lang w:val="en-GB"/>
        </w:rPr>
        <w:t>attaques</w:t>
      </w:r>
      <w:r w:rsidRPr="256A9644" w:rsidR="2A974B16">
        <w:rPr>
          <w:rFonts w:ascii="Calibri" w:hAnsi="Calibri" w:eastAsia="Calibri" w:cs="Calibri"/>
          <w:noProof w:val="0"/>
          <w:sz w:val="24"/>
          <w:szCs w:val="24"/>
          <w:lang w:val="en-GB"/>
        </w:rPr>
        <w:t xml:space="preserve"> sans signatures </w:t>
      </w:r>
      <w:r w:rsidRPr="256A9644" w:rsidR="2A974B16">
        <w:rPr>
          <w:rFonts w:ascii="Calibri" w:hAnsi="Calibri" w:eastAsia="Calibri" w:cs="Calibri"/>
          <w:noProof w:val="0"/>
          <w:sz w:val="24"/>
          <w:szCs w:val="24"/>
          <w:lang w:val="en-GB"/>
        </w:rPr>
        <w:t>prédéfinies</w:t>
      </w:r>
      <w:r w:rsidRPr="256A9644" w:rsidR="2A974B16">
        <w:rPr>
          <w:rFonts w:ascii="Calibri" w:hAnsi="Calibri" w:eastAsia="Calibri" w:cs="Calibri"/>
          <w:noProof w:val="0"/>
          <w:sz w:val="24"/>
          <w:szCs w:val="24"/>
          <w:lang w:val="en-GB"/>
        </w:rPr>
        <w:t xml:space="preserve"> [48][49].</w:t>
      </w:r>
    </w:p>
    <w:p w:rsidR="78F6AC50" w:rsidP="2350EDFC" w:rsidRDefault="78F6AC50" w14:paraId="7D2BAF93" w14:textId="4531174D">
      <w:pPr>
        <w:pStyle w:val="Titre1"/>
        <w:rPr/>
      </w:pPr>
      <w:bookmarkStart w:name="_Toc1168439284" w:id="532299000"/>
      <w:r w:rsidR="78F6AC50">
        <w:rPr/>
        <w:t>Problem analysis / motivation / objectives (</w:t>
      </w:r>
      <w:r w:rsidR="78F6AC50">
        <w:rPr/>
        <w:t>implicites</w:t>
      </w:r>
      <w:r w:rsidR="78F6AC50">
        <w:rPr/>
        <w:t>)</w:t>
      </w:r>
      <w:bookmarkEnd w:id="532299000"/>
    </w:p>
    <w:p w:rsidR="34FD692D" w:rsidP="4A295480" w:rsidRDefault="34FD692D" w14:paraId="29A33D44" w14:textId="583C83E3">
      <w:pPr>
        <w:pStyle w:val="Titre2"/>
        <w:rPr/>
      </w:pPr>
      <w:r w:rsidR="67993A38">
        <w:rPr/>
        <w:t>Problem Analysis</w:t>
      </w:r>
    </w:p>
    <w:p w:rsidR="762E538E" w:rsidP="2C7A7D81" w:rsidRDefault="762E538E" w14:paraId="495320D4" w14:textId="1600EFB0">
      <w:pPr>
        <w:spacing w:before="240" w:beforeAutospacing="off" w:after="240" w:afterAutospacing="off"/>
      </w:pPr>
      <w:r w:rsidRPr="256A9644" w:rsidR="4F8B39B2">
        <w:rPr>
          <w:rFonts w:ascii="Calibri" w:hAnsi="Calibri" w:eastAsia="Calibri" w:cs="Calibri"/>
          <w:noProof w:val="0"/>
          <w:sz w:val="24"/>
          <w:szCs w:val="24"/>
          <w:highlight w:val="yellow"/>
          <w:lang w:val="en-GB"/>
        </w:rPr>
        <w:t xml:space="preserve">Face aux </w:t>
      </w:r>
      <w:r w:rsidRPr="256A9644" w:rsidR="4F8B39B2">
        <w:rPr>
          <w:rFonts w:ascii="Calibri" w:hAnsi="Calibri" w:eastAsia="Calibri" w:cs="Calibri"/>
          <w:noProof w:val="0"/>
          <w:sz w:val="24"/>
          <w:szCs w:val="24"/>
          <w:highlight w:val="yellow"/>
          <w:lang w:val="en-GB"/>
        </w:rPr>
        <w:t>défis</w:t>
      </w:r>
      <w:r w:rsidRPr="256A9644" w:rsidR="4F8B39B2">
        <w:rPr>
          <w:rFonts w:ascii="Calibri" w:hAnsi="Calibri" w:eastAsia="Calibri" w:cs="Calibri"/>
          <w:noProof w:val="0"/>
          <w:sz w:val="24"/>
          <w:szCs w:val="24"/>
          <w:highlight w:val="yellow"/>
          <w:lang w:val="en-GB"/>
        </w:rPr>
        <w:t xml:space="preserve"> </w:t>
      </w:r>
      <w:r w:rsidRPr="256A9644" w:rsidR="4F8B39B2">
        <w:rPr>
          <w:rFonts w:ascii="Calibri" w:hAnsi="Calibri" w:eastAsia="Calibri" w:cs="Calibri"/>
          <w:noProof w:val="0"/>
          <w:sz w:val="24"/>
          <w:szCs w:val="24"/>
          <w:highlight w:val="yellow"/>
          <w:lang w:val="en-GB"/>
        </w:rPr>
        <w:t>identifiés</w:t>
      </w:r>
      <w:r w:rsidRPr="256A9644" w:rsidR="4F8B39B2">
        <w:rPr>
          <w:rFonts w:ascii="Calibri" w:hAnsi="Calibri" w:eastAsia="Calibri" w:cs="Calibri"/>
          <w:noProof w:val="0"/>
          <w:sz w:val="24"/>
          <w:szCs w:val="24"/>
          <w:highlight w:val="yellow"/>
          <w:lang w:val="en-GB"/>
        </w:rPr>
        <w:t>—</w:t>
      </w:r>
      <w:r w:rsidRPr="256A9644" w:rsidR="4F8B39B2">
        <w:rPr>
          <w:rFonts w:ascii="Calibri" w:hAnsi="Calibri" w:eastAsia="Calibri" w:cs="Calibri"/>
          <w:noProof w:val="0"/>
          <w:sz w:val="24"/>
          <w:szCs w:val="24"/>
          <w:highlight w:val="yellow"/>
          <w:lang w:val="en-GB"/>
        </w:rPr>
        <w:t>transversalité</w:t>
      </w:r>
      <w:r w:rsidRPr="256A9644" w:rsidR="4F8B39B2">
        <w:rPr>
          <w:rFonts w:ascii="Calibri" w:hAnsi="Calibri" w:eastAsia="Calibri" w:cs="Calibri"/>
          <w:noProof w:val="0"/>
          <w:sz w:val="24"/>
          <w:szCs w:val="24"/>
          <w:highlight w:val="yellow"/>
          <w:lang w:val="en-GB"/>
        </w:rPr>
        <w:t xml:space="preserve"> </w:t>
      </w:r>
      <w:commentRangeStart w:id="77906623"/>
      <w:r w:rsidRPr="256A9644" w:rsidR="4F8B39B2">
        <w:rPr>
          <w:rFonts w:ascii="Calibri" w:hAnsi="Calibri" w:eastAsia="Calibri" w:cs="Calibri"/>
          <w:noProof w:val="0"/>
          <w:sz w:val="24"/>
          <w:szCs w:val="24"/>
          <w:highlight w:val="yellow"/>
          <w:lang w:val="en-GB"/>
        </w:rPr>
        <w:t>des</w:t>
      </w:r>
      <w:commentRangeEnd w:id="77906623"/>
      <w:r>
        <w:rPr>
          <w:rStyle w:val="CommentReference"/>
        </w:rPr>
        <w:commentReference w:id="77906623"/>
      </w:r>
      <w:r w:rsidRPr="256A9644" w:rsidR="4F8B39B2">
        <w:rPr>
          <w:rFonts w:ascii="Calibri" w:hAnsi="Calibri" w:eastAsia="Calibri" w:cs="Calibri"/>
          <w:noProof w:val="0"/>
          <w:sz w:val="24"/>
          <w:szCs w:val="24"/>
          <w:highlight w:val="yellow"/>
          <w:lang w:val="en-GB"/>
        </w:rPr>
        <w:t xml:space="preserve"> </w:t>
      </w:r>
      <w:r w:rsidRPr="256A9644" w:rsidR="4F8B39B2">
        <w:rPr>
          <w:rFonts w:ascii="Calibri" w:hAnsi="Calibri" w:eastAsia="Calibri" w:cs="Calibri"/>
          <w:noProof w:val="0"/>
          <w:sz w:val="24"/>
          <w:szCs w:val="24"/>
          <w:highlight w:val="yellow"/>
          <w:lang w:val="en-GB"/>
        </w:rPr>
        <w:t>attaques</w:t>
      </w:r>
      <w:r w:rsidRPr="256A9644" w:rsidR="4F8B39B2">
        <w:rPr>
          <w:rFonts w:ascii="Calibri" w:hAnsi="Calibri" w:eastAsia="Calibri" w:cs="Calibri"/>
          <w:noProof w:val="0"/>
          <w:sz w:val="24"/>
          <w:szCs w:val="24"/>
          <w:highlight w:val="yellow"/>
          <w:lang w:val="en-GB"/>
        </w:rPr>
        <w:t xml:space="preserve"> DDoS, </w:t>
      </w:r>
      <w:r w:rsidRPr="256A9644" w:rsidR="4F8B39B2">
        <w:rPr>
          <w:rFonts w:ascii="Calibri" w:hAnsi="Calibri" w:eastAsia="Calibri" w:cs="Calibri"/>
          <w:noProof w:val="0"/>
          <w:sz w:val="24"/>
          <w:szCs w:val="24"/>
          <w:highlight w:val="yellow"/>
          <w:lang w:val="en-GB"/>
        </w:rPr>
        <w:t>hétérogénéité</w:t>
      </w:r>
      <w:r w:rsidRPr="256A9644" w:rsidR="4F8B39B2">
        <w:rPr>
          <w:rFonts w:ascii="Calibri" w:hAnsi="Calibri" w:eastAsia="Calibri" w:cs="Calibri"/>
          <w:noProof w:val="0"/>
          <w:sz w:val="24"/>
          <w:szCs w:val="24"/>
          <w:highlight w:val="yellow"/>
          <w:lang w:val="en-GB"/>
        </w:rPr>
        <w:t xml:space="preserve"> des logs, et </w:t>
      </w:r>
      <w:r w:rsidRPr="256A9644" w:rsidR="4F8B39B2">
        <w:rPr>
          <w:rFonts w:ascii="Calibri" w:hAnsi="Calibri" w:eastAsia="Calibri" w:cs="Calibri"/>
          <w:noProof w:val="0"/>
          <w:sz w:val="24"/>
          <w:szCs w:val="24"/>
          <w:highlight w:val="yellow"/>
          <w:lang w:val="en-GB"/>
        </w:rPr>
        <w:t>limites</w:t>
      </w:r>
      <w:r w:rsidRPr="256A9644" w:rsidR="4F8B39B2">
        <w:rPr>
          <w:rFonts w:ascii="Calibri" w:hAnsi="Calibri" w:eastAsia="Calibri" w:cs="Calibri"/>
          <w:noProof w:val="0"/>
          <w:sz w:val="24"/>
          <w:szCs w:val="24"/>
          <w:highlight w:val="yellow"/>
          <w:lang w:val="en-GB"/>
        </w:rPr>
        <w:t xml:space="preserve"> des </w:t>
      </w:r>
      <w:r w:rsidRPr="256A9644" w:rsidR="4F8B39B2">
        <w:rPr>
          <w:rFonts w:ascii="Calibri" w:hAnsi="Calibri" w:eastAsia="Calibri" w:cs="Calibri"/>
          <w:noProof w:val="0"/>
          <w:sz w:val="24"/>
          <w:szCs w:val="24"/>
          <w:highlight w:val="yellow"/>
          <w:lang w:val="en-GB"/>
        </w:rPr>
        <w:t>approches</w:t>
      </w:r>
      <w:r w:rsidRPr="256A9644" w:rsidR="4F8B39B2">
        <w:rPr>
          <w:rFonts w:ascii="Calibri" w:hAnsi="Calibri" w:eastAsia="Calibri" w:cs="Calibri"/>
          <w:noProof w:val="0"/>
          <w:sz w:val="24"/>
          <w:szCs w:val="24"/>
          <w:highlight w:val="yellow"/>
          <w:lang w:val="en-GB"/>
        </w:rPr>
        <w:t xml:space="preserve"> </w:t>
      </w:r>
      <w:r w:rsidRPr="256A9644" w:rsidR="4F8B39B2">
        <w:rPr>
          <w:rFonts w:ascii="Calibri" w:hAnsi="Calibri" w:eastAsia="Calibri" w:cs="Calibri"/>
          <w:noProof w:val="0"/>
          <w:sz w:val="24"/>
          <w:szCs w:val="24"/>
          <w:highlight w:val="yellow"/>
          <w:lang w:val="en-GB"/>
        </w:rPr>
        <w:t>traditionnelles</w:t>
      </w:r>
      <w:r w:rsidRPr="256A9644" w:rsidR="4F8B39B2">
        <w:rPr>
          <w:rFonts w:ascii="Calibri" w:hAnsi="Calibri" w:eastAsia="Calibri" w:cs="Calibri"/>
          <w:noProof w:val="0"/>
          <w:sz w:val="24"/>
          <w:szCs w:val="24"/>
          <w:highlight w:val="yellow"/>
          <w:lang w:val="en-GB"/>
        </w:rPr>
        <w:t>—</w:t>
      </w:r>
      <w:r w:rsidRPr="256A9644" w:rsidR="4F8B39B2">
        <w:rPr>
          <w:rFonts w:ascii="Calibri" w:hAnsi="Calibri" w:eastAsia="Calibri" w:cs="Calibri"/>
          <w:noProof w:val="0"/>
          <w:sz w:val="24"/>
          <w:szCs w:val="24"/>
          <w:highlight w:val="yellow"/>
          <w:lang w:val="en-GB"/>
        </w:rPr>
        <w:t>l'intelligence</w:t>
      </w:r>
      <w:r w:rsidRPr="256A9644" w:rsidR="4F8B39B2">
        <w:rPr>
          <w:rFonts w:ascii="Calibri" w:hAnsi="Calibri" w:eastAsia="Calibri" w:cs="Calibri"/>
          <w:noProof w:val="0"/>
          <w:sz w:val="24"/>
          <w:szCs w:val="24"/>
          <w:highlight w:val="yellow"/>
          <w:lang w:val="en-GB"/>
        </w:rPr>
        <w:t xml:space="preserve"> </w:t>
      </w:r>
      <w:r w:rsidRPr="256A9644" w:rsidR="4F8B39B2">
        <w:rPr>
          <w:rFonts w:ascii="Calibri" w:hAnsi="Calibri" w:eastAsia="Calibri" w:cs="Calibri"/>
          <w:noProof w:val="0"/>
          <w:sz w:val="24"/>
          <w:szCs w:val="24"/>
          <w:highlight w:val="yellow"/>
          <w:lang w:val="en-GB"/>
        </w:rPr>
        <w:t>artificielle</w:t>
      </w:r>
      <w:r w:rsidRPr="256A9644" w:rsidR="4F8B39B2">
        <w:rPr>
          <w:rFonts w:ascii="Calibri" w:hAnsi="Calibri" w:eastAsia="Calibri" w:cs="Calibri"/>
          <w:noProof w:val="0"/>
          <w:sz w:val="24"/>
          <w:szCs w:val="24"/>
          <w:highlight w:val="yellow"/>
          <w:lang w:val="en-GB"/>
        </w:rPr>
        <w:t xml:space="preserve"> </w:t>
      </w:r>
      <w:r w:rsidRPr="256A9644" w:rsidR="4F8B39B2">
        <w:rPr>
          <w:rFonts w:ascii="Calibri" w:hAnsi="Calibri" w:eastAsia="Calibri" w:cs="Calibri"/>
          <w:noProof w:val="0"/>
          <w:sz w:val="24"/>
          <w:szCs w:val="24"/>
          <w:highlight w:val="yellow"/>
          <w:lang w:val="en-GB"/>
        </w:rPr>
        <w:t>s'impose</w:t>
      </w:r>
      <w:r w:rsidRPr="256A9644" w:rsidR="4F8B39B2">
        <w:rPr>
          <w:rFonts w:ascii="Calibri" w:hAnsi="Calibri" w:eastAsia="Calibri" w:cs="Calibri"/>
          <w:noProof w:val="0"/>
          <w:sz w:val="24"/>
          <w:szCs w:val="24"/>
          <w:highlight w:val="yellow"/>
          <w:lang w:val="en-GB"/>
        </w:rPr>
        <w:t xml:space="preserve"> </w:t>
      </w:r>
      <w:r w:rsidRPr="256A9644" w:rsidR="4F8B39B2">
        <w:rPr>
          <w:rFonts w:ascii="Calibri" w:hAnsi="Calibri" w:eastAsia="Calibri" w:cs="Calibri"/>
          <w:noProof w:val="0"/>
          <w:sz w:val="24"/>
          <w:szCs w:val="24"/>
          <w:highlight w:val="yellow"/>
          <w:lang w:val="en-GB"/>
        </w:rPr>
        <w:t>comme</w:t>
      </w:r>
      <w:r w:rsidRPr="256A9644" w:rsidR="4F8B39B2">
        <w:rPr>
          <w:rFonts w:ascii="Calibri" w:hAnsi="Calibri" w:eastAsia="Calibri" w:cs="Calibri"/>
          <w:noProof w:val="0"/>
          <w:sz w:val="24"/>
          <w:szCs w:val="24"/>
          <w:highlight w:val="yellow"/>
          <w:lang w:val="en-GB"/>
        </w:rPr>
        <w:t xml:space="preserve"> </w:t>
      </w:r>
      <w:r w:rsidRPr="256A9644" w:rsidR="4F8B39B2">
        <w:rPr>
          <w:rFonts w:ascii="Calibri" w:hAnsi="Calibri" w:eastAsia="Calibri" w:cs="Calibri"/>
          <w:noProof w:val="0"/>
          <w:sz w:val="24"/>
          <w:szCs w:val="24"/>
          <w:highlight w:val="yellow"/>
          <w:lang w:val="en-GB"/>
        </w:rPr>
        <w:t>une</w:t>
      </w:r>
      <w:r w:rsidRPr="256A9644" w:rsidR="4F8B39B2">
        <w:rPr>
          <w:rFonts w:ascii="Calibri" w:hAnsi="Calibri" w:eastAsia="Calibri" w:cs="Calibri"/>
          <w:noProof w:val="0"/>
          <w:sz w:val="24"/>
          <w:szCs w:val="24"/>
          <w:highlight w:val="yellow"/>
          <w:lang w:val="en-GB"/>
        </w:rPr>
        <w:t xml:space="preserve"> solution </w:t>
      </w:r>
      <w:r w:rsidRPr="256A9644" w:rsidR="4F8B39B2">
        <w:rPr>
          <w:rFonts w:ascii="Calibri" w:hAnsi="Calibri" w:eastAsia="Calibri" w:cs="Calibri"/>
          <w:noProof w:val="0"/>
          <w:sz w:val="24"/>
          <w:szCs w:val="24"/>
          <w:highlight w:val="yellow"/>
          <w:lang w:val="en-GB"/>
        </w:rPr>
        <w:t>puissante</w:t>
      </w:r>
      <w:r w:rsidRPr="256A9644" w:rsidR="4F8B39B2">
        <w:rPr>
          <w:rFonts w:ascii="Calibri" w:hAnsi="Calibri" w:eastAsia="Calibri" w:cs="Calibri"/>
          <w:noProof w:val="0"/>
          <w:sz w:val="24"/>
          <w:szCs w:val="24"/>
          <w:highlight w:val="yellow"/>
          <w:lang w:val="en-GB"/>
        </w:rPr>
        <w:t xml:space="preserve"> pour la </w:t>
      </w:r>
      <w:r w:rsidRPr="256A9644" w:rsidR="4F8B39B2">
        <w:rPr>
          <w:rFonts w:ascii="Calibri" w:hAnsi="Calibri" w:eastAsia="Calibri" w:cs="Calibri"/>
          <w:noProof w:val="0"/>
          <w:sz w:val="24"/>
          <w:szCs w:val="24"/>
          <w:highlight w:val="yellow"/>
          <w:lang w:val="en-GB"/>
        </w:rPr>
        <w:t>détection</w:t>
      </w:r>
      <w:r w:rsidRPr="256A9644" w:rsidR="4F8B39B2">
        <w:rPr>
          <w:rFonts w:ascii="Calibri" w:hAnsi="Calibri" w:eastAsia="Calibri" w:cs="Calibri"/>
          <w:noProof w:val="0"/>
          <w:sz w:val="24"/>
          <w:szCs w:val="24"/>
          <w:highlight w:val="yellow"/>
          <w:lang w:val="en-GB"/>
        </w:rPr>
        <w:t xml:space="preserve"> </w:t>
      </w:r>
      <w:r w:rsidRPr="256A9644" w:rsidR="4F8B39B2">
        <w:rPr>
          <w:rFonts w:ascii="Calibri" w:hAnsi="Calibri" w:eastAsia="Calibri" w:cs="Calibri"/>
          <w:noProof w:val="0"/>
          <w:sz w:val="24"/>
          <w:szCs w:val="24"/>
          <w:highlight w:val="yellow"/>
          <w:lang w:val="en-GB"/>
        </w:rPr>
        <w:t>d'anomalies</w:t>
      </w:r>
      <w:r w:rsidRPr="256A9644" w:rsidR="4F8B39B2">
        <w:rPr>
          <w:rFonts w:ascii="Calibri" w:hAnsi="Calibri" w:eastAsia="Calibri" w:cs="Calibri"/>
          <w:noProof w:val="0"/>
          <w:sz w:val="24"/>
          <w:szCs w:val="24"/>
          <w:highlight w:val="yellow"/>
          <w:lang w:val="en-GB"/>
        </w:rPr>
        <w:t>.</w:t>
      </w:r>
      <w:r w:rsidRPr="256A9644" w:rsidR="4F8B39B2">
        <w:rPr>
          <w:rFonts w:ascii="Calibri" w:hAnsi="Calibri" w:eastAsia="Calibri" w:cs="Calibri"/>
          <w:noProof w:val="0"/>
          <w:sz w:val="24"/>
          <w:szCs w:val="24"/>
          <w:lang w:val="en-GB"/>
        </w:rPr>
        <w:t xml:space="preserve"> </w:t>
      </w:r>
    </w:p>
    <w:p w:rsidR="762E538E" w:rsidP="2C7A7D81" w:rsidRDefault="762E538E" w14:paraId="536B4890" w14:textId="0B07C2ED">
      <w:pPr>
        <w:spacing w:before="240" w:beforeAutospacing="off" w:after="240" w:afterAutospacing="off"/>
      </w:pPr>
      <w:r w:rsidRPr="256A9644" w:rsidR="4F8B39B2">
        <w:rPr>
          <w:rFonts w:ascii="Calibri" w:hAnsi="Calibri" w:eastAsia="Calibri" w:cs="Calibri"/>
          <w:noProof w:val="0"/>
          <w:sz w:val="24"/>
          <w:szCs w:val="24"/>
          <w:lang w:val="en-GB"/>
        </w:rPr>
        <w:t xml:space="preserve">Les </w:t>
      </w:r>
      <w:r w:rsidRPr="256A9644" w:rsidR="4F8B39B2">
        <w:rPr>
          <w:rFonts w:ascii="Calibri" w:hAnsi="Calibri" w:eastAsia="Calibri" w:cs="Calibri"/>
          <w:noProof w:val="0"/>
          <w:sz w:val="24"/>
          <w:szCs w:val="24"/>
          <w:lang w:val="en-GB"/>
        </w:rPr>
        <w:t>modèles</w:t>
      </w:r>
      <w:r w:rsidRPr="256A9644" w:rsidR="4F8B39B2">
        <w:rPr>
          <w:rFonts w:ascii="Calibri" w:hAnsi="Calibri" w:eastAsia="Calibri" w:cs="Calibri"/>
          <w:noProof w:val="0"/>
          <w:sz w:val="24"/>
          <w:szCs w:val="24"/>
          <w:lang w:val="en-GB"/>
        </w:rPr>
        <w:t xml:space="preserve"> </w:t>
      </w:r>
      <w:r w:rsidRPr="256A9644" w:rsidR="4F8B39B2">
        <w:rPr>
          <w:rFonts w:ascii="Calibri" w:hAnsi="Calibri" w:eastAsia="Calibri" w:cs="Calibri"/>
          <w:noProof w:val="0"/>
          <w:sz w:val="24"/>
          <w:szCs w:val="24"/>
          <w:lang w:val="en-GB"/>
        </w:rPr>
        <w:t>d'IA</w:t>
      </w:r>
      <w:r w:rsidRPr="256A9644" w:rsidR="4F8B39B2">
        <w:rPr>
          <w:rFonts w:ascii="Calibri" w:hAnsi="Calibri" w:eastAsia="Calibri" w:cs="Calibri"/>
          <w:noProof w:val="0"/>
          <w:sz w:val="24"/>
          <w:szCs w:val="24"/>
          <w:lang w:val="en-GB"/>
        </w:rPr>
        <w:t xml:space="preserve"> </w:t>
      </w:r>
      <w:r w:rsidRPr="256A9644" w:rsidR="4F8B39B2">
        <w:rPr>
          <w:rFonts w:ascii="Calibri" w:hAnsi="Calibri" w:eastAsia="Calibri" w:cs="Calibri"/>
          <w:noProof w:val="0"/>
          <w:sz w:val="24"/>
          <w:szCs w:val="24"/>
          <w:lang w:val="en-GB"/>
        </w:rPr>
        <w:t>peuvent</w:t>
      </w:r>
      <w:r w:rsidRPr="256A9644" w:rsidR="4F8B39B2">
        <w:rPr>
          <w:rFonts w:ascii="Calibri" w:hAnsi="Calibri" w:eastAsia="Calibri" w:cs="Calibri"/>
          <w:noProof w:val="0"/>
          <w:sz w:val="24"/>
          <w:szCs w:val="24"/>
          <w:lang w:val="en-GB"/>
        </w:rPr>
        <w:t xml:space="preserve"> </w:t>
      </w:r>
      <w:r w:rsidRPr="256A9644" w:rsidR="4F8B39B2">
        <w:rPr>
          <w:rFonts w:ascii="Calibri" w:hAnsi="Calibri" w:eastAsia="Calibri" w:cs="Calibri"/>
          <w:noProof w:val="0"/>
          <w:sz w:val="24"/>
          <w:szCs w:val="24"/>
          <w:lang w:val="en-GB"/>
        </w:rPr>
        <w:t>apprendre</w:t>
      </w:r>
      <w:r w:rsidRPr="256A9644" w:rsidR="4F8B39B2">
        <w:rPr>
          <w:rFonts w:ascii="Calibri" w:hAnsi="Calibri" w:eastAsia="Calibri" w:cs="Calibri"/>
          <w:noProof w:val="0"/>
          <w:sz w:val="24"/>
          <w:szCs w:val="24"/>
          <w:lang w:val="en-GB"/>
        </w:rPr>
        <w:t xml:space="preserve"> des </w:t>
      </w:r>
      <w:r w:rsidRPr="256A9644" w:rsidR="4F8B39B2">
        <w:rPr>
          <w:rFonts w:ascii="Calibri" w:hAnsi="Calibri" w:eastAsia="Calibri" w:cs="Calibri"/>
          <w:noProof w:val="0"/>
          <w:sz w:val="24"/>
          <w:szCs w:val="24"/>
          <w:lang w:val="en-GB"/>
        </w:rPr>
        <w:t>représentations</w:t>
      </w:r>
      <w:r w:rsidRPr="256A9644" w:rsidR="4F8B39B2">
        <w:rPr>
          <w:rFonts w:ascii="Calibri" w:hAnsi="Calibri" w:eastAsia="Calibri" w:cs="Calibri"/>
          <w:noProof w:val="0"/>
          <w:sz w:val="24"/>
          <w:szCs w:val="24"/>
          <w:lang w:val="en-GB"/>
        </w:rPr>
        <w:t xml:space="preserve"> complexes et </w:t>
      </w:r>
      <w:r w:rsidRPr="256A9644" w:rsidR="4F8B39B2">
        <w:rPr>
          <w:rFonts w:ascii="Calibri" w:hAnsi="Calibri" w:eastAsia="Calibri" w:cs="Calibri"/>
          <w:noProof w:val="0"/>
          <w:sz w:val="24"/>
          <w:szCs w:val="24"/>
          <w:lang w:val="en-GB"/>
        </w:rPr>
        <w:t>hiérarchiques</w:t>
      </w:r>
      <w:r w:rsidRPr="256A9644" w:rsidR="4F8B39B2">
        <w:rPr>
          <w:rFonts w:ascii="Calibri" w:hAnsi="Calibri" w:eastAsia="Calibri" w:cs="Calibri"/>
          <w:noProof w:val="0"/>
          <w:sz w:val="24"/>
          <w:szCs w:val="24"/>
          <w:lang w:val="en-GB"/>
        </w:rPr>
        <w:t xml:space="preserve"> des données, </w:t>
      </w:r>
      <w:r w:rsidRPr="256A9644" w:rsidR="4F8B39B2">
        <w:rPr>
          <w:rFonts w:ascii="Calibri" w:hAnsi="Calibri" w:eastAsia="Calibri" w:cs="Calibri"/>
          <w:noProof w:val="0"/>
          <w:sz w:val="24"/>
          <w:szCs w:val="24"/>
          <w:lang w:val="en-GB"/>
        </w:rPr>
        <w:t>s'adapter</w:t>
      </w:r>
      <w:r w:rsidRPr="256A9644" w:rsidR="4F8B39B2">
        <w:rPr>
          <w:rFonts w:ascii="Calibri" w:hAnsi="Calibri" w:eastAsia="Calibri" w:cs="Calibri"/>
          <w:noProof w:val="0"/>
          <w:sz w:val="24"/>
          <w:szCs w:val="24"/>
          <w:lang w:val="en-GB"/>
        </w:rPr>
        <w:t xml:space="preserve"> </w:t>
      </w:r>
      <w:r w:rsidRPr="256A9644" w:rsidR="4F8B39B2">
        <w:rPr>
          <w:rFonts w:ascii="Calibri" w:hAnsi="Calibri" w:eastAsia="Calibri" w:cs="Calibri"/>
          <w:noProof w:val="0"/>
          <w:sz w:val="24"/>
          <w:szCs w:val="24"/>
          <w:lang w:val="en-GB"/>
        </w:rPr>
        <w:t>automatiquement</w:t>
      </w:r>
      <w:r w:rsidRPr="256A9644" w:rsidR="4F8B39B2">
        <w:rPr>
          <w:rFonts w:ascii="Calibri" w:hAnsi="Calibri" w:eastAsia="Calibri" w:cs="Calibri"/>
          <w:noProof w:val="0"/>
          <w:sz w:val="24"/>
          <w:szCs w:val="24"/>
          <w:lang w:val="en-GB"/>
        </w:rPr>
        <w:t xml:space="preserve"> aux patterns non </w:t>
      </w:r>
      <w:r w:rsidRPr="256A9644" w:rsidR="4F8B39B2">
        <w:rPr>
          <w:rFonts w:ascii="Calibri" w:hAnsi="Calibri" w:eastAsia="Calibri" w:cs="Calibri"/>
          <w:noProof w:val="0"/>
          <w:sz w:val="24"/>
          <w:szCs w:val="24"/>
          <w:lang w:val="en-GB"/>
        </w:rPr>
        <w:t>linéaires</w:t>
      </w:r>
      <w:r w:rsidRPr="256A9644" w:rsidR="4F8B39B2">
        <w:rPr>
          <w:rFonts w:ascii="Calibri" w:hAnsi="Calibri" w:eastAsia="Calibri" w:cs="Calibri"/>
          <w:noProof w:val="0"/>
          <w:sz w:val="24"/>
          <w:szCs w:val="24"/>
          <w:lang w:val="en-GB"/>
        </w:rPr>
        <w:t xml:space="preserve">, et </w:t>
      </w:r>
      <w:r w:rsidRPr="256A9644" w:rsidR="4F8B39B2">
        <w:rPr>
          <w:rFonts w:ascii="Calibri" w:hAnsi="Calibri" w:eastAsia="Calibri" w:cs="Calibri"/>
          <w:noProof w:val="0"/>
          <w:sz w:val="24"/>
          <w:szCs w:val="24"/>
          <w:lang w:val="en-GB"/>
        </w:rPr>
        <w:t>extraire</w:t>
      </w:r>
      <w:r w:rsidRPr="256A9644" w:rsidR="4F8B39B2">
        <w:rPr>
          <w:rFonts w:ascii="Calibri" w:hAnsi="Calibri" w:eastAsia="Calibri" w:cs="Calibri"/>
          <w:noProof w:val="0"/>
          <w:sz w:val="24"/>
          <w:szCs w:val="24"/>
          <w:lang w:val="en-GB"/>
        </w:rPr>
        <w:t xml:space="preserve"> des </w:t>
      </w:r>
      <w:r w:rsidRPr="256A9644" w:rsidR="4F8B39B2">
        <w:rPr>
          <w:rFonts w:ascii="Calibri" w:hAnsi="Calibri" w:eastAsia="Calibri" w:cs="Calibri"/>
          <w:noProof w:val="0"/>
          <w:sz w:val="24"/>
          <w:szCs w:val="24"/>
          <w:lang w:val="en-GB"/>
        </w:rPr>
        <w:t>caractéristiques</w:t>
      </w:r>
      <w:r w:rsidRPr="256A9644" w:rsidR="4F8B39B2">
        <w:rPr>
          <w:rFonts w:ascii="Calibri" w:hAnsi="Calibri" w:eastAsia="Calibri" w:cs="Calibri"/>
          <w:noProof w:val="0"/>
          <w:sz w:val="24"/>
          <w:szCs w:val="24"/>
          <w:lang w:val="en-GB"/>
        </w:rPr>
        <w:t xml:space="preserve"> </w:t>
      </w:r>
      <w:r w:rsidRPr="256A9644" w:rsidR="4F8B39B2">
        <w:rPr>
          <w:rFonts w:ascii="Calibri" w:hAnsi="Calibri" w:eastAsia="Calibri" w:cs="Calibri"/>
          <w:noProof w:val="0"/>
          <w:sz w:val="24"/>
          <w:szCs w:val="24"/>
          <w:lang w:val="en-GB"/>
        </w:rPr>
        <w:t>pertinentes</w:t>
      </w:r>
      <w:r w:rsidRPr="256A9644" w:rsidR="4F8B39B2">
        <w:rPr>
          <w:rFonts w:ascii="Calibri" w:hAnsi="Calibri" w:eastAsia="Calibri" w:cs="Calibri"/>
          <w:noProof w:val="0"/>
          <w:sz w:val="24"/>
          <w:szCs w:val="24"/>
          <w:lang w:val="en-GB"/>
        </w:rPr>
        <w:t xml:space="preserve"> à </w:t>
      </w:r>
      <w:r w:rsidRPr="256A9644" w:rsidR="4F8B39B2">
        <w:rPr>
          <w:rFonts w:ascii="Calibri" w:hAnsi="Calibri" w:eastAsia="Calibri" w:cs="Calibri"/>
          <w:noProof w:val="0"/>
          <w:sz w:val="24"/>
          <w:szCs w:val="24"/>
          <w:lang w:val="en-GB"/>
        </w:rPr>
        <w:t>partir</w:t>
      </w:r>
      <w:r w:rsidRPr="256A9644" w:rsidR="4F8B39B2">
        <w:rPr>
          <w:rFonts w:ascii="Calibri" w:hAnsi="Calibri" w:eastAsia="Calibri" w:cs="Calibri"/>
          <w:noProof w:val="0"/>
          <w:sz w:val="24"/>
          <w:szCs w:val="24"/>
          <w:lang w:val="en-GB"/>
        </w:rPr>
        <w:t xml:space="preserve"> de données brutes </w:t>
      </w:r>
      <w:r w:rsidRPr="256A9644" w:rsidR="4F8B39B2">
        <w:rPr>
          <w:rFonts w:ascii="Calibri" w:hAnsi="Calibri" w:eastAsia="Calibri" w:cs="Calibri"/>
          <w:noProof w:val="0"/>
          <w:sz w:val="24"/>
          <w:szCs w:val="24"/>
          <w:lang w:val="en-GB"/>
        </w:rPr>
        <w:t>ou</w:t>
      </w:r>
      <w:r w:rsidRPr="256A9644" w:rsidR="4F8B39B2">
        <w:rPr>
          <w:rFonts w:ascii="Calibri" w:hAnsi="Calibri" w:eastAsia="Calibri" w:cs="Calibri"/>
          <w:noProof w:val="0"/>
          <w:sz w:val="24"/>
          <w:szCs w:val="24"/>
          <w:lang w:val="en-GB"/>
        </w:rPr>
        <w:t xml:space="preserve"> non </w:t>
      </w:r>
      <w:r w:rsidRPr="256A9644" w:rsidR="4F8B39B2">
        <w:rPr>
          <w:rFonts w:ascii="Calibri" w:hAnsi="Calibri" w:eastAsia="Calibri" w:cs="Calibri"/>
          <w:noProof w:val="0"/>
          <w:sz w:val="24"/>
          <w:szCs w:val="24"/>
          <w:lang w:val="en-GB"/>
        </w:rPr>
        <w:t>structurées</w:t>
      </w:r>
      <w:r w:rsidRPr="256A9644" w:rsidR="4F8B39B2">
        <w:rPr>
          <w:rFonts w:ascii="Calibri" w:hAnsi="Calibri" w:eastAsia="Calibri" w:cs="Calibri"/>
          <w:noProof w:val="0"/>
          <w:sz w:val="24"/>
          <w:szCs w:val="24"/>
          <w:lang w:val="en-GB"/>
        </w:rPr>
        <w:t xml:space="preserve"> [46].</w:t>
      </w:r>
    </w:p>
    <w:p w:rsidR="762E538E" w:rsidP="2C7A7D81" w:rsidRDefault="762E538E" w14:paraId="1FA6C450" w14:textId="64AB0878">
      <w:pPr>
        <w:spacing w:before="240" w:beforeAutospacing="off" w:after="240" w:afterAutospacing="off"/>
      </w:pPr>
      <w:r w:rsidRPr="2C7A7D81" w:rsidR="762E538E">
        <w:rPr>
          <w:rFonts w:ascii="Calibri" w:hAnsi="Calibri" w:eastAsia="Calibri" w:cs="Calibri"/>
          <w:noProof w:val="0"/>
          <w:sz w:val="24"/>
          <w:szCs w:val="24"/>
          <w:lang w:val="en-GB"/>
        </w:rPr>
        <w:t>L'entraînement d'algorithmes d'IA pour la détection d'attaques DDoS repose sur la disponibilité de datasets représentatifs. Or, les datasets existants présentent des limitations significatives : déséquilibre entre classes (trafic normal surreprésenté), manque de diversité des vecteurs d'attaque, et écart entre les conditions de laboratoire et les environnements de production. Le choix d'un dataset influence directement la capacité de généralisation du modèle—un algorithme performant sur un benchmark peut échouer face à du trafic réel. Cette dépendance au dataset complexifie l'évaluation objective des algorithmes et leur comparaison équitable.</w:t>
      </w:r>
    </w:p>
    <w:p w:rsidR="762E538E" w:rsidP="2C7A7D81" w:rsidRDefault="762E538E" w14:paraId="6C3B835C" w14:textId="519D4248">
      <w:pPr>
        <w:spacing w:before="240" w:beforeAutospacing="off" w:after="240" w:afterAutospacing="off"/>
      </w:pPr>
      <w:r w:rsidRPr="2C7A7D81" w:rsidR="762E538E">
        <w:rPr>
          <w:rFonts w:ascii="Calibri" w:hAnsi="Calibri" w:eastAsia="Calibri" w:cs="Calibri"/>
          <w:noProof w:val="0"/>
          <w:sz w:val="24"/>
          <w:szCs w:val="24"/>
          <w:lang w:val="en-GB"/>
        </w:rPr>
        <w:t>Les algorithmes d'IA pour la détection DDoS présentent des caractéristiques fondamentalement différentes. Les modèles légers offrent une interprétabilité native mais des performances généralement inférieures. Les modèles neuronaux lourds atteignent de meilleures performances mais requièrent davantage de ressources computationnelles et produisent des décisions opaques. Le choix d'un algorithme dépend du contexte de déploiement : contraintes matérielles, expertise disponible, exigences réglementaires, et type d'attaques anticipées. Cette diversité d'options, sans critères de sélection standardisés, laisse les praticiens face à des décisions ad hoc.</w:t>
      </w:r>
    </w:p>
    <w:p w:rsidR="762E538E" w:rsidP="256A9644" w:rsidRDefault="762E538E" w14:paraId="61426B88" w14:textId="63D4AFCE">
      <w:pPr>
        <w:spacing w:before="240" w:beforeAutospacing="off" w:after="240" w:afterAutospacing="off"/>
        <w:rPr>
          <w:rFonts w:ascii="Calibri" w:hAnsi="Calibri" w:eastAsia="Calibri" w:cs="Calibri"/>
          <w:noProof w:val="0"/>
          <w:sz w:val="24"/>
          <w:szCs w:val="24"/>
          <w:lang w:val="en-GB"/>
        </w:rPr>
      </w:pPr>
      <w:r w:rsidRPr="256A9644" w:rsidR="4F8B39B2">
        <w:rPr>
          <w:rFonts w:ascii="Calibri" w:hAnsi="Calibri" w:eastAsia="Calibri" w:cs="Calibri"/>
          <w:noProof w:val="0"/>
          <w:sz w:val="24"/>
          <w:szCs w:val="24"/>
          <w:lang w:val="en-GB"/>
        </w:rPr>
        <w:t xml:space="preserve">La </w:t>
      </w:r>
      <w:r w:rsidRPr="256A9644" w:rsidR="4F8B39B2">
        <w:rPr>
          <w:rFonts w:ascii="Calibri" w:hAnsi="Calibri" w:eastAsia="Calibri" w:cs="Calibri"/>
          <w:noProof w:val="0"/>
          <w:sz w:val="24"/>
          <w:szCs w:val="24"/>
          <w:lang w:val="en-GB"/>
        </w:rPr>
        <w:t>sélection</w:t>
      </w:r>
      <w:r w:rsidRPr="256A9644" w:rsidR="4F8B39B2">
        <w:rPr>
          <w:rFonts w:ascii="Calibri" w:hAnsi="Calibri" w:eastAsia="Calibri" w:cs="Calibri"/>
          <w:noProof w:val="0"/>
          <w:sz w:val="24"/>
          <w:szCs w:val="24"/>
          <w:lang w:val="en-GB"/>
        </w:rPr>
        <w:t xml:space="preserve"> d'un </w:t>
      </w:r>
      <w:r w:rsidRPr="256A9644" w:rsidR="4F8B39B2">
        <w:rPr>
          <w:rFonts w:ascii="Calibri" w:hAnsi="Calibri" w:eastAsia="Calibri" w:cs="Calibri"/>
          <w:noProof w:val="0"/>
          <w:sz w:val="24"/>
          <w:szCs w:val="24"/>
          <w:lang w:val="en-GB"/>
        </w:rPr>
        <w:t>algorithme</w:t>
      </w:r>
      <w:r w:rsidRPr="256A9644" w:rsidR="4F8B39B2">
        <w:rPr>
          <w:rFonts w:ascii="Calibri" w:hAnsi="Calibri" w:eastAsia="Calibri" w:cs="Calibri"/>
          <w:noProof w:val="0"/>
          <w:sz w:val="24"/>
          <w:szCs w:val="24"/>
          <w:lang w:val="en-GB"/>
        </w:rPr>
        <w:t xml:space="preserve"> </w:t>
      </w:r>
      <w:r w:rsidRPr="256A9644" w:rsidR="4F8B39B2">
        <w:rPr>
          <w:rFonts w:ascii="Calibri" w:hAnsi="Calibri" w:eastAsia="Calibri" w:cs="Calibri"/>
          <w:noProof w:val="0"/>
          <w:sz w:val="24"/>
          <w:szCs w:val="24"/>
          <w:lang w:val="en-GB"/>
        </w:rPr>
        <w:t>constitue</w:t>
      </w:r>
      <w:r w:rsidRPr="256A9644" w:rsidR="4F8B39B2">
        <w:rPr>
          <w:rFonts w:ascii="Calibri" w:hAnsi="Calibri" w:eastAsia="Calibri" w:cs="Calibri"/>
          <w:noProof w:val="0"/>
          <w:sz w:val="24"/>
          <w:szCs w:val="24"/>
          <w:lang w:val="en-GB"/>
        </w:rPr>
        <w:t xml:space="preserve"> un </w:t>
      </w:r>
      <w:r w:rsidRPr="256A9644" w:rsidR="4F8B39B2">
        <w:rPr>
          <w:rFonts w:ascii="Calibri" w:hAnsi="Calibri" w:eastAsia="Calibri" w:cs="Calibri"/>
          <w:noProof w:val="0"/>
          <w:sz w:val="24"/>
          <w:szCs w:val="24"/>
          <w:lang w:val="en-GB"/>
        </w:rPr>
        <w:t>problème</w:t>
      </w:r>
      <w:r w:rsidRPr="256A9644" w:rsidR="4F8B39B2">
        <w:rPr>
          <w:rFonts w:ascii="Calibri" w:hAnsi="Calibri" w:eastAsia="Calibri" w:cs="Calibri"/>
          <w:noProof w:val="0"/>
          <w:sz w:val="24"/>
          <w:szCs w:val="24"/>
          <w:lang w:val="en-GB"/>
        </w:rPr>
        <w:t xml:space="preserve"> </w:t>
      </w:r>
      <w:r w:rsidRPr="256A9644" w:rsidR="4F8B39B2">
        <w:rPr>
          <w:rFonts w:ascii="Calibri" w:hAnsi="Calibri" w:eastAsia="Calibri" w:cs="Calibri"/>
          <w:noProof w:val="0"/>
          <w:sz w:val="24"/>
          <w:szCs w:val="24"/>
          <w:lang w:val="en-GB"/>
        </w:rPr>
        <w:t>multi-</w:t>
      </w:r>
      <w:r w:rsidRPr="256A9644" w:rsidR="4F8B39B2">
        <w:rPr>
          <w:rFonts w:ascii="Calibri" w:hAnsi="Calibri" w:eastAsia="Calibri" w:cs="Calibri"/>
          <w:noProof w:val="0"/>
          <w:sz w:val="24"/>
          <w:szCs w:val="24"/>
          <w:lang w:val="en-GB"/>
        </w:rPr>
        <w:t>critères</w:t>
      </w:r>
      <w:r w:rsidRPr="256A9644" w:rsidR="4F8B39B2">
        <w:rPr>
          <w:rFonts w:ascii="Calibri" w:hAnsi="Calibri" w:eastAsia="Calibri" w:cs="Calibri"/>
          <w:noProof w:val="0"/>
          <w:sz w:val="24"/>
          <w:szCs w:val="24"/>
          <w:lang w:val="en-GB"/>
        </w:rPr>
        <w:t xml:space="preserve"> </w:t>
      </w:r>
      <w:r w:rsidRPr="256A9644" w:rsidR="4F8B39B2">
        <w:rPr>
          <w:rFonts w:ascii="Calibri" w:hAnsi="Calibri" w:eastAsia="Calibri" w:cs="Calibri"/>
          <w:noProof w:val="0"/>
          <w:sz w:val="24"/>
          <w:szCs w:val="24"/>
          <w:lang w:val="en-GB"/>
        </w:rPr>
        <w:t>impliquant</w:t>
      </w:r>
      <w:r w:rsidRPr="256A9644" w:rsidR="4F8B39B2">
        <w:rPr>
          <w:rFonts w:ascii="Calibri" w:hAnsi="Calibri" w:eastAsia="Calibri" w:cs="Calibri"/>
          <w:noProof w:val="0"/>
          <w:sz w:val="24"/>
          <w:szCs w:val="24"/>
          <w:lang w:val="en-GB"/>
        </w:rPr>
        <w:t xml:space="preserve"> trois dimensions </w:t>
      </w:r>
      <w:r w:rsidRPr="256A9644" w:rsidR="4F8B39B2">
        <w:rPr>
          <w:rFonts w:ascii="Calibri" w:hAnsi="Calibri" w:eastAsia="Calibri" w:cs="Calibri"/>
          <w:noProof w:val="0"/>
          <w:sz w:val="24"/>
          <w:szCs w:val="24"/>
          <w:lang w:val="en-GB"/>
        </w:rPr>
        <w:t>conflictuelles</w:t>
      </w:r>
      <w:r w:rsidRPr="256A9644" w:rsidR="4F8B39B2">
        <w:rPr>
          <w:rFonts w:ascii="Calibri" w:hAnsi="Calibri" w:eastAsia="Calibri" w:cs="Calibri"/>
          <w:noProof w:val="0"/>
          <w:sz w:val="24"/>
          <w:szCs w:val="24"/>
          <w:lang w:val="en-GB"/>
        </w:rPr>
        <w:t xml:space="preserve"> : la performance de </w:t>
      </w:r>
      <w:r w:rsidRPr="256A9644" w:rsidR="4F8B39B2">
        <w:rPr>
          <w:rFonts w:ascii="Calibri" w:hAnsi="Calibri" w:eastAsia="Calibri" w:cs="Calibri"/>
          <w:noProof w:val="0"/>
          <w:sz w:val="24"/>
          <w:szCs w:val="24"/>
          <w:lang w:val="en-GB"/>
        </w:rPr>
        <w:t>détectio</w:t>
      </w:r>
      <w:r w:rsidRPr="256A9644" w:rsidR="4BD499A9">
        <w:rPr>
          <w:rFonts w:ascii="Calibri" w:hAnsi="Calibri" w:eastAsia="Calibri" w:cs="Calibri"/>
          <w:noProof w:val="0"/>
          <w:sz w:val="24"/>
          <w:szCs w:val="24"/>
          <w:lang w:val="en-GB"/>
        </w:rPr>
        <w:t>n</w:t>
      </w:r>
      <w:r w:rsidRPr="256A9644" w:rsidR="4F8B39B2">
        <w:rPr>
          <w:rFonts w:ascii="Calibri" w:hAnsi="Calibri" w:eastAsia="Calibri" w:cs="Calibri"/>
          <w:noProof w:val="0"/>
          <w:sz w:val="24"/>
          <w:szCs w:val="24"/>
          <w:lang w:val="en-GB"/>
        </w:rPr>
        <w:t xml:space="preserve">, </w:t>
      </w:r>
      <w:r w:rsidRPr="256A9644" w:rsidR="4F8B39B2">
        <w:rPr>
          <w:rFonts w:ascii="Calibri" w:hAnsi="Calibri" w:eastAsia="Calibri" w:cs="Calibri"/>
          <w:noProof w:val="0"/>
          <w:sz w:val="24"/>
          <w:szCs w:val="24"/>
          <w:lang w:val="en-GB"/>
        </w:rPr>
        <w:t>l'explica</w:t>
      </w:r>
      <w:r w:rsidRPr="256A9644" w:rsidR="4F8B39B2">
        <w:rPr>
          <w:rFonts w:ascii="Calibri" w:hAnsi="Calibri" w:eastAsia="Calibri" w:cs="Calibri"/>
          <w:noProof w:val="0"/>
          <w:sz w:val="24"/>
          <w:szCs w:val="24"/>
          <w:lang w:val="en-GB"/>
        </w:rPr>
        <w:t xml:space="preserve">bilité des décisions </w:t>
      </w:r>
      <w:r w:rsidRPr="256A9644" w:rsidR="4F8B39B2">
        <w:rPr>
          <w:rFonts w:ascii="Calibri" w:hAnsi="Calibri" w:eastAsia="Calibri" w:cs="Calibri"/>
          <w:noProof w:val="0"/>
          <w:sz w:val="24"/>
          <w:szCs w:val="24"/>
          <w:lang w:val="en-GB"/>
        </w:rPr>
        <w:t>(interprétabili</w:t>
      </w:r>
      <w:r w:rsidRPr="256A9644" w:rsidR="4F8B39B2">
        <w:rPr>
          <w:rFonts w:ascii="Calibri" w:hAnsi="Calibri" w:eastAsia="Calibri" w:cs="Calibri"/>
          <w:noProof w:val="0"/>
          <w:sz w:val="24"/>
          <w:szCs w:val="24"/>
          <w:lang w:val="en-GB"/>
        </w:rPr>
        <w:t>té na</w:t>
      </w:r>
      <w:r w:rsidRPr="256A9644" w:rsidR="4F8B39B2">
        <w:rPr>
          <w:rFonts w:ascii="Calibri" w:hAnsi="Calibri" w:eastAsia="Calibri" w:cs="Calibri"/>
          <w:noProof w:val="0"/>
          <w:sz w:val="24"/>
          <w:szCs w:val="24"/>
          <w:lang w:val="en-GB"/>
        </w:rPr>
        <w:t>tive vs p</w:t>
      </w:r>
      <w:r w:rsidRPr="256A9644" w:rsidR="4F8B39B2">
        <w:rPr>
          <w:rFonts w:ascii="Calibri" w:hAnsi="Calibri" w:eastAsia="Calibri" w:cs="Calibri"/>
          <w:noProof w:val="0"/>
          <w:sz w:val="24"/>
          <w:szCs w:val="24"/>
          <w:lang w:val="en-GB"/>
        </w:rPr>
        <w:t>os</w:t>
      </w:r>
      <w:r w:rsidRPr="256A9644" w:rsidR="4F8B39B2">
        <w:rPr>
          <w:rFonts w:ascii="Calibri" w:hAnsi="Calibri" w:eastAsia="Calibri" w:cs="Calibri"/>
          <w:noProof w:val="0"/>
          <w:sz w:val="24"/>
          <w:szCs w:val="24"/>
          <w:lang w:val="en-GB"/>
        </w:rPr>
        <w:t>t-hoc), et l'eff</w:t>
      </w:r>
      <w:r w:rsidRPr="256A9644" w:rsidR="4F8B39B2">
        <w:rPr>
          <w:rFonts w:ascii="Calibri" w:hAnsi="Calibri" w:eastAsia="Calibri" w:cs="Calibri"/>
          <w:noProof w:val="0"/>
          <w:sz w:val="24"/>
          <w:szCs w:val="24"/>
          <w:lang w:val="en-GB"/>
        </w:rPr>
        <w:t>icience des ressources (t</w:t>
      </w:r>
      <w:r w:rsidRPr="256A9644" w:rsidR="4F8B39B2">
        <w:rPr>
          <w:rFonts w:ascii="Calibri" w:hAnsi="Calibri" w:eastAsia="Calibri" w:cs="Calibri"/>
          <w:noProof w:val="0"/>
          <w:sz w:val="24"/>
          <w:szCs w:val="24"/>
          <w:lang w:val="en-GB"/>
        </w:rPr>
        <w:t>emps d'infér</w:t>
      </w:r>
      <w:r w:rsidRPr="256A9644" w:rsidR="4F8B39B2">
        <w:rPr>
          <w:rFonts w:ascii="Calibri" w:hAnsi="Calibri" w:eastAsia="Calibri" w:cs="Calibri"/>
          <w:noProof w:val="0"/>
          <w:sz w:val="24"/>
          <w:szCs w:val="24"/>
          <w:lang w:val="en-GB"/>
        </w:rPr>
        <w:t>ence,</w:t>
      </w:r>
      <w:r w:rsidRPr="256A9644" w:rsidR="4F8B39B2">
        <w:rPr>
          <w:rFonts w:ascii="Calibri" w:hAnsi="Calibri" w:eastAsia="Calibri" w:cs="Calibri"/>
          <w:noProof w:val="0"/>
          <w:sz w:val="24"/>
          <w:szCs w:val="24"/>
          <w:lang w:val="en-GB"/>
        </w:rPr>
        <w:t xml:space="preserve"> consommat</w:t>
      </w:r>
      <w:r w:rsidRPr="256A9644" w:rsidR="4F8B39B2">
        <w:rPr>
          <w:rFonts w:ascii="Calibri" w:hAnsi="Calibri" w:eastAsia="Calibri" w:cs="Calibri"/>
          <w:noProof w:val="0"/>
          <w:sz w:val="24"/>
          <w:szCs w:val="24"/>
          <w:lang w:val="en-GB"/>
        </w:rPr>
        <w:t>ion mémo</w:t>
      </w:r>
      <w:r w:rsidRPr="256A9644" w:rsidR="4F8B39B2">
        <w:rPr>
          <w:rFonts w:ascii="Calibri" w:hAnsi="Calibri" w:eastAsia="Calibri" w:cs="Calibri"/>
          <w:noProof w:val="0"/>
          <w:sz w:val="24"/>
          <w:szCs w:val="24"/>
          <w:lang w:val="en-GB"/>
        </w:rPr>
        <w:t>ire, compat</w:t>
      </w:r>
      <w:r w:rsidRPr="256A9644" w:rsidR="4F8B39B2">
        <w:rPr>
          <w:rFonts w:ascii="Calibri" w:hAnsi="Calibri" w:eastAsia="Calibri" w:cs="Calibri"/>
          <w:noProof w:val="0"/>
          <w:sz w:val="24"/>
          <w:szCs w:val="24"/>
          <w:lang w:val="en-GB"/>
        </w:rPr>
        <w:t>ib</w:t>
      </w:r>
      <w:r w:rsidRPr="256A9644" w:rsidR="4F8B39B2">
        <w:rPr>
          <w:rFonts w:ascii="Calibri" w:hAnsi="Calibri" w:eastAsia="Calibri" w:cs="Calibri"/>
          <w:noProof w:val="0"/>
          <w:sz w:val="24"/>
          <w:szCs w:val="24"/>
          <w:lang w:val="en-GB"/>
        </w:rPr>
        <w:t>ilité matéri</w:t>
      </w:r>
      <w:r w:rsidRPr="256A9644" w:rsidR="4F8B39B2">
        <w:rPr>
          <w:rFonts w:ascii="Calibri" w:hAnsi="Calibri" w:eastAsia="Calibri" w:cs="Calibri"/>
          <w:noProof w:val="0"/>
          <w:sz w:val="24"/>
          <w:szCs w:val="24"/>
          <w:lang w:val="en-GB"/>
        </w:rPr>
        <w:t>e</w:t>
      </w:r>
      <w:r w:rsidRPr="256A9644" w:rsidR="4F8B39B2">
        <w:rPr>
          <w:rFonts w:ascii="Calibri" w:hAnsi="Calibri" w:eastAsia="Calibri" w:cs="Calibri"/>
          <w:noProof w:val="0"/>
          <w:sz w:val="24"/>
          <w:szCs w:val="24"/>
          <w:lang w:val="en-GB"/>
        </w:rPr>
        <w:t xml:space="preserve">lle). </w:t>
      </w:r>
    </w:p>
    <w:p w:rsidR="762E538E" w:rsidP="2C7A7D81" w:rsidRDefault="762E538E" w14:paraId="49E0B9C6" w14:textId="3382AF94">
      <w:pPr>
        <w:spacing w:before="240" w:beforeAutospacing="off" w:after="240" w:afterAutospacing="off"/>
      </w:pPr>
      <w:r w:rsidRPr="256A9644" w:rsidR="4F8B39B2">
        <w:rPr>
          <w:rFonts w:ascii="Calibri" w:hAnsi="Calibri" w:eastAsia="Calibri" w:cs="Calibri"/>
          <w:noProof w:val="0"/>
          <w:sz w:val="24"/>
          <w:szCs w:val="24"/>
          <w:lang w:val="fr-FR"/>
        </w:rPr>
        <w:t>Chacune de ces dimensions comporte une part de subjectivité</w:t>
      </w:r>
      <w:r w:rsidRPr="256A9644" w:rsidR="4F8B39B2">
        <w:rPr>
          <w:rFonts w:ascii="Calibri" w:hAnsi="Calibri" w:eastAsia="Calibri" w:cs="Calibri"/>
          <w:noProof w:val="0"/>
          <w:sz w:val="24"/>
          <w:szCs w:val="24"/>
          <w:lang w:val="fr-FR"/>
        </w:rPr>
        <w:t xml:space="preserve">. La performance dépend des métriques choisies et du </w:t>
      </w:r>
      <w:r w:rsidRPr="256A9644" w:rsidR="4F8B39B2">
        <w:rPr>
          <w:rFonts w:ascii="Calibri" w:hAnsi="Calibri" w:eastAsia="Calibri" w:cs="Calibri"/>
          <w:noProof w:val="0"/>
          <w:sz w:val="24"/>
          <w:szCs w:val="24"/>
          <w:lang w:val="fr-FR"/>
        </w:rPr>
        <w:t>dataset</w:t>
      </w:r>
      <w:r w:rsidRPr="256A9644" w:rsidR="4F8B39B2">
        <w:rPr>
          <w:rFonts w:ascii="Calibri" w:hAnsi="Calibri" w:eastAsia="Calibri" w:cs="Calibri"/>
          <w:noProof w:val="0"/>
          <w:sz w:val="24"/>
          <w:szCs w:val="24"/>
          <w:lang w:val="fr-FR"/>
        </w:rPr>
        <w:t xml:space="preserve"> d'évaluation. L'explicabilité varie selon les attentes des parties prenantes—un auditeur de conformité et un analyste SOC n'ont pas les mêmes besoins d'interprétation. </w:t>
      </w:r>
    </w:p>
    <w:p w:rsidR="762E538E" w:rsidP="2C7A7D81" w:rsidRDefault="762E538E" w14:paraId="66CD474A" w14:textId="47F32267">
      <w:pPr>
        <w:spacing w:before="240" w:beforeAutospacing="off" w:after="240" w:afterAutospacing="off"/>
      </w:pPr>
      <w:r w:rsidRPr="256A9644" w:rsidR="4F8B39B2">
        <w:rPr>
          <w:rFonts w:ascii="Calibri" w:hAnsi="Calibri" w:eastAsia="Calibri" w:cs="Calibri"/>
          <w:noProof w:val="0"/>
          <w:sz w:val="24"/>
          <w:szCs w:val="24"/>
          <w:lang w:val="fr-FR"/>
        </w:rPr>
        <w:t>L'efficience des ressources s'évalue différemment selon l'infrastructure disponible. Cette subjectivité inhérente signifie qu'aucun algorithme ne domine objectivement sur l'ensemble des critères, et que la pondération entre dimensions relève de priorités organisationnelles spécifiques.</w:t>
      </w:r>
    </w:p>
    <w:p w:rsidR="2C7A7D81" w:rsidP="256A9644" w:rsidRDefault="2C7A7D81" w14:paraId="0208B608" w14:textId="46D37926">
      <w:pPr>
        <w:spacing w:before="240" w:beforeAutospacing="off" w:after="240" w:afterAutospacing="off"/>
      </w:pPr>
      <w:r w:rsidRPr="256A9644" w:rsidR="4F8B39B2">
        <w:rPr>
          <w:rFonts w:ascii="Calibri" w:hAnsi="Calibri" w:eastAsia="Calibri" w:cs="Calibri"/>
          <w:noProof w:val="0"/>
          <w:sz w:val="24"/>
          <w:szCs w:val="24"/>
          <w:lang w:val="en-GB"/>
        </w:rPr>
        <w:t>L'explicabilité</w:t>
      </w:r>
      <w:r w:rsidRPr="256A9644" w:rsidR="4F8B39B2">
        <w:rPr>
          <w:rFonts w:ascii="Calibri" w:hAnsi="Calibri" w:eastAsia="Calibri" w:cs="Calibri"/>
          <w:noProof w:val="0"/>
          <w:sz w:val="24"/>
          <w:szCs w:val="24"/>
          <w:lang w:val="en-GB"/>
        </w:rPr>
        <w:t xml:space="preserve"> </w:t>
      </w:r>
      <w:r w:rsidRPr="256A9644" w:rsidR="4F8B39B2">
        <w:rPr>
          <w:rFonts w:ascii="Calibri" w:hAnsi="Calibri" w:eastAsia="Calibri" w:cs="Calibri"/>
          <w:noProof w:val="0"/>
          <w:sz w:val="24"/>
          <w:szCs w:val="24"/>
          <w:lang w:val="en-GB"/>
        </w:rPr>
        <w:t>constitue</w:t>
      </w:r>
      <w:r w:rsidRPr="256A9644" w:rsidR="4F8B39B2">
        <w:rPr>
          <w:rFonts w:ascii="Calibri" w:hAnsi="Calibri" w:eastAsia="Calibri" w:cs="Calibri"/>
          <w:noProof w:val="0"/>
          <w:sz w:val="24"/>
          <w:szCs w:val="24"/>
          <w:lang w:val="en-GB"/>
        </w:rPr>
        <w:t xml:space="preserve"> un </w:t>
      </w:r>
      <w:r w:rsidRPr="256A9644" w:rsidR="4F8B39B2">
        <w:rPr>
          <w:rFonts w:ascii="Calibri" w:hAnsi="Calibri" w:eastAsia="Calibri" w:cs="Calibri"/>
          <w:noProof w:val="0"/>
          <w:sz w:val="24"/>
          <w:szCs w:val="24"/>
          <w:lang w:val="en-GB"/>
        </w:rPr>
        <w:t>enjeu</w:t>
      </w:r>
      <w:r w:rsidRPr="256A9644" w:rsidR="4F8B39B2">
        <w:rPr>
          <w:rFonts w:ascii="Calibri" w:hAnsi="Calibri" w:eastAsia="Calibri" w:cs="Calibri"/>
          <w:noProof w:val="0"/>
          <w:sz w:val="24"/>
          <w:szCs w:val="24"/>
          <w:lang w:val="en-GB"/>
        </w:rPr>
        <w:t xml:space="preserve"> </w:t>
      </w:r>
      <w:r w:rsidRPr="256A9644" w:rsidR="4F8B39B2">
        <w:rPr>
          <w:rFonts w:ascii="Calibri" w:hAnsi="Calibri" w:eastAsia="Calibri" w:cs="Calibri"/>
          <w:noProof w:val="0"/>
          <w:sz w:val="24"/>
          <w:szCs w:val="24"/>
          <w:lang w:val="en-GB"/>
        </w:rPr>
        <w:t>particulièrement</w:t>
      </w:r>
      <w:r w:rsidRPr="256A9644" w:rsidR="4F8B39B2">
        <w:rPr>
          <w:rFonts w:ascii="Calibri" w:hAnsi="Calibri" w:eastAsia="Calibri" w:cs="Calibri"/>
          <w:noProof w:val="0"/>
          <w:sz w:val="24"/>
          <w:szCs w:val="24"/>
          <w:lang w:val="en-GB"/>
        </w:rPr>
        <w:t xml:space="preserve"> critique pour les </w:t>
      </w:r>
      <w:r w:rsidRPr="256A9644" w:rsidR="4F8B39B2">
        <w:rPr>
          <w:rFonts w:ascii="Calibri" w:hAnsi="Calibri" w:eastAsia="Calibri" w:cs="Calibri"/>
          <w:noProof w:val="0"/>
          <w:sz w:val="24"/>
          <w:szCs w:val="24"/>
          <w:lang w:val="en-GB"/>
        </w:rPr>
        <w:t>PME :</w:t>
      </w:r>
      <w:r w:rsidRPr="256A9644" w:rsidR="4F8B39B2">
        <w:rPr>
          <w:rFonts w:ascii="Calibri" w:hAnsi="Calibri" w:eastAsia="Calibri" w:cs="Calibri"/>
          <w:noProof w:val="0"/>
          <w:sz w:val="24"/>
          <w:szCs w:val="24"/>
          <w:lang w:val="en-GB"/>
        </w:rPr>
        <w:t xml:space="preserve"> </w:t>
      </w:r>
      <w:r w:rsidRPr="256A9644" w:rsidR="4F8B39B2">
        <w:rPr>
          <w:rFonts w:ascii="Calibri" w:hAnsi="Calibri" w:eastAsia="Calibri" w:cs="Calibri"/>
          <w:noProof w:val="0"/>
          <w:sz w:val="24"/>
          <w:szCs w:val="24"/>
          <w:lang w:val="en-GB"/>
        </w:rPr>
        <w:t>conformité</w:t>
      </w:r>
      <w:r w:rsidRPr="256A9644" w:rsidR="4F8B39B2">
        <w:rPr>
          <w:rFonts w:ascii="Calibri" w:hAnsi="Calibri" w:eastAsia="Calibri" w:cs="Calibri"/>
          <w:noProof w:val="0"/>
          <w:sz w:val="24"/>
          <w:szCs w:val="24"/>
          <w:lang w:val="en-GB"/>
        </w:rPr>
        <w:t xml:space="preserve"> aux exigences </w:t>
      </w:r>
      <w:r w:rsidRPr="256A9644" w:rsidR="4F8B39B2">
        <w:rPr>
          <w:rFonts w:ascii="Calibri" w:hAnsi="Calibri" w:eastAsia="Calibri" w:cs="Calibri"/>
          <w:noProof w:val="0"/>
          <w:sz w:val="24"/>
          <w:szCs w:val="24"/>
          <w:lang w:val="en-GB"/>
        </w:rPr>
        <w:t>réglementaires</w:t>
      </w:r>
      <w:r w:rsidRPr="256A9644" w:rsidR="4F8B39B2">
        <w:rPr>
          <w:rFonts w:ascii="Calibri" w:hAnsi="Calibri" w:eastAsia="Calibri" w:cs="Calibri"/>
          <w:noProof w:val="0"/>
          <w:sz w:val="24"/>
          <w:szCs w:val="24"/>
          <w:lang w:val="en-GB"/>
        </w:rPr>
        <w:t xml:space="preserve"> (RGPD Article 22, </w:t>
      </w:r>
      <w:r w:rsidRPr="256A9644" w:rsidR="4F8B39B2">
        <w:rPr>
          <w:rFonts w:ascii="Calibri" w:hAnsi="Calibri" w:eastAsia="Calibri" w:cs="Calibri"/>
          <w:noProof w:val="0"/>
          <w:sz w:val="24"/>
          <w:szCs w:val="24"/>
          <w:lang w:val="en-GB"/>
        </w:rPr>
        <w:t>European</w:t>
      </w:r>
      <w:r w:rsidRPr="256A9644" w:rsidR="4F8B39B2">
        <w:rPr>
          <w:rFonts w:ascii="Calibri" w:hAnsi="Calibri" w:eastAsia="Calibri" w:cs="Calibri"/>
          <w:noProof w:val="0"/>
          <w:sz w:val="24"/>
          <w:szCs w:val="24"/>
          <w:lang w:val="en-GB"/>
        </w:rPr>
        <w:t xml:space="preserve"> AI </w:t>
      </w:r>
      <w:r w:rsidRPr="256A9644" w:rsidR="4F8B39B2">
        <w:rPr>
          <w:rFonts w:ascii="Calibri" w:hAnsi="Calibri" w:eastAsia="Calibri" w:cs="Calibri"/>
          <w:noProof w:val="0"/>
          <w:sz w:val="24"/>
          <w:szCs w:val="24"/>
          <w:lang w:val="en-GB"/>
        </w:rPr>
        <w:t>Act</w:t>
      </w:r>
      <w:r w:rsidRPr="256A9644" w:rsidR="4F8B39B2">
        <w:rPr>
          <w:rFonts w:ascii="Calibri" w:hAnsi="Calibri" w:eastAsia="Calibri" w:cs="Calibri"/>
          <w:noProof w:val="0"/>
          <w:sz w:val="24"/>
          <w:szCs w:val="24"/>
          <w:lang w:val="en-GB"/>
        </w:rPr>
        <w:t xml:space="preserve">) [8][9], validation des </w:t>
      </w:r>
      <w:r w:rsidRPr="256A9644" w:rsidR="4F8B39B2">
        <w:rPr>
          <w:rFonts w:ascii="Calibri" w:hAnsi="Calibri" w:eastAsia="Calibri" w:cs="Calibri"/>
          <w:noProof w:val="0"/>
          <w:sz w:val="24"/>
          <w:szCs w:val="24"/>
          <w:lang w:val="en-GB"/>
        </w:rPr>
        <w:t>alertes</w:t>
      </w:r>
      <w:r w:rsidRPr="256A9644" w:rsidR="4F8B39B2">
        <w:rPr>
          <w:rFonts w:ascii="Calibri" w:hAnsi="Calibri" w:eastAsia="Calibri" w:cs="Calibri"/>
          <w:noProof w:val="0"/>
          <w:sz w:val="24"/>
          <w:szCs w:val="24"/>
          <w:lang w:val="en-GB"/>
        </w:rPr>
        <w:t xml:space="preserve"> par du personnel non-</w:t>
      </w:r>
      <w:r w:rsidRPr="256A9644" w:rsidR="4F8B39B2">
        <w:rPr>
          <w:rFonts w:ascii="Calibri" w:hAnsi="Calibri" w:eastAsia="Calibri" w:cs="Calibri"/>
          <w:noProof w:val="0"/>
          <w:sz w:val="24"/>
          <w:szCs w:val="24"/>
          <w:lang w:val="en-GB"/>
        </w:rPr>
        <w:t>spécialiste</w:t>
      </w:r>
      <w:r w:rsidRPr="256A9644" w:rsidR="4F8B39B2">
        <w:rPr>
          <w:rFonts w:ascii="Calibri" w:hAnsi="Calibri" w:eastAsia="Calibri" w:cs="Calibri"/>
          <w:noProof w:val="0"/>
          <w:sz w:val="24"/>
          <w:szCs w:val="24"/>
          <w:lang w:val="en-GB"/>
        </w:rPr>
        <w:t xml:space="preserve">, documentation pour audits et analyses </w:t>
      </w:r>
      <w:r w:rsidRPr="256A9644" w:rsidR="4F8B39B2">
        <w:rPr>
          <w:rFonts w:ascii="Calibri" w:hAnsi="Calibri" w:eastAsia="Calibri" w:cs="Calibri"/>
          <w:noProof w:val="0"/>
          <w:sz w:val="24"/>
          <w:szCs w:val="24"/>
          <w:lang w:val="en-GB"/>
        </w:rPr>
        <w:t>forensiques</w:t>
      </w:r>
      <w:r w:rsidRPr="256A9644" w:rsidR="4F8B39B2">
        <w:rPr>
          <w:rFonts w:ascii="Calibri" w:hAnsi="Calibri" w:eastAsia="Calibri" w:cs="Calibri"/>
          <w:noProof w:val="0"/>
          <w:sz w:val="24"/>
          <w:szCs w:val="24"/>
          <w:lang w:val="en-GB"/>
        </w:rPr>
        <w:t xml:space="preserve">, et </w:t>
      </w:r>
      <w:r w:rsidRPr="256A9644" w:rsidR="4F8B39B2">
        <w:rPr>
          <w:rFonts w:ascii="Calibri" w:hAnsi="Calibri" w:eastAsia="Calibri" w:cs="Calibri"/>
          <w:noProof w:val="0"/>
          <w:sz w:val="24"/>
          <w:szCs w:val="24"/>
          <w:lang w:val="en-GB"/>
        </w:rPr>
        <w:t>amélioration</w:t>
      </w:r>
      <w:r w:rsidRPr="256A9644" w:rsidR="4F8B39B2">
        <w:rPr>
          <w:rFonts w:ascii="Calibri" w:hAnsi="Calibri" w:eastAsia="Calibri" w:cs="Calibri"/>
          <w:noProof w:val="0"/>
          <w:sz w:val="24"/>
          <w:szCs w:val="24"/>
          <w:lang w:val="en-GB"/>
        </w:rPr>
        <w:t xml:space="preserve"> continue du </w:t>
      </w:r>
      <w:r w:rsidRPr="256A9644" w:rsidR="4F8B39B2">
        <w:rPr>
          <w:rFonts w:ascii="Calibri" w:hAnsi="Calibri" w:eastAsia="Calibri" w:cs="Calibri"/>
          <w:noProof w:val="0"/>
          <w:sz w:val="24"/>
          <w:szCs w:val="24"/>
          <w:lang w:val="en-GB"/>
        </w:rPr>
        <w:t>modèle</w:t>
      </w:r>
      <w:r w:rsidRPr="256A9644" w:rsidR="4F8B39B2">
        <w:rPr>
          <w:rFonts w:ascii="Calibri" w:hAnsi="Calibri" w:eastAsia="Calibri" w:cs="Calibri"/>
          <w:noProof w:val="0"/>
          <w:sz w:val="24"/>
          <w:szCs w:val="24"/>
          <w:lang w:val="en-GB"/>
        </w:rPr>
        <w:t xml:space="preserve">. Les PME </w:t>
      </w:r>
      <w:r w:rsidRPr="256A9644" w:rsidR="4F8B39B2">
        <w:rPr>
          <w:rFonts w:ascii="Calibri" w:hAnsi="Calibri" w:eastAsia="Calibri" w:cs="Calibri"/>
          <w:noProof w:val="0"/>
          <w:sz w:val="24"/>
          <w:szCs w:val="24"/>
          <w:lang w:val="en-GB"/>
        </w:rPr>
        <w:t>manquent</w:t>
      </w:r>
      <w:r w:rsidRPr="256A9644" w:rsidR="4F8B39B2">
        <w:rPr>
          <w:rFonts w:ascii="Calibri" w:hAnsi="Calibri" w:eastAsia="Calibri" w:cs="Calibri"/>
          <w:noProof w:val="0"/>
          <w:sz w:val="24"/>
          <w:szCs w:val="24"/>
          <w:lang w:val="en-GB"/>
        </w:rPr>
        <w:t xml:space="preserve"> </w:t>
      </w:r>
      <w:r w:rsidRPr="256A9644" w:rsidR="4F8B39B2">
        <w:rPr>
          <w:rFonts w:ascii="Calibri" w:hAnsi="Calibri" w:eastAsia="Calibri" w:cs="Calibri"/>
          <w:noProof w:val="0"/>
          <w:sz w:val="24"/>
          <w:szCs w:val="24"/>
          <w:lang w:val="en-GB"/>
        </w:rPr>
        <w:t>ainsi</w:t>
      </w:r>
      <w:r w:rsidRPr="256A9644" w:rsidR="4F8B39B2">
        <w:rPr>
          <w:rFonts w:ascii="Calibri" w:hAnsi="Calibri" w:eastAsia="Calibri" w:cs="Calibri"/>
          <w:noProof w:val="0"/>
          <w:sz w:val="24"/>
          <w:szCs w:val="24"/>
          <w:lang w:val="en-GB"/>
        </w:rPr>
        <w:t xml:space="preserve"> de cadres </w:t>
      </w:r>
      <w:r w:rsidRPr="256A9644" w:rsidR="4F8B39B2">
        <w:rPr>
          <w:rFonts w:ascii="Calibri" w:hAnsi="Calibri" w:eastAsia="Calibri" w:cs="Calibri"/>
          <w:noProof w:val="0"/>
          <w:sz w:val="24"/>
          <w:szCs w:val="24"/>
          <w:lang w:val="en-GB"/>
        </w:rPr>
        <w:t>méthodologiques</w:t>
      </w:r>
      <w:r w:rsidRPr="256A9644" w:rsidR="4F8B39B2">
        <w:rPr>
          <w:rFonts w:ascii="Calibri" w:hAnsi="Calibri" w:eastAsia="Calibri" w:cs="Calibri"/>
          <w:noProof w:val="0"/>
          <w:sz w:val="24"/>
          <w:szCs w:val="24"/>
          <w:lang w:val="en-GB"/>
        </w:rPr>
        <w:t xml:space="preserve"> pour </w:t>
      </w:r>
      <w:r w:rsidRPr="256A9644" w:rsidR="4F8B39B2">
        <w:rPr>
          <w:rFonts w:ascii="Calibri" w:hAnsi="Calibri" w:eastAsia="Calibri" w:cs="Calibri"/>
          <w:noProof w:val="0"/>
          <w:sz w:val="24"/>
          <w:szCs w:val="24"/>
          <w:lang w:val="en-GB"/>
        </w:rPr>
        <w:t>effectuer</w:t>
      </w:r>
      <w:r w:rsidRPr="256A9644" w:rsidR="4F8B39B2">
        <w:rPr>
          <w:rFonts w:ascii="Calibri" w:hAnsi="Calibri" w:eastAsia="Calibri" w:cs="Calibri"/>
          <w:noProof w:val="0"/>
          <w:sz w:val="24"/>
          <w:szCs w:val="24"/>
          <w:lang w:val="en-GB"/>
        </w:rPr>
        <w:t xml:space="preserve"> </w:t>
      </w:r>
      <w:r w:rsidRPr="256A9644" w:rsidR="4F8B39B2">
        <w:rPr>
          <w:rFonts w:ascii="Calibri" w:hAnsi="Calibri" w:eastAsia="Calibri" w:cs="Calibri"/>
          <w:noProof w:val="0"/>
          <w:sz w:val="24"/>
          <w:szCs w:val="24"/>
          <w:lang w:val="en-GB"/>
        </w:rPr>
        <w:t>une</w:t>
      </w:r>
      <w:r w:rsidRPr="256A9644" w:rsidR="4F8B39B2">
        <w:rPr>
          <w:rFonts w:ascii="Calibri" w:hAnsi="Calibri" w:eastAsia="Calibri" w:cs="Calibri"/>
          <w:noProof w:val="0"/>
          <w:sz w:val="24"/>
          <w:szCs w:val="24"/>
          <w:lang w:val="en-GB"/>
        </w:rPr>
        <w:t xml:space="preserve"> </w:t>
      </w:r>
      <w:r w:rsidRPr="256A9644" w:rsidR="4F8B39B2">
        <w:rPr>
          <w:rFonts w:ascii="Calibri" w:hAnsi="Calibri" w:eastAsia="Calibri" w:cs="Calibri"/>
          <w:noProof w:val="0"/>
          <w:sz w:val="24"/>
          <w:szCs w:val="24"/>
          <w:lang w:val="en-GB"/>
        </w:rPr>
        <w:t>sélection</w:t>
      </w:r>
      <w:r w:rsidRPr="256A9644" w:rsidR="4F8B39B2">
        <w:rPr>
          <w:rFonts w:ascii="Calibri" w:hAnsi="Calibri" w:eastAsia="Calibri" w:cs="Calibri"/>
          <w:noProof w:val="0"/>
          <w:sz w:val="24"/>
          <w:szCs w:val="24"/>
          <w:lang w:val="en-GB"/>
        </w:rPr>
        <w:t xml:space="preserve"> </w:t>
      </w:r>
      <w:r w:rsidRPr="256A9644" w:rsidR="4F8B39B2">
        <w:rPr>
          <w:rFonts w:ascii="Calibri" w:hAnsi="Calibri" w:eastAsia="Calibri" w:cs="Calibri"/>
          <w:noProof w:val="0"/>
          <w:sz w:val="24"/>
          <w:szCs w:val="24"/>
          <w:lang w:val="en-GB"/>
        </w:rPr>
        <w:t>éclairée</w:t>
      </w:r>
      <w:r w:rsidRPr="256A9644" w:rsidR="4F8B39B2">
        <w:rPr>
          <w:rFonts w:ascii="Calibri" w:hAnsi="Calibri" w:eastAsia="Calibri" w:cs="Calibri"/>
          <w:noProof w:val="0"/>
          <w:sz w:val="24"/>
          <w:szCs w:val="24"/>
          <w:lang w:val="en-GB"/>
        </w:rPr>
        <w:t xml:space="preserve"> </w:t>
      </w:r>
      <w:r w:rsidRPr="256A9644" w:rsidR="4F8B39B2">
        <w:rPr>
          <w:rFonts w:ascii="Calibri" w:hAnsi="Calibri" w:eastAsia="Calibri" w:cs="Calibri"/>
          <w:noProof w:val="0"/>
          <w:sz w:val="24"/>
          <w:szCs w:val="24"/>
          <w:lang w:val="en-GB"/>
        </w:rPr>
        <w:t>intégrant</w:t>
      </w:r>
      <w:r w:rsidRPr="256A9644" w:rsidR="4F8B39B2">
        <w:rPr>
          <w:rFonts w:ascii="Calibri" w:hAnsi="Calibri" w:eastAsia="Calibri" w:cs="Calibri"/>
          <w:noProof w:val="0"/>
          <w:sz w:val="24"/>
          <w:szCs w:val="24"/>
          <w:lang w:val="en-GB"/>
        </w:rPr>
        <w:t xml:space="preserve"> </w:t>
      </w:r>
      <w:r w:rsidRPr="256A9644" w:rsidR="4F8B39B2">
        <w:rPr>
          <w:rFonts w:ascii="Calibri" w:hAnsi="Calibri" w:eastAsia="Calibri" w:cs="Calibri"/>
          <w:noProof w:val="0"/>
          <w:sz w:val="24"/>
          <w:szCs w:val="24"/>
          <w:lang w:val="en-GB"/>
        </w:rPr>
        <w:t>ces</w:t>
      </w:r>
      <w:r w:rsidRPr="256A9644" w:rsidR="4F8B39B2">
        <w:rPr>
          <w:rFonts w:ascii="Calibri" w:hAnsi="Calibri" w:eastAsia="Calibri" w:cs="Calibri"/>
          <w:noProof w:val="0"/>
          <w:sz w:val="24"/>
          <w:szCs w:val="24"/>
          <w:lang w:val="en-GB"/>
        </w:rPr>
        <w:t xml:space="preserve"> dimensions </w:t>
      </w:r>
      <w:r w:rsidRPr="256A9644" w:rsidR="4F8B39B2">
        <w:rPr>
          <w:rFonts w:ascii="Calibri" w:hAnsi="Calibri" w:eastAsia="Calibri" w:cs="Calibri"/>
          <w:noProof w:val="0"/>
          <w:sz w:val="24"/>
          <w:szCs w:val="24"/>
          <w:lang w:val="en-GB"/>
        </w:rPr>
        <w:t>subjectives</w:t>
      </w:r>
      <w:r w:rsidRPr="256A9644" w:rsidR="4F8B39B2">
        <w:rPr>
          <w:rFonts w:ascii="Calibri" w:hAnsi="Calibri" w:eastAsia="Calibri" w:cs="Calibri"/>
          <w:noProof w:val="0"/>
          <w:sz w:val="24"/>
          <w:szCs w:val="24"/>
          <w:lang w:val="en-GB"/>
        </w:rPr>
        <w:t xml:space="preserve"> et </w:t>
      </w:r>
      <w:r w:rsidRPr="256A9644" w:rsidR="4F8B39B2">
        <w:rPr>
          <w:rFonts w:ascii="Calibri" w:hAnsi="Calibri" w:eastAsia="Calibri" w:cs="Calibri"/>
          <w:noProof w:val="0"/>
          <w:sz w:val="24"/>
          <w:szCs w:val="24"/>
          <w:lang w:val="en-GB"/>
        </w:rPr>
        <w:t>adaptée</w:t>
      </w:r>
      <w:r w:rsidRPr="256A9644" w:rsidR="4F8B39B2">
        <w:rPr>
          <w:rFonts w:ascii="Calibri" w:hAnsi="Calibri" w:eastAsia="Calibri" w:cs="Calibri"/>
          <w:noProof w:val="0"/>
          <w:sz w:val="24"/>
          <w:szCs w:val="24"/>
          <w:lang w:val="en-GB"/>
        </w:rPr>
        <w:t xml:space="preserve"> à </w:t>
      </w:r>
      <w:r w:rsidRPr="256A9644" w:rsidR="4F8B39B2">
        <w:rPr>
          <w:rFonts w:ascii="Calibri" w:hAnsi="Calibri" w:eastAsia="Calibri" w:cs="Calibri"/>
          <w:noProof w:val="0"/>
          <w:sz w:val="24"/>
          <w:szCs w:val="24"/>
          <w:lang w:val="en-GB"/>
        </w:rPr>
        <w:t>leurs</w:t>
      </w:r>
      <w:r w:rsidRPr="256A9644" w:rsidR="4F8B39B2">
        <w:rPr>
          <w:rFonts w:ascii="Calibri" w:hAnsi="Calibri" w:eastAsia="Calibri" w:cs="Calibri"/>
          <w:noProof w:val="0"/>
          <w:sz w:val="24"/>
          <w:szCs w:val="24"/>
          <w:lang w:val="en-GB"/>
        </w:rPr>
        <w:t xml:space="preserve"> </w:t>
      </w:r>
      <w:r w:rsidRPr="256A9644" w:rsidR="4F8B39B2">
        <w:rPr>
          <w:rFonts w:ascii="Calibri" w:hAnsi="Calibri" w:eastAsia="Calibri" w:cs="Calibri"/>
          <w:noProof w:val="0"/>
          <w:sz w:val="24"/>
          <w:szCs w:val="24"/>
          <w:lang w:val="en-GB"/>
        </w:rPr>
        <w:t>contraintes</w:t>
      </w:r>
      <w:r w:rsidRPr="256A9644" w:rsidR="4F8B39B2">
        <w:rPr>
          <w:rFonts w:ascii="Calibri" w:hAnsi="Calibri" w:eastAsia="Calibri" w:cs="Calibri"/>
          <w:noProof w:val="0"/>
          <w:sz w:val="24"/>
          <w:szCs w:val="24"/>
          <w:lang w:val="en-GB"/>
        </w:rPr>
        <w:t xml:space="preserve"> </w:t>
      </w:r>
      <w:r w:rsidRPr="256A9644" w:rsidR="4F8B39B2">
        <w:rPr>
          <w:rFonts w:ascii="Calibri" w:hAnsi="Calibri" w:eastAsia="Calibri" w:cs="Calibri"/>
          <w:noProof w:val="0"/>
          <w:sz w:val="24"/>
          <w:szCs w:val="24"/>
          <w:lang w:val="en-GB"/>
        </w:rPr>
        <w:t>opérationnelles</w:t>
      </w:r>
      <w:r w:rsidRPr="256A9644" w:rsidR="4F8B39B2">
        <w:rPr>
          <w:rFonts w:ascii="Calibri" w:hAnsi="Calibri" w:eastAsia="Calibri" w:cs="Calibri"/>
          <w:noProof w:val="0"/>
          <w:sz w:val="24"/>
          <w:szCs w:val="24"/>
          <w:lang w:val="en-GB"/>
        </w:rPr>
        <w:t>.</w:t>
      </w:r>
    </w:p>
    <w:p w:rsidR="34FD692D" w:rsidP="4A295480" w:rsidRDefault="34FD692D" w14:paraId="11CCF7C1" w14:textId="63BFF85C">
      <w:pPr>
        <w:pStyle w:val="Titre2"/>
        <w:rPr/>
      </w:pPr>
      <w:r w:rsidR="67993A38">
        <w:rPr/>
        <w:t>Motivation</w:t>
      </w:r>
    </w:p>
    <w:p w:rsidR="577802AC" w:rsidP="2C7A7D81" w:rsidRDefault="577802AC" w14:paraId="458B2A8A" w14:textId="2A71DA75">
      <w:pPr>
        <w:spacing w:before="240" w:beforeAutospacing="off" w:after="240" w:afterAutospacing="off"/>
      </w:pPr>
      <w:r w:rsidRPr="2C7A7D81" w:rsidR="577802AC">
        <w:rPr>
          <w:rFonts w:ascii="Calibri" w:hAnsi="Calibri" w:eastAsia="Calibri" w:cs="Calibri"/>
          <w:noProof w:val="0"/>
          <w:sz w:val="24"/>
          <w:szCs w:val="24"/>
          <w:lang w:val="en-GB"/>
        </w:rPr>
        <w:t>Distributed denial-of-service (DDoS) attacks represent one of the most significant and rapidly evolving threats to contemporary network infrastructures. In 2024, Cloudflare alone mitigated 21.3 million DDoS attacks, a 53% increase over the previous year and an average of 4,870 attacks per hour [1]. The scale of attacks has reached unprecedented levels, exemplified by the Aisuru botnet, which launched a 29.7 Tbps attack in early 2025 using an estimated 1 to 4 million compromised devices [2].</w:t>
      </w:r>
    </w:p>
    <w:p w:rsidR="577802AC" w:rsidP="2C7A7D81" w:rsidRDefault="577802AC" w14:paraId="25CC0021" w14:textId="581E7533">
      <w:pPr>
        <w:spacing w:before="240" w:beforeAutospacing="off" w:after="240" w:afterAutospacing="off"/>
      </w:pPr>
      <w:r w:rsidRPr="2C7A7D81" w:rsidR="577802AC">
        <w:rPr>
          <w:rFonts w:ascii="Calibri" w:hAnsi="Calibri" w:eastAsia="Calibri" w:cs="Calibri"/>
          <w:noProof w:val="0"/>
          <w:sz w:val="24"/>
          <w:szCs w:val="24"/>
          <w:lang w:val="en-GB"/>
        </w:rPr>
        <w:t>Attack methodologies have evolved beyond simple volumetric flooding to include adaptive, multi-vector strategies targeting the network, transport, and application layers simultaneously. Modern attacks dynamically adjust their behaviour to evade detection mechanisms, exploiting weaknesses in static rule-based systems. The commoditisation of DDoS-as-a-Service platforms has lowered the barrier to entry, enabling individuals with minimal technical expertise to launch sophisticated attacks for as little as fifty pounds. This asymmetry—where attacks are inexpensive to execute but costly to mitigate—creates a structural disadvantage for organisations with limited defensive capabilities.</w:t>
      </w:r>
    </w:p>
    <w:p w:rsidR="577802AC" w:rsidP="2C7A7D81" w:rsidRDefault="577802AC" w14:paraId="60A6B966" w14:textId="65F80442">
      <w:pPr>
        <w:spacing w:before="240" w:beforeAutospacing="off" w:after="240" w:afterAutospacing="off"/>
      </w:pPr>
      <w:r w:rsidRPr="2C7A7D81" w:rsidR="577802AC">
        <w:rPr>
          <w:rFonts w:ascii="Calibri" w:hAnsi="Calibri" w:eastAsia="Calibri" w:cs="Calibri"/>
          <w:noProof w:val="0"/>
          <w:sz w:val="24"/>
          <w:szCs w:val="24"/>
          <w:lang w:val="en-GB"/>
        </w:rPr>
        <w:t xml:space="preserve">Small and medium-sized enterprises (SMEs) are disproportionately exposed to these threats. Empirical evidence </w:t>
      </w:r>
      <w:r w:rsidRPr="2C7A7D81" w:rsidR="577802AC">
        <w:rPr>
          <w:rFonts w:ascii="Calibri" w:hAnsi="Calibri" w:eastAsia="Calibri" w:cs="Calibri"/>
          <w:noProof w:val="0"/>
          <w:sz w:val="24"/>
          <w:szCs w:val="24"/>
          <w:lang w:val="en-GB"/>
        </w:rPr>
        <w:t>indicates</w:t>
      </w:r>
      <w:r w:rsidRPr="2C7A7D81" w:rsidR="577802AC">
        <w:rPr>
          <w:rFonts w:ascii="Calibri" w:hAnsi="Calibri" w:eastAsia="Calibri" w:cs="Calibri"/>
          <w:noProof w:val="0"/>
          <w:sz w:val="24"/>
          <w:szCs w:val="24"/>
          <w:lang w:val="en-GB"/>
        </w:rPr>
        <w:t xml:space="preserve"> that 43% of </w:t>
      </w:r>
      <w:r w:rsidRPr="2C7A7D81" w:rsidR="577802AC">
        <w:rPr>
          <w:rFonts w:ascii="Calibri" w:hAnsi="Calibri" w:eastAsia="Calibri" w:cs="Calibri"/>
          <w:noProof w:val="0"/>
          <w:sz w:val="24"/>
          <w:szCs w:val="24"/>
          <w:lang w:val="en-GB"/>
        </w:rPr>
        <w:t>cyber attacks</w:t>
      </w:r>
      <w:r w:rsidRPr="2C7A7D81" w:rsidR="577802AC">
        <w:rPr>
          <w:rFonts w:ascii="Calibri" w:hAnsi="Calibri" w:eastAsia="Calibri" w:cs="Calibri"/>
          <w:noProof w:val="0"/>
          <w:sz w:val="24"/>
          <w:szCs w:val="24"/>
          <w:lang w:val="en-GB"/>
        </w:rPr>
        <w:t xml:space="preserve"> target small businesses, with organisations with fewer than 100 employees experiencing a 350% higher attack success rate than large enterprises [3]. The impact is often existential: 60% of SMEs cease operations within six months following a major cyber incident [4], with downtime costs averaging £4,000 per minute [5]. These figures reveal a critical market failure: the organisations most vulnerable to attack are also the least equipped to deploy effective defences.</w:t>
      </w:r>
    </w:p>
    <w:p w:rsidR="37284DDD" w:rsidP="343EC041" w:rsidRDefault="37284DDD" w14:paraId="30EA6564" w14:textId="54126EF1">
      <w:pPr>
        <w:spacing w:before="240" w:beforeAutospacing="off" w:after="240" w:afterAutospacing="off"/>
      </w:pPr>
      <w:r w:rsidRPr="256A9644" w:rsidR="324F2DF7">
        <w:rPr>
          <w:rFonts w:ascii="Calibri" w:hAnsi="Calibri" w:eastAsia="Calibri" w:cs="Calibri"/>
          <w:noProof w:val="0"/>
          <w:sz w:val="24"/>
          <w:szCs w:val="24"/>
          <w:lang w:val="en-GB"/>
        </w:rPr>
        <w:t xml:space="preserve">Current AI-based detection solutions </w:t>
      </w:r>
      <w:r w:rsidRPr="256A9644" w:rsidR="324F2DF7">
        <w:rPr>
          <w:rFonts w:ascii="Calibri" w:hAnsi="Calibri" w:eastAsia="Calibri" w:cs="Calibri"/>
          <w:noProof w:val="0"/>
          <w:sz w:val="24"/>
          <w:szCs w:val="24"/>
          <w:lang w:val="en-GB"/>
        </w:rPr>
        <w:t>remain</w:t>
      </w:r>
      <w:r w:rsidRPr="256A9644" w:rsidR="324F2DF7">
        <w:rPr>
          <w:rFonts w:ascii="Calibri" w:hAnsi="Calibri" w:eastAsia="Calibri" w:cs="Calibri"/>
          <w:noProof w:val="0"/>
          <w:sz w:val="24"/>
          <w:szCs w:val="24"/>
          <w:lang w:val="en-GB"/>
        </w:rPr>
        <w:t xml:space="preserve"> </w:t>
      </w:r>
      <w:r w:rsidRPr="256A9644" w:rsidR="324F2DF7">
        <w:rPr>
          <w:rFonts w:ascii="Calibri" w:hAnsi="Calibri" w:eastAsia="Calibri" w:cs="Calibri"/>
          <w:noProof w:val="0"/>
          <w:sz w:val="24"/>
          <w:szCs w:val="24"/>
          <w:lang w:val="en-GB"/>
        </w:rPr>
        <w:t>largely inaccessible</w:t>
      </w:r>
      <w:r w:rsidRPr="256A9644" w:rsidR="324F2DF7">
        <w:rPr>
          <w:rFonts w:ascii="Calibri" w:hAnsi="Calibri" w:eastAsia="Calibri" w:cs="Calibri"/>
          <w:noProof w:val="0"/>
          <w:sz w:val="24"/>
          <w:szCs w:val="24"/>
          <w:lang w:val="en-GB"/>
        </w:rPr>
        <w:t xml:space="preserve"> to SMEs due to three fundamental barriers. </w:t>
      </w:r>
    </w:p>
    <w:p w:rsidR="37284DDD" w:rsidP="256A9644" w:rsidRDefault="37284DDD" w14:paraId="64703A3B" w14:textId="018E48AD">
      <w:pPr>
        <w:spacing w:before="240" w:beforeAutospacing="off" w:after="240" w:afterAutospacing="off"/>
        <w:rPr>
          <w:rFonts w:ascii="Calibri" w:hAnsi="Calibri" w:eastAsia="Calibri" w:cs="Calibri"/>
          <w:noProof w:val="0"/>
          <w:sz w:val="24"/>
          <w:szCs w:val="24"/>
          <w:lang w:val="en-GB"/>
        </w:rPr>
      </w:pPr>
      <w:r w:rsidRPr="256A9644" w:rsidR="324F2DF7">
        <w:rPr>
          <w:rFonts w:ascii="Calibri" w:hAnsi="Calibri" w:eastAsia="Calibri" w:cs="Calibri"/>
          <w:noProof w:val="0"/>
          <w:sz w:val="24"/>
          <w:szCs w:val="24"/>
          <w:lang w:val="en-GB"/>
        </w:rPr>
        <w:t xml:space="preserve">First, advanced deep learning models require GPU acceleration and specialised hardware investments that exceed typical SME budgets. </w:t>
      </w:r>
    </w:p>
    <w:p w:rsidR="37284DDD" w:rsidP="343EC041" w:rsidRDefault="37284DDD" w14:paraId="482EE086" w14:textId="55EE027D">
      <w:pPr>
        <w:spacing w:before="240" w:beforeAutospacing="off" w:after="240" w:afterAutospacing="off"/>
      </w:pPr>
      <w:r w:rsidRPr="256A9644" w:rsidR="324F2DF7">
        <w:rPr>
          <w:rFonts w:ascii="Calibri" w:hAnsi="Calibri" w:eastAsia="Calibri" w:cs="Calibri"/>
          <w:noProof w:val="0"/>
          <w:sz w:val="24"/>
          <w:szCs w:val="24"/>
          <w:lang w:val="en-GB"/>
        </w:rPr>
        <w:t xml:space="preserve">Second, implementing and </w:t>
      </w:r>
      <w:r w:rsidRPr="256A9644" w:rsidR="324F2DF7">
        <w:rPr>
          <w:rFonts w:ascii="Calibri" w:hAnsi="Calibri" w:eastAsia="Calibri" w:cs="Calibri"/>
          <w:noProof w:val="0"/>
          <w:sz w:val="24"/>
          <w:szCs w:val="24"/>
          <w:lang w:val="en-GB"/>
        </w:rPr>
        <w:t>maintaining</w:t>
      </w:r>
      <w:r w:rsidRPr="256A9644" w:rsidR="324F2DF7">
        <w:rPr>
          <w:rFonts w:ascii="Calibri" w:hAnsi="Calibri" w:eastAsia="Calibri" w:cs="Calibri"/>
          <w:noProof w:val="0"/>
          <w:sz w:val="24"/>
          <w:szCs w:val="24"/>
          <w:lang w:val="en-GB"/>
        </w:rPr>
        <w:t xml:space="preserve"> machine learning systems requires data science </w:t>
      </w:r>
      <w:r w:rsidRPr="256A9644" w:rsidR="324F2DF7">
        <w:rPr>
          <w:rFonts w:ascii="Calibri" w:hAnsi="Calibri" w:eastAsia="Calibri" w:cs="Calibri"/>
          <w:noProof w:val="0"/>
          <w:sz w:val="24"/>
          <w:szCs w:val="24"/>
          <w:lang w:val="en-GB"/>
        </w:rPr>
        <w:t>expertise</w:t>
      </w:r>
      <w:r w:rsidRPr="256A9644" w:rsidR="324F2DF7">
        <w:rPr>
          <w:rFonts w:ascii="Calibri" w:hAnsi="Calibri" w:eastAsia="Calibri" w:cs="Calibri"/>
          <w:noProof w:val="0"/>
          <w:sz w:val="24"/>
          <w:szCs w:val="24"/>
          <w:lang w:val="en-GB"/>
        </w:rPr>
        <w:t xml:space="preserve"> that SMEs cannot afford to recruit or </w:t>
      </w:r>
      <w:r w:rsidRPr="256A9644" w:rsidR="324F2DF7">
        <w:rPr>
          <w:rFonts w:ascii="Calibri" w:hAnsi="Calibri" w:eastAsia="Calibri" w:cs="Calibri"/>
          <w:noProof w:val="0"/>
          <w:sz w:val="24"/>
          <w:szCs w:val="24"/>
          <w:lang w:val="en-GB"/>
        </w:rPr>
        <w:t>retain [7]</w:t>
      </w:r>
      <w:r w:rsidRPr="256A9644" w:rsidR="324F2DF7">
        <w:rPr>
          <w:rFonts w:ascii="Calibri" w:hAnsi="Calibri" w:eastAsia="Calibri" w:cs="Calibri"/>
          <w:noProof w:val="0"/>
          <w:sz w:val="24"/>
          <w:szCs w:val="24"/>
          <w:lang w:val="en-GB"/>
        </w:rPr>
        <w:t xml:space="preserve">. </w:t>
      </w:r>
    </w:p>
    <w:p w:rsidR="37284DDD" w:rsidP="343EC041" w:rsidRDefault="37284DDD" w14:paraId="3D9C7DA0" w14:textId="33CFEB49">
      <w:pPr>
        <w:spacing w:before="240" w:beforeAutospacing="off" w:after="240" w:afterAutospacing="off"/>
      </w:pPr>
      <w:r w:rsidRPr="256A9644" w:rsidR="324F2DF7">
        <w:rPr>
          <w:rFonts w:ascii="Calibri" w:hAnsi="Calibri" w:eastAsia="Calibri" w:cs="Calibri"/>
          <w:noProof w:val="0"/>
          <w:sz w:val="24"/>
          <w:szCs w:val="24"/>
          <w:lang w:val="en-GB"/>
        </w:rPr>
        <w:t xml:space="preserve">Third, black-box models </w:t>
      </w:r>
      <w:r w:rsidRPr="256A9644" w:rsidR="324F2DF7">
        <w:rPr>
          <w:rFonts w:ascii="Calibri" w:hAnsi="Calibri" w:eastAsia="Calibri" w:cs="Calibri"/>
          <w:noProof w:val="0"/>
          <w:sz w:val="24"/>
          <w:szCs w:val="24"/>
          <w:lang w:val="en-GB"/>
        </w:rPr>
        <w:t>fail to</w:t>
      </w:r>
      <w:r w:rsidRPr="256A9644" w:rsidR="324F2DF7">
        <w:rPr>
          <w:rFonts w:ascii="Calibri" w:hAnsi="Calibri" w:eastAsia="Calibri" w:cs="Calibri"/>
          <w:noProof w:val="0"/>
          <w:sz w:val="24"/>
          <w:szCs w:val="24"/>
          <w:lang w:val="en-GB"/>
        </w:rPr>
        <w:t xml:space="preserve"> provide interpretable results that non-specialist staff need to </w:t>
      </w:r>
      <w:r w:rsidRPr="256A9644" w:rsidR="324F2DF7">
        <w:rPr>
          <w:rFonts w:ascii="Calibri" w:hAnsi="Calibri" w:eastAsia="Calibri" w:cs="Calibri"/>
          <w:noProof w:val="0"/>
          <w:sz w:val="24"/>
          <w:szCs w:val="24"/>
          <w:lang w:val="en-GB"/>
        </w:rPr>
        <w:t>validate</w:t>
      </w:r>
      <w:r w:rsidRPr="256A9644" w:rsidR="324F2DF7">
        <w:rPr>
          <w:rFonts w:ascii="Calibri" w:hAnsi="Calibri" w:eastAsia="Calibri" w:cs="Calibri"/>
          <w:noProof w:val="0"/>
          <w:sz w:val="24"/>
          <w:szCs w:val="24"/>
          <w:lang w:val="en-GB"/>
        </w:rPr>
        <w:t xml:space="preserve"> alerts and </w:t>
      </w:r>
      <w:r w:rsidRPr="256A9644" w:rsidR="324F2DF7">
        <w:rPr>
          <w:rFonts w:ascii="Calibri" w:hAnsi="Calibri" w:eastAsia="Calibri" w:cs="Calibri"/>
          <w:noProof w:val="0"/>
          <w:sz w:val="24"/>
          <w:szCs w:val="24"/>
          <w:lang w:val="en-GB"/>
        </w:rPr>
        <w:t>comply with</w:t>
      </w:r>
      <w:r w:rsidRPr="256A9644" w:rsidR="324F2DF7">
        <w:rPr>
          <w:rFonts w:ascii="Calibri" w:hAnsi="Calibri" w:eastAsia="Calibri" w:cs="Calibri"/>
          <w:noProof w:val="0"/>
          <w:sz w:val="24"/>
          <w:szCs w:val="24"/>
          <w:lang w:val="en-GB"/>
        </w:rPr>
        <w:t xml:space="preserve"> regulatory transparency requirements, such as Article 22 of the GDPR and the European AI Act [8][9].</w:t>
      </w:r>
    </w:p>
    <w:p w:rsidR="37284DDD" w:rsidP="256A9644" w:rsidRDefault="37284DDD" w14:paraId="6B11933E" w14:textId="46550700">
      <w:pPr>
        <w:spacing w:before="240" w:beforeAutospacing="off" w:after="240" w:afterAutospacing="off"/>
        <w:rPr>
          <w:rFonts w:ascii="Calibri" w:hAnsi="Calibri" w:eastAsia="Calibri" w:cs="Calibri"/>
          <w:noProof w:val="0"/>
          <w:sz w:val="24"/>
          <w:szCs w:val="24"/>
          <w:lang w:val="en-GB"/>
        </w:rPr>
      </w:pPr>
      <w:r w:rsidRPr="256A9644" w:rsidR="324F2DF7">
        <w:rPr>
          <w:rFonts w:ascii="Calibri" w:hAnsi="Calibri" w:eastAsia="Calibri" w:cs="Calibri"/>
          <w:noProof w:val="0"/>
          <w:sz w:val="24"/>
          <w:szCs w:val="24"/>
          <w:lang w:val="en-GB"/>
        </w:rPr>
        <w:t xml:space="preserve">This creates a critical decision-making gap: SMEs lack the means to </w:t>
      </w:r>
      <w:r w:rsidRPr="256A9644" w:rsidR="324F2DF7">
        <w:rPr>
          <w:rFonts w:ascii="Calibri" w:hAnsi="Calibri" w:eastAsia="Calibri" w:cs="Calibri"/>
          <w:noProof w:val="0"/>
          <w:sz w:val="24"/>
          <w:szCs w:val="24"/>
          <w:lang w:val="en-GB"/>
        </w:rPr>
        <w:t>determine</w:t>
      </w:r>
      <w:r w:rsidRPr="256A9644" w:rsidR="324F2DF7">
        <w:rPr>
          <w:rFonts w:ascii="Calibri" w:hAnsi="Calibri" w:eastAsia="Calibri" w:cs="Calibri"/>
          <w:noProof w:val="0"/>
          <w:sz w:val="24"/>
          <w:szCs w:val="24"/>
          <w:lang w:val="en-GB"/>
        </w:rPr>
        <w:t xml:space="preserve"> which algorithms suit their specific operational constraints without conducting extensive, resource-intensive evaluations. Models trained on benchmark datasets often </w:t>
      </w:r>
      <w:r w:rsidRPr="256A9644" w:rsidR="324F2DF7">
        <w:rPr>
          <w:rFonts w:ascii="Calibri" w:hAnsi="Calibri" w:eastAsia="Calibri" w:cs="Calibri"/>
          <w:noProof w:val="0"/>
          <w:sz w:val="24"/>
          <w:szCs w:val="24"/>
          <w:lang w:val="en-GB"/>
        </w:rPr>
        <w:t>fail to</w:t>
      </w:r>
      <w:r w:rsidRPr="256A9644" w:rsidR="324F2DF7">
        <w:rPr>
          <w:rFonts w:ascii="Calibri" w:hAnsi="Calibri" w:eastAsia="Calibri" w:cs="Calibri"/>
          <w:noProof w:val="0"/>
          <w:sz w:val="24"/>
          <w:szCs w:val="24"/>
          <w:lang w:val="en-GB"/>
        </w:rPr>
        <w:t xml:space="preserve"> generalise to real-world traffic, while performance-focused comparisons neglect explainability and resource consumption. As a result, algorithm selection is </w:t>
      </w:r>
      <w:r w:rsidRPr="256A9644" w:rsidR="324F2DF7">
        <w:rPr>
          <w:rFonts w:ascii="Calibri" w:hAnsi="Calibri" w:eastAsia="Calibri" w:cs="Calibri"/>
          <w:noProof w:val="0"/>
          <w:sz w:val="24"/>
          <w:szCs w:val="24"/>
          <w:lang w:val="en-GB"/>
        </w:rPr>
        <w:t>frequently</w:t>
      </w:r>
      <w:r w:rsidRPr="256A9644" w:rsidR="324F2DF7">
        <w:rPr>
          <w:rFonts w:ascii="Calibri" w:hAnsi="Calibri" w:eastAsia="Calibri" w:cs="Calibri"/>
          <w:noProof w:val="0"/>
          <w:sz w:val="24"/>
          <w:szCs w:val="24"/>
          <w:lang w:val="en-GB"/>
        </w:rPr>
        <w:t xml:space="preserve"> driven by ad hoc choices rather than systematic analysis, increasing the risk of ineffective deployments.</w:t>
      </w:r>
    </w:p>
    <w:p w:rsidR="12E88CB9" w:rsidP="256A9644" w:rsidRDefault="12E88CB9" w14:paraId="224B5FB9" w14:textId="739FB40A">
      <w:pPr>
        <w:spacing w:before="240" w:beforeAutospacing="off" w:after="240" w:afterAutospacing="off"/>
        <w:rPr>
          <w:rFonts w:ascii="Calibri" w:hAnsi="Calibri" w:eastAsia="Calibri" w:cs="Calibri"/>
          <w:noProof w:val="0"/>
          <w:sz w:val="24"/>
          <w:szCs w:val="24"/>
          <w:lang w:val="fr-FR"/>
        </w:rPr>
      </w:pPr>
      <w:r w:rsidRPr="256A9644" w:rsidR="12E88CB9">
        <w:rPr>
          <w:rFonts w:ascii="Calibri" w:hAnsi="Calibri" w:eastAsia="Calibri" w:cs="Calibri"/>
          <w:noProof w:val="0"/>
          <w:sz w:val="24"/>
          <w:szCs w:val="24"/>
          <w:lang w:val="fr-FR"/>
        </w:rPr>
        <w:t xml:space="preserve">Au vu </w:t>
      </w:r>
      <w:r w:rsidRPr="256A9644" w:rsidR="12E88CB9">
        <w:rPr>
          <w:rFonts w:ascii="Calibri" w:hAnsi="Calibri" w:eastAsia="Calibri" w:cs="Calibri"/>
          <w:noProof w:val="0"/>
          <w:sz w:val="24"/>
          <w:szCs w:val="24"/>
          <w:lang w:val="fr-FR"/>
        </w:rPr>
        <w:t>det</w:t>
      </w:r>
      <w:r w:rsidRPr="256A9644" w:rsidR="12E88CB9">
        <w:rPr>
          <w:rFonts w:ascii="Calibri" w:hAnsi="Calibri" w:eastAsia="Calibri" w:cs="Calibri"/>
          <w:noProof w:val="0"/>
          <w:sz w:val="24"/>
          <w:szCs w:val="24"/>
          <w:lang w:val="fr-FR"/>
        </w:rPr>
        <w:t xml:space="preserve"> tout c’est éléments, nous avons la motivation pour reprendre à la problématique de l’utilisation de l’IA dans les PME </w:t>
      </w:r>
      <w:r w:rsidRPr="256A9644" w:rsidR="1F4E56AD">
        <w:rPr>
          <w:rFonts w:ascii="Calibri" w:hAnsi="Calibri" w:eastAsia="Calibri" w:cs="Calibri"/>
          <w:noProof w:val="0"/>
          <w:sz w:val="24"/>
          <w:szCs w:val="24"/>
          <w:lang w:val="fr-FR"/>
        </w:rPr>
        <w:t>via</w:t>
      </w:r>
      <w:r w:rsidRPr="256A9644" w:rsidR="1F4E56AD">
        <w:rPr>
          <w:rFonts w:ascii="Calibri" w:hAnsi="Calibri" w:eastAsia="Calibri" w:cs="Calibri"/>
          <w:noProof w:val="0"/>
          <w:sz w:val="24"/>
          <w:szCs w:val="24"/>
          <w:lang w:val="fr-FR"/>
        </w:rPr>
        <w:t xml:space="preserve"> ....</w:t>
      </w:r>
      <w:r w:rsidRPr="256A9644" w:rsidR="1F4E56AD">
        <w:rPr>
          <w:rFonts w:ascii="Calibri" w:hAnsi="Calibri" w:eastAsia="Calibri" w:cs="Calibri"/>
          <w:noProof w:val="0"/>
          <w:sz w:val="24"/>
          <w:szCs w:val="24"/>
          <w:lang w:val="fr-FR"/>
        </w:rPr>
        <w:t>, il faut d’</w:t>
      </w:r>
      <w:r w:rsidRPr="256A9644" w:rsidR="1F4E56AD">
        <w:rPr>
          <w:rFonts w:ascii="Calibri" w:hAnsi="Calibri" w:eastAsia="Calibri" w:cs="Calibri"/>
          <w:noProof w:val="0"/>
          <w:sz w:val="24"/>
          <w:szCs w:val="24"/>
          <w:lang w:val="fr-FR"/>
        </w:rPr>
        <w:t>autrant</w:t>
      </w:r>
      <w:r w:rsidRPr="256A9644" w:rsidR="1F4E56AD">
        <w:rPr>
          <w:rFonts w:ascii="Calibri" w:hAnsi="Calibri" w:eastAsia="Calibri" w:cs="Calibri"/>
          <w:noProof w:val="0"/>
          <w:sz w:val="24"/>
          <w:szCs w:val="24"/>
          <w:lang w:val="fr-FR"/>
        </w:rPr>
        <w:t xml:space="preserve"> plus </w:t>
      </w:r>
      <w:r w:rsidRPr="256A9644" w:rsidR="1F4E56AD">
        <w:rPr>
          <w:rFonts w:ascii="Calibri" w:hAnsi="Calibri" w:eastAsia="Calibri" w:cs="Calibri"/>
          <w:noProof w:val="0"/>
          <w:sz w:val="24"/>
          <w:szCs w:val="24"/>
          <w:lang w:val="fr-FR"/>
        </w:rPr>
        <w:t>necessité</w:t>
      </w:r>
      <w:r w:rsidRPr="256A9644" w:rsidR="1F4E56AD">
        <w:rPr>
          <w:rFonts w:ascii="Calibri" w:hAnsi="Calibri" w:eastAsia="Calibri" w:cs="Calibri"/>
          <w:noProof w:val="0"/>
          <w:sz w:val="24"/>
          <w:szCs w:val="24"/>
          <w:lang w:val="fr-FR"/>
        </w:rPr>
        <w:t xml:space="preserve"> que nous avons</w:t>
      </w:r>
      <w:r w:rsidRPr="256A9644" w:rsidR="48A7C46F">
        <w:rPr>
          <w:rFonts w:ascii="Calibri" w:hAnsi="Calibri" w:eastAsia="Calibri" w:cs="Calibri"/>
          <w:noProof w:val="0"/>
          <w:sz w:val="24"/>
          <w:szCs w:val="24"/>
          <w:lang w:val="fr-FR"/>
        </w:rPr>
        <w:t xml:space="preserve"> </w:t>
      </w:r>
      <w:r w:rsidRPr="256A9644" w:rsidR="48A7C46F">
        <w:rPr>
          <w:rFonts w:ascii="Calibri" w:hAnsi="Calibri" w:eastAsia="Calibri" w:cs="Calibri"/>
          <w:noProof w:val="0"/>
          <w:sz w:val="24"/>
          <w:szCs w:val="24"/>
          <w:lang w:val="fr-FR"/>
        </w:rPr>
        <w:t>des ressources limités</w:t>
      </w:r>
      <w:r w:rsidRPr="256A9644" w:rsidR="48A7C46F">
        <w:rPr>
          <w:rFonts w:ascii="Calibri" w:hAnsi="Calibri" w:eastAsia="Calibri" w:cs="Calibri"/>
          <w:noProof w:val="0"/>
          <w:sz w:val="24"/>
          <w:szCs w:val="24"/>
          <w:lang w:val="fr-FR"/>
        </w:rPr>
        <w:t xml:space="preserve"> pour la </w:t>
      </w:r>
      <w:r w:rsidRPr="256A9644" w:rsidR="48A7C46F">
        <w:rPr>
          <w:rFonts w:ascii="Calibri" w:hAnsi="Calibri" w:eastAsia="Calibri" w:cs="Calibri"/>
          <w:noProof w:val="0"/>
          <w:sz w:val="24"/>
          <w:szCs w:val="24"/>
          <w:lang w:val="fr-FR"/>
        </w:rPr>
        <w:t>sellection</w:t>
      </w:r>
      <w:r w:rsidRPr="256A9644" w:rsidR="48A7C46F">
        <w:rPr>
          <w:rFonts w:ascii="Calibri" w:hAnsi="Calibri" w:eastAsia="Calibri" w:cs="Calibri"/>
          <w:noProof w:val="0"/>
          <w:sz w:val="24"/>
          <w:szCs w:val="24"/>
          <w:lang w:val="fr-FR"/>
        </w:rPr>
        <w:t xml:space="preserve"> des algorithmes d’algorithme d’IA, cela nous </w:t>
      </w:r>
      <w:r w:rsidRPr="256A9644" w:rsidR="48A7C46F">
        <w:rPr>
          <w:rFonts w:ascii="Calibri" w:hAnsi="Calibri" w:eastAsia="Calibri" w:cs="Calibri"/>
          <w:noProof w:val="0"/>
          <w:sz w:val="24"/>
          <w:szCs w:val="24"/>
          <w:lang w:val="fr-FR"/>
        </w:rPr>
        <w:t>permettera</w:t>
      </w:r>
      <w:r w:rsidRPr="256A9644" w:rsidR="48A7C46F">
        <w:rPr>
          <w:rFonts w:ascii="Calibri" w:hAnsi="Calibri" w:eastAsia="Calibri" w:cs="Calibri"/>
          <w:noProof w:val="0"/>
          <w:sz w:val="24"/>
          <w:szCs w:val="24"/>
          <w:lang w:val="fr-FR"/>
        </w:rPr>
        <w:t xml:space="preserve"> </w:t>
      </w:r>
      <w:r w:rsidRPr="256A9644" w:rsidR="3F8AF2FE">
        <w:rPr>
          <w:rFonts w:ascii="Calibri" w:hAnsi="Calibri" w:eastAsia="Calibri" w:cs="Calibri"/>
          <w:noProof w:val="0"/>
          <w:sz w:val="24"/>
          <w:szCs w:val="24"/>
          <w:lang w:val="fr-FR"/>
        </w:rPr>
        <w:t>d’</w:t>
      </w:r>
      <w:r w:rsidRPr="256A9644" w:rsidR="3F8AF2FE">
        <w:rPr>
          <w:rFonts w:ascii="Calibri" w:hAnsi="Calibri" w:eastAsia="Calibri" w:cs="Calibri"/>
          <w:noProof w:val="0"/>
          <w:sz w:val="24"/>
          <w:szCs w:val="24"/>
          <w:lang w:val="fr-FR"/>
        </w:rPr>
        <w:t>etudier</w:t>
      </w:r>
      <w:r w:rsidRPr="256A9644" w:rsidR="3F8AF2FE">
        <w:rPr>
          <w:rFonts w:ascii="Calibri" w:hAnsi="Calibri" w:eastAsia="Calibri" w:cs="Calibri"/>
          <w:noProof w:val="0"/>
          <w:sz w:val="24"/>
          <w:szCs w:val="24"/>
          <w:lang w:val="fr-FR"/>
        </w:rPr>
        <w:t xml:space="preserve"> les différents algorithmes d’une manière réalistes.</w:t>
      </w:r>
    </w:p>
    <w:p w:rsidR="34FD692D" w:rsidP="4A295480" w:rsidRDefault="34FD692D" w14:paraId="7668551C" w14:textId="5EE9F31C">
      <w:pPr>
        <w:pStyle w:val="Titre2"/>
        <w:rPr/>
      </w:pPr>
      <w:r w:rsidR="67993A38">
        <w:rPr/>
        <w:t>Objectives</w:t>
      </w:r>
    </w:p>
    <w:p w:rsidR="0907F8C0" w:rsidP="725DD6AC" w:rsidRDefault="0907F8C0" w14:paraId="50066CCC" w14:textId="79013EA8">
      <w:pPr>
        <w:spacing w:before="240" w:beforeAutospacing="off" w:after="240" w:afterAutospacing="off"/>
      </w:pPr>
      <w:r w:rsidRPr="256A9644" w:rsidR="0A1B08CE">
        <w:rPr>
          <w:rFonts w:ascii="Calibri" w:hAnsi="Calibri" w:eastAsia="Calibri" w:cs="Calibri"/>
          <w:noProof w:val="0"/>
          <w:sz w:val="24"/>
          <w:szCs w:val="24"/>
          <w:lang w:val="en-GB"/>
        </w:rPr>
        <w:t xml:space="preserve">Face à la </w:t>
      </w:r>
      <w:r w:rsidRPr="256A9644" w:rsidR="0A1B08CE">
        <w:rPr>
          <w:rFonts w:ascii="Calibri" w:hAnsi="Calibri" w:eastAsia="Calibri" w:cs="Calibri"/>
          <w:noProof w:val="0"/>
          <w:sz w:val="24"/>
          <w:szCs w:val="24"/>
          <w:lang w:val="en-GB"/>
        </w:rPr>
        <w:t>problématique</w:t>
      </w:r>
      <w:r w:rsidRPr="256A9644" w:rsidR="0A1B08CE">
        <w:rPr>
          <w:rFonts w:ascii="Calibri" w:hAnsi="Calibri" w:eastAsia="Calibri" w:cs="Calibri"/>
          <w:noProof w:val="0"/>
          <w:sz w:val="24"/>
          <w:szCs w:val="24"/>
          <w:lang w:val="en-GB"/>
        </w:rPr>
        <w:t xml:space="preserve"> de </w:t>
      </w:r>
      <w:r w:rsidRPr="256A9644" w:rsidR="0A1B08CE">
        <w:rPr>
          <w:rFonts w:ascii="Calibri" w:hAnsi="Calibri" w:eastAsia="Calibri" w:cs="Calibri"/>
          <w:noProof w:val="0"/>
          <w:sz w:val="24"/>
          <w:szCs w:val="24"/>
          <w:lang w:val="en-GB"/>
        </w:rPr>
        <w:t>sélection</w:t>
      </w:r>
      <w:r w:rsidRPr="256A9644" w:rsidR="0A1B08CE">
        <w:rPr>
          <w:rFonts w:ascii="Calibri" w:hAnsi="Calibri" w:eastAsia="Calibri" w:cs="Calibri"/>
          <w:noProof w:val="0"/>
          <w:sz w:val="24"/>
          <w:szCs w:val="24"/>
          <w:lang w:val="en-GB"/>
        </w:rPr>
        <w:t xml:space="preserve"> multi-</w:t>
      </w:r>
      <w:r w:rsidRPr="256A9644" w:rsidR="0A1B08CE">
        <w:rPr>
          <w:rFonts w:ascii="Calibri" w:hAnsi="Calibri" w:eastAsia="Calibri" w:cs="Calibri"/>
          <w:noProof w:val="0"/>
          <w:sz w:val="24"/>
          <w:szCs w:val="24"/>
          <w:lang w:val="en-GB"/>
        </w:rPr>
        <w:t>critères</w:t>
      </w:r>
      <w:r w:rsidRPr="256A9644" w:rsidR="0A1B08CE">
        <w:rPr>
          <w:rFonts w:ascii="Calibri" w:hAnsi="Calibri" w:eastAsia="Calibri" w:cs="Calibri"/>
          <w:noProof w:val="0"/>
          <w:sz w:val="24"/>
          <w:szCs w:val="24"/>
          <w:lang w:val="en-GB"/>
        </w:rPr>
        <w:t xml:space="preserve"> </w:t>
      </w:r>
      <w:r w:rsidRPr="256A9644" w:rsidR="0A1B08CE">
        <w:rPr>
          <w:rFonts w:ascii="Calibri" w:hAnsi="Calibri" w:eastAsia="Calibri" w:cs="Calibri"/>
          <w:noProof w:val="0"/>
          <w:sz w:val="24"/>
          <w:szCs w:val="24"/>
          <w:lang w:val="en-GB"/>
        </w:rPr>
        <w:t>identifiée</w:t>
      </w:r>
      <w:r w:rsidRPr="256A9644" w:rsidR="0A1B08CE">
        <w:rPr>
          <w:rFonts w:ascii="Calibri" w:hAnsi="Calibri" w:eastAsia="Calibri" w:cs="Calibri"/>
          <w:noProof w:val="0"/>
          <w:sz w:val="24"/>
          <w:szCs w:val="24"/>
          <w:lang w:val="en-GB"/>
        </w:rPr>
        <w:t xml:space="preserve">, </w:t>
      </w:r>
      <w:r w:rsidRPr="256A9644" w:rsidR="0A1B08CE">
        <w:rPr>
          <w:rFonts w:ascii="Calibri" w:hAnsi="Calibri" w:eastAsia="Calibri" w:cs="Calibri"/>
          <w:noProof w:val="0"/>
          <w:sz w:val="24"/>
          <w:szCs w:val="24"/>
          <w:lang w:val="en-GB"/>
        </w:rPr>
        <w:t>cette</w:t>
      </w:r>
      <w:r w:rsidRPr="256A9644" w:rsidR="0A1B08CE">
        <w:rPr>
          <w:rFonts w:ascii="Calibri" w:hAnsi="Calibri" w:eastAsia="Calibri" w:cs="Calibri"/>
          <w:noProof w:val="0"/>
          <w:sz w:val="24"/>
          <w:szCs w:val="24"/>
          <w:lang w:val="en-GB"/>
        </w:rPr>
        <w:t xml:space="preserve"> recherche </w:t>
      </w:r>
      <w:r w:rsidRPr="256A9644" w:rsidR="0A1B08CE">
        <w:rPr>
          <w:rFonts w:ascii="Calibri" w:hAnsi="Calibri" w:eastAsia="Calibri" w:cs="Calibri"/>
          <w:noProof w:val="0"/>
          <w:sz w:val="24"/>
          <w:szCs w:val="24"/>
          <w:lang w:val="en-GB"/>
        </w:rPr>
        <w:t>vise</w:t>
      </w:r>
      <w:r w:rsidRPr="256A9644" w:rsidR="0A1B08CE">
        <w:rPr>
          <w:rFonts w:ascii="Calibri" w:hAnsi="Calibri" w:eastAsia="Calibri" w:cs="Calibri"/>
          <w:noProof w:val="0"/>
          <w:sz w:val="24"/>
          <w:szCs w:val="24"/>
          <w:lang w:val="en-GB"/>
        </w:rPr>
        <w:t xml:space="preserve"> à </w:t>
      </w:r>
      <w:r w:rsidRPr="256A9644" w:rsidR="0A1B08CE">
        <w:rPr>
          <w:rFonts w:ascii="Calibri" w:hAnsi="Calibri" w:eastAsia="Calibri" w:cs="Calibri"/>
          <w:noProof w:val="0"/>
          <w:sz w:val="24"/>
          <w:szCs w:val="24"/>
          <w:lang w:val="en-GB"/>
        </w:rPr>
        <w:t>développer</w:t>
      </w:r>
      <w:r w:rsidRPr="256A9644" w:rsidR="0A1B08CE">
        <w:rPr>
          <w:rFonts w:ascii="Calibri" w:hAnsi="Calibri" w:eastAsia="Calibri" w:cs="Calibri"/>
          <w:noProof w:val="0"/>
          <w:sz w:val="24"/>
          <w:szCs w:val="24"/>
          <w:lang w:val="en-GB"/>
        </w:rPr>
        <w:t xml:space="preserve"> un cadre </w:t>
      </w:r>
      <w:r w:rsidRPr="256A9644" w:rsidR="0A1B08CE">
        <w:rPr>
          <w:rFonts w:ascii="Calibri" w:hAnsi="Calibri" w:eastAsia="Calibri" w:cs="Calibri"/>
          <w:noProof w:val="0"/>
          <w:sz w:val="24"/>
          <w:szCs w:val="24"/>
          <w:lang w:val="en-GB"/>
        </w:rPr>
        <w:t>méthodologique</w:t>
      </w:r>
      <w:r w:rsidRPr="256A9644" w:rsidR="0A1B08CE">
        <w:rPr>
          <w:rFonts w:ascii="Calibri" w:hAnsi="Calibri" w:eastAsia="Calibri" w:cs="Calibri"/>
          <w:noProof w:val="0"/>
          <w:sz w:val="24"/>
          <w:szCs w:val="24"/>
          <w:lang w:val="en-GB"/>
        </w:rPr>
        <w:t xml:space="preserve"> </w:t>
      </w:r>
      <w:r w:rsidRPr="256A9644" w:rsidR="0A1B08CE">
        <w:rPr>
          <w:rFonts w:ascii="Calibri" w:hAnsi="Calibri" w:eastAsia="Calibri" w:cs="Calibri"/>
          <w:noProof w:val="0"/>
          <w:sz w:val="24"/>
          <w:szCs w:val="24"/>
          <w:lang w:val="en-GB"/>
        </w:rPr>
        <w:t>systématique</w:t>
      </w:r>
      <w:r w:rsidRPr="256A9644" w:rsidR="0A1B08CE">
        <w:rPr>
          <w:rFonts w:ascii="Calibri" w:hAnsi="Calibri" w:eastAsia="Calibri" w:cs="Calibri"/>
          <w:noProof w:val="0"/>
          <w:sz w:val="24"/>
          <w:szCs w:val="24"/>
          <w:lang w:val="en-GB"/>
        </w:rPr>
        <w:t xml:space="preserve"> pour guider le choix </w:t>
      </w:r>
      <w:r w:rsidRPr="256A9644" w:rsidR="0A1B08CE">
        <w:rPr>
          <w:rFonts w:ascii="Calibri" w:hAnsi="Calibri" w:eastAsia="Calibri" w:cs="Calibri"/>
          <w:noProof w:val="0"/>
          <w:sz w:val="24"/>
          <w:szCs w:val="24"/>
          <w:lang w:val="en-GB"/>
        </w:rPr>
        <w:t>d'algorithmes</w:t>
      </w:r>
      <w:r w:rsidRPr="256A9644" w:rsidR="0A1B08CE">
        <w:rPr>
          <w:rFonts w:ascii="Calibri" w:hAnsi="Calibri" w:eastAsia="Calibri" w:cs="Calibri"/>
          <w:noProof w:val="0"/>
          <w:sz w:val="24"/>
          <w:szCs w:val="24"/>
          <w:lang w:val="en-GB"/>
        </w:rPr>
        <w:t xml:space="preserve"> </w:t>
      </w:r>
      <w:r w:rsidRPr="256A9644" w:rsidR="0A1B08CE">
        <w:rPr>
          <w:rFonts w:ascii="Calibri" w:hAnsi="Calibri" w:eastAsia="Calibri" w:cs="Calibri"/>
          <w:noProof w:val="0"/>
          <w:sz w:val="24"/>
          <w:szCs w:val="24"/>
          <w:lang w:val="en-GB"/>
        </w:rPr>
        <w:t>d'IA</w:t>
      </w:r>
      <w:r w:rsidRPr="256A9644" w:rsidR="0A1B08CE">
        <w:rPr>
          <w:rFonts w:ascii="Calibri" w:hAnsi="Calibri" w:eastAsia="Calibri" w:cs="Calibri"/>
          <w:noProof w:val="0"/>
          <w:sz w:val="24"/>
          <w:szCs w:val="24"/>
          <w:lang w:val="en-GB"/>
        </w:rPr>
        <w:t xml:space="preserve"> </w:t>
      </w:r>
      <w:r w:rsidRPr="256A9644" w:rsidR="0A1B08CE">
        <w:rPr>
          <w:rFonts w:ascii="Calibri" w:hAnsi="Calibri" w:eastAsia="Calibri" w:cs="Calibri"/>
          <w:noProof w:val="0"/>
          <w:sz w:val="24"/>
          <w:szCs w:val="24"/>
          <w:lang w:val="en-GB"/>
        </w:rPr>
        <w:t>adaptés</w:t>
      </w:r>
      <w:r w:rsidRPr="256A9644" w:rsidR="0A1B08CE">
        <w:rPr>
          <w:rFonts w:ascii="Calibri" w:hAnsi="Calibri" w:eastAsia="Calibri" w:cs="Calibri"/>
          <w:noProof w:val="0"/>
          <w:sz w:val="24"/>
          <w:szCs w:val="24"/>
          <w:lang w:val="en-GB"/>
        </w:rPr>
        <w:t xml:space="preserve"> à la </w:t>
      </w:r>
      <w:r w:rsidRPr="256A9644" w:rsidR="0A1B08CE">
        <w:rPr>
          <w:rFonts w:ascii="Calibri" w:hAnsi="Calibri" w:eastAsia="Calibri" w:cs="Calibri"/>
          <w:noProof w:val="0"/>
          <w:sz w:val="24"/>
          <w:szCs w:val="24"/>
          <w:lang w:val="en-GB"/>
        </w:rPr>
        <w:t>détection</w:t>
      </w:r>
      <w:r w:rsidRPr="256A9644" w:rsidR="0A1B08CE">
        <w:rPr>
          <w:rFonts w:ascii="Calibri" w:hAnsi="Calibri" w:eastAsia="Calibri" w:cs="Calibri"/>
          <w:noProof w:val="0"/>
          <w:sz w:val="24"/>
          <w:szCs w:val="24"/>
          <w:lang w:val="en-GB"/>
        </w:rPr>
        <w:t xml:space="preserve"> </w:t>
      </w:r>
      <w:r w:rsidRPr="256A9644" w:rsidR="0A1B08CE">
        <w:rPr>
          <w:rFonts w:ascii="Calibri" w:hAnsi="Calibri" w:eastAsia="Calibri" w:cs="Calibri"/>
          <w:noProof w:val="0"/>
          <w:sz w:val="24"/>
          <w:szCs w:val="24"/>
          <w:lang w:val="en-GB"/>
        </w:rPr>
        <w:t>d'attaques</w:t>
      </w:r>
      <w:r w:rsidRPr="256A9644" w:rsidR="0A1B08CE">
        <w:rPr>
          <w:rFonts w:ascii="Calibri" w:hAnsi="Calibri" w:eastAsia="Calibri" w:cs="Calibri"/>
          <w:noProof w:val="0"/>
          <w:sz w:val="24"/>
          <w:szCs w:val="24"/>
          <w:lang w:val="en-GB"/>
        </w:rPr>
        <w:t xml:space="preserve"> DDoS dans un </w:t>
      </w:r>
      <w:r w:rsidRPr="256A9644" w:rsidR="0A1B08CE">
        <w:rPr>
          <w:rFonts w:ascii="Calibri" w:hAnsi="Calibri" w:eastAsia="Calibri" w:cs="Calibri"/>
          <w:noProof w:val="0"/>
          <w:sz w:val="24"/>
          <w:szCs w:val="24"/>
          <w:lang w:val="en-GB"/>
        </w:rPr>
        <w:t>contexte</w:t>
      </w:r>
      <w:r w:rsidRPr="256A9644" w:rsidR="0A1B08CE">
        <w:rPr>
          <w:rFonts w:ascii="Calibri" w:hAnsi="Calibri" w:eastAsia="Calibri" w:cs="Calibri"/>
          <w:noProof w:val="0"/>
          <w:sz w:val="24"/>
          <w:szCs w:val="24"/>
          <w:lang w:val="en-GB"/>
        </w:rPr>
        <w:t xml:space="preserve"> PME.</w:t>
      </w:r>
    </w:p>
    <w:p w:rsidR="41BDC25B" w:rsidP="256A9644" w:rsidRDefault="41BDC25B" w14:paraId="73A4EA38" w14:textId="7668F1B6">
      <w:pPr>
        <w:spacing w:before="240" w:beforeAutospacing="off" w:after="240" w:afterAutospacing="off"/>
        <w:rPr>
          <w:rFonts w:ascii="Calibri" w:hAnsi="Calibri" w:eastAsia="Calibri" w:cs="Calibri"/>
          <w:noProof w:val="0"/>
          <w:sz w:val="24"/>
          <w:szCs w:val="24"/>
          <w:lang w:val="fr-FR"/>
        </w:rPr>
      </w:pPr>
      <w:r w:rsidRPr="256A9644" w:rsidR="41BDC25B">
        <w:rPr>
          <w:rFonts w:ascii="Calibri" w:hAnsi="Calibri" w:eastAsia="Calibri" w:cs="Calibri"/>
          <w:noProof w:val="0"/>
          <w:sz w:val="24"/>
          <w:szCs w:val="24"/>
          <w:lang w:val="fr-FR"/>
        </w:rPr>
        <w:t xml:space="preserve">Pour </w:t>
      </w:r>
      <w:r w:rsidRPr="256A9644" w:rsidR="41BDC25B">
        <w:rPr>
          <w:rFonts w:ascii="Calibri" w:hAnsi="Calibri" w:eastAsia="Calibri" w:cs="Calibri"/>
          <w:noProof w:val="0"/>
          <w:sz w:val="24"/>
          <w:szCs w:val="24"/>
          <w:lang w:val="fr-FR"/>
        </w:rPr>
        <w:t>répondre</w:t>
      </w:r>
      <w:r w:rsidRPr="256A9644" w:rsidR="41BDC25B">
        <w:rPr>
          <w:rFonts w:ascii="Calibri" w:hAnsi="Calibri" w:eastAsia="Calibri" w:cs="Calibri"/>
          <w:noProof w:val="0"/>
          <w:sz w:val="24"/>
          <w:szCs w:val="24"/>
          <w:lang w:val="fr-FR"/>
        </w:rPr>
        <w:t xml:space="preserve"> à la </w:t>
      </w:r>
      <w:r w:rsidRPr="256A9644" w:rsidR="41BDC25B">
        <w:rPr>
          <w:rFonts w:ascii="Calibri" w:hAnsi="Calibri" w:eastAsia="Calibri" w:cs="Calibri"/>
          <w:noProof w:val="0"/>
          <w:sz w:val="24"/>
          <w:szCs w:val="24"/>
          <w:lang w:val="fr-FR"/>
        </w:rPr>
        <w:t>problèmatique</w:t>
      </w:r>
      <w:r w:rsidRPr="256A9644" w:rsidR="44BE07A7">
        <w:rPr>
          <w:rFonts w:ascii="Calibri" w:hAnsi="Calibri" w:eastAsia="Calibri" w:cs="Calibri"/>
          <w:noProof w:val="0"/>
          <w:sz w:val="24"/>
          <w:szCs w:val="24"/>
          <w:lang w:val="fr-FR"/>
        </w:rPr>
        <w:t xml:space="preserve"> de la gestion des ressources</w:t>
      </w:r>
      <w:r w:rsidRPr="256A9644" w:rsidR="0CD121CB">
        <w:rPr>
          <w:rFonts w:ascii="Calibri" w:hAnsi="Calibri" w:eastAsia="Calibri" w:cs="Calibri"/>
          <w:noProof w:val="0"/>
          <w:sz w:val="24"/>
          <w:szCs w:val="24"/>
          <w:lang w:val="fr-FR"/>
        </w:rPr>
        <w:t xml:space="preserve"> </w:t>
      </w:r>
      <w:r w:rsidRPr="256A9644" w:rsidR="0CD121CB">
        <w:rPr>
          <w:rFonts w:ascii="Calibri" w:hAnsi="Calibri" w:eastAsia="Calibri" w:cs="Calibri"/>
          <w:noProof w:val="0"/>
          <w:sz w:val="24"/>
          <w:szCs w:val="24"/>
          <w:lang w:val="fr-FR"/>
        </w:rPr>
        <w:t xml:space="preserve">que nous </w:t>
      </w:r>
      <w:r w:rsidRPr="256A9644" w:rsidR="0CD121CB">
        <w:rPr>
          <w:rFonts w:ascii="Calibri" w:hAnsi="Calibri" w:eastAsia="Calibri" w:cs="Calibri"/>
          <w:noProof w:val="0"/>
          <w:sz w:val="24"/>
          <w:szCs w:val="24"/>
          <w:lang w:val="fr-FR"/>
        </w:rPr>
        <w:t>appelerons</w:t>
      </w:r>
      <w:r w:rsidRPr="256A9644" w:rsidR="0CD121CB">
        <w:rPr>
          <w:rFonts w:ascii="Calibri" w:hAnsi="Calibri" w:eastAsia="Calibri" w:cs="Calibri"/>
          <w:noProof w:val="0"/>
          <w:sz w:val="24"/>
          <w:szCs w:val="24"/>
          <w:lang w:val="fr-FR"/>
        </w:rPr>
        <w:t xml:space="preserve"> première dimension</w:t>
      </w:r>
      <w:r w:rsidRPr="256A9644" w:rsidR="41BDC25B">
        <w:rPr>
          <w:rFonts w:ascii="Calibri" w:hAnsi="Calibri" w:eastAsia="Calibri" w:cs="Calibri"/>
          <w:noProof w:val="0"/>
          <w:sz w:val="24"/>
          <w:szCs w:val="24"/>
          <w:lang w:val="fr-FR"/>
        </w:rPr>
        <w:t xml:space="preserve"> à la gestion des ressources</w:t>
      </w:r>
      <w:r w:rsidRPr="256A9644" w:rsidR="40B0DDF2">
        <w:rPr>
          <w:rFonts w:ascii="Calibri" w:hAnsi="Calibri" w:eastAsia="Calibri" w:cs="Calibri"/>
          <w:noProof w:val="0"/>
          <w:sz w:val="24"/>
          <w:szCs w:val="24"/>
          <w:lang w:val="fr-FR"/>
        </w:rPr>
        <w:t>, nous proposons...</w:t>
      </w:r>
    </w:p>
    <w:p w:rsidR="40B0DDF2" w:rsidP="256A9644" w:rsidRDefault="40B0DDF2" w14:paraId="340AC4A7" w14:textId="4F642787">
      <w:pPr>
        <w:pStyle w:val="Normal"/>
        <w:suppressLineNumbers w:val="0"/>
        <w:bidi w:val="0"/>
        <w:spacing w:before="240" w:beforeAutospacing="off" w:after="240" w:afterAutospacing="off" w:line="259" w:lineRule="auto"/>
        <w:ind w:left="0" w:right="0"/>
        <w:jc w:val="both"/>
      </w:pPr>
      <w:r w:rsidRPr="256A9644" w:rsidR="40B0DDF2">
        <w:rPr>
          <w:rFonts w:ascii="Calibri" w:hAnsi="Calibri" w:eastAsia="Calibri" w:cs="Calibri"/>
          <w:noProof w:val="0"/>
          <w:sz w:val="24"/>
          <w:szCs w:val="24"/>
          <w:lang w:val="fr-FR"/>
        </w:rPr>
        <w:t xml:space="preserve">Pour répondre à la </w:t>
      </w:r>
      <w:r w:rsidRPr="256A9644" w:rsidR="40B0DDF2">
        <w:rPr>
          <w:rFonts w:ascii="Calibri" w:hAnsi="Calibri" w:eastAsia="Calibri" w:cs="Calibri"/>
          <w:noProof w:val="0"/>
          <w:sz w:val="24"/>
          <w:szCs w:val="24"/>
          <w:lang w:val="fr-FR"/>
        </w:rPr>
        <w:t>problematique</w:t>
      </w:r>
      <w:r w:rsidRPr="256A9644" w:rsidR="40B0DDF2">
        <w:rPr>
          <w:rFonts w:ascii="Calibri" w:hAnsi="Calibri" w:eastAsia="Calibri" w:cs="Calibri"/>
          <w:noProof w:val="0"/>
          <w:sz w:val="24"/>
          <w:szCs w:val="24"/>
          <w:lang w:val="fr-FR"/>
        </w:rPr>
        <w:t xml:space="preserve"> de l’explicabilité </w:t>
      </w:r>
      <w:r w:rsidRPr="256A9644" w:rsidR="4581B9F1">
        <w:rPr>
          <w:rFonts w:ascii="Calibri" w:hAnsi="Calibri" w:eastAsia="Calibri" w:cs="Calibri"/>
          <w:noProof w:val="0"/>
          <w:sz w:val="24"/>
          <w:szCs w:val="24"/>
          <w:lang w:val="fr-FR"/>
        </w:rPr>
        <w:t xml:space="preserve">que nous </w:t>
      </w:r>
      <w:r w:rsidRPr="256A9644" w:rsidR="4581B9F1">
        <w:rPr>
          <w:rFonts w:ascii="Calibri" w:hAnsi="Calibri" w:eastAsia="Calibri" w:cs="Calibri"/>
          <w:noProof w:val="0"/>
          <w:sz w:val="24"/>
          <w:szCs w:val="24"/>
          <w:lang w:val="fr-FR"/>
        </w:rPr>
        <w:t>appelerons</w:t>
      </w:r>
      <w:r w:rsidRPr="256A9644" w:rsidR="4581B9F1">
        <w:rPr>
          <w:rFonts w:ascii="Calibri" w:hAnsi="Calibri" w:eastAsia="Calibri" w:cs="Calibri"/>
          <w:noProof w:val="0"/>
          <w:sz w:val="24"/>
          <w:szCs w:val="24"/>
          <w:lang w:val="fr-FR"/>
        </w:rPr>
        <w:t xml:space="preserve"> dimension 2</w:t>
      </w:r>
      <w:r w:rsidRPr="256A9644" w:rsidR="40B0DDF2">
        <w:rPr>
          <w:rFonts w:ascii="Calibri" w:hAnsi="Calibri" w:eastAsia="Calibri" w:cs="Calibri"/>
          <w:noProof w:val="0"/>
          <w:sz w:val="24"/>
          <w:szCs w:val="24"/>
          <w:lang w:val="fr-FR"/>
        </w:rPr>
        <w:t>,</w:t>
      </w:r>
      <w:r w:rsidRPr="256A9644" w:rsidR="40B0DDF2">
        <w:rPr>
          <w:rFonts w:ascii="Calibri" w:hAnsi="Calibri" w:eastAsia="Calibri" w:cs="Calibri"/>
          <w:noProof w:val="0"/>
          <w:sz w:val="24"/>
          <w:szCs w:val="24"/>
          <w:lang w:val="fr-FR"/>
        </w:rPr>
        <w:t xml:space="preserve"> nous proposons ...</w:t>
      </w:r>
    </w:p>
    <w:p w:rsidR="6D94006C" w:rsidP="256A9644" w:rsidRDefault="6D94006C" w14:paraId="6F11710D" w14:textId="741DFBF9">
      <w:pPr>
        <w:pStyle w:val="Normal"/>
        <w:suppressLineNumbers w:val="0"/>
        <w:bidi w:val="0"/>
        <w:spacing w:before="240" w:beforeAutospacing="off" w:after="240" w:afterAutospacing="off" w:line="259" w:lineRule="auto"/>
        <w:ind w:left="0" w:right="0"/>
        <w:jc w:val="both"/>
        <w:rPr>
          <w:rFonts w:ascii="Calibri" w:hAnsi="Calibri" w:eastAsia="Calibri" w:cs="Calibri"/>
          <w:noProof w:val="0"/>
          <w:sz w:val="24"/>
          <w:szCs w:val="24"/>
          <w:lang w:val="fr-FR"/>
        </w:rPr>
      </w:pPr>
      <w:r w:rsidRPr="256A9644" w:rsidR="6D94006C">
        <w:rPr>
          <w:rFonts w:ascii="Calibri" w:hAnsi="Calibri" w:eastAsia="Calibri" w:cs="Calibri"/>
          <w:noProof w:val="0"/>
          <w:sz w:val="24"/>
          <w:szCs w:val="24"/>
          <w:lang w:val="fr-FR"/>
        </w:rPr>
        <w:t>Pour répondre à la question de l’efficient , nous proposerons</w:t>
      </w:r>
    </w:p>
    <w:p w:rsidR="40B0DDF2" w:rsidP="256A9644" w:rsidRDefault="40B0DDF2" w14:paraId="0A370273" w14:textId="690A6AFD">
      <w:pPr>
        <w:pStyle w:val="Normal"/>
        <w:suppressLineNumbers w:val="0"/>
        <w:bidi w:val="0"/>
        <w:spacing w:before="240" w:beforeAutospacing="off" w:after="240" w:afterAutospacing="off" w:line="259" w:lineRule="auto"/>
        <w:ind w:left="0" w:right="0"/>
        <w:jc w:val="both"/>
        <w:rPr>
          <w:rFonts w:ascii="Calibri" w:hAnsi="Calibri" w:eastAsia="Calibri" w:cs="Calibri"/>
          <w:noProof w:val="0"/>
          <w:sz w:val="24"/>
          <w:szCs w:val="24"/>
          <w:lang w:val="fr-FR"/>
        </w:rPr>
      </w:pPr>
      <w:r w:rsidRPr="256A9644" w:rsidR="40B0DDF2">
        <w:rPr>
          <w:rFonts w:ascii="Calibri" w:hAnsi="Calibri" w:eastAsia="Calibri" w:cs="Calibri"/>
          <w:noProof w:val="0"/>
          <w:sz w:val="24"/>
          <w:szCs w:val="24"/>
          <w:lang w:val="fr-FR"/>
        </w:rPr>
        <w:t xml:space="preserve">Pour répondre à la </w:t>
      </w:r>
      <w:r w:rsidRPr="256A9644" w:rsidR="25ACB077">
        <w:rPr>
          <w:rFonts w:ascii="Calibri" w:hAnsi="Calibri" w:eastAsia="Calibri" w:cs="Calibri"/>
          <w:noProof w:val="0"/>
          <w:sz w:val="24"/>
          <w:szCs w:val="24"/>
          <w:lang w:val="fr-FR"/>
        </w:rPr>
        <w:t xml:space="preserve">problématique </w:t>
      </w:r>
      <w:r w:rsidRPr="256A9644" w:rsidR="25ACB077">
        <w:rPr>
          <w:rFonts w:ascii="Calibri" w:hAnsi="Calibri" w:eastAsia="Calibri" w:cs="Calibri"/>
          <w:noProof w:val="0"/>
          <w:sz w:val="24"/>
          <w:szCs w:val="24"/>
          <w:lang w:val="fr-FR"/>
        </w:rPr>
        <w:t>de ,</w:t>
      </w:r>
      <w:r w:rsidRPr="256A9644" w:rsidR="25ACB077">
        <w:rPr>
          <w:rFonts w:ascii="Calibri" w:hAnsi="Calibri" w:eastAsia="Calibri" w:cs="Calibri"/>
          <w:noProof w:val="0"/>
          <w:sz w:val="24"/>
          <w:szCs w:val="24"/>
          <w:lang w:val="fr-FR"/>
        </w:rPr>
        <w:t xml:space="preserve"> nous proposons</w:t>
      </w:r>
    </w:p>
    <w:p w:rsidR="3F9B60AC" w:rsidP="256A9644" w:rsidRDefault="3F9B60AC" w14:paraId="4CD5E2CD" w14:textId="773E5964">
      <w:pPr>
        <w:pStyle w:val="Normal"/>
        <w:suppressLineNumbers w:val="0"/>
        <w:bidi w:val="0"/>
        <w:spacing w:before="240" w:beforeAutospacing="off" w:after="240" w:afterAutospacing="off" w:line="259" w:lineRule="auto"/>
        <w:ind w:left="0" w:right="0"/>
        <w:jc w:val="both"/>
        <w:rPr>
          <w:rFonts w:ascii="Calibri" w:hAnsi="Calibri" w:eastAsia="Calibri" w:cs="Calibri"/>
          <w:noProof w:val="0"/>
          <w:sz w:val="24"/>
          <w:szCs w:val="24"/>
          <w:lang w:val="fr-FR"/>
        </w:rPr>
      </w:pPr>
      <w:r w:rsidRPr="256A9644" w:rsidR="3F9B60AC">
        <w:rPr>
          <w:rFonts w:ascii="Calibri" w:hAnsi="Calibri" w:eastAsia="Calibri" w:cs="Calibri"/>
          <w:noProof w:val="0"/>
          <w:sz w:val="24"/>
          <w:szCs w:val="24"/>
          <w:lang w:val="fr-FR"/>
        </w:rPr>
        <w:t xml:space="preserve">Les trois problématiques mentionnées </w:t>
      </w:r>
      <w:r w:rsidRPr="256A9644" w:rsidR="3F9B60AC">
        <w:rPr>
          <w:rFonts w:ascii="Calibri" w:hAnsi="Calibri" w:eastAsia="Calibri" w:cs="Calibri"/>
          <w:noProof w:val="0"/>
          <w:sz w:val="24"/>
          <w:szCs w:val="24"/>
          <w:lang w:val="fr-FR"/>
        </w:rPr>
        <w:t>ci dessus</w:t>
      </w:r>
      <w:r w:rsidRPr="256A9644" w:rsidR="3F9B60AC">
        <w:rPr>
          <w:rFonts w:ascii="Calibri" w:hAnsi="Calibri" w:eastAsia="Calibri" w:cs="Calibri"/>
          <w:noProof w:val="0"/>
          <w:sz w:val="24"/>
          <w:szCs w:val="24"/>
          <w:lang w:val="fr-FR"/>
        </w:rPr>
        <w:t xml:space="preserve"> ne peuvent </w:t>
      </w:r>
      <w:r w:rsidRPr="256A9644" w:rsidR="3F9B60AC">
        <w:rPr>
          <w:rFonts w:ascii="Calibri" w:hAnsi="Calibri" w:eastAsia="Calibri" w:cs="Calibri"/>
          <w:noProof w:val="0"/>
          <w:sz w:val="24"/>
          <w:szCs w:val="24"/>
          <w:lang w:val="fr-FR"/>
        </w:rPr>
        <w:t>etre</w:t>
      </w:r>
      <w:r w:rsidRPr="256A9644" w:rsidR="3F9B60AC">
        <w:rPr>
          <w:rFonts w:ascii="Calibri" w:hAnsi="Calibri" w:eastAsia="Calibri" w:cs="Calibri"/>
          <w:noProof w:val="0"/>
          <w:sz w:val="24"/>
          <w:szCs w:val="24"/>
          <w:lang w:val="fr-FR"/>
        </w:rPr>
        <w:t xml:space="preserve"> répondu </w:t>
      </w:r>
      <w:r w:rsidRPr="256A9644" w:rsidR="3F9B60AC">
        <w:rPr>
          <w:rFonts w:ascii="Calibri" w:hAnsi="Calibri" w:eastAsia="Calibri" w:cs="Calibri"/>
          <w:noProof w:val="0"/>
          <w:sz w:val="24"/>
          <w:szCs w:val="24"/>
          <w:lang w:val="fr-FR"/>
        </w:rPr>
        <w:t>independemment</w:t>
      </w:r>
      <w:r w:rsidRPr="256A9644" w:rsidR="3F9B60AC">
        <w:rPr>
          <w:rFonts w:ascii="Calibri" w:hAnsi="Calibri" w:eastAsia="Calibri" w:cs="Calibri"/>
          <w:noProof w:val="0"/>
          <w:sz w:val="24"/>
          <w:szCs w:val="24"/>
          <w:lang w:val="fr-FR"/>
        </w:rPr>
        <w:t xml:space="preserve"> ce qui toute la complexité de notre travail. En effet si nous </w:t>
      </w:r>
      <w:r w:rsidRPr="256A9644" w:rsidR="3F9B60AC">
        <w:rPr>
          <w:rFonts w:ascii="Calibri" w:hAnsi="Calibri" w:eastAsia="Calibri" w:cs="Calibri"/>
          <w:noProof w:val="0"/>
          <w:sz w:val="24"/>
          <w:szCs w:val="24"/>
          <w:lang w:val="fr-FR"/>
        </w:rPr>
        <w:t>etudions</w:t>
      </w:r>
      <w:r w:rsidRPr="256A9644" w:rsidR="3F9B60AC">
        <w:rPr>
          <w:rFonts w:ascii="Calibri" w:hAnsi="Calibri" w:eastAsia="Calibri" w:cs="Calibri"/>
          <w:noProof w:val="0"/>
          <w:sz w:val="24"/>
          <w:szCs w:val="24"/>
          <w:lang w:val="fr-FR"/>
        </w:rPr>
        <w:t xml:space="preserve"> juste une </w:t>
      </w:r>
      <w:r w:rsidRPr="256A9644" w:rsidR="4BC2938A">
        <w:rPr>
          <w:rFonts w:ascii="Calibri" w:hAnsi="Calibri" w:eastAsia="Calibri" w:cs="Calibri"/>
          <w:noProof w:val="0"/>
          <w:sz w:val="24"/>
          <w:szCs w:val="24"/>
          <w:lang w:val="fr-FR"/>
        </w:rPr>
        <w:t xml:space="preserve">des dimensions par exemple la performance et en n’étudient pas les autres dimensions à savoir l’explicabilité et </w:t>
      </w:r>
      <w:r w:rsidRPr="256A9644" w:rsidR="4BC2938A">
        <w:rPr>
          <w:rFonts w:ascii="Calibri" w:hAnsi="Calibri" w:eastAsia="Calibri" w:cs="Calibri"/>
          <w:noProof w:val="0"/>
          <w:sz w:val="24"/>
          <w:szCs w:val="24"/>
          <w:lang w:val="fr-FR"/>
        </w:rPr>
        <w:t>les ressources demandé</w:t>
      </w:r>
      <w:r w:rsidRPr="256A9644" w:rsidR="4BC2938A">
        <w:rPr>
          <w:rFonts w:ascii="Calibri" w:hAnsi="Calibri" w:eastAsia="Calibri" w:cs="Calibri"/>
          <w:noProof w:val="0"/>
          <w:sz w:val="24"/>
          <w:szCs w:val="24"/>
          <w:lang w:val="fr-FR"/>
        </w:rPr>
        <w:t xml:space="preserve"> pour un algorithme, le choix d’un </w:t>
      </w:r>
      <w:r w:rsidRPr="256A9644" w:rsidR="4BC2938A">
        <w:rPr>
          <w:rFonts w:ascii="Calibri" w:hAnsi="Calibri" w:eastAsia="Calibri" w:cs="Calibri"/>
          <w:noProof w:val="0"/>
          <w:sz w:val="24"/>
          <w:szCs w:val="24"/>
          <w:lang w:val="fr-FR"/>
        </w:rPr>
        <w:t>algorihtme</w:t>
      </w:r>
      <w:r w:rsidRPr="256A9644" w:rsidR="4BC2938A">
        <w:rPr>
          <w:rFonts w:ascii="Calibri" w:hAnsi="Calibri" w:eastAsia="Calibri" w:cs="Calibri"/>
          <w:noProof w:val="0"/>
          <w:sz w:val="24"/>
          <w:szCs w:val="24"/>
          <w:lang w:val="fr-FR"/>
        </w:rPr>
        <w:t xml:space="preserve"> sera facile en disant qu’il faut prendre le performant toutefo</w:t>
      </w:r>
      <w:r w:rsidRPr="256A9644" w:rsidR="56045B6E">
        <w:rPr>
          <w:rFonts w:ascii="Calibri" w:hAnsi="Calibri" w:eastAsia="Calibri" w:cs="Calibri"/>
          <w:noProof w:val="0"/>
          <w:sz w:val="24"/>
          <w:szCs w:val="24"/>
          <w:lang w:val="fr-FR"/>
        </w:rPr>
        <w:t xml:space="preserve">is cela serait biaisé car d’autant plus </w:t>
      </w:r>
      <w:r w:rsidRPr="256A9644" w:rsidR="56045B6E">
        <w:rPr>
          <w:rFonts w:ascii="Calibri" w:hAnsi="Calibri" w:eastAsia="Calibri" w:cs="Calibri"/>
          <w:noProof w:val="0"/>
          <w:sz w:val="24"/>
          <w:szCs w:val="24"/>
          <w:lang w:val="fr-FR"/>
        </w:rPr>
        <w:t>que un</w:t>
      </w:r>
      <w:r w:rsidRPr="256A9644" w:rsidR="56045B6E">
        <w:rPr>
          <w:rFonts w:ascii="Calibri" w:hAnsi="Calibri" w:eastAsia="Calibri" w:cs="Calibri"/>
          <w:noProof w:val="0"/>
          <w:sz w:val="24"/>
          <w:szCs w:val="24"/>
          <w:lang w:val="fr-FR"/>
        </w:rPr>
        <w:t xml:space="preserve"> </w:t>
      </w:r>
      <w:r w:rsidRPr="256A9644" w:rsidR="56045B6E">
        <w:rPr>
          <w:rFonts w:ascii="Calibri" w:hAnsi="Calibri" w:eastAsia="Calibri" w:cs="Calibri"/>
          <w:noProof w:val="0"/>
          <w:sz w:val="24"/>
          <w:szCs w:val="24"/>
          <w:lang w:val="fr-FR"/>
        </w:rPr>
        <w:t>algoirthmes</w:t>
      </w:r>
      <w:r w:rsidRPr="256A9644" w:rsidR="56045B6E">
        <w:rPr>
          <w:rFonts w:ascii="Calibri" w:hAnsi="Calibri" w:eastAsia="Calibri" w:cs="Calibri"/>
          <w:noProof w:val="0"/>
          <w:sz w:val="24"/>
          <w:szCs w:val="24"/>
          <w:lang w:val="fr-FR"/>
        </w:rPr>
        <w:t xml:space="preserve"> IA est performant, il demande plus en ressources mais </w:t>
      </w:r>
      <w:r w:rsidRPr="256A9644" w:rsidR="56045B6E">
        <w:rPr>
          <w:rFonts w:ascii="Calibri" w:hAnsi="Calibri" w:eastAsia="Calibri" w:cs="Calibri"/>
          <w:noProof w:val="0"/>
          <w:sz w:val="24"/>
          <w:szCs w:val="24"/>
          <w:lang w:val="fr-FR"/>
        </w:rPr>
        <w:t>de par</w:t>
      </w:r>
      <w:r w:rsidRPr="256A9644" w:rsidR="56045B6E">
        <w:rPr>
          <w:rFonts w:ascii="Calibri" w:hAnsi="Calibri" w:eastAsia="Calibri" w:cs="Calibri"/>
          <w:noProof w:val="0"/>
          <w:sz w:val="24"/>
          <w:szCs w:val="24"/>
          <w:lang w:val="fr-FR"/>
        </w:rPr>
        <w:t xml:space="preserve"> sa complexité est moins compréhensible.</w:t>
      </w:r>
    </w:p>
    <w:p w:rsidR="0A1B08CE" w:rsidP="256A9644" w:rsidRDefault="0A1B08CE" w14:paraId="09A5C399" w14:textId="50E7A20B">
      <w:pPr>
        <w:spacing w:before="240" w:beforeAutospacing="off" w:after="240" w:afterAutospacing="off"/>
      </w:pPr>
      <w:r w:rsidRPr="256A9644" w:rsidR="0A1B08CE">
        <w:rPr>
          <w:rFonts w:ascii="Calibri" w:hAnsi="Calibri" w:eastAsia="Calibri" w:cs="Calibri"/>
          <w:noProof w:val="0"/>
          <w:sz w:val="24"/>
          <w:szCs w:val="24"/>
          <w:lang w:val="fr-FR"/>
        </w:rPr>
        <w:t>La sélection d'un algorithme d'IA pour la détection d'attaques DDoS constitue fondamentalement un problème d'optimisation multi-objectifs</w:t>
      </w:r>
      <w:r w:rsidRPr="256A9644" w:rsidR="76077CF7">
        <w:rPr>
          <w:rFonts w:ascii="Calibri" w:hAnsi="Calibri" w:eastAsia="Calibri" w:cs="Calibri"/>
          <w:noProof w:val="0"/>
          <w:sz w:val="24"/>
          <w:szCs w:val="24"/>
          <w:lang w:val="fr-FR"/>
        </w:rPr>
        <w:t xml:space="preserve"> car comme expliqué </w:t>
      </w:r>
      <w:r w:rsidRPr="256A9644" w:rsidR="76077CF7">
        <w:rPr>
          <w:rFonts w:ascii="Calibri" w:hAnsi="Calibri" w:eastAsia="Calibri" w:cs="Calibri"/>
          <w:noProof w:val="0"/>
          <w:sz w:val="24"/>
          <w:szCs w:val="24"/>
          <w:lang w:val="fr-FR"/>
        </w:rPr>
        <w:t>ci dessus</w:t>
      </w:r>
      <w:r w:rsidRPr="256A9644" w:rsidR="76077CF7">
        <w:rPr>
          <w:rFonts w:ascii="Calibri" w:hAnsi="Calibri" w:eastAsia="Calibri" w:cs="Calibri"/>
          <w:noProof w:val="0"/>
          <w:sz w:val="24"/>
          <w:szCs w:val="24"/>
          <w:lang w:val="fr-FR"/>
        </w:rPr>
        <w:t xml:space="preserve"> il n’existe une réponse commune.</w:t>
      </w:r>
      <w:r w:rsidRPr="256A9644" w:rsidR="0A1B08CE">
        <w:rPr>
          <w:rFonts w:ascii="Calibri" w:hAnsi="Calibri" w:eastAsia="Calibri" w:cs="Calibri"/>
          <w:noProof w:val="0"/>
          <w:sz w:val="24"/>
          <w:szCs w:val="24"/>
          <w:lang w:val="fr-FR"/>
        </w:rPr>
        <w:t xml:space="preserve"> </w:t>
      </w:r>
    </w:p>
    <w:p w:rsidR="256A9644" w:rsidP="256A9644" w:rsidRDefault="256A9644" w14:paraId="557C5DCA" w14:textId="553745D2">
      <w:pPr>
        <w:pStyle w:val="Normal"/>
        <w:spacing w:before="0" w:beforeAutospacing="off" w:after="0" w:afterAutospacing="off"/>
        <w:ind w:left="0"/>
        <w:rPr>
          <w:rFonts w:ascii="Calibri" w:hAnsi="Calibri" w:eastAsia="Calibri" w:cs="Calibri"/>
          <w:noProof w:val="0"/>
          <w:sz w:val="24"/>
          <w:szCs w:val="24"/>
          <w:lang w:val="fr-FR"/>
        </w:rPr>
      </w:pPr>
    </w:p>
    <w:p w:rsidR="256A9644" w:rsidP="256A9644" w:rsidRDefault="256A9644" w14:paraId="030F2B16" w14:textId="587A4F4D">
      <w:pPr>
        <w:pStyle w:val="Normal"/>
        <w:spacing w:before="0" w:beforeAutospacing="off" w:after="0" w:afterAutospacing="off"/>
        <w:ind w:left="0"/>
        <w:rPr>
          <w:rFonts w:ascii="Calibri" w:hAnsi="Calibri" w:eastAsia="Calibri" w:cs="Calibri"/>
          <w:noProof w:val="0"/>
          <w:sz w:val="24"/>
          <w:szCs w:val="24"/>
          <w:lang w:val="fr-FR"/>
        </w:rPr>
      </w:pPr>
    </w:p>
    <w:p w:rsidR="0907F8C0" w:rsidP="256A9644" w:rsidRDefault="0907F8C0" w14:paraId="19D7A2F2" w14:textId="190BD723">
      <w:pPr>
        <w:pStyle w:val="Normal"/>
        <w:spacing w:before="0" w:beforeAutospacing="off" w:after="0" w:afterAutospacing="off"/>
        <w:ind w:left="0"/>
        <w:rPr>
          <w:rFonts w:ascii="Calibri" w:hAnsi="Calibri" w:eastAsia="Calibri" w:cs="Calibri"/>
          <w:noProof w:val="0"/>
          <w:sz w:val="24"/>
          <w:szCs w:val="24"/>
          <w:lang w:val="fr-FR"/>
        </w:rPr>
      </w:pPr>
      <w:r w:rsidRPr="256A9644" w:rsidR="3CF8DEAB">
        <w:rPr>
          <w:rFonts w:ascii="Calibri" w:hAnsi="Calibri" w:eastAsia="Calibri" w:cs="Calibri"/>
          <w:noProof w:val="0"/>
          <w:sz w:val="24"/>
          <w:szCs w:val="24"/>
          <w:lang w:val="fr-FR"/>
        </w:rPr>
        <w:t>L’objectif final serait donc de developper</w:t>
      </w:r>
      <w:r w:rsidRPr="256A9644" w:rsidR="0A1B08CE">
        <w:rPr>
          <w:rFonts w:ascii="Calibri" w:hAnsi="Calibri" w:eastAsia="Calibri" w:cs="Calibri"/>
          <w:noProof w:val="0"/>
          <w:sz w:val="24"/>
          <w:szCs w:val="24"/>
          <w:lang w:val="fr-FR"/>
        </w:rPr>
        <w:t xml:space="preserve"> un cadre de sélection </w:t>
      </w:r>
      <w:r w:rsidRPr="256A9644" w:rsidR="0A1B08CE">
        <w:rPr>
          <w:rFonts w:ascii="Calibri" w:hAnsi="Calibri" w:eastAsia="Calibri" w:cs="Calibri"/>
          <w:noProof w:val="0"/>
          <w:sz w:val="24"/>
          <w:szCs w:val="24"/>
          <w:lang w:val="fr-FR"/>
        </w:rPr>
        <w:t>multi-critères</w:t>
      </w:r>
      <w:r w:rsidRPr="256A9644" w:rsidR="0A1B08CE">
        <w:rPr>
          <w:rFonts w:ascii="Calibri" w:hAnsi="Calibri" w:eastAsia="Calibri" w:cs="Calibri"/>
          <w:noProof w:val="0"/>
          <w:sz w:val="24"/>
          <w:szCs w:val="24"/>
          <w:lang w:val="fr-FR"/>
        </w:rPr>
        <w:t xml:space="preserve"> permettant de pondérer les dimensions selon les priorités organisationnelles.</w:t>
      </w:r>
    </w:p>
    <w:p w:rsidR="725DD6AC" w:rsidP="725DD6AC" w:rsidRDefault="725DD6AC" w14:paraId="73BCF7A5" w14:textId="4B948D5E">
      <w:pPr>
        <w:pStyle w:val="Normal"/>
      </w:pPr>
    </w:p>
    <w:p w:rsidR="00140837" w:rsidP="725DD6AC" w:rsidRDefault="30568B70" w14:paraId="54141D80" w14:textId="27A518BB">
      <w:pPr>
        <w:rPr>
          <w:color w:val="000000" w:themeColor="text1" w:themeTint="FF" w:themeShade="FF"/>
        </w:rPr>
      </w:pPr>
    </w:p>
    <w:p w:rsidR="00140837" w:rsidRDefault="00350844" w14:paraId="19338F6E" w14:textId="77777777">
      <w:pPr>
        <w:spacing w:after="160" w:line="259" w:lineRule="auto"/>
        <w:jc w:val="left"/>
      </w:pPr>
      <w:r>
        <w:br w:type="page"/>
      </w:r>
    </w:p>
    <w:p w:rsidR="00140837" w:rsidP="09DF9A19" w:rsidRDefault="0D4E4574" w14:paraId="6A12376A" w14:textId="583801B4">
      <w:pPr>
        <w:pStyle w:val="Titre1"/>
        <w:rPr/>
      </w:pPr>
      <w:bookmarkStart w:name="_Toc2128512839" w:id="2010397686"/>
      <w:r w:rsidR="0D4E4574">
        <w:rPr/>
        <w:t>Literature Review</w:t>
      </w:r>
      <w:bookmarkEnd w:id="2010397686"/>
    </w:p>
    <w:p w:rsidR="5AD3B014" w:rsidP="64025E73" w:rsidRDefault="5AD3B014" w14:paraId="57BBC5CA" w14:textId="1A0A0AF8">
      <w:pPr>
        <w:spacing w:before="240" w:beforeAutospacing="off" w:after="240" w:afterAutospacing="off"/>
      </w:pPr>
      <w:r w:rsidRPr="64025E73" w:rsidR="5AD3B014">
        <w:rPr>
          <w:rFonts w:ascii="Calibri" w:hAnsi="Calibri" w:eastAsia="Calibri" w:cs="Calibri"/>
          <w:b w:val="1"/>
          <w:bCs w:val="1"/>
          <w:noProof w:val="0"/>
          <w:sz w:val="24"/>
          <w:szCs w:val="24"/>
          <w:lang w:val="fr-FR"/>
        </w:rPr>
        <w:t>[–47], [–48], [–49]</w:t>
      </w:r>
      <w:r w:rsidRPr="64025E73" w:rsidR="5AD3B014">
        <w:rPr>
          <w:rFonts w:ascii="Calibri" w:hAnsi="Calibri" w:eastAsia="Calibri" w:cs="Calibri"/>
          <w:noProof w:val="0"/>
          <w:sz w:val="24"/>
          <w:szCs w:val="24"/>
          <w:lang w:val="fr-FR"/>
        </w:rPr>
        <w:t xml:space="preserve"> La </w:t>
      </w:r>
      <w:r w:rsidRPr="64025E73" w:rsidR="5AD3B014">
        <w:rPr>
          <w:rFonts w:ascii="Calibri" w:hAnsi="Calibri" w:eastAsia="Calibri" w:cs="Calibri"/>
          <w:noProof w:val="0"/>
          <w:sz w:val="24"/>
          <w:szCs w:val="24"/>
          <w:lang w:val="fr-FR"/>
        </w:rPr>
        <w:t>littérature</w:t>
      </w:r>
      <w:r w:rsidRPr="64025E73" w:rsidR="5AD3B014">
        <w:rPr>
          <w:rFonts w:ascii="Calibri" w:hAnsi="Calibri" w:eastAsia="Calibri" w:cs="Calibri"/>
          <w:noProof w:val="0"/>
          <w:sz w:val="24"/>
          <w:szCs w:val="24"/>
          <w:lang w:val="fr-FR"/>
        </w:rPr>
        <w:t xml:space="preserve"> </w:t>
      </w:r>
      <w:r w:rsidRPr="64025E73" w:rsidR="5AD3B014">
        <w:rPr>
          <w:rFonts w:ascii="Calibri" w:hAnsi="Calibri" w:eastAsia="Calibri" w:cs="Calibri"/>
          <w:noProof w:val="0"/>
          <w:sz w:val="24"/>
          <w:szCs w:val="24"/>
          <w:lang w:val="fr-FR"/>
        </w:rPr>
        <w:t>récente</w:t>
      </w:r>
      <w:r w:rsidRPr="64025E73" w:rsidR="5AD3B014">
        <w:rPr>
          <w:rFonts w:ascii="Calibri" w:hAnsi="Calibri" w:eastAsia="Calibri" w:cs="Calibri"/>
          <w:noProof w:val="0"/>
          <w:sz w:val="24"/>
          <w:szCs w:val="24"/>
          <w:lang w:val="fr-FR"/>
        </w:rPr>
        <w:t xml:space="preserve"> met </w:t>
      </w:r>
      <w:r w:rsidRPr="64025E73" w:rsidR="5AD3B014">
        <w:rPr>
          <w:rFonts w:ascii="Calibri" w:hAnsi="Calibri" w:eastAsia="Calibri" w:cs="Calibri"/>
          <w:noProof w:val="0"/>
          <w:sz w:val="24"/>
          <w:szCs w:val="24"/>
          <w:lang w:val="fr-FR"/>
        </w:rPr>
        <w:t>en</w:t>
      </w:r>
      <w:r w:rsidRPr="64025E73" w:rsidR="5AD3B014">
        <w:rPr>
          <w:rFonts w:ascii="Calibri" w:hAnsi="Calibri" w:eastAsia="Calibri" w:cs="Calibri"/>
          <w:noProof w:val="0"/>
          <w:sz w:val="24"/>
          <w:szCs w:val="24"/>
          <w:lang w:val="fr-FR"/>
        </w:rPr>
        <w:t xml:space="preserve"> </w:t>
      </w:r>
      <w:r w:rsidRPr="64025E73" w:rsidR="5AD3B014">
        <w:rPr>
          <w:rFonts w:ascii="Calibri" w:hAnsi="Calibri" w:eastAsia="Calibri" w:cs="Calibri"/>
          <w:noProof w:val="0"/>
          <w:sz w:val="24"/>
          <w:szCs w:val="24"/>
          <w:lang w:val="fr-FR"/>
        </w:rPr>
        <w:t>évidence</w:t>
      </w:r>
      <w:r w:rsidRPr="64025E73" w:rsidR="5AD3B014">
        <w:rPr>
          <w:rFonts w:ascii="Calibri" w:hAnsi="Calibri" w:eastAsia="Calibri" w:cs="Calibri"/>
          <w:noProof w:val="0"/>
          <w:sz w:val="24"/>
          <w:szCs w:val="24"/>
          <w:lang w:val="fr-FR"/>
        </w:rPr>
        <w:t xml:space="preserve"> </w:t>
      </w:r>
      <w:r w:rsidRPr="64025E73" w:rsidR="5AD3B014">
        <w:rPr>
          <w:rFonts w:ascii="Calibri" w:hAnsi="Calibri" w:eastAsia="Calibri" w:cs="Calibri"/>
          <w:noProof w:val="0"/>
          <w:sz w:val="24"/>
          <w:szCs w:val="24"/>
          <w:lang w:val="fr-FR"/>
        </w:rPr>
        <w:t>une</w:t>
      </w:r>
      <w:r w:rsidRPr="64025E73" w:rsidR="5AD3B014">
        <w:rPr>
          <w:rFonts w:ascii="Calibri" w:hAnsi="Calibri" w:eastAsia="Calibri" w:cs="Calibri"/>
          <w:noProof w:val="0"/>
          <w:sz w:val="24"/>
          <w:szCs w:val="24"/>
          <w:lang w:val="fr-FR"/>
        </w:rPr>
        <w:t xml:space="preserve"> transition </w:t>
      </w:r>
      <w:r w:rsidRPr="64025E73" w:rsidR="5AD3B014">
        <w:rPr>
          <w:rFonts w:ascii="Calibri" w:hAnsi="Calibri" w:eastAsia="Calibri" w:cs="Calibri"/>
          <w:noProof w:val="0"/>
          <w:sz w:val="24"/>
          <w:szCs w:val="24"/>
          <w:lang w:val="fr-FR"/>
        </w:rPr>
        <w:t>nette</w:t>
      </w:r>
      <w:r w:rsidRPr="64025E73" w:rsidR="5AD3B014">
        <w:rPr>
          <w:rFonts w:ascii="Calibri" w:hAnsi="Calibri" w:eastAsia="Calibri" w:cs="Calibri"/>
          <w:noProof w:val="0"/>
          <w:sz w:val="24"/>
          <w:szCs w:val="24"/>
          <w:lang w:val="fr-FR"/>
        </w:rPr>
        <w:t xml:space="preserve"> des </w:t>
      </w:r>
      <w:r w:rsidRPr="64025E73" w:rsidR="5AD3B014">
        <w:rPr>
          <w:rFonts w:ascii="Calibri" w:hAnsi="Calibri" w:eastAsia="Calibri" w:cs="Calibri"/>
          <w:noProof w:val="0"/>
          <w:sz w:val="24"/>
          <w:szCs w:val="24"/>
          <w:lang w:val="fr-FR"/>
        </w:rPr>
        <w:t>approches</w:t>
      </w:r>
      <w:r w:rsidRPr="64025E73" w:rsidR="5AD3B014">
        <w:rPr>
          <w:rFonts w:ascii="Calibri" w:hAnsi="Calibri" w:eastAsia="Calibri" w:cs="Calibri"/>
          <w:noProof w:val="0"/>
          <w:sz w:val="24"/>
          <w:szCs w:val="24"/>
          <w:lang w:val="fr-FR"/>
        </w:rPr>
        <w:t xml:space="preserve"> </w:t>
      </w:r>
      <w:r w:rsidRPr="64025E73" w:rsidR="5AD3B014">
        <w:rPr>
          <w:rFonts w:ascii="Calibri" w:hAnsi="Calibri" w:eastAsia="Calibri" w:cs="Calibri"/>
          <w:noProof w:val="0"/>
          <w:sz w:val="24"/>
          <w:szCs w:val="24"/>
          <w:lang w:val="fr-FR"/>
        </w:rPr>
        <w:t>traditionnelles</w:t>
      </w:r>
      <w:r w:rsidRPr="64025E73" w:rsidR="5AD3B014">
        <w:rPr>
          <w:rFonts w:ascii="Calibri" w:hAnsi="Calibri" w:eastAsia="Calibri" w:cs="Calibri"/>
          <w:noProof w:val="0"/>
          <w:sz w:val="24"/>
          <w:szCs w:val="24"/>
          <w:lang w:val="fr-FR"/>
        </w:rPr>
        <w:t xml:space="preserve"> </w:t>
      </w:r>
      <w:r w:rsidRPr="64025E73" w:rsidR="5AD3B014">
        <w:rPr>
          <w:rFonts w:ascii="Calibri" w:hAnsi="Calibri" w:eastAsia="Calibri" w:cs="Calibri"/>
          <w:noProof w:val="0"/>
          <w:sz w:val="24"/>
          <w:szCs w:val="24"/>
          <w:lang w:val="fr-FR"/>
        </w:rPr>
        <w:t>basées</w:t>
      </w:r>
      <w:r w:rsidRPr="64025E73" w:rsidR="5AD3B014">
        <w:rPr>
          <w:rFonts w:ascii="Calibri" w:hAnsi="Calibri" w:eastAsia="Calibri" w:cs="Calibri"/>
          <w:noProof w:val="0"/>
          <w:sz w:val="24"/>
          <w:szCs w:val="24"/>
          <w:lang w:val="fr-FR"/>
        </w:rPr>
        <w:t xml:space="preserve"> sur des </w:t>
      </w:r>
      <w:r w:rsidRPr="64025E73" w:rsidR="5AD3B014">
        <w:rPr>
          <w:rFonts w:ascii="Calibri" w:hAnsi="Calibri" w:eastAsia="Calibri" w:cs="Calibri"/>
          <w:noProof w:val="0"/>
          <w:sz w:val="24"/>
          <w:szCs w:val="24"/>
          <w:lang w:val="fr-FR"/>
        </w:rPr>
        <w:t>règles</w:t>
      </w:r>
      <w:r w:rsidRPr="64025E73" w:rsidR="5AD3B014">
        <w:rPr>
          <w:rFonts w:ascii="Calibri" w:hAnsi="Calibri" w:eastAsia="Calibri" w:cs="Calibri"/>
          <w:noProof w:val="0"/>
          <w:sz w:val="24"/>
          <w:szCs w:val="24"/>
          <w:lang w:val="fr-FR"/>
        </w:rPr>
        <w:t xml:space="preserve"> </w:t>
      </w:r>
      <w:r w:rsidRPr="64025E73" w:rsidR="5AD3B014">
        <w:rPr>
          <w:rFonts w:ascii="Calibri" w:hAnsi="Calibri" w:eastAsia="Calibri" w:cs="Calibri"/>
          <w:noProof w:val="0"/>
          <w:sz w:val="24"/>
          <w:szCs w:val="24"/>
          <w:lang w:val="fr-FR"/>
        </w:rPr>
        <w:t>statiques</w:t>
      </w:r>
      <w:r w:rsidRPr="64025E73" w:rsidR="5AD3B014">
        <w:rPr>
          <w:rFonts w:ascii="Calibri" w:hAnsi="Calibri" w:eastAsia="Calibri" w:cs="Calibri"/>
          <w:noProof w:val="0"/>
          <w:sz w:val="24"/>
          <w:szCs w:val="24"/>
          <w:lang w:val="fr-FR"/>
        </w:rPr>
        <w:t xml:space="preserve"> et des signatures </w:t>
      </w:r>
      <w:r w:rsidRPr="64025E73" w:rsidR="5AD3B014">
        <w:rPr>
          <w:rFonts w:ascii="Calibri" w:hAnsi="Calibri" w:eastAsia="Calibri" w:cs="Calibri"/>
          <w:noProof w:val="0"/>
          <w:sz w:val="24"/>
          <w:szCs w:val="24"/>
          <w:lang w:val="fr-FR"/>
        </w:rPr>
        <w:t>prédéfinies</w:t>
      </w:r>
      <w:r w:rsidRPr="64025E73" w:rsidR="5AD3B014">
        <w:rPr>
          <w:rFonts w:ascii="Calibri" w:hAnsi="Calibri" w:eastAsia="Calibri" w:cs="Calibri"/>
          <w:noProof w:val="0"/>
          <w:sz w:val="24"/>
          <w:szCs w:val="24"/>
          <w:lang w:val="fr-FR"/>
        </w:rPr>
        <w:t xml:space="preserve"> vers des </w:t>
      </w:r>
      <w:r w:rsidRPr="64025E73" w:rsidR="5AD3B014">
        <w:rPr>
          <w:rFonts w:ascii="Calibri" w:hAnsi="Calibri" w:eastAsia="Calibri" w:cs="Calibri"/>
          <w:noProof w:val="0"/>
          <w:sz w:val="24"/>
          <w:szCs w:val="24"/>
          <w:lang w:val="fr-FR"/>
        </w:rPr>
        <w:t>méthodes</w:t>
      </w:r>
      <w:r w:rsidRPr="64025E73" w:rsidR="5AD3B014">
        <w:rPr>
          <w:rFonts w:ascii="Calibri" w:hAnsi="Calibri" w:eastAsia="Calibri" w:cs="Calibri"/>
          <w:noProof w:val="0"/>
          <w:sz w:val="24"/>
          <w:szCs w:val="24"/>
          <w:lang w:val="fr-FR"/>
        </w:rPr>
        <w:t xml:space="preserve"> </w:t>
      </w:r>
      <w:r w:rsidRPr="64025E73" w:rsidR="5AD3B014">
        <w:rPr>
          <w:rFonts w:ascii="Calibri" w:hAnsi="Calibri" w:eastAsia="Calibri" w:cs="Calibri"/>
          <w:noProof w:val="0"/>
          <w:sz w:val="24"/>
          <w:szCs w:val="24"/>
          <w:lang w:val="fr-FR"/>
        </w:rPr>
        <w:t>fondées</w:t>
      </w:r>
      <w:r w:rsidRPr="64025E73" w:rsidR="5AD3B014">
        <w:rPr>
          <w:rFonts w:ascii="Calibri" w:hAnsi="Calibri" w:eastAsia="Calibri" w:cs="Calibri"/>
          <w:noProof w:val="0"/>
          <w:sz w:val="24"/>
          <w:szCs w:val="24"/>
          <w:lang w:val="fr-FR"/>
        </w:rPr>
        <w:t xml:space="preserve"> sur </w:t>
      </w:r>
      <w:r w:rsidRPr="64025E73" w:rsidR="5AD3B014">
        <w:rPr>
          <w:rFonts w:ascii="Calibri" w:hAnsi="Calibri" w:eastAsia="Calibri" w:cs="Calibri"/>
          <w:noProof w:val="0"/>
          <w:sz w:val="24"/>
          <w:szCs w:val="24"/>
          <w:lang w:val="fr-FR"/>
        </w:rPr>
        <w:t>l’intelligence</w:t>
      </w:r>
      <w:r w:rsidRPr="64025E73" w:rsidR="5AD3B014">
        <w:rPr>
          <w:rFonts w:ascii="Calibri" w:hAnsi="Calibri" w:eastAsia="Calibri" w:cs="Calibri"/>
          <w:noProof w:val="0"/>
          <w:sz w:val="24"/>
          <w:szCs w:val="24"/>
          <w:lang w:val="fr-FR"/>
        </w:rPr>
        <w:t xml:space="preserve"> </w:t>
      </w:r>
      <w:r w:rsidRPr="64025E73" w:rsidR="5AD3B014">
        <w:rPr>
          <w:rFonts w:ascii="Calibri" w:hAnsi="Calibri" w:eastAsia="Calibri" w:cs="Calibri"/>
          <w:noProof w:val="0"/>
          <w:sz w:val="24"/>
          <w:szCs w:val="24"/>
          <w:lang w:val="fr-FR"/>
        </w:rPr>
        <w:t>artificielle</w:t>
      </w:r>
      <w:r w:rsidRPr="64025E73" w:rsidR="5AD3B014">
        <w:rPr>
          <w:rFonts w:ascii="Calibri" w:hAnsi="Calibri" w:eastAsia="Calibri" w:cs="Calibri"/>
          <w:noProof w:val="0"/>
          <w:sz w:val="24"/>
          <w:szCs w:val="24"/>
          <w:lang w:val="fr-FR"/>
        </w:rPr>
        <w:t xml:space="preserve"> pour la </w:t>
      </w:r>
      <w:r w:rsidRPr="64025E73" w:rsidR="5AD3B014">
        <w:rPr>
          <w:rFonts w:ascii="Calibri" w:hAnsi="Calibri" w:eastAsia="Calibri" w:cs="Calibri"/>
          <w:noProof w:val="0"/>
          <w:sz w:val="24"/>
          <w:szCs w:val="24"/>
          <w:lang w:val="fr-FR"/>
        </w:rPr>
        <w:t>détection</w:t>
      </w:r>
      <w:r w:rsidRPr="64025E73" w:rsidR="5AD3B014">
        <w:rPr>
          <w:rFonts w:ascii="Calibri" w:hAnsi="Calibri" w:eastAsia="Calibri" w:cs="Calibri"/>
          <w:noProof w:val="0"/>
          <w:sz w:val="24"/>
          <w:szCs w:val="24"/>
          <w:lang w:val="fr-FR"/>
        </w:rPr>
        <w:t xml:space="preserve"> des </w:t>
      </w:r>
      <w:r w:rsidRPr="64025E73" w:rsidR="5AD3B014">
        <w:rPr>
          <w:rFonts w:ascii="Calibri" w:hAnsi="Calibri" w:eastAsia="Calibri" w:cs="Calibri"/>
          <w:noProof w:val="0"/>
          <w:sz w:val="24"/>
          <w:szCs w:val="24"/>
          <w:lang w:val="fr-FR"/>
        </w:rPr>
        <w:t>attaques</w:t>
      </w:r>
      <w:r w:rsidRPr="64025E73" w:rsidR="5AD3B014">
        <w:rPr>
          <w:rFonts w:ascii="Calibri" w:hAnsi="Calibri" w:eastAsia="Calibri" w:cs="Calibri"/>
          <w:noProof w:val="0"/>
          <w:sz w:val="24"/>
          <w:szCs w:val="24"/>
          <w:lang w:val="fr-FR"/>
        </w:rPr>
        <w:t xml:space="preserve"> DDoS. </w:t>
      </w:r>
      <w:r w:rsidRPr="64025E73" w:rsidR="5AD3B014">
        <w:rPr>
          <w:rFonts w:ascii="Calibri" w:hAnsi="Calibri" w:eastAsia="Calibri" w:cs="Calibri"/>
          <w:noProof w:val="0"/>
          <w:sz w:val="24"/>
          <w:szCs w:val="24"/>
          <w:lang w:val="fr-FR"/>
        </w:rPr>
        <w:t>Ces</w:t>
      </w:r>
      <w:r w:rsidRPr="64025E73" w:rsidR="5AD3B014">
        <w:rPr>
          <w:rFonts w:ascii="Calibri" w:hAnsi="Calibri" w:eastAsia="Calibri" w:cs="Calibri"/>
          <w:noProof w:val="0"/>
          <w:sz w:val="24"/>
          <w:szCs w:val="24"/>
          <w:lang w:val="fr-FR"/>
        </w:rPr>
        <w:t xml:space="preserve"> travaux </w:t>
      </w:r>
      <w:r w:rsidRPr="64025E73" w:rsidR="5AD3B014">
        <w:rPr>
          <w:rFonts w:ascii="Calibri" w:hAnsi="Calibri" w:eastAsia="Calibri" w:cs="Calibri"/>
          <w:noProof w:val="0"/>
          <w:sz w:val="24"/>
          <w:szCs w:val="24"/>
          <w:lang w:val="fr-FR"/>
        </w:rPr>
        <w:t>montrent</w:t>
      </w:r>
      <w:r w:rsidRPr="64025E73" w:rsidR="5AD3B014">
        <w:rPr>
          <w:rFonts w:ascii="Calibri" w:hAnsi="Calibri" w:eastAsia="Calibri" w:cs="Calibri"/>
          <w:noProof w:val="0"/>
          <w:sz w:val="24"/>
          <w:szCs w:val="24"/>
          <w:lang w:val="fr-FR"/>
        </w:rPr>
        <w:t xml:space="preserve"> </w:t>
      </w:r>
      <w:r w:rsidRPr="64025E73" w:rsidR="5AD3B014">
        <w:rPr>
          <w:rFonts w:ascii="Calibri" w:hAnsi="Calibri" w:eastAsia="Calibri" w:cs="Calibri"/>
          <w:noProof w:val="0"/>
          <w:sz w:val="24"/>
          <w:szCs w:val="24"/>
          <w:lang w:val="fr-FR"/>
        </w:rPr>
        <w:t>que</w:t>
      </w:r>
      <w:r w:rsidRPr="64025E73" w:rsidR="5AD3B014">
        <w:rPr>
          <w:rFonts w:ascii="Calibri" w:hAnsi="Calibri" w:eastAsia="Calibri" w:cs="Calibri"/>
          <w:noProof w:val="0"/>
          <w:sz w:val="24"/>
          <w:szCs w:val="24"/>
          <w:lang w:val="fr-FR"/>
        </w:rPr>
        <w:t xml:space="preserve"> les techniques de machine </w:t>
      </w:r>
      <w:r w:rsidRPr="64025E73" w:rsidR="5AD3B014">
        <w:rPr>
          <w:rFonts w:ascii="Calibri" w:hAnsi="Calibri" w:eastAsia="Calibri" w:cs="Calibri"/>
          <w:noProof w:val="0"/>
          <w:sz w:val="24"/>
          <w:szCs w:val="24"/>
          <w:lang w:val="fr-FR"/>
        </w:rPr>
        <w:t>learning</w:t>
      </w:r>
      <w:r w:rsidRPr="64025E73" w:rsidR="5AD3B014">
        <w:rPr>
          <w:rFonts w:ascii="Calibri" w:hAnsi="Calibri" w:eastAsia="Calibri" w:cs="Calibri"/>
          <w:noProof w:val="0"/>
          <w:sz w:val="24"/>
          <w:szCs w:val="24"/>
          <w:lang w:val="fr-FR"/>
        </w:rPr>
        <w:t xml:space="preserve"> et de </w:t>
      </w:r>
      <w:r w:rsidRPr="64025E73" w:rsidR="5AD3B014">
        <w:rPr>
          <w:rFonts w:ascii="Calibri" w:hAnsi="Calibri" w:eastAsia="Calibri" w:cs="Calibri"/>
          <w:noProof w:val="0"/>
          <w:sz w:val="24"/>
          <w:szCs w:val="24"/>
          <w:lang w:val="fr-FR"/>
        </w:rPr>
        <w:t>deep</w:t>
      </w:r>
      <w:r w:rsidRPr="64025E73" w:rsidR="5AD3B014">
        <w:rPr>
          <w:rFonts w:ascii="Calibri" w:hAnsi="Calibri" w:eastAsia="Calibri" w:cs="Calibri"/>
          <w:noProof w:val="0"/>
          <w:sz w:val="24"/>
          <w:szCs w:val="24"/>
          <w:lang w:val="fr-FR"/>
        </w:rPr>
        <w:t xml:space="preserve"> </w:t>
      </w:r>
      <w:r w:rsidRPr="64025E73" w:rsidR="5AD3B014">
        <w:rPr>
          <w:rFonts w:ascii="Calibri" w:hAnsi="Calibri" w:eastAsia="Calibri" w:cs="Calibri"/>
          <w:noProof w:val="0"/>
          <w:sz w:val="24"/>
          <w:szCs w:val="24"/>
          <w:lang w:val="fr-FR"/>
        </w:rPr>
        <w:t>learning</w:t>
      </w:r>
      <w:r w:rsidRPr="64025E73" w:rsidR="5AD3B014">
        <w:rPr>
          <w:rFonts w:ascii="Calibri" w:hAnsi="Calibri" w:eastAsia="Calibri" w:cs="Calibri"/>
          <w:noProof w:val="0"/>
          <w:sz w:val="24"/>
          <w:szCs w:val="24"/>
          <w:lang w:val="fr-FR"/>
        </w:rPr>
        <w:t xml:space="preserve"> </w:t>
      </w:r>
      <w:r w:rsidRPr="64025E73" w:rsidR="5AD3B014">
        <w:rPr>
          <w:rFonts w:ascii="Calibri" w:hAnsi="Calibri" w:eastAsia="Calibri" w:cs="Calibri"/>
          <w:noProof w:val="0"/>
          <w:sz w:val="24"/>
          <w:szCs w:val="24"/>
          <w:lang w:val="fr-FR"/>
        </w:rPr>
        <w:t>sont</w:t>
      </w:r>
      <w:r w:rsidRPr="64025E73" w:rsidR="5AD3B014">
        <w:rPr>
          <w:rFonts w:ascii="Calibri" w:hAnsi="Calibri" w:eastAsia="Calibri" w:cs="Calibri"/>
          <w:noProof w:val="0"/>
          <w:sz w:val="24"/>
          <w:szCs w:val="24"/>
          <w:lang w:val="fr-FR"/>
        </w:rPr>
        <w:t xml:space="preserve"> </w:t>
      </w:r>
      <w:r w:rsidRPr="64025E73" w:rsidR="5AD3B014">
        <w:rPr>
          <w:rFonts w:ascii="Calibri" w:hAnsi="Calibri" w:eastAsia="Calibri" w:cs="Calibri"/>
          <w:noProof w:val="0"/>
          <w:sz w:val="24"/>
          <w:szCs w:val="24"/>
          <w:lang w:val="fr-FR"/>
        </w:rPr>
        <w:t>capables</w:t>
      </w:r>
      <w:r w:rsidRPr="64025E73" w:rsidR="5AD3B014">
        <w:rPr>
          <w:rFonts w:ascii="Calibri" w:hAnsi="Calibri" w:eastAsia="Calibri" w:cs="Calibri"/>
          <w:noProof w:val="0"/>
          <w:sz w:val="24"/>
          <w:szCs w:val="24"/>
          <w:lang w:val="fr-FR"/>
        </w:rPr>
        <w:t xml:space="preserve"> </w:t>
      </w:r>
      <w:r w:rsidRPr="64025E73" w:rsidR="5AD3B014">
        <w:rPr>
          <w:rFonts w:ascii="Calibri" w:hAnsi="Calibri" w:eastAsia="Calibri" w:cs="Calibri"/>
          <w:noProof w:val="0"/>
          <w:sz w:val="24"/>
          <w:szCs w:val="24"/>
          <w:lang w:val="fr-FR"/>
        </w:rPr>
        <w:t>d’identifier</w:t>
      </w:r>
      <w:r w:rsidRPr="64025E73" w:rsidR="5AD3B014">
        <w:rPr>
          <w:rFonts w:ascii="Calibri" w:hAnsi="Calibri" w:eastAsia="Calibri" w:cs="Calibri"/>
          <w:noProof w:val="0"/>
          <w:sz w:val="24"/>
          <w:szCs w:val="24"/>
          <w:lang w:val="fr-FR"/>
        </w:rPr>
        <w:t xml:space="preserve"> des motifs complexes dans le </w:t>
      </w:r>
      <w:r w:rsidRPr="64025E73" w:rsidR="5AD3B014">
        <w:rPr>
          <w:rFonts w:ascii="Calibri" w:hAnsi="Calibri" w:eastAsia="Calibri" w:cs="Calibri"/>
          <w:noProof w:val="0"/>
          <w:sz w:val="24"/>
          <w:szCs w:val="24"/>
          <w:lang w:val="fr-FR"/>
        </w:rPr>
        <w:t>trafic</w:t>
      </w:r>
      <w:r w:rsidRPr="64025E73" w:rsidR="5AD3B014">
        <w:rPr>
          <w:rFonts w:ascii="Calibri" w:hAnsi="Calibri" w:eastAsia="Calibri" w:cs="Calibri"/>
          <w:noProof w:val="0"/>
          <w:sz w:val="24"/>
          <w:szCs w:val="24"/>
          <w:lang w:val="fr-FR"/>
        </w:rPr>
        <w:t xml:space="preserve"> réseau, </w:t>
      </w:r>
      <w:r w:rsidRPr="64025E73" w:rsidR="5AD3B014">
        <w:rPr>
          <w:rFonts w:ascii="Calibri" w:hAnsi="Calibri" w:eastAsia="Calibri" w:cs="Calibri"/>
          <w:noProof w:val="0"/>
          <w:sz w:val="24"/>
          <w:szCs w:val="24"/>
          <w:lang w:val="fr-FR"/>
        </w:rPr>
        <w:t>dépassant</w:t>
      </w:r>
      <w:r w:rsidRPr="64025E73" w:rsidR="5AD3B014">
        <w:rPr>
          <w:rFonts w:ascii="Calibri" w:hAnsi="Calibri" w:eastAsia="Calibri" w:cs="Calibri"/>
          <w:noProof w:val="0"/>
          <w:sz w:val="24"/>
          <w:szCs w:val="24"/>
          <w:lang w:val="fr-FR"/>
        </w:rPr>
        <w:t xml:space="preserve"> les </w:t>
      </w:r>
      <w:r w:rsidRPr="64025E73" w:rsidR="5AD3B014">
        <w:rPr>
          <w:rFonts w:ascii="Calibri" w:hAnsi="Calibri" w:eastAsia="Calibri" w:cs="Calibri"/>
          <w:noProof w:val="0"/>
          <w:sz w:val="24"/>
          <w:szCs w:val="24"/>
          <w:lang w:val="fr-FR"/>
        </w:rPr>
        <w:t>limites</w:t>
      </w:r>
      <w:r w:rsidRPr="64025E73" w:rsidR="5AD3B014">
        <w:rPr>
          <w:rFonts w:ascii="Calibri" w:hAnsi="Calibri" w:eastAsia="Calibri" w:cs="Calibri"/>
          <w:noProof w:val="0"/>
          <w:sz w:val="24"/>
          <w:szCs w:val="24"/>
          <w:lang w:val="fr-FR"/>
        </w:rPr>
        <w:t xml:space="preserve"> des </w:t>
      </w:r>
      <w:r w:rsidRPr="64025E73" w:rsidR="5AD3B014">
        <w:rPr>
          <w:rFonts w:ascii="Calibri" w:hAnsi="Calibri" w:eastAsia="Calibri" w:cs="Calibri"/>
          <w:noProof w:val="0"/>
          <w:sz w:val="24"/>
          <w:szCs w:val="24"/>
          <w:lang w:val="fr-FR"/>
        </w:rPr>
        <w:t>systèmes</w:t>
      </w:r>
      <w:r w:rsidRPr="64025E73" w:rsidR="5AD3B014">
        <w:rPr>
          <w:rFonts w:ascii="Calibri" w:hAnsi="Calibri" w:eastAsia="Calibri" w:cs="Calibri"/>
          <w:noProof w:val="0"/>
          <w:sz w:val="24"/>
          <w:szCs w:val="24"/>
          <w:lang w:val="fr-FR"/>
        </w:rPr>
        <w:t xml:space="preserve"> </w:t>
      </w:r>
      <w:r w:rsidRPr="64025E73" w:rsidR="5AD3B014">
        <w:rPr>
          <w:rFonts w:ascii="Calibri" w:hAnsi="Calibri" w:eastAsia="Calibri" w:cs="Calibri"/>
          <w:noProof w:val="0"/>
          <w:sz w:val="24"/>
          <w:szCs w:val="24"/>
          <w:lang w:val="fr-FR"/>
        </w:rPr>
        <w:t>classiques</w:t>
      </w:r>
      <w:r w:rsidRPr="64025E73" w:rsidR="5AD3B014">
        <w:rPr>
          <w:rFonts w:ascii="Calibri" w:hAnsi="Calibri" w:eastAsia="Calibri" w:cs="Calibri"/>
          <w:noProof w:val="0"/>
          <w:sz w:val="24"/>
          <w:szCs w:val="24"/>
          <w:lang w:val="fr-FR"/>
        </w:rPr>
        <w:t xml:space="preserve"> face à des </w:t>
      </w:r>
      <w:r w:rsidRPr="64025E73" w:rsidR="5AD3B014">
        <w:rPr>
          <w:rFonts w:ascii="Calibri" w:hAnsi="Calibri" w:eastAsia="Calibri" w:cs="Calibri"/>
          <w:noProof w:val="0"/>
          <w:sz w:val="24"/>
          <w:szCs w:val="24"/>
          <w:lang w:val="fr-FR"/>
        </w:rPr>
        <w:t>attaques</w:t>
      </w:r>
      <w:r w:rsidRPr="64025E73" w:rsidR="5AD3B014">
        <w:rPr>
          <w:rFonts w:ascii="Calibri" w:hAnsi="Calibri" w:eastAsia="Calibri" w:cs="Calibri"/>
          <w:noProof w:val="0"/>
          <w:sz w:val="24"/>
          <w:szCs w:val="24"/>
          <w:lang w:val="fr-FR"/>
        </w:rPr>
        <w:t xml:space="preserve"> </w:t>
      </w:r>
      <w:r w:rsidRPr="64025E73" w:rsidR="5AD3B014">
        <w:rPr>
          <w:rFonts w:ascii="Calibri" w:hAnsi="Calibri" w:eastAsia="Calibri" w:cs="Calibri"/>
          <w:noProof w:val="0"/>
          <w:sz w:val="24"/>
          <w:szCs w:val="24"/>
          <w:lang w:val="fr-FR"/>
        </w:rPr>
        <w:t>évolutives</w:t>
      </w:r>
      <w:r w:rsidRPr="64025E73" w:rsidR="5AD3B014">
        <w:rPr>
          <w:rFonts w:ascii="Calibri" w:hAnsi="Calibri" w:eastAsia="Calibri" w:cs="Calibri"/>
          <w:noProof w:val="0"/>
          <w:sz w:val="24"/>
          <w:szCs w:val="24"/>
          <w:lang w:val="fr-FR"/>
        </w:rPr>
        <w:t xml:space="preserve">, </w:t>
      </w:r>
      <w:r w:rsidRPr="64025E73" w:rsidR="5AD3B014">
        <w:rPr>
          <w:rFonts w:ascii="Calibri" w:hAnsi="Calibri" w:eastAsia="Calibri" w:cs="Calibri"/>
          <w:noProof w:val="0"/>
          <w:sz w:val="24"/>
          <w:szCs w:val="24"/>
          <w:lang w:val="fr-FR"/>
        </w:rPr>
        <w:t>distribuées</w:t>
      </w:r>
      <w:r w:rsidRPr="64025E73" w:rsidR="5AD3B014">
        <w:rPr>
          <w:rFonts w:ascii="Calibri" w:hAnsi="Calibri" w:eastAsia="Calibri" w:cs="Calibri"/>
          <w:noProof w:val="0"/>
          <w:sz w:val="24"/>
          <w:szCs w:val="24"/>
          <w:lang w:val="fr-FR"/>
        </w:rPr>
        <w:t xml:space="preserve"> et multi-</w:t>
      </w:r>
      <w:r w:rsidRPr="64025E73" w:rsidR="5AD3B014">
        <w:rPr>
          <w:rFonts w:ascii="Calibri" w:hAnsi="Calibri" w:eastAsia="Calibri" w:cs="Calibri"/>
          <w:noProof w:val="0"/>
          <w:sz w:val="24"/>
          <w:szCs w:val="24"/>
          <w:lang w:val="fr-FR"/>
        </w:rPr>
        <w:t>vecteurs</w:t>
      </w:r>
      <w:r w:rsidRPr="64025E73" w:rsidR="5AD3B014">
        <w:rPr>
          <w:rFonts w:ascii="Calibri" w:hAnsi="Calibri" w:eastAsia="Calibri" w:cs="Calibri"/>
          <w:noProof w:val="0"/>
          <w:sz w:val="24"/>
          <w:szCs w:val="24"/>
          <w:lang w:val="fr-FR"/>
        </w:rPr>
        <w:t xml:space="preserve">. Les </w:t>
      </w:r>
      <w:r w:rsidRPr="64025E73" w:rsidR="5AD3B014">
        <w:rPr>
          <w:rFonts w:ascii="Calibri" w:hAnsi="Calibri" w:eastAsia="Calibri" w:cs="Calibri"/>
          <w:noProof w:val="0"/>
          <w:sz w:val="24"/>
          <w:szCs w:val="24"/>
          <w:lang w:val="fr-FR"/>
        </w:rPr>
        <w:t>résultats</w:t>
      </w:r>
      <w:r w:rsidRPr="64025E73" w:rsidR="5AD3B014">
        <w:rPr>
          <w:rFonts w:ascii="Calibri" w:hAnsi="Calibri" w:eastAsia="Calibri" w:cs="Calibri"/>
          <w:noProof w:val="0"/>
          <w:sz w:val="24"/>
          <w:szCs w:val="24"/>
          <w:lang w:val="fr-FR"/>
        </w:rPr>
        <w:t xml:space="preserve"> </w:t>
      </w:r>
      <w:r w:rsidRPr="64025E73" w:rsidR="5AD3B014">
        <w:rPr>
          <w:rFonts w:ascii="Calibri" w:hAnsi="Calibri" w:eastAsia="Calibri" w:cs="Calibri"/>
          <w:noProof w:val="0"/>
          <w:sz w:val="24"/>
          <w:szCs w:val="24"/>
          <w:lang w:val="fr-FR"/>
        </w:rPr>
        <w:t>rapportés</w:t>
      </w:r>
      <w:r w:rsidRPr="64025E73" w:rsidR="5AD3B014">
        <w:rPr>
          <w:rFonts w:ascii="Calibri" w:hAnsi="Calibri" w:eastAsia="Calibri" w:cs="Calibri"/>
          <w:noProof w:val="0"/>
          <w:sz w:val="24"/>
          <w:szCs w:val="24"/>
          <w:lang w:val="fr-FR"/>
        </w:rPr>
        <w:t xml:space="preserve"> </w:t>
      </w:r>
      <w:r w:rsidRPr="64025E73" w:rsidR="5AD3B014">
        <w:rPr>
          <w:rFonts w:ascii="Calibri" w:hAnsi="Calibri" w:eastAsia="Calibri" w:cs="Calibri"/>
          <w:noProof w:val="0"/>
          <w:sz w:val="24"/>
          <w:szCs w:val="24"/>
          <w:lang w:val="fr-FR"/>
        </w:rPr>
        <w:t>soulignent</w:t>
      </w:r>
      <w:r w:rsidRPr="64025E73" w:rsidR="5AD3B014">
        <w:rPr>
          <w:rFonts w:ascii="Calibri" w:hAnsi="Calibri" w:eastAsia="Calibri" w:cs="Calibri"/>
          <w:noProof w:val="0"/>
          <w:sz w:val="24"/>
          <w:szCs w:val="24"/>
          <w:lang w:val="fr-FR"/>
        </w:rPr>
        <w:t xml:space="preserve"> des gains </w:t>
      </w:r>
      <w:r w:rsidRPr="64025E73" w:rsidR="5AD3B014">
        <w:rPr>
          <w:rFonts w:ascii="Calibri" w:hAnsi="Calibri" w:eastAsia="Calibri" w:cs="Calibri"/>
          <w:noProof w:val="0"/>
          <w:sz w:val="24"/>
          <w:szCs w:val="24"/>
          <w:lang w:val="fr-FR"/>
        </w:rPr>
        <w:t>significatifs</w:t>
      </w:r>
      <w:r w:rsidRPr="64025E73" w:rsidR="5AD3B014">
        <w:rPr>
          <w:rFonts w:ascii="Calibri" w:hAnsi="Calibri" w:eastAsia="Calibri" w:cs="Calibri"/>
          <w:noProof w:val="0"/>
          <w:sz w:val="24"/>
          <w:szCs w:val="24"/>
          <w:lang w:val="fr-FR"/>
        </w:rPr>
        <w:t xml:space="preserve"> </w:t>
      </w:r>
      <w:r w:rsidRPr="64025E73" w:rsidR="5AD3B014">
        <w:rPr>
          <w:rFonts w:ascii="Calibri" w:hAnsi="Calibri" w:eastAsia="Calibri" w:cs="Calibri"/>
          <w:noProof w:val="0"/>
          <w:sz w:val="24"/>
          <w:szCs w:val="24"/>
          <w:lang w:val="fr-FR"/>
        </w:rPr>
        <w:t>en</w:t>
      </w:r>
      <w:r w:rsidRPr="64025E73" w:rsidR="5AD3B014">
        <w:rPr>
          <w:rFonts w:ascii="Calibri" w:hAnsi="Calibri" w:eastAsia="Calibri" w:cs="Calibri"/>
          <w:noProof w:val="0"/>
          <w:sz w:val="24"/>
          <w:szCs w:val="24"/>
          <w:lang w:val="fr-FR"/>
        </w:rPr>
        <w:t xml:space="preserve"> </w:t>
      </w:r>
      <w:r w:rsidRPr="64025E73" w:rsidR="5AD3B014">
        <w:rPr>
          <w:rFonts w:ascii="Calibri" w:hAnsi="Calibri" w:eastAsia="Calibri" w:cs="Calibri"/>
          <w:noProof w:val="0"/>
          <w:sz w:val="24"/>
          <w:szCs w:val="24"/>
          <w:lang w:val="fr-FR"/>
        </w:rPr>
        <w:t>termes</w:t>
      </w:r>
      <w:r w:rsidRPr="64025E73" w:rsidR="5AD3B014">
        <w:rPr>
          <w:rFonts w:ascii="Calibri" w:hAnsi="Calibri" w:eastAsia="Calibri" w:cs="Calibri"/>
          <w:noProof w:val="0"/>
          <w:sz w:val="24"/>
          <w:szCs w:val="24"/>
          <w:lang w:val="fr-FR"/>
        </w:rPr>
        <w:t xml:space="preserve"> de </w:t>
      </w:r>
      <w:r w:rsidRPr="64025E73" w:rsidR="5AD3B014">
        <w:rPr>
          <w:rFonts w:ascii="Calibri" w:hAnsi="Calibri" w:eastAsia="Calibri" w:cs="Calibri"/>
          <w:noProof w:val="0"/>
          <w:sz w:val="24"/>
          <w:szCs w:val="24"/>
          <w:lang w:val="fr-FR"/>
        </w:rPr>
        <w:t>taux</w:t>
      </w:r>
      <w:r w:rsidRPr="64025E73" w:rsidR="5AD3B014">
        <w:rPr>
          <w:rFonts w:ascii="Calibri" w:hAnsi="Calibri" w:eastAsia="Calibri" w:cs="Calibri"/>
          <w:noProof w:val="0"/>
          <w:sz w:val="24"/>
          <w:szCs w:val="24"/>
          <w:lang w:val="fr-FR"/>
        </w:rPr>
        <w:t xml:space="preserve"> de </w:t>
      </w:r>
      <w:r w:rsidRPr="64025E73" w:rsidR="5AD3B014">
        <w:rPr>
          <w:rFonts w:ascii="Calibri" w:hAnsi="Calibri" w:eastAsia="Calibri" w:cs="Calibri"/>
          <w:noProof w:val="0"/>
          <w:sz w:val="24"/>
          <w:szCs w:val="24"/>
          <w:lang w:val="fr-FR"/>
        </w:rPr>
        <w:t>détection</w:t>
      </w:r>
      <w:r w:rsidRPr="64025E73" w:rsidR="5AD3B014">
        <w:rPr>
          <w:rFonts w:ascii="Calibri" w:hAnsi="Calibri" w:eastAsia="Calibri" w:cs="Calibri"/>
          <w:noProof w:val="0"/>
          <w:sz w:val="24"/>
          <w:szCs w:val="24"/>
          <w:lang w:val="fr-FR"/>
        </w:rPr>
        <w:t xml:space="preserve"> et de </w:t>
      </w:r>
      <w:r w:rsidRPr="64025E73" w:rsidR="5AD3B014">
        <w:rPr>
          <w:rFonts w:ascii="Calibri" w:hAnsi="Calibri" w:eastAsia="Calibri" w:cs="Calibri"/>
          <w:noProof w:val="0"/>
          <w:sz w:val="24"/>
          <w:szCs w:val="24"/>
          <w:lang w:val="fr-FR"/>
        </w:rPr>
        <w:t>robustesse</w:t>
      </w:r>
      <w:r w:rsidRPr="64025E73" w:rsidR="5AD3B014">
        <w:rPr>
          <w:rFonts w:ascii="Calibri" w:hAnsi="Calibri" w:eastAsia="Calibri" w:cs="Calibri"/>
          <w:noProof w:val="0"/>
          <w:sz w:val="24"/>
          <w:szCs w:val="24"/>
          <w:lang w:val="fr-FR"/>
        </w:rPr>
        <w:t xml:space="preserve">, </w:t>
      </w:r>
      <w:r w:rsidRPr="64025E73" w:rsidR="5AD3B014">
        <w:rPr>
          <w:rFonts w:ascii="Calibri" w:hAnsi="Calibri" w:eastAsia="Calibri" w:cs="Calibri"/>
          <w:noProof w:val="0"/>
          <w:sz w:val="24"/>
          <w:szCs w:val="24"/>
          <w:lang w:val="fr-FR"/>
        </w:rPr>
        <w:t>confirmant</w:t>
      </w:r>
      <w:r w:rsidRPr="64025E73" w:rsidR="5AD3B014">
        <w:rPr>
          <w:rFonts w:ascii="Calibri" w:hAnsi="Calibri" w:eastAsia="Calibri" w:cs="Calibri"/>
          <w:noProof w:val="0"/>
          <w:sz w:val="24"/>
          <w:szCs w:val="24"/>
          <w:lang w:val="fr-FR"/>
        </w:rPr>
        <w:t xml:space="preserve"> la pertinence de </w:t>
      </w:r>
      <w:r w:rsidRPr="64025E73" w:rsidR="5AD3B014">
        <w:rPr>
          <w:rFonts w:ascii="Calibri" w:hAnsi="Calibri" w:eastAsia="Calibri" w:cs="Calibri"/>
          <w:noProof w:val="0"/>
          <w:sz w:val="24"/>
          <w:szCs w:val="24"/>
          <w:lang w:val="fr-FR"/>
        </w:rPr>
        <w:t>l’IA</w:t>
      </w:r>
      <w:r w:rsidRPr="64025E73" w:rsidR="5AD3B014">
        <w:rPr>
          <w:rFonts w:ascii="Calibri" w:hAnsi="Calibri" w:eastAsia="Calibri" w:cs="Calibri"/>
          <w:noProof w:val="0"/>
          <w:sz w:val="24"/>
          <w:szCs w:val="24"/>
          <w:lang w:val="fr-FR"/>
        </w:rPr>
        <w:t xml:space="preserve"> pour </w:t>
      </w:r>
      <w:r w:rsidRPr="64025E73" w:rsidR="5AD3B014">
        <w:rPr>
          <w:rFonts w:ascii="Calibri" w:hAnsi="Calibri" w:eastAsia="Calibri" w:cs="Calibri"/>
          <w:noProof w:val="0"/>
          <w:sz w:val="24"/>
          <w:szCs w:val="24"/>
          <w:lang w:val="fr-FR"/>
        </w:rPr>
        <w:t>l’analyse</w:t>
      </w:r>
      <w:r w:rsidRPr="64025E73" w:rsidR="5AD3B014">
        <w:rPr>
          <w:rFonts w:ascii="Calibri" w:hAnsi="Calibri" w:eastAsia="Calibri" w:cs="Calibri"/>
          <w:noProof w:val="0"/>
          <w:sz w:val="24"/>
          <w:szCs w:val="24"/>
          <w:lang w:val="fr-FR"/>
        </w:rPr>
        <w:t xml:space="preserve"> </w:t>
      </w:r>
      <w:r w:rsidRPr="64025E73" w:rsidR="5AD3B014">
        <w:rPr>
          <w:rFonts w:ascii="Calibri" w:hAnsi="Calibri" w:eastAsia="Calibri" w:cs="Calibri"/>
          <w:noProof w:val="0"/>
          <w:sz w:val="24"/>
          <w:szCs w:val="24"/>
          <w:lang w:val="fr-FR"/>
        </w:rPr>
        <w:t>automatique</w:t>
      </w:r>
      <w:r w:rsidRPr="64025E73" w:rsidR="5AD3B014">
        <w:rPr>
          <w:rFonts w:ascii="Calibri" w:hAnsi="Calibri" w:eastAsia="Calibri" w:cs="Calibri"/>
          <w:noProof w:val="0"/>
          <w:sz w:val="24"/>
          <w:szCs w:val="24"/>
          <w:lang w:val="fr-FR"/>
        </w:rPr>
        <w:t xml:space="preserve"> des anomalies réseau.</w:t>
      </w:r>
    </w:p>
    <w:p w:rsidR="5AD3B014" w:rsidP="64025E73" w:rsidRDefault="5AD3B014" w14:paraId="49E92A77" w14:textId="11AB5F30">
      <w:pPr>
        <w:spacing w:before="240" w:beforeAutospacing="off" w:after="240" w:afterAutospacing="off"/>
      </w:pPr>
      <w:r w:rsidRPr="64025E73" w:rsidR="5AD3B014">
        <w:rPr>
          <w:rFonts w:ascii="Calibri" w:hAnsi="Calibri" w:eastAsia="Calibri" w:cs="Calibri"/>
          <w:b w:val="1"/>
          <w:bCs w:val="1"/>
          <w:noProof w:val="0"/>
          <w:sz w:val="24"/>
          <w:szCs w:val="24"/>
          <w:lang w:val="en-GB"/>
        </w:rPr>
        <w:t>[–43], [–44], [–46]</w:t>
      </w:r>
      <w:r>
        <w:br/>
      </w:r>
      <w:r w:rsidRPr="64025E73" w:rsidR="5AD3B014">
        <w:rPr>
          <w:rFonts w:ascii="Calibri" w:hAnsi="Calibri" w:eastAsia="Calibri" w:cs="Calibri"/>
          <w:noProof w:val="0"/>
          <w:sz w:val="24"/>
          <w:szCs w:val="24"/>
          <w:lang w:val="en-GB"/>
        </w:rPr>
        <w:t xml:space="preserve"> Plusieurs études soulignent toutefois que les performances des modèles d’IA dépendent fortement de la </w:t>
      </w:r>
      <w:r w:rsidRPr="64025E73" w:rsidR="5AD3B014">
        <w:rPr>
          <w:rFonts w:ascii="Calibri" w:hAnsi="Calibri" w:eastAsia="Calibri" w:cs="Calibri"/>
          <w:b w:val="1"/>
          <w:bCs w:val="1"/>
          <w:noProof w:val="0"/>
          <w:sz w:val="24"/>
          <w:szCs w:val="24"/>
          <w:lang w:val="en-GB"/>
        </w:rPr>
        <w:t>nature et de la qualité des logs utilisés</w:t>
      </w:r>
      <w:r w:rsidRPr="64025E73" w:rsidR="5AD3B014">
        <w:rPr>
          <w:rFonts w:ascii="Calibri" w:hAnsi="Calibri" w:eastAsia="Calibri" w:cs="Calibri"/>
          <w:noProof w:val="0"/>
          <w:sz w:val="24"/>
          <w:szCs w:val="24"/>
          <w:lang w:val="en-GB"/>
        </w:rPr>
        <w:t>. Les travaux de synthèse sur la détection d’anomalies montrent que les logs structurés et semi-structurés sont privilégiés dans la majorité des systèmes de détection, car ils permettent une extraction directe de caractéristiques quantitatives et temporelles. À l’inverse, les logs non structurés requièrent des traitements supplémentaires et sont rarement exploités pour la détection primaire des attaques réseau à grande échelle. Cette dépendance aux données implique que toute imperfection dans les logs — bruit, biais de collecte ou incohérences — se répercute directement sur les performances des modèles.</w:t>
      </w:r>
    </w:p>
    <w:p w:rsidR="5AD3B014" w:rsidP="64025E73" w:rsidRDefault="5AD3B014" w14:paraId="76F35B21" w14:textId="03E68014">
      <w:pPr>
        <w:spacing w:before="240" w:beforeAutospacing="off" w:after="240" w:afterAutospacing="off"/>
      </w:pPr>
      <w:r w:rsidRPr="64025E73" w:rsidR="5AD3B014">
        <w:rPr>
          <w:rFonts w:ascii="Calibri" w:hAnsi="Calibri" w:eastAsia="Calibri" w:cs="Calibri"/>
          <w:b w:val="1"/>
          <w:bCs w:val="1"/>
          <w:noProof w:val="0"/>
          <w:sz w:val="24"/>
          <w:szCs w:val="24"/>
          <w:lang w:val="fr-FR"/>
        </w:rPr>
        <w:t>[–54], [–55], [–56]</w:t>
      </w:r>
      <w:r w:rsidRPr="64025E73" w:rsidR="5AD3B014">
        <w:rPr>
          <w:rFonts w:ascii="Calibri" w:hAnsi="Calibri" w:eastAsia="Calibri" w:cs="Calibri"/>
          <w:noProof w:val="0"/>
          <w:sz w:val="24"/>
          <w:szCs w:val="24"/>
          <w:lang w:val="fr-FR"/>
        </w:rPr>
        <w:t xml:space="preserve"> La </w:t>
      </w:r>
      <w:r w:rsidRPr="64025E73" w:rsidR="5AD3B014">
        <w:rPr>
          <w:rFonts w:ascii="Calibri" w:hAnsi="Calibri" w:eastAsia="Calibri" w:cs="Calibri"/>
          <w:noProof w:val="0"/>
          <w:sz w:val="24"/>
          <w:szCs w:val="24"/>
          <w:lang w:val="fr-FR"/>
        </w:rPr>
        <w:t>littérature</w:t>
      </w:r>
      <w:r w:rsidRPr="64025E73" w:rsidR="5AD3B014">
        <w:rPr>
          <w:rFonts w:ascii="Calibri" w:hAnsi="Calibri" w:eastAsia="Calibri" w:cs="Calibri"/>
          <w:noProof w:val="0"/>
          <w:sz w:val="24"/>
          <w:szCs w:val="24"/>
          <w:lang w:val="fr-FR"/>
        </w:rPr>
        <w:t xml:space="preserve"> </w:t>
      </w:r>
      <w:r w:rsidRPr="64025E73" w:rsidR="5AD3B014">
        <w:rPr>
          <w:rFonts w:ascii="Calibri" w:hAnsi="Calibri" w:eastAsia="Calibri" w:cs="Calibri"/>
          <w:noProof w:val="0"/>
          <w:sz w:val="24"/>
          <w:szCs w:val="24"/>
          <w:lang w:val="fr-FR"/>
        </w:rPr>
        <w:t>consacrée</w:t>
      </w:r>
      <w:r w:rsidRPr="64025E73" w:rsidR="5AD3B014">
        <w:rPr>
          <w:rFonts w:ascii="Calibri" w:hAnsi="Calibri" w:eastAsia="Calibri" w:cs="Calibri"/>
          <w:noProof w:val="0"/>
          <w:sz w:val="24"/>
          <w:szCs w:val="24"/>
          <w:lang w:val="fr-FR"/>
        </w:rPr>
        <w:t xml:space="preserve"> aux </w:t>
      </w:r>
      <w:r w:rsidRPr="64025E73" w:rsidR="5AD3B014">
        <w:rPr>
          <w:rFonts w:ascii="Calibri" w:hAnsi="Calibri" w:eastAsia="Calibri" w:cs="Calibri"/>
          <w:noProof w:val="0"/>
          <w:sz w:val="24"/>
          <w:szCs w:val="24"/>
          <w:lang w:val="fr-FR"/>
        </w:rPr>
        <w:t>datasets</w:t>
      </w:r>
      <w:r w:rsidRPr="64025E73" w:rsidR="5AD3B014">
        <w:rPr>
          <w:rFonts w:ascii="Calibri" w:hAnsi="Calibri" w:eastAsia="Calibri" w:cs="Calibri"/>
          <w:noProof w:val="0"/>
          <w:sz w:val="24"/>
          <w:szCs w:val="24"/>
          <w:lang w:val="fr-FR"/>
        </w:rPr>
        <w:t xml:space="preserve"> DDoS met </w:t>
      </w:r>
      <w:r w:rsidRPr="64025E73" w:rsidR="5AD3B014">
        <w:rPr>
          <w:rFonts w:ascii="Calibri" w:hAnsi="Calibri" w:eastAsia="Calibri" w:cs="Calibri"/>
          <w:noProof w:val="0"/>
          <w:sz w:val="24"/>
          <w:szCs w:val="24"/>
          <w:lang w:val="fr-FR"/>
        </w:rPr>
        <w:t>en</w:t>
      </w:r>
      <w:r w:rsidRPr="64025E73" w:rsidR="5AD3B014">
        <w:rPr>
          <w:rFonts w:ascii="Calibri" w:hAnsi="Calibri" w:eastAsia="Calibri" w:cs="Calibri"/>
          <w:noProof w:val="0"/>
          <w:sz w:val="24"/>
          <w:szCs w:val="24"/>
          <w:lang w:val="fr-FR"/>
        </w:rPr>
        <w:t xml:space="preserve"> </w:t>
      </w:r>
      <w:r w:rsidRPr="64025E73" w:rsidR="5AD3B014">
        <w:rPr>
          <w:rFonts w:ascii="Calibri" w:hAnsi="Calibri" w:eastAsia="Calibri" w:cs="Calibri"/>
          <w:noProof w:val="0"/>
          <w:sz w:val="24"/>
          <w:szCs w:val="24"/>
          <w:lang w:val="fr-FR"/>
        </w:rPr>
        <w:t>évidence</w:t>
      </w:r>
      <w:r w:rsidRPr="64025E73" w:rsidR="5AD3B014">
        <w:rPr>
          <w:rFonts w:ascii="Calibri" w:hAnsi="Calibri" w:eastAsia="Calibri" w:cs="Calibri"/>
          <w:noProof w:val="0"/>
          <w:sz w:val="24"/>
          <w:szCs w:val="24"/>
          <w:lang w:val="fr-FR"/>
        </w:rPr>
        <w:t xml:space="preserve"> </w:t>
      </w:r>
      <w:r w:rsidRPr="64025E73" w:rsidR="5AD3B014">
        <w:rPr>
          <w:rFonts w:ascii="Calibri" w:hAnsi="Calibri" w:eastAsia="Calibri" w:cs="Calibri"/>
          <w:noProof w:val="0"/>
          <w:sz w:val="24"/>
          <w:szCs w:val="24"/>
          <w:lang w:val="fr-FR"/>
        </w:rPr>
        <w:t>que</w:t>
      </w:r>
      <w:r w:rsidRPr="64025E73" w:rsidR="5AD3B014">
        <w:rPr>
          <w:rFonts w:ascii="Calibri" w:hAnsi="Calibri" w:eastAsia="Calibri" w:cs="Calibri"/>
          <w:noProof w:val="0"/>
          <w:sz w:val="24"/>
          <w:szCs w:val="24"/>
          <w:lang w:val="fr-FR"/>
        </w:rPr>
        <w:t xml:space="preserve"> la </w:t>
      </w:r>
      <w:r w:rsidRPr="64025E73" w:rsidR="5AD3B014">
        <w:rPr>
          <w:rFonts w:ascii="Calibri" w:hAnsi="Calibri" w:eastAsia="Calibri" w:cs="Calibri"/>
          <w:noProof w:val="0"/>
          <w:sz w:val="24"/>
          <w:szCs w:val="24"/>
          <w:lang w:val="fr-FR"/>
        </w:rPr>
        <w:t>plupart</w:t>
      </w:r>
      <w:r w:rsidRPr="64025E73" w:rsidR="5AD3B014">
        <w:rPr>
          <w:rFonts w:ascii="Calibri" w:hAnsi="Calibri" w:eastAsia="Calibri" w:cs="Calibri"/>
          <w:noProof w:val="0"/>
          <w:sz w:val="24"/>
          <w:szCs w:val="24"/>
          <w:lang w:val="fr-FR"/>
        </w:rPr>
        <w:t xml:space="preserve"> des jeux de données </w:t>
      </w:r>
      <w:r w:rsidRPr="64025E73" w:rsidR="5AD3B014">
        <w:rPr>
          <w:rFonts w:ascii="Calibri" w:hAnsi="Calibri" w:eastAsia="Calibri" w:cs="Calibri"/>
          <w:noProof w:val="0"/>
          <w:sz w:val="24"/>
          <w:szCs w:val="24"/>
          <w:lang w:val="fr-FR"/>
        </w:rPr>
        <w:t>existants</w:t>
      </w:r>
      <w:r w:rsidRPr="64025E73" w:rsidR="5AD3B014">
        <w:rPr>
          <w:rFonts w:ascii="Calibri" w:hAnsi="Calibri" w:eastAsia="Calibri" w:cs="Calibri"/>
          <w:noProof w:val="0"/>
          <w:sz w:val="24"/>
          <w:szCs w:val="24"/>
          <w:lang w:val="fr-FR"/>
        </w:rPr>
        <w:t xml:space="preserve"> </w:t>
      </w:r>
      <w:r w:rsidRPr="64025E73" w:rsidR="5AD3B014">
        <w:rPr>
          <w:rFonts w:ascii="Calibri" w:hAnsi="Calibri" w:eastAsia="Calibri" w:cs="Calibri"/>
          <w:noProof w:val="0"/>
          <w:sz w:val="24"/>
          <w:szCs w:val="24"/>
          <w:lang w:val="fr-FR"/>
        </w:rPr>
        <w:t>reposent</w:t>
      </w:r>
      <w:r w:rsidRPr="64025E73" w:rsidR="5AD3B014">
        <w:rPr>
          <w:rFonts w:ascii="Calibri" w:hAnsi="Calibri" w:eastAsia="Calibri" w:cs="Calibri"/>
          <w:noProof w:val="0"/>
          <w:sz w:val="24"/>
          <w:szCs w:val="24"/>
          <w:lang w:val="fr-FR"/>
        </w:rPr>
        <w:t xml:space="preserve"> sur des </w:t>
      </w:r>
      <w:r w:rsidRPr="64025E73" w:rsidR="5AD3B014">
        <w:rPr>
          <w:rFonts w:ascii="Calibri" w:hAnsi="Calibri" w:eastAsia="Calibri" w:cs="Calibri"/>
          <w:b w:val="1"/>
          <w:bCs w:val="1"/>
          <w:noProof w:val="0"/>
          <w:sz w:val="24"/>
          <w:szCs w:val="24"/>
          <w:lang w:val="fr-FR"/>
        </w:rPr>
        <w:t xml:space="preserve">logs réseau </w:t>
      </w:r>
      <w:r w:rsidRPr="64025E73" w:rsidR="5AD3B014">
        <w:rPr>
          <w:rFonts w:ascii="Calibri" w:hAnsi="Calibri" w:eastAsia="Calibri" w:cs="Calibri"/>
          <w:b w:val="1"/>
          <w:bCs w:val="1"/>
          <w:noProof w:val="0"/>
          <w:sz w:val="24"/>
          <w:szCs w:val="24"/>
          <w:lang w:val="fr-FR"/>
        </w:rPr>
        <w:t>structurés</w:t>
      </w:r>
      <w:r w:rsidRPr="64025E73" w:rsidR="5AD3B014">
        <w:rPr>
          <w:rFonts w:ascii="Calibri" w:hAnsi="Calibri" w:eastAsia="Calibri" w:cs="Calibri"/>
          <w:noProof w:val="0"/>
          <w:sz w:val="24"/>
          <w:szCs w:val="24"/>
          <w:lang w:val="fr-FR"/>
        </w:rPr>
        <w:t xml:space="preserve">, </w:t>
      </w:r>
      <w:r w:rsidRPr="64025E73" w:rsidR="5AD3B014">
        <w:rPr>
          <w:rFonts w:ascii="Calibri" w:hAnsi="Calibri" w:eastAsia="Calibri" w:cs="Calibri"/>
          <w:noProof w:val="0"/>
          <w:sz w:val="24"/>
          <w:szCs w:val="24"/>
          <w:lang w:val="fr-FR"/>
        </w:rPr>
        <w:t>dérivés</w:t>
      </w:r>
      <w:r w:rsidRPr="64025E73" w:rsidR="5AD3B014">
        <w:rPr>
          <w:rFonts w:ascii="Calibri" w:hAnsi="Calibri" w:eastAsia="Calibri" w:cs="Calibri"/>
          <w:noProof w:val="0"/>
          <w:sz w:val="24"/>
          <w:szCs w:val="24"/>
          <w:lang w:val="fr-FR"/>
        </w:rPr>
        <w:t xml:space="preserve"> de flux </w:t>
      </w:r>
      <w:r w:rsidRPr="64025E73" w:rsidR="5AD3B014">
        <w:rPr>
          <w:rFonts w:ascii="Calibri" w:hAnsi="Calibri" w:eastAsia="Calibri" w:cs="Calibri"/>
          <w:noProof w:val="0"/>
          <w:sz w:val="24"/>
          <w:szCs w:val="24"/>
          <w:lang w:val="fr-FR"/>
        </w:rPr>
        <w:t>ou</w:t>
      </w:r>
      <w:r w:rsidRPr="64025E73" w:rsidR="5AD3B014">
        <w:rPr>
          <w:rFonts w:ascii="Calibri" w:hAnsi="Calibri" w:eastAsia="Calibri" w:cs="Calibri"/>
          <w:noProof w:val="0"/>
          <w:sz w:val="24"/>
          <w:szCs w:val="24"/>
          <w:lang w:val="fr-FR"/>
        </w:rPr>
        <w:t xml:space="preserve"> de </w:t>
      </w:r>
      <w:r w:rsidRPr="64025E73" w:rsidR="5AD3B014">
        <w:rPr>
          <w:rFonts w:ascii="Calibri" w:hAnsi="Calibri" w:eastAsia="Calibri" w:cs="Calibri"/>
          <w:noProof w:val="0"/>
          <w:sz w:val="24"/>
          <w:szCs w:val="24"/>
          <w:lang w:val="fr-FR"/>
        </w:rPr>
        <w:t>métriques</w:t>
      </w:r>
      <w:r w:rsidRPr="64025E73" w:rsidR="5AD3B014">
        <w:rPr>
          <w:rFonts w:ascii="Calibri" w:hAnsi="Calibri" w:eastAsia="Calibri" w:cs="Calibri"/>
          <w:noProof w:val="0"/>
          <w:sz w:val="24"/>
          <w:szCs w:val="24"/>
          <w:lang w:val="fr-FR"/>
        </w:rPr>
        <w:t xml:space="preserve"> </w:t>
      </w:r>
      <w:r w:rsidRPr="64025E73" w:rsidR="5AD3B014">
        <w:rPr>
          <w:rFonts w:ascii="Calibri" w:hAnsi="Calibri" w:eastAsia="Calibri" w:cs="Calibri"/>
          <w:noProof w:val="0"/>
          <w:sz w:val="24"/>
          <w:szCs w:val="24"/>
          <w:lang w:val="fr-FR"/>
        </w:rPr>
        <w:t>agrégées</w:t>
      </w:r>
      <w:r w:rsidRPr="64025E73" w:rsidR="5AD3B014">
        <w:rPr>
          <w:rFonts w:ascii="Calibri" w:hAnsi="Calibri" w:eastAsia="Calibri" w:cs="Calibri"/>
          <w:noProof w:val="0"/>
          <w:sz w:val="24"/>
          <w:szCs w:val="24"/>
          <w:lang w:val="fr-FR"/>
        </w:rPr>
        <w:t xml:space="preserve">. Les </w:t>
      </w:r>
      <w:r w:rsidRPr="64025E73" w:rsidR="5AD3B014">
        <w:rPr>
          <w:rFonts w:ascii="Calibri" w:hAnsi="Calibri" w:eastAsia="Calibri" w:cs="Calibri"/>
          <w:noProof w:val="0"/>
          <w:sz w:val="24"/>
          <w:szCs w:val="24"/>
          <w:lang w:val="fr-FR"/>
        </w:rPr>
        <w:t>datasets</w:t>
      </w:r>
      <w:r w:rsidRPr="64025E73" w:rsidR="5AD3B014">
        <w:rPr>
          <w:rFonts w:ascii="Calibri" w:hAnsi="Calibri" w:eastAsia="Calibri" w:cs="Calibri"/>
          <w:noProof w:val="0"/>
          <w:sz w:val="24"/>
          <w:szCs w:val="24"/>
          <w:lang w:val="fr-FR"/>
        </w:rPr>
        <w:t xml:space="preserve"> </w:t>
      </w:r>
      <w:r w:rsidRPr="64025E73" w:rsidR="5AD3B014">
        <w:rPr>
          <w:rFonts w:ascii="Calibri" w:hAnsi="Calibri" w:eastAsia="Calibri" w:cs="Calibri"/>
          <w:noProof w:val="0"/>
          <w:sz w:val="24"/>
          <w:szCs w:val="24"/>
          <w:lang w:val="fr-FR"/>
        </w:rPr>
        <w:t>historiques</w:t>
      </w:r>
      <w:r w:rsidRPr="64025E73" w:rsidR="5AD3B014">
        <w:rPr>
          <w:rFonts w:ascii="Calibri" w:hAnsi="Calibri" w:eastAsia="Calibri" w:cs="Calibri"/>
          <w:noProof w:val="0"/>
          <w:sz w:val="24"/>
          <w:szCs w:val="24"/>
          <w:lang w:val="fr-FR"/>
        </w:rPr>
        <w:t xml:space="preserve">, </w:t>
      </w:r>
      <w:r w:rsidRPr="64025E73" w:rsidR="5AD3B014">
        <w:rPr>
          <w:rFonts w:ascii="Calibri" w:hAnsi="Calibri" w:eastAsia="Calibri" w:cs="Calibri"/>
          <w:noProof w:val="0"/>
          <w:sz w:val="24"/>
          <w:szCs w:val="24"/>
          <w:lang w:val="fr-FR"/>
        </w:rPr>
        <w:t>tels</w:t>
      </w:r>
      <w:r w:rsidRPr="64025E73" w:rsidR="5AD3B014">
        <w:rPr>
          <w:rFonts w:ascii="Calibri" w:hAnsi="Calibri" w:eastAsia="Calibri" w:cs="Calibri"/>
          <w:noProof w:val="0"/>
          <w:sz w:val="24"/>
          <w:szCs w:val="24"/>
          <w:lang w:val="fr-FR"/>
        </w:rPr>
        <w:t xml:space="preserve"> </w:t>
      </w:r>
      <w:r w:rsidRPr="64025E73" w:rsidR="5AD3B014">
        <w:rPr>
          <w:rFonts w:ascii="Calibri" w:hAnsi="Calibri" w:eastAsia="Calibri" w:cs="Calibri"/>
          <w:noProof w:val="0"/>
          <w:sz w:val="24"/>
          <w:szCs w:val="24"/>
          <w:lang w:val="fr-FR"/>
        </w:rPr>
        <w:t>que</w:t>
      </w:r>
      <w:r w:rsidRPr="64025E73" w:rsidR="5AD3B014">
        <w:rPr>
          <w:rFonts w:ascii="Calibri" w:hAnsi="Calibri" w:eastAsia="Calibri" w:cs="Calibri"/>
          <w:noProof w:val="0"/>
          <w:sz w:val="24"/>
          <w:szCs w:val="24"/>
          <w:lang w:val="fr-FR"/>
        </w:rPr>
        <w:t xml:space="preserve"> KDD Cup 99 et NSL-KDD, </w:t>
      </w:r>
      <w:r w:rsidRPr="64025E73" w:rsidR="5AD3B014">
        <w:rPr>
          <w:rFonts w:ascii="Calibri" w:hAnsi="Calibri" w:eastAsia="Calibri" w:cs="Calibri"/>
          <w:noProof w:val="0"/>
          <w:sz w:val="24"/>
          <w:szCs w:val="24"/>
          <w:lang w:val="fr-FR"/>
        </w:rPr>
        <w:t>ont</w:t>
      </w:r>
      <w:r w:rsidRPr="64025E73" w:rsidR="5AD3B014">
        <w:rPr>
          <w:rFonts w:ascii="Calibri" w:hAnsi="Calibri" w:eastAsia="Calibri" w:cs="Calibri"/>
          <w:noProof w:val="0"/>
          <w:sz w:val="24"/>
          <w:szCs w:val="24"/>
          <w:lang w:val="fr-FR"/>
        </w:rPr>
        <w:t xml:space="preserve"> </w:t>
      </w:r>
      <w:r w:rsidRPr="64025E73" w:rsidR="5AD3B014">
        <w:rPr>
          <w:rFonts w:ascii="Calibri" w:hAnsi="Calibri" w:eastAsia="Calibri" w:cs="Calibri"/>
          <w:noProof w:val="0"/>
          <w:sz w:val="24"/>
          <w:szCs w:val="24"/>
          <w:lang w:val="fr-FR"/>
        </w:rPr>
        <w:t>largement</w:t>
      </w:r>
      <w:r w:rsidRPr="64025E73" w:rsidR="5AD3B014">
        <w:rPr>
          <w:rFonts w:ascii="Calibri" w:hAnsi="Calibri" w:eastAsia="Calibri" w:cs="Calibri"/>
          <w:noProof w:val="0"/>
          <w:sz w:val="24"/>
          <w:szCs w:val="24"/>
          <w:lang w:val="fr-FR"/>
        </w:rPr>
        <w:t xml:space="preserve"> </w:t>
      </w:r>
      <w:r w:rsidRPr="64025E73" w:rsidR="5AD3B014">
        <w:rPr>
          <w:rFonts w:ascii="Calibri" w:hAnsi="Calibri" w:eastAsia="Calibri" w:cs="Calibri"/>
          <w:noProof w:val="0"/>
          <w:sz w:val="24"/>
          <w:szCs w:val="24"/>
          <w:lang w:val="fr-FR"/>
        </w:rPr>
        <w:t>été</w:t>
      </w:r>
      <w:r w:rsidRPr="64025E73" w:rsidR="5AD3B014">
        <w:rPr>
          <w:rFonts w:ascii="Calibri" w:hAnsi="Calibri" w:eastAsia="Calibri" w:cs="Calibri"/>
          <w:noProof w:val="0"/>
          <w:sz w:val="24"/>
          <w:szCs w:val="24"/>
          <w:lang w:val="fr-FR"/>
        </w:rPr>
        <w:t xml:space="preserve"> </w:t>
      </w:r>
      <w:r w:rsidRPr="64025E73" w:rsidR="5AD3B014">
        <w:rPr>
          <w:rFonts w:ascii="Calibri" w:hAnsi="Calibri" w:eastAsia="Calibri" w:cs="Calibri"/>
          <w:noProof w:val="0"/>
          <w:sz w:val="24"/>
          <w:szCs w:val="24"/>
          <w:lang w:val="fr-FR"/>
        </w:rPr>
        <w:t>utilisés</w:t>
      </w:r>
      <w:r w:rsidRPr="64025E73" w:rsidR="5AD3B014">
        <w:rPr>
          <w:rFonts w:ascii="Calibri" w:hAnsi="Calibri" w:eastAsia="Calibri" w:cs="Calibri"/>
          <w:noProof w:val="0"/>
          <w:sz w:val="24"/>
          <w:szCs w:val="24"/>
          <w:lang w:val="fr-FR"/>
        </w:rPr>
        <w:t xml:space="preserve"> pour </w:t>
      </w:r>
      <w:r w:rsidRPr="64025E73" w:rsidR="5AD3B014">
        <w:rPr>
          <w:rFonts w:ascii="Calibri" w:hAnsi="Calibri" w:eastAsia="Calibri" w:cs="Calibri"/>
          <w:noProof w:val="0"/>
          <w:sz w:val="24"/>
          <w:szCs w:val="24"/>
          <w:lang w:val="fr-FR"/>
        </w:rPr>
        <w:t>évaluer</w:t>
      </w:r>
      <w:r w:rsidRPr="64025E73" w:rsidR="5AD3B014">
        <w:rPr>
          <w:rFonts w:ascii="Calibri" w:hAnsi="Calibri" w:eastAsia="Calibri" w:cs="Calibri"/>
          <w:noProof w:val="0"/>
          <w:sz w:val="24"/>
          <w:szCs w:val="24"/>
          <w:lang w:val="fr-FR"/>
        </w:rPr>
        <w:t xml:space="preserve"> les </w:t>
      </w:r>
      <w:r w:rsidRPr="64025E73" w:rsidR="5AD3B014">
        <w:rPr>
          <w:rFonts w:ascii="Calibri" w:hAnsi="Calibri" w:eastAsia="Calibri" w:cs="Calibri"/>
          <w:noProof w:val="0"/>
          <w:sz w:val="24"/>
          <w:szCs w:val="24"/>
          <w:lang w:val="fr-FR"/>
        </w:rPr>
        <w:t>algorithmes</w:t>
      </w:r>
      <w:r w:rsidRPr="64025E73" w:rsidR="5AD3B014">
        <w:rPr>
          <w:rFonts w:ascii="Calibri" w:hAnsi="Calibri" w:eastAsia="Calibri" w:cs="Calibri"/>
          <w:noProof w:val="0"/>
          <w:sz w:val="24"/>
          <w:szCs w:val="24"/>
          <w:lang w:val="fr-FR"/>
        </w:rPr>
        <w:t xml:space="preserve"> de </w:t>
      </w:r>
      <w:r w:rsidRPr="64025E73" w:rsidR="5AD3B014">
        <w:rPr>
          <w:rFonts w:ascii="Calibri" w:hAnsi="Calibri" w:eastAsia="Calibri" w:cs="Calibri"/>
          <w:noProof w:val="0"/>
          <w:sz w:val="24"/>
          <w:szCs w:val="24"/>
          <w:lang w:val="fr-FR"/>
        </w:rPr>
        <w:t>détection</w:t>
      </w:r>
      <w:r w:rsidRPr="64025E73" w:rsidR="5AD3B014">
        <w:rPr>
          <w:rFonts w:ascii="Calibri" w:hAnsi="Calibri" w:eastAsia="Calibri" w:cs="Calibri"/>
          <w:noProof w:val="0"/>
          <w:sz w:val="24"/>
          <w:szCs w:val="24"/>
          <w:lang w:val="fr-FR"/>
        </w:rPr>
        <w:t xml:space="preserve">, </w:t>
      </w:r>
      <w:r w:rsidRPr="64025E73" w:rsidR="5AD3B014">
        <w:rPr>
          <w:rFonts w:ascii="Calibri" w:hAnsi="Calibri" w:eastAsia="Calibri" w:cs="Calibri"/>
          <w:noProof w:val="0"/>
          <w:sz w:val="24"/>
          <w:szCs w:val="24"/>
          <w:lang w:val="fr-FR"/>
        </w:rPr>
        <w:t>mais</w:t>
      </w:r>
      <w:r w:rsidRPr="64025E73" w:rsidR="5AD3B014">
        <w:rPr>
          <w:rFonts w:ascii="Calibri" w:hAnsi="Calibri" w:eastAsia="Calibri" w:cs="Calibri"/>
          <w:noProof w:val="0"/>
          <w:sz w:val="24"/>
          <w:szCs w:val="24"/>
          <w:lang w:val="fr-FR"/>
        </w:rPr>
        <w:t xml:space="preserve"> </w:t>
      </w:r>
      <w:r w:rsidRPr="64025E73" w:rsidR="5AD3B014">
        <w:rPr>
          <w:rFonts w:ascii="Calibri" w:hAnsi="Calibri" w:eastAsia="Calibri" w:cs="Calibri"/>
          <w:noProof w:val="0"/>
          <w:sz w:val="24"/>
          <w:szCs w:val="24"/>
          <w:lang w:val="fr-FR"/>
        </w:rPr>
        <w:t>sont</w:t>
      </w:r>
      <w:r w:rsidRPr="64025E73" w:rsidR="5AD3B014">
        <w:rPr>
          <w:rFonts w:ascii="Calibri" w:hAnsi="Calibri" w:eastAsia="Calibri" w:cs="Calibri"/>
          <w:noProof w:val="0"/>
          <w:sz w:val="24"/>
          <w:szCs w:val="24"/>
          <w:lang w:val="fr-FR"/>
        </w:rPr>
        <w:t xml:space="preserve"> </w:t>
      </w:r>
      <w:r w:rsidRPr="64025E73" w:rsidR="5AD3B014">
        <w:rPr>
          <w:rFonts w:ascii="Calibri" w:hAnsi="Calibri" w:eastAsia="Calibri" w:cs="Calibri"/>
          <w:noProof w:val="0"/>
          <w:sz w:val="24"/>
          <w:szCs w:val="24"/>
          <w:lang w:val="fr-FR"/>
        </w:rPr>
        <w:t>aujourd’hui</w:t>
      </w:r>
      <w:r w:rsidRPr="64025E73" w:rsidR="5AD3B014">
        <w:rPr>
          <w:rFonts w:ascii="Calibri" w:hAnsi="Calibri" w:eastAsia="Calibri" w:cs="Calibri"/>
          <w:noProof w:val="0"/>
          <w:sz w:val="24"/>
          <w:szCs w:val="24"/>
          <w:lang w:val="fr-FR"/>
        </w:rPr>
        <w:t xml:space="preserve"> </w:t>
      </w:r>
      <w:r w:rsidRPr="64025E73" w:rsidR="5AD3B014">
        <w:rPr>
          <w:rFonts w:ascii="Calibri" w:hAnsi="Calibri" w:eastAsia="Calibri" w:cs="Calibri"/>
          <w:noProof w:val="0"/>
          <w:sz w:val="24"/>
          <w:szCs w:val="24"/>
          <w:lang w:val="fr-FR"/>
        </w:rPr>
        <w:t>reconnus</w:t>
      </w:r>
      <w:r w:rsidRPr="64025E73" w:rsidR="5AD3B014">
        <w:rPr>
          <w:rFonts w:ascii="Calibri" w:hAnsi="Calibri" w:eastAsia="Calibri" w:cs="Calibri"/>
          <w:noProof w:val="0"/>
          <w:sz w:val="24"/>
          <w:szCs w:val="24"/>
          <w:lang w:val="fr-FR"/>
        </w:rPr>
        <w:t xml:space="preserve"> </w:t>
      </w:r>
      <w:r w:rsidRPr="64025E73" w:rsidR="5AD3B014">
        <w:rPr>
          <w:rFonts w:ascii="Calibri" w:hAnsi="Calibri" w:eastAsia="Calibri" w:cs="Calibri"/>
          <w:noProof w:val="0"/>
          <w:sz w:val="24"/>
          <w:szCs w:val="24"/>
          <w:lang w:val="fr-FR"/>
        </w:rPr>
        <w:t>comme</w:t>
      </w:r>
      <w:r w:rsidRPr="64025E73" w:rsidR="5AD3B014">
        <w:rPr>
          <w:rFonts w:ascii="Calibri" w:hAnsi="Calibri" w:eastAsia="Calibri" w:cs="Calibri"/>
          <w:noProof w:val="0"/>
          <w:sz w:val="24"/>
          <w:szCs w:val="24"/>
          <w:lang w:val="fr-FR"/>
        </w:rPr>
        <w:t xml:space="preserve"> </w:t>
      </w:r>
      <w:r w:rsidRPr="64025E73" w:rsidR="5AD3B014">
        <w:rPr>
          <w:rFonts w:ascii="Calibri" w:hAnsi="Calibri" w:eastAsia="Calibri" w:cs="Calibri"/>
          <w:noProof w:val="0"/>
          <w:sz w:val="24"/>
          <w:szCs w:val="24"/>
          <w:lang w:val="fr-FR"/>
        </w:rPr>
        <w:t>obsolètes</w:t>
      </w:r>
      <w:r w:rsidRPr="64025E73" w:rsidR="5AD3B014">
        <w:rPr>
          <w:rFonts w:ascii="Calibri" w:hAnsi="Calibri" w:eastAsia="Calibri" w:cs="Calibri"/>
          <w:noProof w:val="0"/>
          <w:sz w:val="24"/>
          <w:szCs w:val="24"/>
          <w:lang w:val="fr-FR"/>
        </w:rPr>
        <w:t xml:space="preserve"> et peu </w:t>
      </w:r>
      <w:r w:rsidRPr="64025E73" w:rsidR="5AD3B014">
        <w:rPr>
          <w:rFonts w:ascii="Calibri" w:hAnsi="Calibri" w:eastAsia="Calibri" w:cs="Calibri"/>
          <w:noProof w:val="0"/>
          <w:sz w:val="24"/>
          <w:szCs w:val="24"/>
          <w:lang w:val="fr-FR"/>
        </w:rPr>
        <w:t>représentatifs</w:t>
      </w:r>
      <w:r w:rsidRPr="64025E73" w:rsidR="5AD3B014">
        <w:rPr>
          <w:rFonts w:ascii="Calibri" w:hAnsi="Calibri" w:eastAsia="Calibri" w:cs="Calibri"/>
          <w:noProof w:val="0"/>
          <w:sz w:val="24"/>
          <w:szCs w:val="24"/>
          <w:lang w:val="fr-FR"/>
        </w:rPr>
        <w:t xml:space="preserve"> des </w:t>
      </w:r>
      <w:r w:rsidRPr="64025E73" w:rsidR="5AD3B014">
        <w:rPr>
          <w:rFonts w:ascii="Calibri" w:hAnsi="Calibri" w:eastAsia="Calibri" w:cs="Calibri"/>
          <w:noProof w:val="0"/>
          <w:sz w:val="24"/>
          <w:szCs w:val="24"/>
          <w:lang w:val="fr-FR"/>
        </w:rPr>
        <w:t>attaques</w:t>
      </w:r>
      <w:r w:rsidRPr="64025E73" w:rsidR="5AD3B014">
        <w:rPr>
          <w:rFonts w:ascii="Calibri" w:hAnsi="Calibri" w:eastAsia="Calibri" w:cs="Calibri"/>
          <w:noProof w:val="0"/>
          <w:sz w:val="24"/>
          <w:szCs w:val="24"/>
          <w:lang w:val="fr-FR"/>
        </w:rPr>
        <w:t xml:space="preserve"> </w:t>
      </w:r>
      <w:r w:rsidRPr="64025E73" w:rsidR="5AD3B014">
        <w:rPr>
          <w:rFonts w:ascii="Calibri" w:hAnsi="Calibri" w:eastAsia="Calibri" w:cs="Calibri"/>
          <w:noProof w:val="0"/>
          <w:sz w:val="24"/>
          <w:szCs w:val="24"/>
          <w:lang w:val="fr-FR"/>
        </w:rPr>
        <w:t>contemporaines</w:t>
      </w:r>
      <w:r w:rsidRPr="64025E73" w:rsidR="5AD3B014">
        <w:rPr>
          <w:rFonts w:ascii="Calibri" w:hAnsi="Calibri" w:eastAsia="Calibri" w:cs="Calibri"/>
          <w:noProof w:val="0"/>
          <w:sz w:val="24"/>
          <w:szCs w:val="24"/>
          <w:lang w:val="fr-FR"/>
        </w:rPr>
        <w:t xml:space="preserve">. </w:t>
      </w:r>
      <w:r w:rsidRPr="64025E73" w:rsidR="5AD3B014">
        <w:rPr>
          <w:rFonts w:ascii="Calibri" w:hAnsi="Calibri" w:eastAsia="Calibri" w:cs="Calibri"/>
          <w:noProof w:val="0"/>
          <w:sz w:val="24"/>
          <w:szCs w:val="24"/>
          <w:lang w:val="fr-FR"/>
        </w:rPr>
        <w:t>Ces</w:t>
      </w:r>
      <w:r w:rsidRPr="64025E73" w:rsidR="5AD3B014">
        <w:rPr>
          <w:rFonts w:ascii="Calibri" w:hAnsi="Calibri" w:eastAsia="Calibri" w:cs="Calibri"/>
          <w:noProof w:val="0"/>
          <w:sz w:val="24"/>
          <w:szCs w:val="24"/>
          <w:lang w:val="fr-FR"/>
        </w:rPr>
        <w:t xml:space="preserve"> travaux </w:t>
      </w:r>
      <w:r w:rsidRPr="64025E73" w:rsidR="5AD3B014">
        <w:rPr>
          <w:rFonts w:ascii="Calibri" w:hAnsi="Calibri" w:eastAsia="Calibri" w:cs="Calibri"/>
          <w:noProof w:val="0"/>
          <w:sz w:val="24"/>
          <w:szCs w:val="24"/>
          <w:lang w:val="fr-FR"/>
        </w:rPr>
        <w:t>soulignent</w:t>
      </w:r>
      <w:r w:rsidRPr="64025E73" w:rsidR="5AD3B014">
        <w:rPr>
          <w:rFonts w:ascii="Calibri" w:hAnsi="Calibri" w:eastAsia="Calibri" w:cs="Calibri"/>
          <w:noProof w:val="0"/>
          <w:sz w:val="24"/>
          <w:szCs w:val="24"/>
          <w:lang w:val="fr-FR"/>
        </w:rPr>
        <w:t xml:space="preserve"> </w:t>
      </w:r>
      <w:r w:rsidRPr="64025E73" w:rsidR="5AD3B014">
        <w:rPr>
          <w:rFonts w:ascii="Calibri" w:hAnsi="Calibri" w:eastAsia="Calibri" w:cs="Calibri"/>
          <w:noProof w:val="0"/>
          <w:sz w:val="24"/>
          <w:szCs w:val="24"/>
          <w:lang w:val="fr-FR"/>
        </w:rPr>
        <w:t>que</w:t>
      </w:r>
      <w:r w:rsidRPr="64025E73" w:rsidR="5AD3B014">
        <w:rPr>
          <w:rFonts w:ascii="Calibri" w:hAnsi="Calibri" w:eastAsia="Calibri" w:cs="Calibri"/>
          <w:noProof w:val="0"/>
          <w:sz w:val="24"/>
          <w:szCs w:val="24"/>
          <w:lang w:val="fr-FR"/>
        </w:rPr>
        <w:t xml:space="preserve"> la </w:t>
      </w:r>
      <w:r w:rsidRPr="64025E73" w:rsidR="5AD3B014">
        <w:rPr>
          <w:rFonts w:ascii="Calibri" w:hAnsi="Calibri" w:eastAsia="Calibri" w:cs="Calibri"/>
          <w:noProof w:val="0"/>
          <w:sz w:val="24"/>
          <w:szCs w:val="24"/>
          <w:lang w:val="fr-FR"/>
        </w:rPr>
        <w:t>simplicité</w:t>
      </w:r>
      <w:r w:rsidRPr="64025E73" w:rsidR="5AD3B014">
        <w:rPr>
          <w:rFonts w:ascii="Calibri" w:hAnsi="Calibri" w:eastAsia="Calibri" w:cs="Calibri"/>
          <w:noProof w:val="0"/>
          <w:sz w:val="24"/>
          <w:szCs w:val="24"/>
          <w:lang w:val="fr-FR"/>
        </w:rPr>
        <w:t xml:space="preserve"> et la structure </w:t>
      </w:r>
      <w:r w:rsidRPr="64025E73" w:rsidR="5AD3B014">
        <w:rPr>
          <w:rFonts w:ascii="Calibri" w:hAnsi="Calibri" w:eastAsia="Calibri" w:cs="Calibri"/>
          <w:noProof w:val="0"/>
          <w:sz w:val="24"/>
          <w:szCs w:val="24"/>
          <w:lang w:val="fr-FR"/>
        </w:rPr>
        <w:t>homogène</w:t>
      </w:r>
      <w:r w:rsidRPr="64025E73" w:rsidR="5AD3B014">
        <w:rPr>
          <w:rFonts w:ascii="Calibri" w:hAnsi="Calibri" w:eastAsia="Calibri" w:cs="Calibri"/>
          <w:noProof w:val="0"/>
          <w:sz w:val="24"/>
          <w:szCs w:val="24"/>
          <w:lang w:val="fr-FR"/>
        </w:rPr>
        <w:t xml:space="preserve"> de </w:t>
      </w:r>
      <w:r w:rsidRPr="64025E73" w:rsidR="5AD3B014">
        <w:rPr>
          <w:rFonts w:ascii="Calibri" w:hAnsi="Calibri" w:eastAsia="Calibri" w:cs="Calibri"/>
          <w:noProof w:val="0"/>
          <w:sz w:val="24"/>
          <w:szCs w:val="24"/>
          <w:lang w:val="fr-FR"/>
        </w:rPr>
        <w:t>ces</w:t>
      </w:r>
      <w:r w:rsidRPr="64025E73" w:rsidR="5AD3B014">
        <w:rPr>
          <w:rFonts w:ascii="Calibri" w:hAnsi="Calibri" w:eastAsia="Calibri" w:cs="Calibri"/>
          <w:noProof w:val="0"/>
          <w:sz w:val="24"/>
          <w:szCs w:val="24"/>
          <w:lang w:val="fr-FR"/>
        </w:rPr>
        <w:t xml:space="preserve"> </w:t>
      </w:r>
      <w:r w:rsidRPr="64025E73" w:rsidR="5AD3B014">
        <w:rPr>
          <w:rFonts w:ascii="Calibri" w:hAnsi="Calibri" w:eastAsia="Calibri" w:cs="Calibri"/>
          <w:noProof w:val="0"/>
          <w:sz w:val="24"/>
          <w:szCs w:val="24"/>
          <w:lang w:val="fr-FR"/>
        </w:rPr>
        <w:t>datasets</w:t>
      </w:r>
      <w:r w:rsidRPr="64025E73" w:rsidR="5AD3B014">
        <w:rPr>
          <w:rFonts w:ascii="Calibri" w:hAnsi="Calibri" w:eastAsia="Calibri" w:cs="Calibri"/>
          <w:noProof w:val="0"/>
          <w:sz w:val="24"/>
          <w:szCs w:val="24"/>
          <w:lang w:val="fr-FR"/>
        </w:rPr>
        <w:t xml:space="preserve"> </w:t>
      </w:r>
      <w:r w:rsidRPr="64025E73" w:rsidR="5AD3B014">
        <w:rPr>
          <w:rFonts w:ascii="Calibri" w:hAnsi="Calibri" w:eastAsia="Calibri" w:cs="Calibri"/>
          <w:noProof w:val="0"/>
          <w:sz w:val="24"/>
          <w:szCs w:val="24"/>
          <w:lang w:val="fr-FR"/>
        </w:rPr>
        <w:t>facilitent</w:t>
      </w:r>
      <w:r w:rsidRPr="64025E73" w:rsidR="5AD3B014">
        <w:rPr>
          <w:rFonts w:ascii="Calibri" w:hAnsi="Calibri" w:eastAsia="Calibri" w:cs="Calibri"/>
          <w:noProof w:val="0"/>
          <w:sz w:val="24"/>
          <w:szCs w:val="24"/>
          <w:lang w:val="fr-FR"/>
        </w:rPr>
        <w:t xml:space="preserve"> </w:t>
      </w:r>
      <w:r w:rsidRPr="64025E73" w:rsidR="5AD3B014">
        <w:rPr>
          <w:rFonts w:ascii="Calibri" w:hAnsi="Calibri" w:eastAsia="Calibri" w:cs="Calibri"/>
          <w:noProof w:val="0"/>
          <w:sz w:val="24"/>
          <w:szCs w:val="24"/>
          <w:lang w:val="fr-FR"/>
        </w:rPr>
        <w:t>l’expérimentation</w:t>
      </w:r>
      <w:r w:rsidRPr="64025E73" w:rsidR="5AD3B014">
        <w:rPr>
          <w:rFonts w:ascii="Calibri" w:hAnsi="Calibri" w:eastAsia="Calibri" w:cs="Calibri"/>
          <w:noProof w:val="0"/>
          <w:sz w:val="24"/>
          <w:szCs w:val="24"/>
          <w:lang w:val="fr-FR"/>
        </w:rPr>
        <w:t xml:space="preserve">, au prix d’un manque de </w:t>
      </w:r>
      <w:r w:rsidRPr="64025E73" w:rsidR="5AD3B014">
        <w:rPr>
          <w:rFonts w:ascii="Calibri" w:hAnsi="Calibri" w:eastAsia="Calibri" w:cs="Calibri"/>
          <w:noProof w:val="0"/>
          <w:sz w:val="24"/>
          <w:szCs w:val="24"/>
          <w:lang w:val="fr-FR"/>
        </w:rPr>
        <w:t>réalisme</w:t>
      </w:r>
      <w:r w:rsidRPr="64025E73" w:rsidR="5AD3B014">
        <w:rPr>
          <w:rFonts w:ascii="Calibri" w:hAnsi="Calibri" w:eastAsia="Calibri" w:cs="Calibri"/>
          <w:noProof w:val="0"/>
          <w:sz w:val="24"/>
          <w:szCs w:val="24"/>
          <w:lang w:val="fr-FR"/>
        </w:rPr>
        <w:t>.</w:t>
      </w:r>
    </w:p>
    <w:p w:rsidR="5AD3B014" w:rsidP="64025E73" w:rsidRDefault="5AD3B014" w14:paraId="6F6EDA6D" w14:textId="1F051A09">
      <w:pPr>
        <w:spacing w:before="240" w:beforeAutospacing="off" w:after="240" w:afterAutospacing="off"/>
      </w:pPr>
      <w:r w:rsidRPr="64025E73" w:rsidR="5AD3B014">
        <w:rPr>
          <w:rFonts w:ascii="Calibri" w:hAnsi="Calibri" w:eastAsia="Calibri" w:cs="Calibri"/>
          <w:b w:val="1"/>
          <w:bCs w:val="1"/>
          <w:noProof w:val="0"/>
          <w:sz w:val="24"/>
          <w:szCs w:val="24"/>
          <w:lang w:val="fr-FR"/>
        </w:rPr>
        <w:t>[–54], [–57], [–58], [–60]</w:t>
      </w:r>
      <w:r w:rsidRPr="64025E73" w:rsidR="5AD3B014">
        <w:rPr>
          <w:rFonts w:ascii="Calibri" w:hAnsi="Calibri" w:eastAsia="Calibri" w:cs="Calibri"/>
          <w:noProof w:val="0"/>
          <w:sz w:val="24"/>
          <w:szCs w:val="24"/>
          <w:lang w:val="fr-FR"/>
        </w:rPr>
        <w:t xml:space="preserve"> Des </w:t>
      </w:r>
      <w:r w:rsidRPr="64025E73" w:rsidR="5AD3B014">
        <w:rPr>
          <w:rFonts w:ascii="Calibri" w:hAnsi="Calibri" w:eastAsia="Calibri" w:cs="Calibri"/>
          <w:noProof w:val="0"/>
          <w:sz w:val="24"/>
          <w:szCs w:val="24"/>
          <w:lang w:val="fr-FR"/>
        </w:rPr>
        <w:t>datasets</w:t>
      </w:r>
      <w:r w:rsidRPr="64025E73" w:rsidR="5AD3B014">
        <w:rPr>
          <w:rFonts w:ascii="Calibri" w:hAnsi="Calibri" w:eastAsia="Calibri" w:cs="Calibri"/>
          <w:noProof w:val="0"/>
          <w:sz w:val="24"/>
          <w:szCs w:val="24"/>
          <w:lang w:val="fr-FR"/>
        </w:rPr>
        <w:t xml:space="preserve"> plus </w:t>
      </w:r>
      <w:r w:rsidRPr="64025E73" w:rsidR="5AD3B014">
        <w:rPr>
          <w:rFonts w:ascii="Calibri" w:hAnsi="Calibri" w:eastAsia="Calibri" w:cs="Calibri"/>
          <w:noProof w:val="0"/>
          <w:sz w:val="24"/>
          <w:szCs w:val="24"/>
          <w:lang w:val="fr-FR"/>
        </w:rPr>
        <w:t>récents</w:t>
      </w:r>
      <w:r w:rsidRPr="64025E73" w:rsidR="5AD3B014">
        <w:rPr>
          <w:rFonts w:ascii="Calibri" w:hAnsi="Calibri" w:eastAsia="Calibri" w:cs="Calibri"/>
          <w:noProof w:val="0"/>
          <w:sz w:val="24"/>
          <w:szCs w:val="24"/>
          <w:lang w:val="fr-FR"/>
        </w:rPr>
        <w:t xml:space="preserve">, </w:t>
      </w:r>
      <w:r w:rsidRPr="64025E73" w:rsidR="5AD3B014">
        <w:rPr>
          <w:rFonts w:ascii="Calibri" w:hAnsi="Calibri" w:eastAsia="Calibri" w:cs="Calibri"/>
          <w:noProof w:val="0"/>
          <w:sz w:val="24"/>
          <w:szCs w:val="24"/>
          <w:lang w:val="fr-FR"/>
        </w:rPr>
        <w:t>tels</w:t>
      </w:r>
      <w:r w:rsidRPr="64025E73" w:rsidR="5AD3B014">
        <w:rPr>
          <w:rFonts w:ascii="Calibri" w:hAnsi="Calibri" w:eastAsia="Calibri" w:cs="Calibri"/>
          <w:noProof w:val="0"/>
          <w:sz w:val="24"/>
          <w:szCs w:val="24"/>
          <w:lang w:val="fr-FR"/>
        </w:rPr>
        <w:t xml:space="preserve"> </w:t>
      </w:r>
      <w:r w:rsidRPr="64025E73" w:rsidR="5AD3B014">
        <w:rPr>
          <w:rFonts w:ascii="Calibri" w:hAnsi="Calibri" w:eastAsia="Calibri" w:cs="Calibri"/>
          <w:noProof w:val="0"/>
          <w:sz w:val="24"/>
          <w:szCs w:val="24"/>
          <w:lang w:val="fr-FR"/>
        </w:rPr>
        <w:t>que</w:t>
      </w:r>
      <w:r w:rsidRPr="64025E73" w:rsidR="5AD3B014">
        <w:rPr>
          <w:rFonts w:ascii="Calibri" w:hAnsi="Calibri" w:eastAsia="Calibri" w:cs="Calibri"/>
          <w:noProof w:val="0"/>
          <w:sz w:val="24"/>
          <w:szCs w:val="24"/>
          <w:lang w:val="fr-FR"/>
        </w:rPr>
        <w:t xml:space="preserve"> CIC-IDS2017, UNSW-NB15, </w:t>
      </w:r>
      <w:r w:rsidRPr="64025E73" w:rsidR="5AD3B014">
        <w:rPr>
          <w:rFonts w:ascii="Calibri" w:hAnsi="Calibri" w:eastAsia="Calibri" w:cs="Calibri"/>
          <w:noProof w:val="0"/>
          <w:sz w:val="24"/>
          <w:szCs w:val="24"/>
          <w:lang w:val="fr-FR"/>
        </w:rPr>
        <w:t>BoT</w:t>
      </w:r>
      <w:r w:rsidRPr="64025E73" w:rsidR="5AD3B014">
        <w:rPr>
          <w:rFonts w:ascii="Calibri" w:hAnsi="Calibri" w:eastAsia="Calibri" w:cs="Calibri"/>
          <w:noProof w:val="0"/>
          <w:sz w:val="24"/>
          <w:szCs w:val="24"/>
          <w:lang w:val="fr-FR"/>
        </w:rPr>
        <w:t xml:space="preserve">-IoT et </w:t>
      </w:r>
      <w:r w:rsidRPr="64025E73" w:rsidR="5AD3B014">
        <w:rPr>
          <w:rFonts w:ascii="Calibri" w:hAnsi="Calibri" w:eastAsia="Calibri" w:cs="Calibri"/>
          <w:noProof w:val="0"/>
          <w:sz w:val="24"/>
          <w:szCs w:val="24"/>
          <w:lang w:val="fr-FR"/>
        </w:rPr>
        <w:t>ToN</w:t>
      </w:r>
      <w:r w:rsidRPr="64025E73" w:rsidR="5AD3B014">
        <w:rPr>
          <w:rFonts w:ascii="Calibri" w:hAnsi="Calibri" w:eastAsia="Calibri" w:cs="Calibri"/>
          <w:noProof w:val="0"/>
          <w:sz w:val="24"/>
          <w:szCs w:val="24"/>
          <w:lang w:val="fr-FR"/>
        </w:rPr>
        <w:t xml:space="preserve">-IoT, </w:t>
      </w:r>
      <w:r w:rsidRPr="64025E73" w:rsidR="5AD3B014">
        <w:rPr>
          <w:rFonts w:ascii="Calibri" w:hAnsi="Calibri" w:eastAsia="Calibri" w:cs="Calibri"/>
          <w:noProof w:val="0"/>
          <w:sz w:val="24"/>
          <w:szCs w:val="24"/>
          <w:lang w:val="fr-FR"/>
        </w:rPr>
        <w:t>visent</w:t>
      </w:r>
      <w:r w:rsidRPr="64025E73" w:rsidR="5AD3B014">
        <w:rPr>
          <w:rFonts w:ascii="Calibri" w:hAnsi="Calibri" w:eastAsia="Calibri" w:cs="Calibri"/>
          <w:noProof w:val="0"/>
          <w:sz w:val="24"/>
          <w:szCs w:val="24"/>
          <w:lang w:val="fr-FR"/>
        </w:rPr>
        <w:t xml:space="preserve"> à </w:t>
      </w:r>
      <w:r w:rsidRPr="64025E73" w:rsidR="5AD3B014">
        <w:rPr>
          <w:rFonts w:ascii="Calibri" w:hAnsi="Calibri" w:eastAsia="Calibri" w:cs="Calibri"/>
          <w:noProof w:val="0"/>
          <w:sz w:val="24"/>
          <w:szCs w:val="24"/>
          <w:lang w:val="fr-FR"/>
        </w:rPr>
        <w:t>produire</w:t>
      </w:r>
      <w:r w:rsidRPr="64025E73" w:rsidR="5AD3B014">
        <w:rPr>
          <w:rFonts w:ascii="Calibri" w:hAnsi="Calibri" w:eastAsia="Calibri" w:cs="Calibri"/>
          <w:noProof w:val="0"/>
          <w:sz w:val="24"/>
          <w:szCs w:val="24"/>
          <w:lang w:val="fr-FR"/>
        </w:rPr>
        <w:t xml:space="preserve"> des logs plus </w:t>
      </w:r>
      <w:r w:rsidRPr="64025E73" w:rsidR="5AD3B014">
        <w:rPr>
          <w:rFonts w:ascii="Calibri" w:hAnsi="Calibri" w:eastAsia="Calibri" w:cs="Calibri"/>
          <w:noProof w:val="0"/>
          <w:sz w:val="24"/>
          <w:szCs w:val="24"/>
          <w:lang w:val="fr-FR"/>
        </w:rPr>
        <w:t>réalistes</w:t>
      </w:r>
      <w:r w:rsidRPr="64025E73" w:rsidR="5AD3B014">
        <w:rPr>
          <w:rFonts w:ascii="Calibri" w:hAnsi="Calibri" w:eastAsia="Calibri" w:cs="Calibri"/>
          <w:noProof w:val="0"/>
          <w:sz w:val="24"/>
          <w:szCs w:val="24"/>
          <w:lang w:val="fr-FR"/>
        </w:rPr>
        <w:t xml:space="preserve"> et plus </w:t>
      </w:r>
      <w:r w:rsidRPr="64025E73" w:rsidR="5AD3B014">
        <w:rPr>
          <w:rFonts w:ascii="Calibri" w:hAnsi="Calibri" w:eastAsia="Calibri" w:cs="Calibri"/>
          <w:noProof w:val="0"/>
          <w:sz w:val="24"/>
          <w:szCs w:val="24"/>
          <w:lang w:val="fr-FR"/>
        </w:rPr>
        <w:t>diversifiés</w:t>
      </w:r>
      <w:r w:rsidRPr="64025E73" w:rsidR="5AD3B014">
        <w:rPr>
          <w:rFonts w:ascii="Calibri" w:hAnsi="Calibri" w:eastAsia="Calibri" w:cs="Calibri"/>
          <w:noProof w:val="0"/>
          <w:sz w:val="24"/>
          <w:szCs w:val="24"/>
          <w:lang w:val="fr-FR"/>
        </w:rPr>
        <w:t xml:space="preserve">, </w:t>
      </w:r>
      <w:r w:rsidRPr="64025E73" w:rsidR="5AD3B014">
        <w:rPr>
          <w:rFonts w:ascii="Calibri" w:hAnsi="Calibri" w:eastAsia="Calibri" w:cs="Calibri"/>
          <w:noProof w:val="0"/>
          <w:sz w:val="24"/>
          <w:szCs w:val="24"/>
          <w:lang w:val="fr-FR"/>
        </w:rPr>
        <w:t>en</w:t>
      </w:r>
      <w:r w:rsidRPr="64025E73" w:rsidR="5AD3B014">
        <w:rPr>
          <w:rFonts w:ascii="Calibri" w:hAnsi="Calibri" w:eastAsia="Calibri" w:cs="Calibri"/>
          <w:noProof w:val="0"/>
          <w:sz w:val="24"/>
          <w:szCs w:val="24"/>
          <w:lang w:val="fr-FR"/>
        </w:rPr>
        <w:t xml:space="preserve"> </w:t>
      </w:r>
      <w:r w:rsidRPr="64025E73" w:rsidR="5AD3B014">
        <w:rPr>
          <w:rFonts w:ascii="Calibri" w:hAnsi="Calibri" w:eastAsia="Calibri" w:cs="Calibri"/>
          <w:noProof w:val="0"/>
          <w:sz w:val="24"/>
          <w:szCs w:val="24"/>
          <w:lang w:val="fr-FR"/>
        </w:rPr>
        <w:t>intégrant</w:t>
      </w:r>
      <w:r w:rsidRPr="64025E73" w:rsidR="5AD3B014">
        <w:rPr>
          <w:rFonts w:ascii="Calibri" w:hAnsi="Calibri" w:eastAsia="Calibri" w:cs="Calibri"/>
          <w:noProof w:val="0"/>
          <w:sz w:val="24"/>
          <w:szCs w:val="24"/>
          <w:lang w:val="fr-FR"/>
        </w:rPr>
        <w:t xml:space="preserve"> des </w:t>
      </w:r>
      <w:r w:rsidRPr="64025E73" w:rsidR="5AD3B014">
        <w:rPr>
          <w:rFonts w:ascii="Calibri" w:hAnsi="Calibri" w:eastAsia="Calibri" w:cs="Calibri"/>
          <w:noProof w:val="0"/>
          <w:sz w:val="24"/>
          <w:szCs w:val="24"/>
          <w:lang w:val="fr-FR"/>
        </w:rPr>
        <w:t>scénarios</w:t>
      </w:r>
      <w:r w:rsidRPr="64025E73" w:rsidR="5AD3B014">
        <w:rPr>
          <w:rFonts w:ascii="Calibri" w:hAnsi="Calibri" w:eastAsia="Calibri" w:cs="Calibri"/>
          <w:noProof w:val="0"/>
          <w:sz w:val="24"/>
          <w:szCs w:val="24"/>
          <w:lang w:val="fr-FR"/>
        </w:rPr>
        <w:t xml:space="preserve"> </w:t>
      </w:r>
      <w:r w:rsidRPr="64025E73" w:rsidR="5AD3B014">
        <w:rPr>
          <w:rFonts w:ascii="Calibri" w:hAnsi="Calibri" w:eastAsia="Calibri" w:cs="Calibri"/>
          <w:noProof w:val="0"/>
          <w:sz w:val="24"/>
          <w:szCs w:val="24"/>
          <w:lang w:val="fr-FR"/>
        </w:rPr>
        <w:t>d’attaque</w:t>
      </w:r>
      <w:r w:rsidRPr="64025E73" w:rsidR="5AD3B014">
        <w:rPr>
          <w:rFonts w:ascii="Calibri" w:hAnsi="Calibri" w:eastAsia="Calibri" w:cs="Calibri"/>
          <w:noProof w:val="0"/>
          <w:sz w:val="24"/>
          <w:szCs w:val="24"/>
          <w:lang w:val="fr-FR"/>
        </w:rPr>
        <w:t xml:space="preserve"> complexes et des </w:t>
      </w:r>
      <w:r w:rsidRPr="64025E73" w:rsidR="5AD3B014">
        <w:rPr>
          <w:rFonts w:ascii="Calibri" w:hAnsi="Calibri" w:eastAsia="Calibri" w:cs="Calibri"/>
          <w:noProof w:val="0"/>
          <w:sz w:val="24"/>
          <w:szCs w:val="24"/>
          <w:lang w:val="fr-FR"/>
        </w:rPr>
        <w:t>environnements</w:t>
      </w:r>
      <w:r w:rsidRPr="64025E73" w:rsidR="5AD3B014">
        <w:rPr>
          <w:rFonts w:ascii="Calibri" w:hAnsi="Calibri" w:eastAsia="Calibri" w:cs="Calibri"/>
          <w:noProof w:val="0"/>
          <w:sz w:val="24"/>
          <w:szCs w:val="24"/>
          <w:lang w:val="fr-FR"/>
        </w:rPr>
        <w:t xml:space="preserve"> </w:t>
      </w:r>
      <w:r w:rsidRPr="64025E73" w:rsidR="5AD3B014">
        <w:rPr>
          <w:rFonts w:ascii="Calibri" w:hAnsi="Calibri" w:eastAsia="Calibri" w:cs="Calibri"/>
          <w:noProof w:val="0"/>
          <w:sz w:val="24"/>
          <w:szCs w:val="24"/>
          <w:lang w:val="fr-FR"/>
        </w:rPr>
        <w:t>instrumentés</w:t>
      </w:r>
      <w:r w:rsidRPr="64025E73" w:rsidR="5AD3B014">
        <w:rPr>
          <w:rFonts w:ascii="Calibri" w:hAnsi="Calibri" w:eastAsia="Calibri" w:cs="Calibri"/>
          <w:noProof w:val="0"/>
          <w:sz w:val="24"/>
          <w:szCs w:val="24"/>
          <w:lang w:val="fr-FR"/>
        </w:rPr>
        <w:t xml:space="preserve">. </w:t>
      </w:r>
      <w:r w:rsidRPr="64025E73" w:rsidR="5AD3B014">
        <w:rPr>
          <w:rFonts w:ascii="Calibri" w:hAnsi="Calibri" w:eastAsia="Calibri" w:cs="Calibri"/>
          <w:noProof w:val="0"/>
          <w:sz w:val="24"/>
          <w:szCs w:val="24"/>
          <w:lang w:val="fr-FR"/>
        </w:rPr>
        <w:t>Ces</w:t>
      </w:r>
      <w:r w:rsidRPr="64025E73" w:rsidR="5AD3B014">
        <w:rPr>
          <w:rFonts w:ascii="Calibri" w:hAnsi="Calibri" w:eastAsia="Calibri" w:cs="Calibri"/>
          <w:noProof w:val="0"/>
          <w:sz w:val="24"/>
          <w:szCs w:val="24"/>
          <w:lang w:val="fr-FR"/>
        </w:rPr>
        <w:t xml:space="preserve"> travaux </w:t>
      </w:r>
      <w:r w:rsidRPr="64025E73" w:rsidR="5AD3B014">
        <w:rPr>
          <w:rFonts w:ascii="Calibri" w:hAnsi="Calibri" w:eastAsia="Calibri" w:cs="Calibri"/>
          <w:noProof w:val="0"/>
          <w:sz w:val="24"/>
          <w:szCs w:val="24"/>
          <w:lang w:val="fr-FR"/>
        </w:rPr>
        <w:t>montrent</w:t>
      </w:r>
      <w:r w:rsidRPr="64025E73" w:rsidR="5AD3B014">
        <w:rPr>
          <w:rFonts w:ascii="Calibri" w:hAnsi="Calibri" w:eastAsia="Calibri" w:cs="Calibri"/>
          <w:noProof w:val="0"/>
          <w:sz w:val="24"/>
          <w:szCs w:val="24"/>
          <w:lang w:val="fr-FR"/>
        </w:rPr>
        <w:t xml:space="preserve"> </w:t>
      </w:r>
      <w:r w:rsidRPr="64025E73" w:rsidR="5AD3B014">
        <w:rPr>
          <w:rFonts w:ascii="Calibri" w:hAnsi="Calibri" w:eastAsia="Calibri" w:cs="Calibri"/>
          <w:noProof w:val="0"/>
          <w:sz w:val="24"/>
          <w:szCs w:val="24"/>
          <w:lang w:val="fr-FR"/>
        </w:rPr>
        <w:t>que</w:t>
      </w:r>
      <w:r w:rsidRPr="64025E73" w:rsidR="5AD3B014">
        <w:rPr>
          <w:rFonts w:ascii="Calibri" w:hAnsi="Calibri" w:eastAsia="Calibri" w:cs="Calibri"/>
          <w:noProof w:val="0"/>
          <w:sz w:val="24"/>
          <w:szCs w:val="24"/>
          <w:lang w:val="fr-FR"/>
        </w:rPr>
        <w:t xml:space="preserve"> </w:t>
      </w:r>
      <w:r w:rsidRPr="64025E73" w:rsidR="5AD3B014">
        <w:rPr>
          <w:rFonts w:ascii="Calibri" w:hAnsi="Calibri" w:eastAsia="Calibri" w:cs="Calibri"/>
          <w:noProof w:val="0"/>
          <w:sz w:val="24"/>
          <w:szCs w:val="24"/>
          <w:lang w:val="fr-FR"/>
        </w:rPr>
        <w:t>l’augmentation</w:t>
      </w:r>
      <w:r w:rsidRPr="64025E73" w:rsidR="5AD3B014">
        <w:rPr>
          <w:rFonts w:ascii="Calibri" w:hAnsi="Calibri" w:eastAsia="Calibri" w:cs="Calibri"/>
          <w:noProof w:val="0"/>
          <w:sz w:val="24"/>
          <w:szCs w:val="24"/>
          <w:lang w:val="fr-FR"/>
        </w:rPr>
        <w:t xml:space="preserve"> du </w:t>
      </w:r>
      <w:r w:rsidRPr="64025E73" w:rsidR="5AD3B014">
        <w:rPr>
          <w:rFonts w:ascii="Calibri" w:hAnsi="Calibri" w:eastAsia="Calibri" w:cs="Calibri"/>
          <w:noProof w:val="0"/>
          <w:sz w:val="24"/>
          <w:szCs w:val="24"/>
          <w:lang w:val="fr-FR"/>
        </w:rPr>
        <w:t>réalisme</w:t>
      </w:r>
      <w:r w:rsidRPr="64025E73" w:rsidR="5AD3B014">
        <w:rPr>
          <w:rFonts w:ascii="Calibri" w:hAnsi="Calibri" w:eastAsia="Calibri" w:cs="Calibri"/>
          <w:noProof w:val="0"/>
          <w:sz w:val="24"/>
          <w:szCs w:val="24"/>
          <w:lang w:val="fr-FR"/>
        </w:rPr>
        <w:t xml:space="preserve"> </w:t>
      </w:r>
      <w:r w:rsidRPr="64025E73" w:rsidR="5AD3B014">
        <w:rPr>
          <w:rFonts w:ascii="Calibri" w:hAnsi="Calibri" w:eastAsia="Calibri" w:cs="Calibri"/>
          <w:noProof w:val="0"/>
          <w:sz w:val="24"/>
          <w:szCs w:val="24"/>
          <w:lang w:val="fr-FR"/>
        </w:rPr>
        <w:t>s’accompagne</w:t>
      </w:r>
      <w:r w:rsidRPr="64025E73" w:rsidR="5AD3B014">
        <w:rPr>
          <w:rFonts w:ascii="Calibri" w:hAnsi="Calibri" w:eastAsia="Calibri" w:cs="Calibri"/>
          <w:noProof w:val="0"/>
          <w:sz w:val="24"/>
          <w:szCs w:val="24"/>
          <w:lang w:val="fr-FR"/>
        </w:rPr>
        <w:t xml:space="preserve"> </w:t>
      </w:r>
      <w:r w:rsidRPr="64025E73" w:rsidR="5AD3B014">
        <w:rPr>
          <w:rFonts w:ascii="Calibri" w:hAnsi="Calibri" w:eastAsia="Calibri" w:cs="Calibri"/>
          <w:noProof w:val="0"/>
          <w:sz w:val="24"/>
          <w:szCs w:val="24"/>
          <w:lang w:val="fr-FR"/>
        </w:rPr>
        <w:t>d’une</w:t>
      </w:r>
      <w:r w:rsidRPr="64025E73" w:rsidR="5AD3B014">
        <w:rPr>
          <w:rFonts w:ascii="Calibri" w:hAnsi="Calibri" w:eastAsia="Calibri" w:cs="Calibri"/>
          <w:noProof w:val="0"/>
          <w:sz w:val="24"/>
          <w:szCs w:val="24"/>
          <w:lang w:val="fr-FR"/>
        </w:rPr>
        <w:t xml:space="preserve"> </w:t>
      </w:r>
      <w:r w:rsidRPr="64025E73" w:rsidR="5AD3B014">
        <w:rPr>
          <w:rFonts w:ascii="Calibri" w:hAnsi="Calibri" w:eastAsia="Calibri" w:cs="Calibri"/>
          <w:noProof w:val="0"/>
          <w:sz w:val="24"/>
          <w:szCs w:val="24"/>
          <w:lang w:val="fr-FR"/>
        </w:rPr>
        <w:t>hétérogénéité</w:t>
      </w:r>
      <w:r w:rsidRPr="64025E73" w:rsidR="5AD3B014">
        <w:rPr>
          <w:rFonts w:ascii="Calibri" w:hAnsi="Calibri" w:eastAsia="Calibri" w:cs="Calibri"/>
          <w:noProof w:val="0"/>
          <w:sz w:val="24"/>
          <w:szCs w:val="24"/>
          <w:lang w:val="fr-FR"/>
        </w:rPr>
        <w:t xml:space="preserve"> accrue des logs </w:t>
      </w:r>
      <w:r w:rsidRPr="64025E73" w:rsidR="5AD3B014">
        <w:rPr>
          <w:rFonts w:ascii="Calibri" w:hAnsi="Calibri" w:eastAsia="Calibri" w:cs="Calibri"/>
          <w:noProof w:val="0"/>
          <w:sz w:val="24"/>
          <w:szCs w:val="24"/>
          <w:lang w:val="fr-FR"/>
        </w:rPr>
        <w:t>structurés</w:t>
      </w:r>
      <w:r w:rsidRPr="64025E73" w:rsidR="5AD3B014">
        <w:rPr>
          <w:rFonts w:ascii="Calibri" w:hAnsi="Calibri" w:eastAsia="Calibri" w:cs="Calibri"/>
          <w:noProof w:val="0"/>
          <w:sz w:val="24"/>
          <w:szCs w:val="24"/>
          <w:lang w:val="fr-FR"/>
        </w:rPr>
        <w:t xml:space="preserve">, tant au </w:t>
      </w:r>
      <w:r w:rsidRPr="64025E73" w:rsidR="5AD3B014">
        <w:rPr>
          <w:rFonts w:ascii="Calibri" w:hAnsi="Calibri" w:eastAsia="Calibri" w:cs="Calibri"/>
          <w:noProof w:val="0"/>
          <w:sz w:val="24"/>
          <w:szCs w:val="24"/>
          <w:lang w:val="fr-FR"/>
        </w:rPr>
        <w:t>niveau</w:t>
      </w:r>
      <w:r w:rsidRPr="64025E73" w:rsidR="5AD3B014">
        <w:rPr>
          <w:rFonts w:ascii="Calibri" w:hAnsi="Calibri" w:eastAsia="Calibri" w:cs="Calibri"/>
          <w:noProof w:val="0"/>
          <w:sz w:val="24"/>
          <w:szCs w:val="24"/>
          <w:lang w:val="fr-FR"/>
        </w:rPr>
        <w:t xml:space="preserve"> des </w:t>
      </w:r>
      <w:r w:rsidRPr="64025E73" w:rsidR="5AD3B014">
        <w:rPr>
          <w:rFonts w:ascii="Calibri" w:hAnsi="Calibri" w:eastAsia="Calibri" w:cs="Calibri"/>
          <w:noProof w:val="0"/>
          <w:sz w:val="24"/>
          <w:szCs w:val="24"/>
          <w:lang w:val="fr-FR"/>
        </w:rPr>
        <w:t>features</w:t>
      </w:r>
      <w:r w:rsidRPr="64025E73" w:rsidR="5AD3B014">
        <w:rPr>
          <w:rFonts w:ascii="Calibri" w:hAnsi="Calibri" w:eastAsia="Calibri" w:cs="Calibri"/>
          <w:noProof w:val="0"/>
          <w:sz w:val="24"/>
          <w:szCs w:val="24"/>
          <w:lang w:val="fr-FR"/>
        </w:rPr>
        <w:t xml:space="preserve"> </w:t>
      </w:r>
      <w:r w:rsidRPr="64025E73" w:rsidR="5AD3B014">
        <w:rPr>
          <w:rFonts w:ascii="Calibri" w:hAnsi="Calibri" w:eastAsia="Calibri" w:cs="Calibri"/>
          <w:noProof w:val="0"/>
          <w:sz w:val="24"/>
          <w:szCs w:val="24"/>
          <w:lang w:val="fr-FR"/>
        </w:rPr>
        <w:t>que</w:t>
      </w:r>
      <w:r w:rsidRPr="64025E73" w:rsidR="5AD3B014">
        <w:rPr>
          <w:rFonts w:ascii="Calibri" w:hAnsi="Calibri" w:eastAsia="Calibri" w:cs="Calibri"/>
          <w:noProof w:val="0"/>
          <w:sz w:val="24"/>
          <w:szCs w:val="24"/>
          <w:lang w:val="fr-FR"/>
        </w:rPr>
        <w:t xml:space="preserve"> des distributions </w:t>
      </w:r>
      <w:r w:rsidRPr="64025E73" w:rsidR="5AD3B014">
        <w:rPr>
          <w:rFonts w:ascii="Calibri" w:hAnsi="Calibri" w:eastAsia="Calibri" w:cs="Calibri"/>
          <w:noProof w:val="0"/>
          <w:sz w:val="24"/>
          <w:szCs w:val="24"/>
          <w:lang w:val="fr-FR"/>
        </w:rPr>
        <w:t>statistiques</w:t>
      </w:r>
      <w:r w:rsidRPr="64025E73" w:rsidR="5AD3B014">
        <w:rPr>
          <w:rFonts w:ascii="Calibri" w:hAnsi="Calibri" w:eastAsia="Calibri" w:cs="Calibri"/>
          <w:noProof w:val="0"/>
          <w:sz w:val="24"/>
          <w:szCs w:val="24"/>
          <w:lang w:val="fr-FR"/>
        </w:rPr>
        <w:t xml:space="preserve">. Si </w:t>
      </w:r>
      <w:r w:rsidRPr="64025E73" w:rsidR="5AD3B014">
        <w:rPr>
          <w:rFonts w:ascii="Calibri" w:hAnsi="Calibri" w:eastAsia="Calibri" w:cs="Calibri"/>
          <w:noProof w:val="0"/>
          <w:sz w:val="24"/>
          <w:szCs w:val="24"/>
          <w:lang w:val="fr-FR"/>
        </w:rPr>
        <w:t>cette</w:t>
      </w:r>
      <w:r w:rsidRPr="64025E73" w:rsidR="5AD3B014">
        <w:rPr>
          <w:rFonts w:ascii="Calibri" w:hAnsi="Calibri" w:eastAsia="Calibri" w:cs="Calibri"/>
          <w:noProof w:val="0"/>
          <w:sz w:val="24"/>
          <w:szCs w:val="24"/>
          <w:lang w:val="fr-FR"/>
        </w:rPr>
        <w:t xml:space="preserve"> richesse </w:t>
      </w:r>
      <w:r w:rsidRPr="64025E73" w:rsidR="5AD3B014">
        <w:rPr>
          <w:rFonts w:ascii="Calibri" w:hAnsi="Calibri" w:eastAsia="Calibri" w:cs="Calibri"/>
          <w:noProof w:val="0"/>
          <w:sz w:val="24"/>
          <w:szCs w:val="24"/>
          <w:lang w:val="fr-FR"/>
        </w:rPr>
        <w:t>améliore</w:t>
      </w:r>
      <w:r w:rsidRPr="64025E73" w:rsidR="5AD3B014">
        <w:rPr>
          <w:rFonts w:ascii="Calibri" w:hAnsi="Calibri" w:eastAsia="Calibri" w:cs="Calibri"/>
          <w:noProof w:val="0"/>
          <w:sz w:val="24"/>
          <w:szCs w:val="24"/>
          <w:lang w:val="fr-FR"/>
        </w:rPr>
        <w:t xml:space="preserve"> la pertinence </w:t>
      </w:r>
      <w:r w:rsidRPr="64025E73" w:rsidR="5AD3B014">
        <w:rPr>
          <w:rFonts w:ascii="Calibri" w:hAnsi="Calibri" w:eastAsia="Calibri" w:cs="Calibri"/>
          <w:noProof w:val="0"/>
          <w:sz w:val="24"/>
          <w:szCs w:val="24"/>
          <w:lang w:val="fr-FR"/>
        </w:rPr>
        <w:t>expérimentale</w:t>
      </w:r>
      <w:r w:rsidRPr="64025E73" w:rsidR="5AD3B014">
        <w:rPr>
          <w:rFonts w:ascii="Calibri" w:hAnsi="Calibri" w:eastAsia="Calibri" w:cs="Calibri"/>
          <w:noProof w:val="0"/>
          <w:sz w:val="24"/>
          <w:szCs w:val="24"/>
          <w:lang w:val="fr-FR"/>
        </w:rPr>
        <w:t xml:space="preserve">, </w:t>
      </w:r>
      <w:r w:rsidRPr="64025E73" w:rsidR="5AD3B014">
        <w:rPr>
          <w:rFonts w:ascii="Calibri" w:hAnsi="Calibri" w:eastAsia="Calibri" w:cs="Calibri"/>
          <w:noProof w:val="0"/>
          <w:sz w:val="24"/>
          <w:szCs w:val="24"/>
          <w:lang w:val="fr-FR"/>
        </w:rPr>
        <w:t>elle</w:t>
      </w:r>
      <w:r w:rsidRPr="64025E73" w:rsidR="5AD3B014">
        <w:rPr>
          <w:rFonts w:ascii="Calibri" w:hAnsi="Calibri" w:eastAsia="Calibri" w:cs="Calibri"/>
          <w:noProof w:val="0"/>
          <w:sz w:val="24"/>
          <w:szCs w:val="24"/>
          <w:lang w:val="fr-FR"/>
        </w:rPr>
        <w:t xml:space="preserve"> </w:t>
      </w:r>
      <w:r w:rsidRPr="64025E73" w:rsidR="5AD3B014">
        <w:rPr>
          <w:rFonts w:ascii="Calibri" w:hAnsi="Calibri" w:eastAsia="Calibri" w:cs="Calibri"/>
          <w:noProof w:val="0"/>
          <w:sz w:val="24"/>
          <w:szCs w:val="24"/>
          <w:lang w:val="fr-FR"/>
        </w:rPr>
        <w:t>complique</w:t>
      </w:r>
      <w:r w:rsidRPr="64025E73" w:rsidR="5AD3B014">
        <w:rPr>
          <w:rFonts w:ascii="Calibri" w:hAnsi="Calibri" w:eastAsia="Calibri" w:cs="Calibri"/>
          <w:noProof w:val="0"/>
          <w:sz w:val="24"/>
          <w:szCs w:val="24"/>
          <w:lang w:val="fr-FR"/>
        </w:rPr>
        <w:t xml:space="preserve"> </w:t>
      </w:r>
      <w:r w:rsidRPr="64025E73" w:rsidR="5AD3B014">
        <w:rPr>
          <w:rFonts w:ascii="Calibri" w:hAnsi="Calibri" w:eastAsia="Calibri" w:cs="Calibri"/>
          <w:noProof w:val="0"/>
          <w:sz w:val="24"/>
          <w:szCs w:val="24"/>
          <w:lang w:val="fr-FR"/>
        </w:rPr>
        <w:t>également</w:t>
      </w:r>
      <w:r w:rsidRPr="64025E73" w:rsidR="5AD3B014">
        <w:rPr>
          <w:rFonts w:ascii="Calibri" w:hAnsi="Calibri" w:eastAsia="Calibri" w:cs="Calibri"/>
          <w:noProof w:val="0"/>
          <w:sz w:val="24"/>
          <w:szCs w:val="24"/>
          <w:lang w:val="fr-FR"/>
        </w:rPr>
        <w:t xml:space="preserve"> la </w:t>
      </w:r>
      <w:r w:rsidRPr="64025E73" w:rsidR="5AD3B014">
        <w:rPr>
          <w:rFonts w:ascii="Calibri" w:hAnsi="Calibri" w:eastAsia="Calibri" w:cs="Calibri"/>
          <w:noProof w:val="0"/>
          <w:sz w:val="24"/>
          <w:szCs w:val="24"/>
          <w:lang w:val="fr-FR"/>
        </w:rPr>
        <w:t>comparaison</w:t>
      </w:r>
      <w:r w:rsidRPr="64025E73" w:rsidR="5AD3B014">
        <w:rPr>
          <w:rFonts w:ascii="Calibri" w:hAnsi="Calibri" w:eastAsia="Calibri" w:cs="Calibri"/>
          <w:noProof w:val="0"/>
          <w:sz w:val="24"/>
          <w:szCs w:val="24"/>
          <w:lang w:val="fr-FR"/>
        </w:rPr>
        <w:t xml:space="preserve"> des </w:t>
      </w:r>
      <w:r w:rsidRPr="64025E73" w:rsidR="5AD3B014">
        <w:rPr>
          <w:rFonts w:ascii="Calibri" w:hAnsi="Calibri" w:eastAsia="Calibri" w:cs="Calibri"/>
          <w:noProof w:val="0"/>
          <w:sz w:val="24"/>
          <w:szCs w:val="24"/>
          <w:lang w:val="fr-FR"/>
        </w:rPr>
        <w:t>résultats</w:t>
      </w:r>
      <w:r w:rsidRPr="64025E73" w:rsidR="5AD3B014">
        <w:rPr>
          <w:rFonts w:ascii="Calibri" w:hAnsi="Calibri" w:eastAsia="Calibri" w:cs="Calibri"/>
          <w:noProof w:val="0"/>
          <w:sz w:val="24"/>
          <w:szCs w:val="24"/>
          <w:lang w:val="fr-FR"/>
        </w:rPr>
        <w:t xml:space="preserve"> et </w:t>
      </w:r>
      <w:r w:rsidRPr="64025E73" w:rsidR="5AD3B014">
        <w:rPr>
          <w:rFonts w:ascii="Calibri" w:hAnsi="Calibri" w:eastAsia="Calibri" w:cs="Calibri"/>
          <w:noProof w:val="0"/>
          <w:sz w:val="24"/>
          <w:szCs w:val="24"/>
          <w:lang w:val="fr-FR"/>
        </w:rPr>
        <w:t>peut</w:t>
      </w:r>
      <w:r w:rsidRPr="64025E73" w:rsidR="5AD3B014">
        <w:rPr>
          <w:rFonts w:ascii="Calibri" w:hAnsi="Calibri" w:eastAsia="Calibri" w:cs="Calibri"/>
          <w:noProof w:val="0"/>
          <w:sz w:val="24"/>
          <w:szCs w:val="24"/>
          <w:lang w:val="fr-FR"/>
        </w:rPr>
        <w:t xml:space="preserve"> </w:t>
      </w:r>
      <w:r w:rsidRPr="64025E73" w:rsidR="5AD3B014">
        <w:rPr>
          <w:rFonts w:ascii="Calibri" w:hAnsi="Calibri" w:eastAsia="Calibri" w:cs="Calibri"/>
          <w:noProof w:val="0"/>
          <w:sz w:val="24"/>
          <w:szCs w:val="24"/>
          <w:lang w:val="fr-FR"/>
        </w:rPr>
        <w:t>introduire</w:t>
      </w:r>
      <w:r w:rsidRPr="64025E73" w:rsidR="5AD3B014">
        <w:rPr>
          <w:rFonts w:ascii="Calibri" w:hAnsi="Calibri" w:eastAsia="Calibri" w:cs="Calibri"/>
          <w:noProof w:val="0"/>
          <w:sz w:val="24"/>
          <w:szCs w:val="24"/>
          <w:lang w:val="fr-FR"/>
        </w:rPr>
        <w:t xml:space="preserve"> des </w:t>
      </w:r>
      <w:r w:rsidRPr="64025E73" w:rsidR="5AD3B014">
        <w:rPr>
          <w:rFonts w:ascii="Calibri" w:hAnsi="Calibri" w:eastAsia="Calibri" w:cs="Calibri"/>
          <w:noProof w:val="0"/>
          <w:sz w:val="24"/>
          <w:szCs w:val="24"/>
          <w:lang w:val="fr-FR"/>
        </w:rPr>
        <w:t>biais</w:t>
      </w:r>
      <w:r w:rsidRPr="64025E73" w:rsidR="5AD3B014">
        <w:rPr>
          <w:rFonts w:ascii="Calibri" w:hAnsi="Calibri" w:eastAsia="Calibri" w:cs="Calibri"/>
          <w:noProof w:val="0"/>
          <w:sz w:val="24"/>
          <w:szCs w:val="24"/>
          <w:lang w:val="fr-FR"/>
        </w:rPr>
        <w:t xml:space="preserve"> </w:t>
      </w:r>
      <w:r w:rsidRPr="64025E73" w:rsidR="5AD3B014">
        <w:rPr>
          <w:rFonts w:ascii="Calibri" w:hAnsi="Calibri" w:eastAsia="Calibri" w:cs="Calibri"/>
          <w:noProof w:val="0"/>
          <w:sz w:val="24"/>
          <w:szCs w:val="24"/>
          <w:lang w:val="fr-FR"/>
        </w:rPr>
        <w:t>liés</w:t>
      </w:r>
      <w:r w:rsidRPr="64025E73" w:rsidR="5AD3B014">
        <w:rPr>
          <w:rFonts w:ascii="Calibri" w:hAnsi="Calibri" w:eastAsia="Calibri" w:cs="Calibri"/>
          <w:noProof w:val="0"/>
          <w:sz w:val="24"/>
          <w:szCs w:val="24"/>
          <w:lang w:val="fr-FR"/>
        </w:rPr>
        <w:t xml:space="preserve"> aux </w:t>
      </w:r>
      <w:r w:rsidRPr="64025E73" w:rsidR="5AD3B014">
        <w:rPr>
          <w:rFonts w:ascii="Calibri" w:hAnsi="Calibri" w:eastAsia="Calibri" w:cs="Calibri"/>
          <w:noProof w:val="0"/>
          <w:sz w:val="24"/>
          <w:szCs w:val="24"/>
          <w:lang w:val="fr-FR"/>
        </w:rPr>
        <w:t>scénarios</w:t>
      </w:r>
      <w:r w:rsidRPr="64025E73" w:rsidR="5AD3B014">
        <w:rPr>
          <w:rFonts w:ascii="Calibri" w:hAnsi="Calibri" w:eastAsia="Calibri" w:cs="Calibri"/>
          <w:noProof w:val="0"/>
          <w:sz w:val="24"/>
          <w:szCs w:val="24"/>
          <w:lang w:val="fr-FR"/>
        </w:rPr>
        <w:t xml:space="preserve"> de </w:t>
      </w:r>
      <w:r w:rsidRPr="64025E73" w:rsidR="5AD3B014">
        <w:rPr>
          <w:rFonts w:ascii="Calibri" w:hAnsi="Calibri" w:eastAsia="Calibri" w:cs="Calibri"/>
          <w:noProof w:val="0"/>
          <w:sz w:val="24"/>
          <w:szCs w:val="24"/>
          <w:lang w:val="fr-FR"/>
        </w:rPr>
        <w:t>génération</w:t>
      </w:r>
      <w:r w:rsidRPr="64025E73" w:rsidR="5AD3B014">
        <w:rPr>
          <w:rFonts w:ascii="Calibri" w:hAnsi="Calibri" w:eastAsia="Calibri" w:cs="Calibri"/>
          <w:noProof w:val="0"/>
          <w:sz w:val="24"/>
          <w:szCs w:val="24"/>
          <w:lang w:val="fr-FR"/>
        </w:rPr>
        <w:t xml:space="preserve"> et aux </w:t>
      </w:r>
      <w:r w:rsidRPr="64025E73" w:rsidR="5AD3B014">
        <w:rPr>
          <w:rFonts w:ascii="Calibri" w:hAnsi="Calibri" w:eastAsia="Calibri" w:cs="Calibri"/>
          <w:noProof w:val="0"/>
          <w:sz w:val="24"/>
          <w:szCs w:val="24"/>
          <w:lang w:val="fr-FR"/>
        </w:rPr>
        <w:t>outils</w:t>
      </w:r>
      <w:r w:rsidRPr="64025E73" w:rsidR="5AD3B014">
        <w:rPr>
          <w:rFonts w:ascii="Calibri" w:hAnsi="Calibri" w:eastAsia="Calibri" w:cs="Calibri"/>
          <w:noProof w:val="0"/>
          <w:sz w:val="24"/>
          <w:szCs w:val="24"/>
          <w:lang w:val="fr-FR"/>
        </w:rPr>
        <w:t xml:space="preserve"> de </w:t>
      </w:r>
      <w:r w:rsidRPr="64025E73" w:rsidR="5AD3B014">
        <w:rPr>
          <w:rFonts w:ascii="Calibri" w:hAnsi="Calibri" w:eastAsia="Calibri" w:cs="Calibri"/>
          <w:noProof w:val="0"/>
          <w:sz w:val="24"/>
          <w:szCs w:val="24"/>
          <w:lang w:val="fr-FR"/>
        </w:rPr>
        <w:t>collecte</w:t>
      </w:r>
      <w:r w:rsidRPr="64025E73" w:rsidR="5AD3B014">
        <w:rPr>
          <w:rFonts w:ascii="Calibri" w:hAnsi="Calibri" w:eastAsia="Calibri" w:cs="Calibri"/>
          <w:noProof w:val="0"/>
          <w:sz w:val="24"/>
          <w:szCs w:val="24"/>
          <w:lang w:val="fr-FR"/>
        </w:rPr>
        <w:t>.</w:t>
      </w:r>
    </w:p>
    <w:p w:rsidR="5AD3B014" w:rsidP="64025E73" w:rsidRDefault="5AD3B014" w14:paraId="64B4CA4E" w14:textId="7AD317FC">
      <w:pPr>
        <w:spacing w:before="240" w:beforeAutospacing="off" w:after="240" w:afterAutospacing="off"/>
      </w:pPr>
      <w:r w:rsidRPr="64025E73" w:rsidR="5AD3B014">
        <w:rPr>
          <w:rFonts w:ascii="Calibri" w:hAnsi="Calibri" w:eastAsia="Calibri" w:cs="Calibri"/>
          <w:b w:val="1"/>
          <w:bCs w:val="1"/>
          <w:noProof w:val="0"/>
          <w:sz w:val="24"/>
          <w:szCs w:val="24"/>
          <w:lang w:val="en-GB"/>
        </w:rPr>
        <w:t>[–50]</w:t>
      </w:r>
      <w:r>
        <w:br/>
      </w:r>
      <w:r w:rsidRPr="64025E73" w:rsidR="5AD3B014">
        <w:rPr>
          <w:rFonts w:ascii="Calibri" w:hAnsi="Calibri" w:eastAsia="Calibri" w:cs="Calibri"/>
          <w:noProof w:val="0"/>
          <w:sz w:val="24"/>
          <w:szCs w:val="24"/>
          <w:lang w:val="en-GB"/>
        </w:rPr>
        <w:t xml:space="preserve"> Un axe de recherche émergent concerne l’intégration de méthodes d’intelligence artificielle explicable dans la détection des attaques DDoS. Ces travaux montrent que des techniques telles que LIME ou SHAP peuvent améliorer la compréhension des décisions prises par des modèles entraînés sur des logs structurés, en mettant en évidence les caractéristiques les plus contributives. Toutefois, la littérature souligne que l’explicabilité introduit souvent des compromis supplémentaires, notamment en termes de complexité computationnelle et de stabilité des explications.</w:t>
      </w:r>
    </w:p>
    <w:p w:rsidR="5AD3B014" w:rsidP="64025E73" w:rsidRDefault="5AD3B014" w14:paraId="0938CF00" w14:textId="4363EA76">
      <w:pPr>
        <w:spacing w:before="240" w:beforeAutospacing="off" w:after="240" w:afterAutospacing="off"/>
      </w:pPr>
      <w:r w:rsidRPr="64025E73" w:rsidR="5AD3B014">
        <w:rPr>
          <w:rFonts w:ascii="Calibri" w:hAnsi="Calibri" w:eastAsia="Calibri" w:cs="Calibri"/>
          <w:b w:val="1"/>
          <w:bCs w:val="1"/>
          <w:noProof w:val="0"/>
          <w:sz w:val="24"/>
          <w:szCs w:val="24"/>
          <w:lang w:val="fr-FR"/>
        </w:rPr>
        <w:t>[–43], [–59]</w:t>
      </w:r>
      <w:r w:rsidRPr="64025E73" w:rsidR="5AD3B014">
        <w:rPr>
          <w:rFonts w:ascii="Calibri" w:hAnsi="Calibri" w:eastAsia="Calibri" w:cs="Calibri"/>
          <w:noProof w:val="0"/>
          <w:sz w:val="24"/>
          <w:szCs w:val="24"/>
          <w:lang w:val="fr-FR"/>
        </w:rPr>
        <w:t xml:space="preserve"> </w:t>
      </w:r>
      <w:r w:rsidRPr="64025E73" w:rsidR="5AD3B014">
        <w:rPr>
          <w:rFonts w:ascii="Calibri" w:hAnsi="Calibri" w:eastAsia="Calibri" w:cs="Calibri"/>
          <w:noProof w:val="0"/>
          <w:sz w:val="24"/>
          <w:szCs w:val="24"/>
          <w:lang w:val="fr-FR"/>
        </w:rPr>
        <w:t>Enfin</w:t>
      </w:r>
      <w:r w:rsidRPr="64025E73" w:rsidR="5AD3B014">
        <w:rPr>
          <w:rFonts w:ascii="Calibri" w:hAnsi="Calibri" w:eastAsia="Calibri" w:cs="Calibri"/>
          <w:noProof w:val="0"/>
          <w:sz w:val="24"/>
          <w:szCs w:val="24"/>
          <w:lang w:val="fr-FR"/>
        </w:rPr>
        <w:t xml:space="preserve">, </w:t>
      </w:r>
      <w:r w:rsidRPr="64025E73" w:rsidR="5AD3B014">
        <w:rPr>
          <w:rFonts w:ascii="Calibri" w:hAnsi="Calibri" w:eastAsia="Calibri" w:cs="Calibri"/>
          <w:noProof w:val="0"/>
          <w:sz w:val="24"/>
          <w:szCs w:val="24"/>
          <w:lang w:val="fr-FR"/>
        </w:rPr>
        <w:t>plusieurs</w:t>
      </w:r>
      <w:r w:rsidRPr="64025E73" w:rsidR="5AD3B014">
        <w:rPr>
          <w:rFonts w:ascii="Calibri" w:hAnsi="Calibri" w:eastAsia="Calibri" w:cs="Calibri"/>
          <w:noProof w:val="0"/>
          <w:sz w:val="24"/>
          <w:szCs w:val="24"/>
          <w:lang w:val="fr-FR"/>
        </w:rPr>
        <w:t xml:space="preserve"> travaux de </w:t>
      </w:r>
      <w:r w:rsidRPr="64025E73" w:rsidR="5AD3B014">
        <w:rPr>
          <w:rFonts w:ascii="Calibri" w:hAnsi="Calibri" w:eastAsia="Calibri" w:cs="Calibri"/>
          <w:noProof w:val="0"/>
          <w:sz w:val="24"/>
          <w:szCs w:val="24"/>
          <w:lang w:val="fr-FR"/>
        </w:rPr>
        <w:t>synthèse</w:t>
      </w:r>
      <w:r w:rsidRPr="64025E73" w:rsidR="5AD3B014">
        <w:rPr>
          <w:rFonts w:ascii="Calibri" w:hAnsi="Calibri" w:eastAsia="Calibri" w:cs="Calibri"/>
          <w:noProof w:val="0"/>
          <w:sz w:val="24"/>
          <w:szCs w:val="24"/>
          <w:lang w:val="fr-FR"/>
        </w:rPr>
        <w:t xml:space="preserve"> convergent vers un constat </w:t>
      </w:r>
      <w:r w:rsidRPr="64025E73" w:rsidR="5AD3B014">
        <w:rPr>
          <w:rFonts w:ascii="Calibri" w:hAnsi="Calibri" w:eastAsia="Calibri" w:cs="Calibri"/>
          <w:noProof w:val="0"/>
          <w:sz w:val="24"/>
          <w:szCs w:val="24"/>
          <w:lang w:val="fr-FR"/>
        </w:rPr>
        <w:t>commun</w:t>
      </w:r>
      <w:r w:rsidRPr="64025E73" w:rsidR="5AD3B014">
        <w:rPr>
          <w:rFonts w:ascii="Calibri" w:hAnsi="Calibri" w:eastAsia="Calibri" w:cs="Calibri"/>
          <w:noProof w:val="0"/>
          <w:sz w:val="24"/>
          <w:szCs w:val="24"/>
          <w:lang w:val="fr-FR"/>
        </w:rPr>
        <w:t xml:space="preserve"> : </w:t>
      </w:r>
      <w:r w:rsidRPr="64025E73" w:rsidR="5AD3B014">
        <w:rPr>
          <w:rFonts w:ascii="Calibri" w:hAnsi="Calibri" w:eastAsia="Calibri" w:cs="Calibri"/>
          <w:b w:val="1"/>
          <w:bCs w:val="1"/>
          <w:noProof w:val="0"/>
          <w:sz w:val="24"/>
          <w:szCs w:val="24"/>
          <w:lang w:val="fr-FR"/>
        </w:rPr>
        <w:t xml:space="preserve">il </w:t>
      </w:r>
      <w:r w:rsidRPr="64025E73" w:rsidR="5AD3B014">
        <w:rPr>
          <w:rFonts w:ascii="Calibri" w:hAnsi="Calibri" w:eastAsia="Calibri" w:cs="Calibri"/>
          <w:b w:val="1"/>
          <w:bCs w:val="1"/>
          <w:noProof w:val="0"/>
          <w:sz w:val="24"/>
          <w:szCs w:val="24"/>
          <w:lang w:val="fr-FR"/>
        </w:rPr>
        <w:t>n’existe</w:t>
      </w:r>
      <w:r w:rsidRPr="64025E73" w:rsidR="5AD3B014">
        <w:rPr>
          <w:rFonts w:ascii="Calibri" w:hAnsi="Calibri" w:eastAsia="Calibri" w:cs="Calibri"/>
          <w:b w:val="1"/>
          <w:bCs w:val="1"/>
          <w:noProof w:val="0"/>
          <w:sz w:val="24"/>
          <w:szCs w:val="24"/>
          <w:lang w:val="fr-FR"/>
        </w:rPr>
        <w:t xml:space="preserve"> pas de solution </w:t>
      </w:r>
      <w:r w:rsidRPr="64025E73" w:rsidR="5AD3B014">
        <w:rPr>
          <w:rFonts w:ascii="Calibri" w:hAnsi="Calibri" w:eastAsia="Calibri" w:cs="Calibri"/>
          <w:b w:val="1"/>
          <w:bCs w:val="1"/>
          <w:noProof w:val="0"/>
          <w:sz w:val="24"/>
          <w:szCs w:val="24"/>
          <w:lang w:val="fr-FR"/>
        </w:rPr>
        <w:t>universelle</w:t>
      </w:r>
      <w:r w:rsidRPr="64025E73" w:rsidR="5AD3B014">
        <w:rPr>
          <w:rFonts w:ascii="Calibri" w:hAnsi="Calibri" w:eastAsia="Calibri" w:cs="Calibri"/>
          <w:b w:val="1"/>
          <w:bCs w:val="1"/>
          <w:noProof w:val="0"/>
          <w:sz w:val="24"/>
          <w:szCs w:val="24"/>
          <w:lang w:val="fr-FR"/>
        </w:rPr>
        <w:t xml:space="preserve"> pour la </w:t>
      </w:r>
      <w:r w:rsidRPr="64025E73" w:rsidR="5AD3B014">
        <w:rPr>
          <w:rFonts w:ascii="Calibri" w:hAnsi="Calibri" w:eastAsia="Calibri" w:cs="Calibri"/>
          <w:b w:val="1"/>
          <w:bCs w:val="1"/>
          <w:noProof w:val="0"/>
          <w:sz w:val="24"/>
          <w:szCs w:val="24"/>
          <w:lang w:val="fr-FR"/>
        </w:rPr>
        <w:t>détection</w:t>
      </w:r>
      <w:r w:rsidRPr="64025E73" w:rsidR="5AD3B014">
        <w:rPr>
          <w:rFonts w:ascii="Calibri" w:hAnsi="Calibri" w:eastAsia="Calibri" w:cs="Calibri"/>
          <w:b w:val="1"/>
          <w:bCs w:val="1"/>
          <w:noProof w:val="0"/>
          <w:sz w:val="24"/>
          <w:szCs w:val="24"/>
          <w:lang w:val="fr-FR"/>
        </w:rPr>
        <w:t xml:space="preserve"> des </w:t>
      </w:r>
      <w:r w:rsidRPr="64025E73" w:rsidR="5AD3B014">
        <w:rPr>
          <w:rFonts w:ascii="Calibri" w:hAnsi="Calibri" w:eastAsia="Calibri" w:cs="Calibri"/>
          <w:b w:val="1"/>
          <w:bCs w:val="1"/>
          <w:noProof w:val="0"/>
          <w:sz w:val="24"/>
          <w:szCs w:val="24"/>
          <w:lang w:val="fr-FR"/>
        </w:rPr>
        <w:t>attaques</w:t>
      </w:r>
      <w:r w:rsidRPr="64025E73" w:rsidR="5AD3B014">
        <w:rPr>
          <w:rFonts w:ascii="Calibri" w:hAnsi="Calibri" w:eastAsia="Calibri" w:cs="Calibri"/>
          <w:b w:val="1"/>
          <w:bCs w:val="1"/>
          <w:noProof w:val="0"/>
          <w:sz w:val="24"/>
          <w:szCs w:val="24"/>
          <w:lang w:val="fr-FR"/>
        </w:rPr>
        <w:t xml:space="preserve"> DDoS</w:t>
      </w:r>
      <w:r w:rsidRPr="64025E73" w:rsidR="5AD3B014">
        <w:rPr>
          <w:rFonts w:ascii="Calibri" w:hAnsi="Calibri" w:eastAsia="Calibri" w:cs="Calibri"/>
          <w:noProof w:val="0"/>
          <w:sz w:val="24"/>
          <w:szCs w:val="24"/>
          <w:lang w:val="fr-FR"/>
        </w:rPr>
        <w:t xml:space="preserve">. Les performances </w:t>
      </w:r>
      <w:r w:rsidRPr="64025E73" w:rsidR="5AD3B014">
        <w:rPr>
          <w:rFonts w:ascii="Calibri" w:hAnsi="Calibri" w:eastAsia="Calibri" w:cs="Calibri"/>
          <w:noProof w:val="0"/>
          <w:sz w:val="24"/>
          <w:szCs w:val="24"/>
          <w:lang w:val="fr-FR"/>
        </w:rPr>
        <w:t>rapportées</w:t>
      </w:r>
      <w:r w:rsidRPr="64025E73" w:rsidR="5AD3B014">
        <w:rPr>
          <w:rFonts w:ascii="Calibri" w:hAnsi="Calibri" w:eastAsia="Calibri" w:cs="Calibri"/>
          <w:noProof w:val="0"/>
          <w:sz w:val="24"/>
          <w:szCs w:val="24"/>
          <w:lang w:val="fr-FR"/>
        </w:rPr>
        <w:t xml:space="preserve"> dans la </w:t>
      </w:r>
      <w:r w:rsidRPr="64025E73" w:rsidR="5AD3B014">
        <w:rPr>
          <w:rFonts w:ascii="Calibri" w:hAnsi="Calibri" w:eastAsia="Calibri" w:cs="Calibri"/>
          <w:noProof w:val="0"/>
          <w:sz w:val="24"/>
          <w:szCs w:val="24"/>
          <w:lang w:val="fr-FR"/>
        </w:rPr>
        <w:t>littérature</w:t>
      </w:r>
      <w:r w:rsidRPr="64025E73" w:rsidR="5AD3B014">
        <w:rPr>
          <w:rFonts w:ascii="Calibri" w:hAnsi="Calibri" w:eastAsia="Calibri" w:cs="Calibri"/>
          <w:noProof w:val="0"/>
          <w:sz w:val="24"/>
          <w:szCs w:val="24"/>
          <w:lang w:val="fr-FR"/>
        </w:rPr>
        <w:t xml:space="preserve"> </w:t>
      </w:r>
      <w:r w:rsidRPr="64025E73" w:rsidR="5AD3B014">
        <w:rPr>
          <w:rFonts w:ascii="Calibri" w:hAnsi="Calibri" w:eastAsia="Calibri" w:cs="Calibri"/>
          <w:noProof w:val="0"/>
          <w:sz w:val="24"/>
          <w:szCs w:val="24"/>
          <w:lang w:val="fr-FR"/>
        </w:rPr>
        <w:t>sont</w:t>
      </w:r>
      <w:r w:rsidRPr="64025E73" w:rsidR="5AD3B014">
        <w:rPr>
          <w:rFonts w:ascii="Calibri" w:hAnsi="Calibri" w:eastAsia="Calibri" w:cs="Calibri"/>
          <w:noProof w:val="0"/>
          <w:sz w:val="24"/>
          <w:szCs w:val="24"/>
          <w:lang w:val="fr-FR"/>
        </w:rPr>
        <w:t xml:space="preserve"> </w:t>
      </w:r>
      <w:r w:rsidRPr="64025E73" w:rsidR="5AD3B014">
        <w:rPr>
          <w:rFonts w:ascii="Calibri" w:hAnsi="Calibri" w:eastAsia="Calibri" w:cs="Calibri"/>
          <w:noProof w:val="0"/>
          <w:sz w:val="24"/>
          <w:szCs w:val="24"/>
          <w:lang w:val="fr-FR"/>
        </w:rPr>
        <w:t>fortement</w:t>
      </w:r>
      <w:r w:rsidRPr="64025E73" w:rsidR="5AD3B014">
        <w:rPr>
          <w:rFonts w:ascii="Calibri" w:hAnsi="Calibri" w:eastAsia="Calibri" w:cs="Calibri"/>
          <w:noProof w:val="0"/>
          <w:sz w:val="24"/>
          <w:szCs w:val="24"/>
          <w:lang w:val="fr-FR"/>
        </w:rPr>
        <w:t xml:space="preserve"> </w:t>
      </w:r>
      <w:r w:rsidRPr="64025E73" w:rsidR="5AD3B014">
        <w:rPr>
          <w:rFonts w:ascii="Calibri" w:hAnsi="Calibri" w:eastAsia="Calibri" w:cs="Calibri"/>
          <w:noProof w:val="0"/>
          <w:sz w:val="24"/>
          <w:szCs w:val="24"/>
          <w:lang w:val="fr-FR"/>
        </w:rPr>
        <w:t>dépendantes</w:t>
      </w:r>
      <w:r w:rsidRPr="64025E73" w:rsidR="5AD3B014">
        <w:rPr>
          <w:rFonts w:ascii="Calibri" w:hAnsi="Calibri" w:eastAsia="Calibri" w:cs="Calibri"/>
          <w:noProof w:val="0"/>
          <w:sz w:val="24"/>
          <w:szCs w:val="24"/>
          <w:lang w:val="fr-FR"/>
        </w:rPr>
        <w:t xml:space="preserve"> des logs, des </w:t>
      </w:r>
      <w:r w:rsidRPr="64025E73" w:rsidR="5AD3B014">
        <w:rPr>
          <w:rFonts w:ascii="Calibri" w:hAnsi="Calibri" w:eastAsia="Calibri" w:cs="Calibri"/>
          <w:noProof w:val="0"/>
          <w:sz w:val="24"/>
          <w:szCs w:val="24"/>
          <w:lang w:val="fr-FR"/>
        </w:rPr>
        <w:t>datasets</w:t>
      </w:r>
      <w:r w:rsidRPr="64025E73" w:rsidR="5AD3B014">
        <w:rPr>
          <w:rFonts w:ascii="Calibri" w:hAnsi="Calibri" w:eastAsia="Calibri" w:cs="Calibri"/>
          <w:noProof w:val="0"/>
          <w:sz w:val="24"/>
          <w:szCs w:val="24"/>
          <w:lang w:val="fr-FR"/>
        </w:rPr>
        <w:t xml:space="preserve"> et des </w:t>
      </w:r>
      <w:r w:rsidRPr="64025E73" w:rsidR="5AD3B014">
        <w:rPr>
          <w:rFonts w:ascii="Calibri" w:hAnsi="Calibri" w:eastAsia="Calibri" w:cs="Calibri"/>
          <w:noProof w:val="0"/>
          <w:sz w:val="24"/>
          <w:szCs w:val="24"/>
          <w:lang w:val="fr-FR"/>
        </w:rPr>
        <w:t>métriques</w:t>
      </w:r>
      <w:r w:rsidRPr="64025E73" w:rsidR="5AD3B014">
        <w:rPr>
          <w:rFonts w:ascii="Calibri" w:hAnsi="Calibri" w:eastAsia="Calibri" w:cs="Calibri"/>
          <w:noProof w:val="0"/>
          <w:sz w:val="24"/>
          <w:szCs w:val="24"/>
          <w:lang w:val="fr-FR"/>
        </w:rPr>
        <w:t xml:space="preserve"> </w:t>
      </w:r>
      <w:r w:rsidRPr="64025E73" w:rsidR="5AD3B014">
        <w:rPr>
          <w:rFonts w:ascii="Calibri" w:hAnsi="Calibri" w:eastAsia="Calibri" w:cs="Calibri"/>
          <w:noProof w:val="0"/>
          <w:sz w:val="24"/>
          <w:szCs w:val="24"/>
          <w:lang w:val="fr-FR"/>
        </w:rPr>
        <w:t>retenues</w:t>
      </w:r>
      <w:r w:rsidRPr="64025E73" w:rsidR="5AD3B014">
        <w:rPr>
          <w:rFonts w:ascii="Calibri" w:hAnsi="Calibri" w:eastAsia="Calibri" w:cs="Calibri"/>
          <w:noProof w:val="0"/>
          <w:sz w:val="24"/>
          <w:szCs w:val="24"/>
          <w:lang w:val="fr-FR"/>
        </w:rPr>
        <w:t xml:space="preserve">. Les études </w:t>
      </w:r>
      <w:r w:rsidRPr="64025E73" w:rsidR="5AD3B014">
        <w:rPr>
          <w:rFonts w:ascii="Calibri" w:hAnsi="Calibri" w:eastAsia="Calibri" w:cs="Calibri"/>
          <w:noProof w:val="0"/>
          <w:sz w:val="24"/>
          <w:szCs w:val="24"/>
          <w:lang w:val="fr-FR"/>
        </w:rPr>
        <w:t>soulignent</w:t>
      </w:r>
      <w:r w:rsidRPr="64025E73" w:rsidR="5AD3B014">
        <w:rPr>
          <w:rFonts w:ascii="Calibri" w:hAnsi="Calibri" w:eastAsia="Calibri" w:cs="Calibri"/>
          <w:noProof w:val="0"/>
          <w:sz w:val="24"/>
          <w:szCs w:val="24"/>
          <w:lang w:val="fr-FR"/>
        </w:rPr>
        <w:t xml:space="preserve"> </w:t>
      </w:r>
      <w:r w:rsidRPr="64025E73" w:rsidR="5AD3B014">
        <w:rPr>
          <w:rFonts w:ascii="Calibri" w:hAnsi="Calibri" w:eastAsia="Calibri" w:cs="Calibri"/>
          <w:noProof w:val="0"/>
          <w:sz w:val="24"/>
          <w:szCs w:val="24"/>
          <w:lang w:val="fr-FR"/>
        </w:rPr>
        <w:t>l’existence</w:t>
      </w:r>
      <w:r w:rsidRPr="64025E73" w:rsidR="5AD3B014">
        <w:rPr>
          <w:rFonts w:ascii="Calibri" w:hAnsi="Calibri" w:eastAsia="Calibri" w:cs="Calibri"/>
          <w:noProof w:val="0"/>
          <w:sz w:val="24"/>
          <w:szCs w:val="24"/>
          <w:lang w:val="fr-FR"/>
        </w:rPr>
        <w:t xml:space="preserve"> de </w:t>
      </w:r>
      <w:r w:rsidRPr="64025E73" w:rsidR="5AD3B014">
        <w:rPr>
          <w:rFonts w:ascii="Calibri" w:hAnsi="Calibri" w:eastAsia="Calibri" w:cs="Calibri"/>
          <w:noProof w:val="0"/>
          <w:sz w:val="24"/>
          <w:szCs w:val="24"/>
          <w:lang w:val="fr-FR"/>
        </w:rPr>
        <w:t>compromis</w:t>
      </w:r>
      <w:r w:rsidRPr="64025E73" w:rsidR="5AD3B014">
        <w:rPr>
          <w:rFonts w:ascii="Calibri" w:hAnsi="Calibri" w:eastAsia="Calibri" w:cs="Calibri"/>
          <w:noProof w:val="0"/>
          <w:sz w:val="24"/>
          <w:szCs w:val="24"/>
          <w:lang w:val="fr-FR"/>
        </w:rPr>
        <w:t xml:space="preserve"> </w:t>
      </w:r>
      <w:r w:rsidRPr="64025E73" w:rsidR="5AD3B014">
        <w:rPr>
          <w:rFonts w:ascii="Calibri" w:hAnsi="Calibri" w:eastAsia="Calibri" w:cs="Calibri"/>
          <w:noProof w:val="0"/>
          <w:sz w:val="24"/>
          <w:szCs w:val="24"/>
          <w:lang w:val="fr-FR"/>
        </w:rPr>
        <w:t>inhérents</w:t>
      </w:r>
      <w:r w:rsidRPr="64025E73" w:rsidR="5AD3B014">
        <w:rPr>
          <w:rFonts w:ascii="Calibri" w:hAnsi="Calibri" w:eastAsia="Calibri" w:cs="Calibri"/>
          <w:noProof w:val="0"/>
          <w:sz w:val="24"/>
          <w:szCs w:val="24"/>
          <w:lang w:val="fr-FR"/>
        </w:rPr>
        <w:t xml:space="preserve"> entre performance de </w:t>
      </w:r>
      <w:r w:rsidRPr="64025E73" w:rsidR="5AD3B014">
        <w:rPr>
          <w:rFonts w:ascii="Calibri" w:hAnsi="Calibri" w:eastAsia="Calibri" w:cs="Calibri"/>
          <w:noProof w:val="0"/>
          <w:sz w:val="24"/>
          <w:szCs w:val="24"/>
          <w:lang w:val="fr-FR"/>
        </w:rPr>
        <w:t>détection</w:t>
      </w:r>
      <w:r w:rsidRPr="64025E73" w:rsidR="5AD3B014">
        <w:rPr>
          <w:rFonts w:ascii="Calibri" w:hAnsi="Calibri" w:eastAsia="Calibri" w:cs="Calibri"/>
          <w:noProof w:val="0"/>
          <w:sz w:val="24"/>
          <w:szCs w:val="24"/>
          <w:lang w:val="fr-FR"/>
        </w:rPr>
        <w:t xml:space="preserve">, </w:t>
      </w:r>
      <w:r w:rsidRPr="64025E73" w:rsidR="5AD3B014">
        <w:rPr>
          <w:rFonts w:ascii="Calibri" w:hAnsi="Calibri" w:eastAsia="Calibri" w:cs="Calibri"/>
          <w:noProof w:val="0"/>
          <w:sz w:val="24"/>
          <w:szCs w:val="24"/>
          <w:lang w:val="fr-FR"/>
        </w:rPr>
        <w:t>explicabilité</w:t>
      </w:r>
      <w:r w:rsidRPr="64025E73" w:rsidR="5AD3B014">
        <w:rPr>
          <w:rFonts w:ascii="Calibri" w:hAnsi="Calibri" w:eastAsia="Calibri" w:cs="Calibri"/>
          <w:noProof w:val="0"/>
          <w:sz w:val="24"/>
          <w:szCs w:val="24"/>
          <w:lang w:val="fr-FR"/>
        </w:rPr>
        <w:t xml:space="preserve"> des </w:t>
      </w:r>
      <w:r w:rsidRPr="64025E73" w:rsidR="5AD3B014">
        <w:rPr>
          <w:rFonts w:ascii="Calibri" w:hAnsi="Calibri" w:eastAsia="Calibri" w:cs="Calibri"/>
          <w:noProof w:val="0"/>
          <w:sz w:val="24"/>
          <w:szCs w:val="24"/>
          <w:lang w:val="fr-FR"/>
        </w:rPr>
        <w:t>modèles</w:t>
      </w:r>
      <w:r w:rsidRPr="64025E73" w:rsidR="5AD3B014">
        <w:rPr>
          <w:rFonts w:ascii="Calibri" w:hAnsi="Calibri" w:eastAsia="Calibri" w:cs="Calibri"/>
          <w:noProof w:val="0"/>
          <w:sz w:val="24"/>
          <w:szCs w:val="24"/>
          <w:lang w:val="fr-FR"/>
        </w:rPr>
        <w:t xml:space="preserve"> et </w:t>
      </w:r>
      <w:r w:rsidRPr="64025E73" w:rsidR="5AD3B014">
        <w:rPr>
          <w:rFonts w:ascii="Calibri" w:hAnsi="Calibri" w:eastAsia="Calibri" w:cs="Calibri"/>
          <w:noProof w:val="0"/>
          <w:sz w:val="24"/>
          <w:szCs w:val="24"/>
          <w:lang w:val="fr-FR"/>
        </w:rPr>
        <w:t>contraintes</w:t>
      </w:r>
      <w:r w:rsidRPr="64025E73" w:rsidR="5AD3B014">
        <w:rPr>
          <w:rFonts w:ascii="Calibri" w:hAnsi="Calibri" w:eastAsia="Calibri" w:cs="Calibri"/>
          <w:noProof w:val="0"/>
          <w:sz w:val="24"/>
          <w:szCs w:val="24"/>
          <w:lang w:val="fr-FR"/>
        </w:rPr>
        <w:t xml:space="preserve"> de </w:t>
      </w:r>
      <w:r w:rsidRPr="64025E73" w:rsidR="5AD3B014">
        <w:rPr>
          <w:rFonts w:ascii="Calibri" w:hAnsi="Calibri" w:eastAsia="Calibri" w:cs="Calibri"/>
          <w:noProof w:val="0"/>
          <w:sz w:val="24"/>
          <w:szCs w:val="24"/>
          <w:lang w:val="fr-FR"/>
        </w:rPr>
        <w:t>ressources</w:t>
      </w:r>
      <w:r w:rsidRPr="64025E73" w:rsidR="5AD3B014">
        <w:rPr>
          <w:rFonts w:ascii="Calibri" w:hAnsi="Calibri" w:eastAsia="Calibri" w:cs="Calibri"/>
          <w:noProof w:val="0"/>
          <w:sz w:val="24"/>
          <w:szCs w:val="24"/>
          <w:lang w:val="fr-FR"/>
        </w:rPr>
        <w:t xml:space="preserve">, et </w:t>
      </w:r>
      <w:r w:rsidRPr="64025E73" w:rsidR="5AD3B014">
        <w:rPr>
          <w:rFonts w:ascii="Calibri" w:hAnsi="Calibri" w:eastAsia="Calibri" w:cs="Calibri"/>
          <w:noProof w:val="0"/>
          <w:sz w:val="24"/>
          <w:szCs w:val="24"/>
          <w:lang w:val="fr-FR"/>
        </w:rPr>
        <w:t>mettent</w:t>
      </w:r>
      <w:r w:rsidRPr="64025E73" w:rsidR="5AD3B014">
        <w:rPr>
          <w:rFonts w:ascii="Calibri" w:hAnsi="Calibri" w:eastAsia="Calibri" w:cs="Calibri"/>
          <w:noProof w:val="0"/>
          <w:sz w:val="24"/>
          <w:szCs w:val="24"/>
          <w:lang w:val="fr-FR"/>
        </w:rPr>
        <w:t xml:space="preserve"> </w:t>
      </w:r>
      <w:r w:rsidRPr="64025E73" w:rsidR="5AD3B014">
        <w:rPr>
          <w:rFonts w:ascii="Calibri" w:hAnsi="Calibri" w:eastAsia="Calibri" w:cs="Calibri"/>
          <w:noProof w:val="0"/>
          <w:sz w:val="24"/>
          <w:szCs w:val="24"/>
          <w:lang w:val="fr-FR"/>
        </w:rPr>
        <w:t>en</w:t>
      </w:r>
      <w:r w:rsidRPr="64025E73" w:rsidR="5AD3B014">
        <w:rPr>
          <w:rFonts w:ascii="Calibri" w:hAnsi="Calibri" w:eastAsia="Calibri" w:cs="Calibri"/>
          <w:noProof w:val="0"/>
          <w:sz w:val="24"/>
          <w:szCs w:val="24"/>
          <w:lang w:val="fr-FR"/>
        </w:rPr>
        <w:t xml:space="preserve"> </w:t>
      </w:r>
      <w:r w:rsidRPr="64025E73" w:rsidR="5AD3B014">
        <w:rPr>
          <w:rFonts w:ascii="Calibri" w:hAnsi="Calibri" w:eastAsia="Calibri" w:cs="Calibri"/>
          <w:noProof w:val="0"/>
          <w:sz w:val="24"/>
          <w:szCs w:val="24"/>
          <w:lang w:val="fr-FR"/>
        </w:rPr>
        <w:t>évidence</w:t>
      </w:r>
      <w:r w:rsidRPr="64025E73" w:rsidR="5AD3B014">
        <w:rPr>
          <w:rFonts w:ascii="Calibri" w:hAnsi="Calibri" w:eastAsia="Calibri" w:cs="Calibri"/>
          <w:noProof w:val="0"/>
          <w:sz w:val="24"/>
          <w:szCs w:val="24"/>
          <w:lang w:val="fr-FR"/>
        </w:rPr>
        <w:t xml:space="preserve"> </w:t>
      </w:r>
      <w:r w:rsidRPr="64025E73" w:rsidR="5AD3B014">
        <w:rPr>
          <w:rFonts w:ascii="Calibri" w:hAnsi="Calibri" w:eastAsia="Calibri" w:cs="Calibri"/>
          <w:noProof w:val="0"/>
          <w:sz w:val="24"/>
          <w:szCs w:val="24"/>
          <w:lang w:val="fr-FR"/>
        </w:rPr>
        <w:t>l’absence</w:t>
      </w:r>
      <w:r w:rsidRPr="64025E73" w:rsidR="5AD3B014">
        <w:rPr>
          <w:rFonts w:ascii="Calibri" w:hAnsi="Calibri" w:eastAsia="Calibri" w:cs="Calibri"/>
          <w:noProof w:val="0"/>
          <w:sz w:val="24"/>
          <w:szCs w:val="24"/>
          <w:lang w:val="fr-FR"/>
        </w:rPr>
        <w:t xml:space="preserve"> de cadres </w:t>
      </w:r>
      <w:r w:rsidRPr="64025E73" w:rsidR="5AD3B014">
        <w:rPr>
          <w:rFonts w:ascii="Calibri" w:hAnsi="Calibri" w:eastAsia="Calibri" w:cs="Calibri"/>
          <w:noProof w:val="0"/>
          <w:sz w:val="24"/>
          <w:szCs w:val="24"/>
          <w:lang w:val="fr-FR"/>
        </w:rPr>
        <w:t>méthodologiques</w:t>
      </w:r>
      <w:r w:rsidRPr="64025E73" w:rsidR="5AD3B014">
        <w:rPr>
          <w:rFonts w:ascii="Calibri" w:hAnsi="Calibri" w:eastAsia="Calibri" w:cs="Calibri"/>
          <w:noProof w:val="0"/>
          <w:sz w:val="24"/>
          <w:szCs w:val="24"/>
          <w:lang w:val="fr-FR"/>
        </w:rPr>
        <w:t xml:space="preserve"> </w:t>
      </w:r>
      <w:r w:rsidRPr="64025E73" w:rsidR="5AD3B014">
        <w:rPr>
          <w:rFonts w:ascii="Calibri" w:hAnsi="Calibri" w:eastAsia="Calibri" w:cs="Calibri"/>
          <w:noProof w:val="0"/>
          <w:sz w:val="24"/>
          <w:szCs w:val="24"/>
          <w:lang w:val="fr-FR"/>
        </w:rPr>
        <w:t>standardisés</w:t>
      </w:r>
      <w:r w:rsidRPr="64025E73" w:rsidR="5AD3B014">
        <w:rPr>
          <w:rFonts w:ascii="Calibri" w:hAnsi="Calibri" w:eastAsia="Calibri" w:cs="Calibri"/>
          <w:noProof w:val="0"/>
          <w:sz w:val="24"/>
          <w:szCs w:val="24"/>
          <w:lang w:val="fr-FR"/>
        </w:rPr>
        <w:t xml:space="preserve"> </w:t>
      </w:r>
      <w:r w:rsidRPr="64025E73" w:rsidR="5AD3B014">
        <w:rPr>
          <w:rFonts w:ascii="Calibri" w:hAnsi="Calibri" w:eastAsia="Calibri" w:cs="Calibri"/>
          <w:noProof w:val="0"/>
          <w:sz w:val="24"/>
          <w:szCs w:val="24"/>
          <w:lang w:val="fr-FR"/>
        </w:rPr>
        <w:t>permettant</w:t>
      </w:r>
      <w:r w:rsidRPr="64025E73" w:rsidR="5AD3B014">
        <w:rPr>
          <w:rFonts w:ascii="Calibri" w:hAnsi="Calibri" w:eastAsia="Calibri" w:cs="Calibri"/>
          <w:noProof w:val="0"/>
          <w:sz w:val="24"/>
          <w:szCs w:val="24"/>
          <w:lang w:val="fr-FR"/>
        </w:rPr>
        <w:t xml:space="preserve"> de comparer </w:t>
      </w:r>
      <w:r w:rsidRPr="64025E73" w:rsidR="5AD3B014">
        <w:rPr>
          <w:rFonts w:ascii="Calibri" w:hAnsi="Calibri" w:eastAsia="Calibri" w:cs="Calibri"/>
          <w:noProof w:val="0"/>
          <w:sz w:val="24"/>
          <w:szCs w:val="24"/>
          <w:lang w:val="fr-FR"/>
        </w:rPr>
        <w:t>systématiquement</w:t>
      </w:r>
      <w:r w:rsidRPr="64025E73" w:rsidR="5AD3B014">
        <w:rPr>
          <w:rFonts w:ascii="Calibri" w:hAnsi="Calibri" w:eastAsia="Calibri" w:cs="Calibri"/>
          <w:noProof w:val="0"/>
          <w:sz w:val="24"/>
          <w:szCs w:val="24"/>
          <w:lang w:val="fr-FR"/>
        </w:rPr>
        <w:t xml:space="preserve"> les </w:t>
      </w:r>
      <w:r w:rsidRPr="64025E73" w:rsidR="5AD3B014">
        <w:rPr>
          <w:rFonts w:ascii="Calibri" w:hAnsi="Calibri" w:eastAsia="Calibri" w:cs="Calibri"/>
          <w:noProof w:val="0"/>
          <w:sz w:val="24"/>
          <w:szCs w:val="24"/>
          <w:lang w:val="fr-FR"/>
        </w:rPr>
        <w:t>approches</w:t>
      </w:r>
      <w:r w:rsidRPr="64025E73" w:rsidR="5AD3B014">
        <w:rPr>
          <w:rFonts w:ascii="Calibri" w:hAnsi="Calibri" w:eastAsia="Calibri" w:cs="Calibri"/>
          <w:noProof w:val="0"/>
          <w:sz w:val="24"/>
          <w:szCs w:val="24"/>
          <w:lang w:val="fr-FR"/>
        </w:rPr>
        <w:t xml:space="preserve"> </w:t>
      </w:r>
      <w:r w:rsidRPr="64025E73" w:rsidR="5AD3B014">
        <w:rPr>
          <w:rFonts w:ascii="Calibri" w:hAnsi="Calibri" w:eastAsia="Calibri" w:cs="Calibri"/>
          <w:noProof w:val="0"/>
          <w:sz w:val="24"/>
          <w:szCs w:val="24"/>
          <w:lang w:val="fr-FR"/>
        </w:rPr>
        <w:t>existantes</w:t>
      </w:r>
      <w:r w:rsidRPr="64025E73" w:rsidR="5AD3B014">
        <w:rPr>
          <w:rFonts w:ascii="Calibri" w:hAnsi="Calibri" w:eastAsia="Calibri" w:cs="Calibri"/>
          <w:noProof w:val="0"/>
          <w:sz w:val="24"/>
          <w:szCs w:val="24"/>
          <w:lang w:val="fr-FR"/>
        </w:rPr>
        <w:t>.</w:t>
      </w:r>
    </w:p>
    <w:p w:rsidR="4B75B46E" w:rsidP="64025E73" w:rsidRDefault="4B75B46E" w14:paraId="6CAFCE59" w14:textId="122DA95C">
      <w:pPr>
        <w:pStyle w:val="Normal"/>
      </w:pPr>
      <w:r w:rsidRPr="16AE66E8" w:rsidR="4B75B46E">
        <w:rPr>
          <w:rFonts w:ascii="Calibri" w:hAnsi="Calibri" w:eastAsia="Calibri" w:cs="Calibri"/>
          <w:noProof w:val="0"/>
          <w:sz w:val="24"/>
          <w:szCs w:val="24"/>
          <w:lang w:val="fr-FR"/>
        </w:rPr>
        <w:t xml:space="preserve">Au regard de la diversité des approches d’intelligence artificielle identifiées dans la littérature et de leur forte dépendance aux caractéristiques des logs et des </w:t>
      </w:r>
      <w:r w:rsidRPr="16AE66E8" w:rsidR="4B75B46E">
        <w:rPr>
          <w:rFonts w:ascii="Calibri" w:hAnsi="Calibri" w:eastAsia="Calibri" w:cs="Calibri"/>
          <w:noProof w:val="0"/>
          <w:sz w:val="24"/>
          <w:szCs w:val="24"/>
          <w:lang w:val="fr-FR"/>
        </w:rPr>
        <w:t>datasets</w:t>
      </w:r>
      <w:r w:rsidRPr="16AE66E8" w:rsidR="4B75B46E">
        <w:rPr>
          <w:rFonts w:ascii="Calibri" w:hAnsi="Calibri" w:eastAsia="Calibri" w:cs="Calibri"/>
          <w:noProof w:val="0"/>
          <w:sz w:val="24"/>
          <w:szCs w:val="24"/>
          <w:lang w:val="fr-FR"/>
        </w:rPr>
        <w:t xml:space="preserve"> utilisés, la question de la </w:t>
      </w:r>
      <w:r w:rsidRPr="16AE66E8" w:rsidR="4B75B46E">
        <w:rPr>
          <w:rFonts w:ascii="Calibri" w:hAnsi="Calibri" w:eastAsia="Calibri" w:cs="Calibri"/>
          <w:b w:val="1"/>
          <w:bCs w:val="1"/>
          <w:noProof w:val="0"/>
          <w:sz w:val="24"/>
          <w:szCs w:val="24"/>
          <w:lang w:val="fr-FR"/>
        </w:rPr>
        <w:t>sélection des algorithmes</w:t>
      </w:r>
      <w:r w:rsidRPr="16AE66E8" w:rsidR="4B75B46E">
        <w:rPr>
          <w:rFonts w:ascii="Calibri" w:hAnsi="Calibri" w:eastAsia="Calibri" w:cs="Calibri"/>
          <w:noProof w:val="0"/>
          <w:sz w:val="24"/>
          <w:szCs w:val="24"/>
          <w:lang w:val="fr-FR"/>
        </w:rPr>
        <w:t xml:space="preserve"> devient centrale. Il apparaît dès lors nécessaire de définir des critères explicites permettant de comparer et de choisir les algorithmes les plus adaptés à la détection des attaques DDoS, en tenant compte non seulement de leurs performances, mais également de leur explicabilité et de leurs contraintes en ressources.</w:t>
      </w:r>
    </w:p>
    <w:p w:rsidR="64025E73" w:rsidP="16AE66E8" w:rsidRDefault="64025E73" w14:paraId="380D5971" w14:textId="56C28A35">
      <w:pPr>
        <w:spacing w:before="240" w:beforeAutospacing="off" w:after="240" w:afterAutospacing="off"/>
      </w:pPr>
      <w:r w:rsidRPr="16AE66E8" w:rsidR="65F6E914">
        <w:rPr>
          <w:rFonts w:ascii="Calibri" w:hAnsi="Calibri" w:eastAsia="Calibri" w:cs="Calibri"/>
          <w:noProof w:val="0"/>
          <w:sz w:val="24"/>
          <w:szCs w:val="24"/>
          <w:lang w:val="fr-FR"/>
        </w:rPr>
        <w:t xml:space="preserve">La littérature sur la détection des attaques DDoS par intelligence artificielle présente une grande diversité d’approches, reflétant à la fois la complexité des attaques et l’hétérogénéité des données exploitées. Les algorithmes proposés peuvent être regroupés selon plusieurs </w:t>
      </w:r>
      <w:r w:rsidRPr="16AE66E8" w:rsidR="65F6E914">
        <w:rPr>
          <w:rFonts w:ascii="Calibri" w:hAnsi="Calibri" w:eastAsia="Calibri" w:cs="Calibri"/>
          <w:b w:val="1"/>
          <w:bCs w:val="1"/>
          <w:noProof w:val="0"/>
          <w:sz w:val="24"/>
          <w:szCs w:val="24"/>
          <w:lang w:val="fr-FR"/>
        </w:rPr>
        <w:t>familles méthodologiques</w:t>
      </w:r>
      <w:r w:rsidRPr="16AE66E8" w:rsidR="65F6E914">
        <w:rPr>
          <w:rFonts w:ascii="Calibri" w:hAnsi="Calibri" w:eastAsia="Calibri" w:cs="Calibri"/>
          <w:noProof w:val="0"/>
          <w:sz w:val="24"/>
          <w:szCs w:val="24"/>
          <w:lang w:val="fr-FR"/>
        </w:rPr>
        <w:t>, chacune reposant sur des hypothèses distinctes quant à la structure des logs, la disponibilité des labels et les contraintes opérationnelles [–47], [–59].</w:t>
      </w:r>
    </w:p>
    <w:p w:rsidR="64025E73" w:rsidP="16AE66E8" w:rsidRDefault="64025E73" w14:paraId="67A48A16" w14:textId="328362BA">
      <w:pPr>
        <w:spacing w:before="240" w:beforeAutospacing="off" w:after="240" w:afterAutospacing="off"/>
      </w:pPr>
      <w:r w:rsidRPr="16AE66E8" w:rsidR="65F6E914">
        <w:rPr>
          <w:rFonts w:ascii="Calibri" w:hAnsi="Calibri" w:eastAsia="Calibri" w:cs="Calibri"/>
          <w:noProof w:val="0"/>
          <w:sz w:val="24"/>
          <w:szCs w:val="24"/>
          <w:lang w:val="fr-FR"/>
        </w:rPr>
        <w:t>Les modèles statistiques et linéaires, tels que la régression logistique, les méthodes bayésiennes ou les classifieurs linéaires, constituent historiquement les premières approches utilisées pour la détection d’anomalies réseau. Ces méthodes reposent sur des hypothèses fortes de séparation linéaire ou de distributions statistiques stables, ce qui limite leur capacité à capturer des comportements complexes ou non linéaires caractéristiques des attaques DDoS modernes. Néanmoins, leur simplicité, leur faible coût computationnel et leur interprétabilité élevée expliquent leur utilisation fréquente comme références de base dans les études comparatives [–61], [–74].</w:t>
      </w:r>
    </w:p>
    <w:p w:rsidR="64025E73" w:rsidP="16AE66E8" w:rsidRDefault="64025E73" w14:paraId="78BED6E3" w14:textId="14EB8D6B">
      <w:pPr>
        <w:spacing w:before="240" w:beforeAutospacing="off" w:after="240" w:afterAutospacing="off"/>
      </w:pPr>
      <w:r w:rsidRPr="16AE66E8" w:rsidR="65F6E914">
        <w:rPr>
          <w:rFonts w:ascii="Calibri" w:hAnsi="Calibri" w:eastAsia="Calibri" w:cs="Calibri"/>
          <w:noProof w:val="0"/>
          <w:sz w:val="24"/>
          <w:szCs w:val="24"/>
          <w:lang w:val="fr-FR"/>
        </w:rPr>
        <w:t>Les arbres de décision, les forêts aléatoires et les méthodes d’ensemble associées occupent une place centrale dans la littérature récente. Ces approches sont particulièrement adaptées aux logs réseau structurés, car elles peuvent gérer des features hétérogènes et modéliser des relations non linéaires sans nécessiter de transformations complexes des données. Plusieurs travaux montrent que ces méthodes offrent un compromis favorable entre performance et interprétabilité, bien que leur capacité de généralisation reste dépendante de la qualité des datasets et des scénarios d’entraînement retenus [–63], [–64], [–66].</w:t>
      </w:r>
    </w:p>
    <w:p w:rsidR="64025E73" w:rsidP="16AE66E8" w:rsidRDefault="64025E73" w14:paraId="087138C3" w14:textId="65F5F3D8">
      <w:pPr>
        <w:spacing w:before="240" w:beforeAutospacing="off" w:after="240" w:afterAutospacing="off"/>
      </w:pPr>
      <w:r w:rsidRPr="16AE66E8" w:rsidR="65F6E914">
        <w:rPr>
          <w:rFonts w:ascii="Calibri" w:hAnsi="Calibri" w:eastAsia="Calibri" w:cs="Calibri"/>
          <w:noProof w:val="0"/>
          <w:sz w:val="24"/>
          <w:szCs w:val="24"/>
          <w:lang w:val="fr-FR"/>
        </w:rPr>
        <w:t xml:space="preserve">Certaines études mobilisent des approches non supervisées ou semi-supervisées, telles que le clustering, les méthodes basées sur la densité ou les distances, afin de détecter des déviations par rapport à un comportement normal. Ces méthodes sont souvent présentées comme pertinentes lorsque les données étiquetées sont rares ou inexistantes. Toutefois, leur application à la détection DDoS est limitée par leur sensibilité aux paramètres, leur difficulté à gérer des flux de données à grande échelle et leur manque d’explicabilité </w:t>
      </w:r>
    </w:p>
    <w:p w:rsidR="64025E73" w:rsidP="16AE66E8" w:rsidRDefault="64025E73" w14:paraId="6E080AFB" w14:textId="6FFBB518">
      <w:pPr>
        <w:spacing w:before="240" w:beforeAutospacing="off" w:after="240" w:afterAutospacing="off"/>
      </w:pPr>
      <w:r w:rsidRPr="16AE66E8" w:rsidR="65F6E914">
        <w:rPr>
          <w:rFonts w:ascii="Calibri" w:hAnsi="Calibri" w:eastAsia="Calibri" w:cs="Calibri"/>
          <w:noProof w:val="0"/>
          <w:sz w:val="24"/>
          <w:szCs w:val="24"/>
          <w:lang w:val="fr-FR"/>
        </w:rPr>
        <w:t>Les approches basées sur les réseaux neuronaux profonds, incluant les réseaux de neurones fully connected, les réseaux convolutionnels (CNN) et les architectures hybrides, sont largement explorées dans les travaux récents. Ces modèles sont capables d’apprendre des représentations hiérarchiques complexes à partir de logs structurés ou transformés, et ont démontré des performances élevées dans de nombreux scénarios expérimentaux. Toutefois, leur efficacité s’accompagne de coûts importants en ressources computationnelles et d’un manque d’interprétabilité, ce qui limite leur adoption dans certains contextes opérationnels [–48], [–49], [–69].</w:t>
      </w:r>
    </w:p>
    <w:p w:rsidR="64025E73" w:rsidP="16AE66E8" w:rsidRDefault="64025E73" w14:paraId="21194F3B" w14:textId="1AD28FB5">
      <w:pPr>
        <w:spacing w:before="240" w:beforeAutospacing="off" w:after="240" w:afterAutospacing="off"/>
      </w:pPr>
      <w:r w:rsidRPr="16AE66E8" w:rsidR="65F6E914">
        <w:rPr>
          <w:rFonts w:ascii="Calibri" w:hAnsi="Calibri" w:eastAsia="Calibri" w:cs="Calibri"/>
          <w:noProof w:val="0"/>
          <w:sz w:val="24"/>
          <w:szCs w:val="24"/>
          <w:lang w:val="fr-FR"/>
        </w:rPr>
        <w:t>Plus récemment, des architectures dédiées aux données tabulaires, telles que TabNet et d’autres modèles à base de mécanismes d’attention, ont été proposées pour combiner les avantages des modèles profonds et des méthodes interprétables. Ces approches visent à améliorer la performance tout en intégrant des mécanismes d’explicabilité intrinsèques, mais leur maturité reste limitée et leur comportement dépend fortement des caractéristiques des datasets utilisés [–71], [–73].</w:t>
      </w:r>
    </w:p>
    <w:p w:rsidR="64025E73" w:rsidP="16AE66E8" w:rsidRDefault="64025E73" w14:paraId="365D81E0" w14:textId="4CC782CF">
      <w:pPr>
        <w:spacing w:before="240" w:beforeAutospacing="off" w:after="240" w:afterAutospacing="off"/>
      </w:pPr>
      <w:r w:rsidRPr="16AE66E8" w:rsidR="65F6E914">
        <w:rPr>
          <w:rFonts w:ascii="Calibri" w:hAnsi="Calibri" w:eastAsia="Calibri" w:cs="Calibri"/>
          <w:noProof w:val="0"/>
          <w:sz w:val="24"/>
          <w:szCs w:val="24"/>
          <w:lang w:val="fr-FR"/>
        </w:rPr>
        <w:t xml:space="preserve">Dans l’ensemble, la littérature montre qu’aucune famille d’algorithmes ne domine systématiquement les autres pour la détection des attaques DDoS. Les performances rapportées sont fortement dépendantes des logs exploités, des </w:t>
      </w:r>
      <w:r w:rsidRPr="16AE66E8" w:rsidR="65F6E914">
        <w:rPr>
          <w:rFonts w:ascii="Calibri" w:hAnsi="Calibri" w:eastAsia="Calibri" w:cs="Calibri"/>
          <w:noProof w:val="0"/>
          <w:sz w:val="24"/>
          <w:szCs w:val="24"/>
          <w:lang w:val="fr-FR"/>
        </w:rPr>
        <w:t>datasets</w:t>
      </w:r>
      <w:r w:rsidRPr="16AE66E8" w:rsidR="65F6E914">
        <w:rPr>
          <w:rFonts w:ascii="Calibri" w:hAnsi="Calibri" w:eastAsia="Calibri" w:cs="Calibri"/>
          <w:noProof w:val="0"/>
          <w:sz w:val="24"/>
          <w:szCs w:val="24"/>
          <w:lang w:val="fr-FR"/>
        </w:rPr>
        <w:t xml:space="preserve"> retenus et des métriques d’évaluation choisies. Les travaux de synthèse soulignent que la sélection d’un algorithme constitue un </w:t>
      </w:r>
      <w:r w:rsidRPr="16AE66E8" w:rsidR="65F6E914">
        <w:rPr>
          <w:rFonts w:ascii="Calibri" w:hAnsi="Calibri" w:eastAsia="Calibri" w:cs="Calibri"/>
          <w:b w:val="1"/>
          <w:bCs w:val="1"/>
          <w:noProof w:val="0"/>
          <w:sz w:val="24"/>
          <w:szCs w:val="24"/>
          <w:lang w:val="fr-FR"/>
        </w:rPr>
        <w:t>problème multi-dimensionnel</w:t>
      </w:r>
      <w:r w:rsidRPr="16AE66E8" w:rsidR="65F6E914">
        <w:rPr>
          <w:rFonts w:ascii="Calibri" w:hAnsi="Calibri" w:eastAsia="Calibri" w:cs="Calibri"/>
          <w:noProof w:val="0"/>
          <w:sz w:val="24"/>
          <w:szCs w:val="24"/>
          <w:lang w:val="fr-FR"/>
        </w:rPr>
        <w:t>, impliquant des compromis entre capacité de détection, explicabilité des décisions et contraintes de ressources [–43], [–59], [–75]. Cette diversité justifie la nécessité d’approches comparatives structurées plutôt que la recherche d’une solution universelle.</w:t>
      </w:r>
    </w:p>
    <w:p w:rsidR="3D2E1D5D" w:rsidP="16AE66E8" w:rsidRDefault="3D2E1D5D" w14:paraId="2C23C859" w14:textId="17B9FFCB">
      <w:pPr>
        <w:pStyle w:val="Normal"/>
        <w:spacing w:before="240" w:beforeAutospacing="off" w:after="240" w:afterAutospacing="off"/>
      </w:pPr>
      <w:r w:rsidRPr="14B589BE" w:rsidR="3D2E1D5D">
        <w:rPr>
          <w:rFonts w:ascii="Calibri" w:hAnsi="Calibri" w:eastAsia="Calibri" w:cs="Calibri"/>
          <w:noProof w:val="0"/>
          <w:sz w:val="24"/>
          <w:szCs w:val="24"/>
          <w:lang w:val="fr-FR"/>
        </w:rPr>
        <w:t xml:space="preserve">Au-delà de la diversité des approches algorithmiques identifiées dans la littérature, l’évaluation de leur </w:t>
      </w:r>
      <w:r w:rsidRPr="14B589BE" w:rsidR="3D2E1D5D">
        <w:rPr>
          <w:rFonts w:ascii="Calibri" w:hAnsi="Calibri" w:eastAsia="Calibri" w:cs="Calibri"/>
          <w:b w:val="1"/>
          <w:bCs w:val="1"/>
          <w:noProof w:val="0"/>
          <w:sz w:val="24"/>
          <w:szCs w:val="24"/>
          <w:lang w:val="fr-FR"/>
        </w:rPr>
        <w:t>performance de détection</w:t>
      </w:r>
      <w:r w:rsidRPr="14B589BE" w:rsidR="3D2E1D5D">
        <w:rPr>
          <w:rFonts w:ascii="Calibri" w:hAnsi="Calibri" w:eastAsia="Calibri" w:cs="Calibri"/>
          <w:noProof w:val="0"/>
          <w:sz w:val="24"/>
          <w:szCs w:val="24"/>
          <w:lang w:val="fr-FR"/>
        </w:rPr>
        <w:t xml:space="preserve"> constitue un critère central pour comparer leur capacité à identifier efficacement les attaques DDoS. Il devient dès lors nécessaire d’examiner comment ces performances sont mesurées, comparées et interprétées dans les travaux existants, en tenant compte des spécificités des données et des scénarios d’attaque considérés.</w:t>
      </w:r>
    </w:p>
    <w:p w:rsidR="16AE66E8" w:rsidP="14B589BE" w:rsidRDefault="16AE66E8" w14:paraId="1CE61218" w14:textId="3CE5C9FE">
      <w:pPr>
        <w:spacing w:before="240" w:beforeAutospacing="off" w:after="240" w:afterAutospacing="off"/>
      </w:pPr>
      <w:r w:rsidRPr="14B589BE" w:rsidR="6ABDB130">
        <w:rPr>
          <w:rFonts w:ascii="Calibri" w:hAnsi="Calibri" w:eastAsia="Calibri" w:cs="Calibri"/>
          <w:b w:val="1"/>
          <w:bCs w:val="1"/>
          <w:noProof w:val="0"/>
          <w:sz w:val="24"/>
          <w:szCs w:val="24"/>
          <w:lang w:val="fr-FR"/>
        </w:rPr>
        <w:t>[–77], [–78]</w:t>
      </w:r>
      <w:r w:rsidRPr="14B589BE" w:rsidR="6ABDB130">
        <w:rPr>
          <w:rFonts w:ascii="Calibri" w:hAnsi="Calibri" w:eastAsia="Calibri" w:cs="Calibri"/>
          <w:noProof w:val="0"/>
          <w:sz w:val="24"/>
          <w:szCs w:val="24"/>
          <w:lang w:val="fr-FR"/>
        </w:rPr>
        <w:t xml:space="preserve"> La majorité des travaux sur la détection des attaques DDoS par intelligence artificielle évaluent les modèles à l’aide de </w:t>
      </w:r>
      <w:r w:rsidRPr="14B589BE" w:rsidR="6ABDB130">
        <w:rPr>
          <w:rFonts w:ascii="Calibri" w:hAnsi="Calibri" w:eastAsia="Calibri" w:cs="Calibri"/>
          <w:b w:val="1"/>
          <w:bCs w:val="1"/>
          <w:noProof w:val="0"/>
          <w:sz w:val="24"/>
          <w:szCs w:val="24"/>
          <w:lang w:val="fr-FR"/>
        </w:rPr>
        <w:t>métriques de classification classiques</w:t>
      </w:r>
      <w:r w:rsidRPr="14B589BE" w:rsidR="6ABDB130">
        <w:rPr>
          <w:rFonts w:ascii="Calibri" w:hAnsi="Calibri" w:eastAsia="Calibri" w:cs="Calibri"/>
          <w:noProof w:val="0"/>
          <w:sz w:val="24"/>
          <w:szCs w:val="24"/>
          <w:lang w:val="fr-FR"/>
        </w:rPr>
        <w:t>, telles que l’</w:t>
      </w:r>
      <w:r w:rsidRPr="14B589BE" w:rsidR="6ABDB130">
        <w:rPr>
          <w:rFonts w:ascii="Calibri" w:hAnsi="Calibri" w:eastAsia="Calibri" w:cs="Calibri"/>
          <w:noProof w:val="0"/>
          <w:sz w:val="24"/>
          <w:szCs w:val="24"/>
          <w:lang w:val="fr-FR"/>
        </w:rPr>
        <w:t>accuracy</w:t>
      </w:r>
      <w:r w:rsidRPr="14B589BE" w:rsidR="6ABDB130">
        <w:rPr>
          <w:rFonts w:ascii="Calibri" w:hAnsi="Calibri" w:eastAsia="Calibri" w:cs="Calibri"/>
          <w:noProof w:val="0"/>
          <w:sz w:val="24"/>
          <w:szCs w:val="24"/>
          <w:lang w:val="fr-FR"/>
        </w:rPr>
        <w:t>, la précision, le rappel ou le score F1. Ces métriques, largement utilisées en apprentissage automatique général, visent à mesurer la capacité d’un modèle à discriminer correctement des classes à partir de données étiquetées. Elles fournissent une indication synthétique de la performance algorithmique, mais reposent implicitement sur des hypothèses de distribution et de coût d’erreur qui ne sont pas toujours adaptées aux contextes de sécurité réseau.</w:t>
      </w:r>
    </w:p>
    <w:p w:rsidR="16AE66E8" w:rsidP="14B589BE" w:rsidRDefault="16AE66E8" w14:paraId="5E7B250B" w14:textId="3E048D37">
      <w:pPr>
        <w:spacing w:before="240" w:beforeAutospacing="off" w:after="240" w:afterAutospacing="off"/>
      </w:pPr>
      <w:r w:rsidRPr="14B589BE" w:rsidR="6ABDB130">
        <w:rPr>
          <w:rFonts w:ascii="Calibri" w:hAnsi="Calibri" w:eastAsia="Calibri" w:cs="Calibri"/>
          <w:b w:val="1"/>
          <w:bCs w:val="1"/>
          <w:noProof w:val="0"/>
          <w:sz w:val="24"/>
          <w:szCs w:val="24"/>
          <w:lang w:val="fr-FR"/>
        </w:rPr>
        <w:t>[–79], [–84]</w:t>
      </w:r>
      <w:r w:rsidRPr="14B589BE" w:rsidR="6ABDB130">
        <w:rPr>
          <w:rFonts w:ascii="Calibri" w:hAnsi="Calibri" w:eastAsia="Calibri" w:cs="Calibri"/>
          <w:noProof w:val="0"/>
          <w:sz w:val="24"/>
          <w:szCs w:val="24"/>
          <w:lang w:val="fr-FR"/>
        </w:rPr>
        <w:t xml:space="preserve"> Plusieurs études soulignent que l’application directe de ces métriques classiques à la détection DDoS pose </w:t>
      </w:r>
      <w:r w:rsidRPr="14B589BE" w:rsidR="6ABDB130">
        <w:rPr>
          <w:rFonts w:ascii="Calibri" w:hAnsi="Calibri" w:eastAsia="Calibri" w:cs="Calibri"/>
          <w:noProof w:val="0"/>
          <w:sz w:val="24"/>
          <w:szCs w:val="24"/>
          <w:lang w:val="fr-FR"/>
        </w:rPr>
        <w:t>problème</w:t>
      </w:r>
      <w:r w:rsidRPr="14B589BE" w:rsidR="6ABDB130">
        <w:rPr>
          <w:rFonts w:ascii="Calibri" w:hAnsi="Calibri" w:eastAsia="Calibri" w:cs="Calibri"/>
          <w:noProof w:val="0"/>
          <w:sz w:val="24"/>
          <w:szCs w:val="24"/>
          <w:lang w:val="fr-FR"/>
        </w:rPr>
        <w:t xml:space="preserve">, notamment en raison du </w:t>
      </w:r>
      <w:r w:rsidRPr="14B589BE" w:rsidR="6ABDB130">
        <w:rPr>
          <w:rFonts w:ascii="Calibri" w:hAnsi="Calibri" w:eastAsia="Calibri" w:cs="Calibri"/>
          <w:b w:val="1"/>
          <w:bCs w:val="1"/>
          <w:noProof w:val="0"/>
          <w:sz w:val="24"/>
          <w:szCs w:val="24"/>
          <w:lang w:val="fr-FR"/>
        </w:rPr>
        <w:t>déséquilibre structurel des données</w:t>
      </w:r>
      <w:r w:rsidRPr="14B589BE" w:rsidR="6ABDB130">
        <w:rPr>
          <w:rFonts w:ascii="Calibri" w:hAnsi="Calibri" w:eastAsia="Calibri" w:cs="Calibri"/>
          <w:noProof w:val="0"/>
          <w:sz w:val="24"/>
          <w:szCs w:val="24"/>
          <w:lang w:val="fr-FR"/>
        </w:rPr>
        <w:t xml:space="preserve"> (trafic normal largement majoritaire) et de la </w:t>
      </w:r>
      <w:r w:rsidRPr="14B589BE" w:rsidR="6ABDB130">
        <w:rPr>
          <w:rFonts w:ascii="Calibri" w:hAnsi="Calibri" w:eastAsia="Calibri" w:cs="Calibri"/>
          <w:b w:val="1"/>
          <w:bCs w:val="1"/>
          <w:noProof w:val="0"/>
          <w:sz w:val="24"/>
          <w:szCs w:val="24"/>
          <w:lang w:val="fr-FR"/>
        </w:rPr>
        <w:t>nature opérationnelle des attaques</w:t>
      </w:r>
      <w:r w:rsidRPr="14B589BE" w:rsidR="6ABDB130">
        <w:rPr>
          <w:rFonts w:ascii="Calibri" w:hAnsi="Calibri" w:eastAsia="Calibri" w:cs="Calibri"/>
          <w:noProof w:val="0"/>
          <w:sz w:val="24"/>
          <w:szCs w:val="24"/>
          <w:lang w:val="fr-FR"/>
        </w:rPr>
        <w:t xml:space="preserve">. Dans ce contexte, une </w:t>
      </w:r>
      <w:r w:rsidRPr="14B589BE" w:rsidR="6ABDB130">
        <w:rPr>
          <w:rFonts w:ascii="Calibri" w:hAnsi="Calibri" w:eastAsia="Calibri" w:cs="Calibri"/>
          <w:noProof w:val="0"/>
          <w:sz w:val="24"/>
          <w:szCs w:val="24"/>
          <w:lang w:val="fr-FR"/>
        </w:rPr>
        <w:t>accuracy</w:t>
      </w:r>
      <w:r w:rsidRPr="14B589BE" w:rsidR="6ABDB130">
        <w:rPr>
          <w:rFonts w:ascii="Calibri" w:hAnsi="Calibri" w:eastAsia="Calibri" w:cs="Calibri"/>
          <w:noProof w:val="0"/>
          <w:sz w:val="24"/>
          <w:szCs w:val="24"/>
          <w:lang w:val="fr-FR"/>
        </w:rPr>
        <w:t xml:space="preserve"> élevée peut masquer un taux de faux négatifs ou de faux positifs inacceptable en pratique. La littérature met ainsi en évidence une première différence conceptuelle : alors que les métriques classiques évaluent la performance d’un modèle en tant que classifieur, la détection DDoS exige une évaluation orientée vers le </w:t>
      </w:r>
      <w:r w:rsidRPr="14B589BE" w:rsidR="6ABDB130">
        <w:rPr>
          <w:rFonts w:ascii="Calibri" w:hAnsi="Calibri" w:eastAsia="Calibri" w:cs="Calibri"/>
          <w:b w:val="1"/>
          <w:bCs w:val="1"/>
          <w:noProof w:val="0"/>
          <w:sz w:val="24"/>
          <w:szCs w:val="24"/>
          <w:lang w:val="fr-FR"/>
        </w:rPr>
        <w:t>risque, le coût et l’impact des erreurs</w:t>
      </w:r>
      <w:r w:rsidRPr="14B589BE" w:rsidR="6ABDB130">
        <w:rPr>
          <w:rFonts w:ascii="Calibri" w:hAnsi="Calibri" w:eastAsia="Calibri" w:cs="Calibri"/>
          <w:noProof w:val="0"/>
          <w:sz w:val="24"/>
          <w:szCs w:val="24"/>
          <w:lang w:val="fr-FR"/>
        </w:rPr>
        <w:t>.</w:t>
      </w:r>
    </w:p>
    <w:p w:rsidR="16AE66E8" w:rsidP="14B589BE" w:rsidRDefault="16AE66E8" w14:paraId="1C669374" w14:textId="44BE9D84">
      <w:pPr>
        <w:spacing w:before="240" w:beforeAutospacing="off" w:after="240" w:afterAutospacing="off"/>
      </w:pPr>
      <w:r w:rsidRPr="14B589BE" w:rsidR="6ABDB130">
        <w:rPr>
          <w:rFonts w:ascii="Calibri" w:hAnsi="Calibri" w:eastAsia="Calibri" w:cs="Calibri"/>
          <w:b w:val="1"/>
          <w:bCs w:val="1"/>
          <w:noProof w:val="0"/>
          <w:sz w:val="24"/>
          <w:szCs w:val="24"/>
          <w:lang w:val="fr-FR"/>
        </w:rPr>
        <w:t>[–77], [–81], [–82]</w:t>
      </w:r>
      <w:r w:rsidRPr="14B589BE" w:rsidR="6ABDB130">
        <w:rPr>
          <w:rFonts w:ascii="Calibri" w:hAnsi="Calibri" w:eastAsia="Calibri" w:cs="Calibri"/>
          <w:noProof w:val="0"/>
          <w:sz w:val="24"/>
          <w:szCs w:val="24"/>
          <w:lang w:val="fr-FR"/>
        </w:rPr>
        <w:t xml:space="preserve"> Un autre point de consensus concerne la </w:t>
      </w:r>
      <w:r w:rsidRPr="14B589BE" w:rsidR="6ABDB130">
        <w:rPr>
          <w:rFonts w:ascii="Calibri" w:hAnsi="Calibri" w:eastAsia="Calibri" w:cs="Calibri"/>
          <w:b w:val="1"/>
          <w:bCs w:val="1"/>
          <w:noProof w:val="0"/>
          <w:sz w:val="24"/>
          <w:szCs w:val="24"/>
          <w:lang w:val="fr-FR"/>
        </w:rPr>
        <w:t xml:space="preserve">dépendance forte des performances aux </w:t>
      </w:r>
      <w:r w:rsidRPr="14B589BE" w:rsidR="6ABDB130">
        <w:rPr>
          <w:rFonts w:ascii="Calibri" w:hAnsi="Calibri" w:eastAsia="Calibri" w:cs="Calibri"/>
          <w:b w:val="1"/>
          <w:bCs w:val="1"/>
          <w:noProof w:val="0"/>
          <w:sz w:val="24"/>
          <w:szCs w:val="24"/>
          <w:lang w:val="fr-FR"/>
        </w:rPr>
        <w:t>datasets</w:t>
      </w:r>
      <w:r w:rsidRPr="14B589BE" w:rsidR="6ABDB130">
        <w:rPr>
          <w:rFonts w:ascii="Calibri" w:hAnsi="Calibri" w:eastAsia="Calibri" w:cs="Calibri"/>
          <w:b w:val="1"/>
          <w:bCs w:val="1"/>
          <w:noProof w:val="0"/>
          <w:sz w:val="24"/>
          <w:szCs w:val="24"/>
          <w:lang w:val="fr-FR"/>
        </w:rPr>
        <w:t xml:space="preserve"> et aux protocoles d’évaluation</w:t>
      </w:r>
      <w:r w:rsidRPr="14B589BE" w:rsidR="6ABDB130">
        <w:rPr>
          <w:rFonts w:ascii="Calibri" w:hAnsi="Calibri" w:eastAsia="Calibri" w:cs="Calibri"/>
          <w:noProof w:val="0"/>
          <w:sz w:val="24"/>
          <w:szCs w:val="24"/>
          <w:lang w:val="fr-FR"/>
        </w:rPr>
        <w:t xml:space="preserve">. Des travaux montrent qu’un algorithme peut obtenir des scores F1 élevés sur un </w:t>
      </w:r>
      <w:r w:rsidRPr="14B589BE" w:rsidR="6ABDB130">
        <w:rPr>
          <w:rFonts w:ascii="Calibri" w:hAnsi="Calibri" w:eastAsia="Calibri" w:cs="Calibri"/>
          <w:noProof w:val="0"/>
          <w:sz w:val="24"/>
          <w:szCs w:val="24"/>
          <w:lang w:val="fr-FR"/>
        </w:rPr>
        <w:t>dataset</w:t>
      </w:r>
      <w:r w:rsidRPr="14B589BE" w:rsidR="6ABDB130">
        <w:rPr>
          <w:rFonts w:ascii="Calibri" w:hAnsi="Calibri" w:eastAsia="Calibri" w:cs="Calibri"/>
          <w:noProof w:val="0"/>
          <w:sz w:val="24"/>
          <w:szCs w:val="24"/>
          <w:lang w:val="fr-FR"/>
        </w:rPr>
        <w:t xml:space="preserve"> donné tout en échouant à généraliser vers d’autres environnements ou distributions de trafic. Cette variabilité révèle que les métriques classiques capturent principalement une performance </w:t>
      </w:r>
      <w:r w:rsidRPr="14B589BE" w:rsidR="6ABDB130">
        <w:rPr>
          <w:rFonts w:ascii="Calibri" w:hAnsi="Calibri" w:eastAsia="Calibri" w:cs="Calibri"/>
          <w:b w:val="1"/>
          <w:bCs w:val="1"/>
          <w:noProof w:val="0"/>
          <w:sz w:val="24"/>
          <w:szCs w:val="24"/>
          <w:lang w:val="fr-FR"/>
        </w:rPr>
        <w:t>intra-</w:t>
      </w:r>
      <w:r w:rsidRPr="14B589BE" w:rsidR="6ABDB130">
        <w:rPr>
          <w:rFonts w:ascii="Calibri" w:hAnsi="Calibri" w:eastAsia="Calibri" w:cs="Calibri"/>
          <w:b w:val="1"/>
          <w:bCs w:val="1"/>
          <w:noProof w:val="0"/>
          <w:sz w:val="24"/>
          <w:szCs w:val="24"/>
          <w:lang w:val="fr-FR"/>
        </w:rPr>
        <w:t>dataset</w:t>
      </w:r>
      <w:r w:rsidRPr="14B589BE" w:rsidR="6ABDB130">
        <w:rPr>
          <w:rFonts w:ascii="Calibri" w:hAnsi="Calibri" w:eastAsia="Calibri" w:cs="Calibri"/>
          <w:noProof w:val="0"/>
          <w:sz w:val="24"/>
          <w:szCs w:val="24"/>
          <w:lang w:val="fr-FR"/>
        </w:rPr>
        <w:t>, sans nécessairement refléter la robustesse ou la transférabilité du modèle, pourtant essentielles dans la détection DDoS.</w:t>
      </w:r>
    </w:p>
    <w:p w:rsidR="16AE66E8" w:rsidP="14B589BE" w:rsidRDefault="16AE66E8" w14:paraId="5966EDAC" w14:textId="6975D310">
      <w:pPr>
        <w:spacing w:before="240" w:beforeAutospacing="off" w:after="240" w:afterAutospacing="off"/>
      </w:pPr>
      <w:r w:rsidRPr="14B589BE" w:rsidR="6ABDB130">
        <w:rPr>
          <w:rFonts w:ascii="Calibri" w:hAnsi="Calibri" w:eastAsia="Calibri" w:cs="Calibri"/>
          <w:b w:val="1"/>
          <w:bCs w:val="1"/>
          <w:noProof w:val="0"/>
          <w:sz w:val="24"/>
          <w:szCs w:val="24"/>
          <w:lang w:val="fr-FR"/>
        </w:rPr>
        <w:t>[–83], [–85]</w:t>
      </w:r>
      <w:r w:rsidRPr="14B589BE" w:rsidR="6ABDB130">
        <w:rPr>
          <w:rFonts w:ascii="Calibri" w:hAnsi="Calibri" w:eastAsia="Calibri" w:cs="Calibri"/>
          <w:noProof w:val="0"/>
          <w:sz w:val="24"/>
          <w:szCs w:val="24"/>
          <w:lang w:val="fr-FR"/>
        </w:rPr>
        <w:t xml:space="preserve"> Face à ces limites, certains travaux proposent d’élargir l’évaluation à des critères plus spécifiques au domaine DDoS, tels que le taux de faux positifs en conditions réelles, la stabilité des performances sous dérive du trafic, ou la robustesse face à des variantes d’attaque. Ces dimensions dépassent la simple mesure de performance algorithmique et relèvent davantage de l’</w:t>
      </w:r>
      <w:r w:rsidRPr="14B589BE" w:rsidR="6ABDB130">
        <w:rPr>
          <w:rFonts w:ascii="Calibri" w:hAnsi="Calibri" w:eastAsia="Calibri" w:cs="Calibri"/>
          <w:b w:val="1"/>
          <w:bCs w:val="1"/>
          <w:noProof w:val="0"/>
          <w:sz w:val="24"/>
          <w:szCs w:val="24"/>
          <w:lang w:val="fr-FR"/>
        </w:rPr>
        <w:t>évaluation d’un système de détection</w:t>
      </w:r>
      <w:r w:rsidRPr="14B589BE" w:rsidR="6ABDB130">
        <w:rPr>
          <w:rFonts w:ascii="Calibri" w:hAnsi="Calibri" w:eastAsia="Calibri" w:cs="Calibri"/>
          <w:noProof w:val="0"/>
          <w:sz w:val="24"/>
          <w:szCs w:val="24"/>
          <w:lang w:val="fr-FR"/>
        </w:rPr>
        <w:t xml:space="preserve">, intégrant des contraintes opérationnelles et </w:t>
      </w:r>
      <w:r w:rsidRPr="14B589BE" w:rsidR="6ABDB130">
        <w:rPr>
          <w:rFonts w:ascii="Calibri" w:hAnsi="Calibri" w:eastAsia="Calibri" w:cs="Calibri"/>
          <w:noProof w:val="0"/>
          <w:sz w:val="24"/>
          <w:szCs w:val="24"/>
          <w:lang w:val="fr-FR"/>
        </w:rPr>
        <w:t>adversariales</w:t>
      </w:r>
      <w:r w:rsidRPr="14B589BE" w:rsidR="6ABDB130">
        <w:rPr>
          <w:rFonts w:ascii="Calibri" w:hAnsi="Calibri" w:eastAsia="Calibri" w:cs="Calibri"/>
          <w:noProof w:val="0"/>
          <w:sz w:val="24"/>
          <w:szCs w:val="24"/>
          <w:lang w:val="fr-FR"/>
        </w:rPr>
        <w:t>.</w:t>
      </w:r>
    </w:p>
    <w:p w:rsidR="16AE66E8" w:rsidP="14B589BE" w:rsidRDefault="16AE66E8" w14:paraId="1119C33D" w14:textId="2A9396F3">
      <w:pPr>
        <w:spacing w:before="240" w:beforeAutospacing="off" w:after="240" w:afterAutospacing="off"/>
      </w:pPr>
      <w:r w:rsidRPr="14B589BE" w:rsidR="6ABDB130">
        <w:rPr>
          <w:rFonts w:ascii="Calibri" w:hAnsi="Calibri" w:eastAsia="Calibri" w:cs="Calibri"/>
          <w:b w:val="1"/>
          <w:bCs w:val="1"/>
          <w:noProof w:val="0"/>
          <w:sz w:val="24"/>
          <w:szCs w:val="24"/>
          <w:lang w:val="fr-FR"/>
        </w:rPr>
        <w:t>[–79], [–80]</w:t>
      </w:r>
      <w:r w:rsidRPr="14B589BE" w:rsidR="6ABDB130">
        <w:rPr>
          <w:rFonts w:ascii="Calibri" w:hAnsi="Calibri" w:eastAsia="Calibri" w:cs="Calibri"/>
          <w:noProof w:val="0"/>
          <w:sz w:val="24"/>
          <w:szCs w:val="24"/>
          <w:lang w:val="fr-FR"/>
        </w:rPr>
        <w:t xml:space="preserve"> Cependant, la littérature ne converge pas vers un ensemble standardisé de métriques spécifiques à la détection DDoS. Certains travaux continuent de privilégier les métriques classiques pour des raisons de comparabilité et de simplicité, tandis que d’autres appellent à des évaluations plus contextualisées, parfois difficiles à reproduire ou à comparer. Cette hétérogénéité des pratiques d’évaluation révèle un </w:t>
      </w:r>
      <w:r w:rsidRPr="14B589BE" w:rsidR="6ABDB130">
        <w:rPr>
          <w:rFonts w:ascii="Calibri" w:hAnsi="Calibri" w:eastAsia="Calibri" w:cs="Calibri"/>
          <w:b w:val="1"/>
          <w:bCs w:val="1"/>
          <w:noProof w:val="0"/>
          <w:sz w:val="24"/>
          <w:szCs w:val="24"/>
          <w:lang w:val="fr-FR"/>
        </w:rPr>
        <w:t>gap méthodologique</w:t>
      </w:r>
      <w:r w:rsidRPr="14B589BE" w:rsidR="6ABDB130">
        <w:rPr>
          <w:rFonts w:ascii="Calibri" w:hAnsi="Calibri" w:eastAsia="Calibri" w:cs="Calibri"/>
          <w:noProof w:val="0"/>
          <w:sz w:val="24"/>
          <w:szCs w:val="24"/>
          <w:lang w:val="fr-FR"/>
        </w:rPr>
        <w:t xml:space="preserve"> : il n’existe pas de cadre consensuel permettant de relier de manière systématique les performances mesurées par des métriques classiques aux exigences réelles de la détection DDoS.</w:t>
      </w:r>
    </w:p>
    <w:p w:rsidR="16AE66E8" w:rsidP="14B589BE" w:rsidRDefault="16AE66E8" w14:paraId="297934A5" w14:textId="0654AC13">
      <w:pPr>
        <w:spacing w:before="240" w:beforeAutospacing="off" w:after="240" w:afterAutospacing="off"/>
      </w:pPr>
      <w:r w:rsidRPr="14B589BE" w:rsidR="6ABDB130">
        <w:rPr>
          <w:rFonts w:ascii="Calibri" w:hAnsi="Calibri" w:eastAsia="Calibri" w:cs="Calibri"/>
          <w:b w:val="1"/>
          <w:bCs w:val="1"/>
          <w:noProof w:val="0"/>
          <w:sz w:val="24"/>
          <w:szCs w:val="24"/>
          <w:lang w:val="fr-FR"/>
        </w:rPr>
        <w:t>[–77], [–84], [–86]</w:t>
      </w:r>
      <w:r w:rsidRPr="14B589BE" w:rsidR="6ABDB130">
        <w:rPr>
          <w:rFonts w:ascii="Calibri" w:hAnsi="Calibri" w:eastAsia="Calibri" w:cs="Calibri"/>
          <w:noProof w:val="0"/>
          <w:sz w:val="24"/>
          <w:szCs w:val="24"/>
          <w:lang w:val="fr-FR"/>
        </w:rPr>
        <w:t xml:space="preserve"> Ainsi, la littérature met en évidence une distinction fondamentale entre la </w:t>
      </w:r>
      <w:r w:rsidRPr="14B589BE" w:rsidR="6ABDB130">
        <w:rPr>
          <w:rFonts w:ascii="Calibri" w:hAnsi="Calibri" w:eastAsia="Calibri" w:cs="Calibri"/>
          <w:b w:val="1"/>
          <w:bCs w:val="1"/>
          <w:noProof w:val="0"/>
          <w:sz w:val="24"/>
          <w:szCs w:val="24"/>
          <w:lang w:val="fr-FR"/>
        </w:rPr>
        <w:t>performance d’un algorithme d’IA</w:t>
      </w:r>
      <w:r w:rsidRPr="14B589BE" w:rsidR="6ABDB130">
        <w:rPr>
          <w:rFonts w:ascii="Calibri" w:hAnsi="Calibri" w:eastAsia="Calibri" w:cs="Calibri"/>
          <w:noProof w:val="0"/>
          <w:sz w:val="24"/>
          <w:szCs w:val="24"/>
          <w:lang w:val="fr-FR"/>
        </w:rPr>
        <w:t xml:space="preserve">, mesurée par des scores standard, et la </w:t>
      </w:r>
      <w:r w:rsidRPr="14B589BE" w:rsidR="6ABDB130">
        <w:rPr>
          <w:rFonts w:ascii="Calibri" w:hAnsi="Calibri" w:eastAsia="Calibri" w:cs="Calibri"/>
          <w:b w:val="1"/>
          <w:bCs w:val="1"/>
          <w:noProof w:val="0"/>
          <w:sz w:val="24"/>
          <w:szCs w:val="24"/>
          <w:lang w:val="fr-FR"/>
        </w:rPr>
        <w:t>performance d’une solution de détection DDoS</w:t>
      </w:r>
      <w:r w:rsidRPr="14B589BE" w:rsidR="6ABDB130">
        <w:rPr>
          <w:rFonts w:ascii="Calibri" w:hAnsi="Calibri" w:eastAsia="Calibri" w:cs="Calibri"/>
          <w:noProof w:val="0"/>
          <w:sz w:val="24"/>
          <w:szCs w:val="24"/>
          <w:lang w:val="fr-FR"/>
        </w:rPr>
        <w:t xml:space="preserve">, qui devrait intégrer des dimensions supplémentaires telles que la robustesse, la </w:t>
      </w:r>
      <w:r w:rsidRPr="14B589BE" w:rsidR="6ABDB130">
        <w:rPr>
          <w:rFonts w:ascii="Calibri" w:hAnsi="Calibri" w:eastAsia="Calibri" w:cs="Calibri"/>
          <w:noProof w:val="0"/>
          <w:sz w:val="24"/>
          <w:szCs w:val="24"/>
          <w:lang w:val="fr-FR"/>
        </w:rPr>
        <w:t>généralisabilité</w:t>
      </w:r>
      <w:r w:rsidRPr="14B589BE" w:rsidR="6ABDB130">
        <w:rPr>
          <w:rFonts w:ascii="Calibri" w:hAnsi="Calibri" w:eastAsia="Calibri" w:cs="Calibri"/>
          <w:noProof w:val="0"/>
          <w:sz w:val="24"/>
          <w:szCs w:val="24"/>
          <w:lang w:val="fr-FR"/>
        </w:rPr>
        <w:t xml:space="preserve"> et l’impact des erreurs. L’absence de consensus clair sur cette distinction constitue un point de friction récurrent dans l’évaluation des approches existantes et complique la comparaison objective des travaux.</w:t>
      </w:r>
    </w:p>
    <w:p w:rsidR="16AE66E8" w:rsidP="16AE66E8" w:rsidRDefault="16AE66E8" w14:paraId="7520CA8E" w14:textId="3F463D9C">
      <w:pPr>
        <w:pStyle w:val="Normal"/>
        <w:spacing w:before="240" w:beforeAutospacing="off" w:after="240" w:afterAutospacing="off"/>
      </w:pPr>
      <w:r w:rsidRPr="14B589BE" w:rsidR="2883C1F9">
        <w:rPr>
          <w:rFonts w:ascii="Calibri" w:hAnsi="Calibri" w:eastAsia="Calibri" w:cs="Calibri"/>
          <w:noProof w:val="0"/>
          <w:sz w:val="24"/>
          <w:szCs w:val="24"/>
          <w:lang w:val="fr-FR"/>
        </w:rPr>
        <w:t xml:space="preserve">Si les métriques de performance permettent d’évaluer la capacité des algorithmes à détecter des attaques DDoS, elles ne renseignent pas sur la </w:t>
      </w:r>
      <w:r w:rsidRPr="14B589BE" w:rsidR="2883C1F9">
        <w:rPr>
          <w:rFonts w:ascii="Calibri" w:hAnsi="Calibri" w:eastAsia="Calibri" w:cs="Calibri"/>
          <w:b w:val="1"/>
          <w:bCs w:val="1"/>
          <w:noProof w:val="0"/>
          <w:sz w:val="24"/>
          <w:szCs w:val="24"/>
          <w:lang w:val="fr-FR"/>
        </w:rPr>
        <w:t>compréhensibilité des décisions produites</w:t>
      </w:r>
      <w:r w:rsidRPr="14B589BE" w:rsidR="2883C1F9">
        <w:rPr>
          <w:rFonts w:ascii="Calibri" w:hAnsi="Calibri" w:eastAsia="Calibri" w:cs="Calibri"/>
          <w:noProof w:val="0"/>
          <w:sz w:val="24"/>
          <w:szCs w:val="24"/>
          <w:lang w:val="fr-FR"/>
        </w:rPr>
        <w:t xml:space="preserve"> ni sur la manière dont ces décisions peuvent être justifiées en contexte opérationnel. Cette limite conduit naturellement à considérer l’</w:t>
      </w:r>
      <w:r w:rsidRPr="14B589BE" w:rsidR="2883C1F9">
        <w:rPr>
          <w:rFonts w:ascii="Calibri" w:hAnsi="Calibri" w:eastAsia="Calibri" w:cs="Calibri"/>
          <w:b w:val="1"/>
          <w:bCs w:val="1"/>
          <w:noProof w:val="0"/>
          <w:sz w:val="24"/>
          <w:szCs w:val="24"/>
          <w:lang w:val="fr-FR"/>
        </w:rPr>
        <w:t>explicabilité des modèles d’intelligence artificielle</w:t>
      </w:r>
      <w:r w:rsidRPr="14B589BE" w:rsidR="2883C1F9">
        <w:rPr>
          <w:rFonts w:ascii="Calibri" w:hAnsi="Calibri" w:eastAsia="Calibri" w:cs="Calibri"/>
          <w:noProof w:val="0"/>
          <w:sz w:val="24"/>
          <w:szCs w:val="24"/>
          <w:lang w:val="fr-FR"/>
        </w:rPr>
        <w:t xml:space="preserve"> comme une dimension complémentaire et indispensable à l’évaluation des solutions de détection.</w:t>
      </w:r>
    </w:p>
    <w:p w:rsidR="16AE66E8" w:rsidP="16AE66E8" w:rsidRDefault="16AE66E8" w14:paraId="74B96A28" w14:textId="0DD62CE6">
      <w:pPr>
        <w:pStyle w:val="Normal"/>
        <w:spacing w:before="240" w:beforeAutospacing="off" w:after="240" w:afterAutospacing="off"/>
        <w:rPr>
          <w:rFonts w:ascii="Calibri" w:hAnsi="Calibri" w:eastAsia="Calibri" w:cs="Calibri"/>
          <w:noProof w:val="0"/>
          <w:sz w:val="24"/>
          <w:szCs w:val="24"/>
          <w:lang w:val="fr-FR"/>
        </w:rPr>
      </w:pPr>
    </w:p>
    <w:p w:rsidR="37D91F89" w:rsidP="098F1CEC" w:rsidRDefault="37D91F89" w14:paraId="3CBD8C04" w14:textId="060445E0">
      <w:pPr>
        <w:rPr>
          <w:lang w:val="fr-FR"/>
        </w:rPr>
      </w:pPr>
      <w:r w:rsidRPr="098F1CEC">
        <w:rPr>
          <w:lang w:val="fr-FR"/>
        </w:rPr>
        <w:t>Maintenant que la notion d’explicabilité pour un algorithme d’intelligence artificielle a été définie, il est nécessaire d’examiner de manière critique quelles méthodes et quelles approches sont proposées dans la littérature scientifique, ainsi que d’évaluer l’existence — ou non — d’un consensus sur leur définition et leur évaluation. Cette revue de littérature vise ainsi à dépasser une simple description des méthodes XAI pour analyser les divergences conceptuelles et méthodologiques qui structurent le domaine.</w:t>
      </w:r>
    </w:p>
    <w:p w:rsidR="37D91F89" w:rsidP="098F1CEC" w:rsidRDefault="37D91F89" w14:paraId="57AFED0E" w14:textId="1AEEB5B0">
      <w:r w:rsidRPr="098F1CEC">
        <w:rPr>
          <w:lang w:val="fr-FR"/>
        </w:rPr>
        <w:t>[-1] Comme le souligne Patrick Hall dans “On the Art and Science of Machine Learning Explanations”, l’interprétabilité des modèles complexes demeure un problème fondamentalement ouvert : “Interpretability of complex machine learning models is a multifaceted, complex, and still evolving subject.” Cette position met en évidence une première fracture dans la littérature : l’explicabilité n’est pas envisagée comme une propriété strictement mesurable, mais comme un concept dépendant du contexte, des utilisateurs et des objectifs visés. Hall adopte ainsi une posture exploratoire, qui reconnaît explicitement l’impossibilité actuelle de définir une métrique universelle de l’explicabilité.</w:t>
      </w:r>
    </w:p>
    <w:p w:rsidR="37D91F89" w:rsidP="098F1CEC" w:rsidRDefault="37D91F89" w14:paraId="751F49CF" w14:textId="33DCC660">
      <w:r w:rsidRPr="098F1CEC">
        <w:rPr>
          <w:lang w:val="fr-FR"/>
        </w:rPr>
        <w:t>[-1] L’approche proposée par Hall se distingue par son refus de formaliser une méthodologie unique. L’auteur privilégie un framework conceptuel permettant d’orienter le choix des méthodes d’explication plutôt que de prescrire des outils spécifiques. Cette posture, bien qu’intellectuellement prudente, souligne également une limite majeure de la littérature existante : l’absence de consensus sur ce que signifie “expliquer” un modèle d’IA, et sur les critères permettant d’évaluer objectivement la qualité d’une explication. En ce sens, l’article de Hall illustre moins une solution qu’un constat d’échec partiel de la communauté scientifique à stabiliser le concept d’explicabilité.</w:t>
      </w:r>
    </w:p>
    <w:p w:rsidR="37D91F89" w:rsidP="098F1CEC" w:rsidRDefault="37D91F89" w14:paraId="49889ED4" w14:textId="11B67B29">
      <w:r w:rsidRPr="098F1CEC">
        <w:rPr>
          <w:lang w:val="fr-FR"/>
        </w:rPr>
        <w:t>[-2] Cette absence de consensus contraste fortement avec les pratiques établies pour l’évaluation des performances algorithmiques. Alors que l’efficacité prédictive des modèles repose sur des métriques normalisées et comparables, la littérature XAI peine à proposer des critères équivalents pour l’explicabilité. L’article “The Need for a Numeric Measure of Explainability” met en lumière cette asymétrie en soulignant que l’explicabilité ne présente pas de relation directe avec la performance de l’algorithme. Cette observation remet en question une hypothèse implicite fréquemment rencontrée dans la littérature, selon laquelle une amélioration de la performance serait corrélée à une meilleure compréhension du modèle, et renforce l’idée que l’explicabilité constitue une dimension indépendante et difficilement quantifiable.</w:t>
      </w:r>
    </w:p>
    <w:p w:rsidR="37D91F89" w:rsidP="098F1CEC" w:rsidRDefault="37D91F89" w14:paraId="7FA717E2" w14:textId="32A8205C">
      <w:r w:rsidRPr="098F1CEC">
        <w:rPr>
          <w:lang w:val="fr-FR"/>
        </w:rPr>
        <w:t>[-3] Face à cette fragmentation conceptuelle, certaines revues systématiques tentent de structurer le champ sans pour autant résoudre ces tensions. L’article “A Systematic Review of Explainable Artificial Intelligence Models and Applications: Recent Developments and Future Trends” adopte une méthodologie PRISMA afin de cartographier les approches, méthodes et applications de l’Explainable AI. Contrairement à l’approche conceptuelle de Hall [-1], cette revue privilégie une vision descriptive et classificatoire du domaine. Toutefois, bien qu’elle mette en évidence la diversité et la maturité croissante des méthodes XAI, elle ne parvient pas à dégager un consensus clair sur la définition de l’explicabilité ni sur les moyens de l’évaluer de manière rigoureuse.</w:t>
      </w:r>
    </w:p>
    <w:p w:rsidR="37D91F89" w:rsidP="109796D1" w:rsidRDefault="37D91F89" w14:paraId="4069999A" w14:textId="473B6884">
      <w:r w:rsidRPr="4EE0A510">
        <w:rPr>
          <w:lang w:val="fr-FR"/>
        </w:rPr>
        <w:t>Ainsi, si les revues systématiques comme celle présentée en [-3] apportent une vue d’ensemble précieuse, elles confirment implicitement les constats formulés en [-1] et [-2] : l’explicabilité reste un concept polymorphe, évalué à l’aide de proxies hétérogènes et rarement comparables. Cette convergence négative entre les articles suggère que l’absence de consensus n’est pas accidentelle, mais structurelle, et qu’elle découle des limites mêmes des approches actuelles, majoritairement post-hoc et heuristiques.</w:t>
      </w:r>
    </w:p>
    <w:p w:rsidR="1007407F" w:rsidP="4EE0A510" w:rsidRDefault="1007407F" w14:paraId="1BBCC213" w14:textId="7DDB0011">
      <w:r w:rsidRPr="256A9644" w:rsidR="03BBA943">
        <w:rPr>
          <w:lang w:val="fr-FR"/>
        </w:rPr>
        <w:t xml:space="preserve">Les travaux existants mettent en évidence une forte fragmentation des approches de l’explicabilité en intelligence artificielle et l’absence de consensus sur sa définition et son évaluation. </w:t>
      </w:r>
    </w:p>
    <w:p w:rsidR="1007407F" w:rsidP="4EE0A510" w:rsidRDefault="1007407F" w14:paraId="2F88A0C2" w14:textId="1691859F">
      <w:r w:rsidRPr="256A9644" w:rsidR="03BBA943">
        <w:rPr>
          <w:b w:val="1"/>
          <w:bCs w:val="1"/>
          <w:lang w:val="fr-FR"/>
        </w:rPr>
        <w:t xml:space="preserve">Une </w:t>
      </w:r>
      <w:r w:rsidRPr="256A9644" w:rsidR="03BBA943">
        <w:rPr>
          <w:b w:val="1"/>
          <w:bCs w:val="1"/>
          <w:lang w:val="fr-FR"/>
        </w:rPr>
        <w:t>meta-review</w:t>
      </w:r>
      <w:r w:rsidRPr="256A9644" w:rsidR="03BBA943">
        <w:rPr>
          <w:b w:val="1"/>
          <w:bCs w:val="1"/>
          <w:lang w:val="fr-FR"/>
        </w:rPr>
        <w:t>, entendue comme une revue de revues et de méta-analyses, permet de synthétiser ces travaux à un niveau supérieur afin d’identifier les tendances globales, les convergences et les lacunes du domaine.</w:t>
      </w:r>
      <w:r w:rsidRPr="256A9644" w:rsidR="03BBA943">
        <w:rPr>
          <w:lang w:val="fr-FR"/>
        </w:rPr>
        <w:t xml:space="preserve"> </w:t>
      </w:r>
    </w:p>
    <w:p w:rsidR="1007407F" w:rsidP="4EE0A510" w:rsidRDefault="1007407F" w14:paraId="375A93B9" w14:textId="67B245DB">
      <w:r w:rsidRPr="256A9644" w:rsidR="03BBA943">
        <w:rPr>
          <w:lang w:val="fr-FR"/>
        </w:rPr>
        <w:t>Cette approche est particulièrement pertinente dans le cadre de cette étude, car elle permet de structurer les différentes conceptions de l’explicabilité et de soutenir la sélection d’un cadre d’évaluation applicable à divers algorithmes d’IA, notamment dans le contexte des PME.</w:t>
      </w:r>
    </w:p>
    <w:p w:rsidR="0C33A671" w:rsidP="4EE0A510" w:rsidRDefault="0C33A671" w14:paraId="1789F4B1" w14:textId="7DA66F4B">
      <w:pPr>
        <w:rPr>
          <w:lang w:val="fr-FR"/>
        </w:rPr>
      </w:pPr>
      <w:r w:rsidRPr="4EE0A510">
        <w:rPr>
          <w:lang w:val="fr-FR"/>
        </w:rPr>
        <w:t xml:space="preserve">Nous avons réalisé cette meta survey par </w:t>
      </w:r>
      <w:r w:rsidRPr="4EE0A510">
        <w:rPr>
          <w:b/>
          <w:bCs/>
          <w:lang w:val="fr-FR"/>
        </w:rPr>
        <w:t>sélection et analyse systématique de méta-analyses et revues existantes</w:t>
      </w:r>
      <w:r w:rsidRPr="4EE0A510">
        <w:rPr>
          <w:lang w:val="fr-FR"/>
        </w:rPr>
        <w:t xml:space="preserve">, identifiées via des moteurs académiques (notamment Google Scholar) et filtrées selon la méthodologie PRISMA. Les travaux retenus ont été comparés afin d’extraire les </w:t>
      </w:r>
      <w:r w:rsidRPr="4EE0A510">
        <w:rPr>
          <w:b/>
          <w:bCs/>
          <w:lang w:val="fr-FR"/>
        </w:rPr>
        <w:t>dimensions communes de l’explicabilité</w:t>
      </w:r>
      <w:r w:rsidRPr="4EE0A510">
        <w:rPr>
          <w:lang w:val="fr-FR"/>
        </w:rPr>
        <w:t>, les cadres normatifs dominants et les tendances méthodologiques transversales.</w:t>
      </w:r>
    </w:p>
    <w:p w:rsidR="2BDD38FC" w:rsidP="256A9644" w:rsidRDefault="2BDD38FC" w14:paraId="515E1534" w14:textId="092480C5">
      <w:pPr>
        <w:rPr>
          <w:lang w:val="fr-FR"/>
        </w:rPr>
      </w:pPr>
      <w:r w:rsidRPr="256A9644" w:rsidR="034D981A">
        <w:rPr>
          <w:lang w:val="fr-FR"/>
        </w:rPr>
        <w:t xml:space="preserve">L'explicabilité en IA se définit comme la capacité d'un système à fournir des explications compréhensibles pour ses sorties [-7], [-18]. </w:t>
      </w:r>
    </w:p>
    <w:p w:rsidR="2BDD38FC" w:rsidP="256A9644" w:rsidRDefault="2BDD38FC" w14:paraId="0BCAAFEE" w14:textId="39A94183">
      <w:pPr>
        <w:rPr>
          <w:lang w:val="fr-FR"/>
        </w:rPr>
      </w:pPr>
      <w:r w:rsidRPr="256A9644" w:rsidR="034D981A">
        <w:rPr>
          <w:lang w:val="fr-FR"/>
        </w:rPr>
        <w:t xml:space="preserve">L'ISO/IEC [-18] distingue trois modes d'explication (causale, épistémique, justificative) au sein d'un cadre de confiance. Le NIST [-17] opérationnalise ce concept via quatre principes : existence, signification, fidélité et reconnaissance des limites. Le DARPA [-19], [-21] adopte une approche fonctionnelle visant à permettre aux utilisateurs de comprendre, faire confiance et gérer les systèmes IA. </w:t>
      </w:r>
    </w:p>
    <w:p w:rsidR="2BDD38FC" w:rsidP="4EE0A510" w:rsidRDefault="2BDD38FC" w14:paraId="1CD7954B" w14:textId="189CF8AD">
      <w:pPr>
        <w:rPr>
          <w:lang w:val="fr-FR"/>
        </w:rPr>
      </w:pPr>
      <w:r w:rsidRPr="256A9644" w:rsidR="034D981A">
        <w:rPr>
          <w:lang w:val="fr-FR"/>
        </w:rPr>
        <w:t>Le terme XAI, popularisé par le programme DARPA en 2015, cristallise le consensus selon lequel la performance prédictive seule est insuffisante pour l'adoption des systèmes IA [-19], [-21].</w:t>
      </w:r>
    </w:p>
    <w:p w:rsidR="2BDD38FC" w:rsidP="4EE0A510" w:rsidRDefault="2BDD38FC" w14:paraId="05537D7D" w14:textId="14C9DAAC">
      <w:pPr>
        <w:rPr>
          <w:lang w:val="fr-FR"/>
        </w:rPr>
      </w:pPr>
      <w:r w:rsidRPr="4EE0A510">
        <w:rPr>
          <w:lang w:val="fr-FR"/>
        </w:rPr>
        <w:t>Les méta-analyses [-6] à [-15] identifient plusieurs dimensions de l'explicabilité</w:t>
      </w:r>
      <w:r w:rsidRPr="4EE0A510" w:rsidR="453F7808">
        <w:rPr>
          <w:lang w:val="fr-FR"/>
        </w:rPr>
        <w:t xml:space="preserve"> à savoir la portée la portee, le timming et la fidelité </w:t>
      </w:r>
      <w:r w:rsidRPr="4EE0A510">
        <w:rPr>
          <w:lang w:val="fr-FR"/>
        </w:rPr>
        <w:t xml:space="preserve">. </w:t>
      </w:r>
    </w:p>
    <w:p w:rsidR="2BDD38FC" w:rsidP="109796D1" w:rsidRDefault="2BDD38FC" w14:paraId="58C6893D" w14:textId="02BE0DFE">
      <w:r w:rsidRPr="4EE0A510">
        <w:rPr>
          <w:lang w:val="fr-FR"/>
        </w:rPr>
        <w:t xml:space="preserve">Le </w:t>
      </w:r>
      <w:r w:rsidRPr="4EE0A510">
        <w:rPr>
          <w:b/>
          <w:bCs/>
          <w:lang w:val="fr-FR"/>
        </w:rPr>
        <w:t>scope</w:t>
      </w:r>
      <w:r w:rsidRPr="4EE0A510">
        <w:rPr>
          <w:lang w:val="fr-FR"/>
        </w:rPr>
        <w:t xml:space="preserve"> distingue les explications locales (une prédiction spécifique) des globales (comportement général du modèle) [-6], [-7], [-8]. </w:t>
      </w:r>
    </w:p>
    <w:p w:rsidR="2BDD38FC" w:rsidP="109796D1" w:rsidRDefault="2BDD38FC" w14:paraId="294ABBE0" w14:textId="0679DD10">
      <w:r w:rsidRPr="4EE0A510">
        <w:rPr>
          <w:lang w:val="fr-FR"/>
        </w:rPr>
        <w:t xml:space="preserve">Le </w:t>
      </w:r>
      <w:r w:rsidRPr="4EE0A510">
        <w:rPr>
          <w:b/>
          <w:bCs/>
          <w:lang w:val="fr-FR"/>
        </w:rPr>
        <w:t>timing</w:t>
      </w:r>
      <w:r w:rsidRPr="4EE0A510">
        <w:rPr>
          <w:lang w:val="fr-FR"/>
        </w:rPr>
        <w:t xml:space="preserve"> oppose les méthodes intrinsèques (explicables par conception) aux post-hoc (explications générées après entraînement) [-6], [-7], [-11]</w:t>
      </w:r>
    </w:p>
    <w:p w:rsidR="2BDD38FC" w:rsidP="109796D1" w:rsidRDefault="2BDD38FC" w14:paraId="42AF2564" w14:textId="68820717">
      <w:r w:rsidRPr="4EE0A510">
        <w:rPr>
          <w:lang w:val="fr-FR"/>
        </w:rPr>
        <w:t xml:space="preserve"> La </w:t>
      </w:r>
      <w:r w:rsidRPr="4EE0A510">
        <w:rPr>
          <w:b/>
          <w:bCs/>
          <w:lang w:val="fr-FR"/>
        </w:rPr>
        <w:t>fidélité</w:t>
      </w:r>
      <w:r w:rsidRPr="4EE0A510">
        <w:rPr>
          <w:lang w:val="fr-FR"/>
        </w:rPr>
        <w:t xml:space="preserve"> mesure l'alignement entre l'explication et le comportement réel du modèle [-10], [-13], [-15]. </w:t>
      </w:r>
    </w:p>
    <w:p w:rsidR="2BDD38FC" w:rsidP="256A9644" w:rsidRDefault="2BDD38FC" w14:paraId="38EF2BB1" w14:textId="3ED3F82C">
      <w:pPr>
        <w:rPr>
          <w:lang w:val="fr-FR"/>
        </w:rPr>
      </w:pPr>
      <w:r w:rsidRPr="256A9644" w:rsidR="034D981A">
        <w:rPr>
          <w:lang w:val="fr-FR"/>
        </w:rPr>
        <w:t xml:space="preserve">Si ces taxonomies font consensus, les critères qualitatifs </w:t>
      </w:r>
      <w:r w:rsidRPr="256A9644" w:rsidR="1AA65462">
        <w:rPr>
          <w:lang w:val="fr-FR"/>
        </w:rPr>
        <w:t xml:space="preserve"> </w:t>
      </w:r>
      <w:r w:rsidRPr="256A9644" w:rsidR="034D981A">
        <w:rPr>
          <w:lang w:val="fr-FR"/>
        </w:rPr>
        <w:t xml:space="preserve">à savoir la compréhensibilité par l'utilisateur, la complétude de l'explication et son utilité décisionnelle </w:t>
      </w:r>
      <w:r w:rsidRPr="256A9644" w:rsidR="7031A297">
        <w:rPr>
          <w:lang w:val="fr-FR"/>
        </w:rPr>
        <w:t xml:space="preserve">, </w:t>
      </w:r>
      <w:r w:rsidRPr="256A9644" w:rsidR="034D981A">
        <w:rPr>
          <w:lang w:val="fr-FR"/>
        </w:rPr>
        <w:t>restent subjectifs et dépendants de l'audience cible [-8], [-10], [-12].</w:t>
      </w:r>
    </w:p>
    <w:p w:rsidR="2BDD38FC" w:rsidP="109796D1" w:rsidRDefault="2BDD38FC" w14:paraId="255D4B58" w14:textId="70FB56DE">
      <w:r w:rsidRPr="4EE0A510">
        <w:rPr>
          <w:lang w:val="fr-FR"/>
        </w:rPr>
        <w:t xml:space="preserve">Pour chaque dimension, la littérature propose des approches distinctes. </w:t>
      </w:r>
    </w:p>
    <w:p w:rsidR="2BDD38FC" w:rsidP="109796D1" w:rsidRDefault="2BDD38FC" w14:paraId="7E1A4129" w14:textId="25562371">
      <w:r w:rsidRPr="4EE0A510">
        <w:rPr>
          <w:lang w:val="fr-FR"/>
        </w:rPr>
        <w:t xml:space="preserve">Concernant le </w:t>
      </w:r>
      <w:r w:rsidRPr="4EE0A510">
        <w:rPr>
          <w:b/>
          <w:bCs/>
          <w:lang w:val="fr-FR"/>
        </w:rPr>
        <w:t>scope</w:t>
      </w:r>
      <w:r w:rsidRPr="4EE0A510">
        <w:rPr>
          <w:lang w:val="fr-FR"/>
        </w:rPr>
        <w:t xml:space="preserve">, les méthodes locales génèrent des approximations interprétables autour d'une instance spécifique, tandis que les méthodes globales agrègent les contributions de variables sur l'ensemble du dataset pour caractériser le comportement général du modèle [-6], [-10], [-11]. </w:t>
      </w:r>
    </w:p>
    <w:p w:rsidR="2BDD38FC" w:rsidP="109796D1" w:rsidRDefault="2BDD38FC" w14:paraId="08AC5AAD" w14:textId="6F9884C5">
      <w:r w:rsidRPr="4EE0A510">
        <w:rPr>
          <w:lang w:val="fr-FR"/>
        </w:rPr>
        <w:t xml:space="preserve">Concernant le </w:t>
      </w:r>
      <w:r w:rsidRPr="4EE0A510">
        <w:rPr>
          <w:b/>
          <w:bCs/>
          <w:lang w:val="fr-FR"/>
        </w:rPr>
        <w:t>timing</w:t>
      </w:r>
      <w:r w:rsidRPr="4EE0A510">
        <w:rPr>
          <w:lang w:val="fr-FR"/>
        </w:rPr>
        <w:t xml:space="preserve">, les approches intrinsèques reposent sur des modèles transparents par conception (arbres de décision, modèles linéaires, systèmes à base de règles), alors que les approches post-hoc appliquent des techniques d'interprétation sur des modèles opaques déjà entraînés, notamment via des méthodes de perturbation, d'attribution de features ou de visualisation des activations [-6], [-7], [-11], [-15]. </w:t>
      </w:r>
    </w:p>
    <w:p w:rsidR="2BDD38FC" w:rsidP="109796D1" w:rsidRDefault="2BDD38FC" w14:paraId="0E8DCD17" w14:textId="379BAE45">
      <w:r w:rsidRPr="4EE0A510">
        <w:rPr>
          <w:lang w:val="fr-FR"/>
        </w:rPr>
        <w:t>Le choix entre ces approches dépend de la complexité architecturale du modèle : les modèles linéaires permettent une explicabilité intrinsèque directe, tandis que les réseaux de neurones profonds nécessitent des méthodes post-hoc [-7], [-9], [-14].</w:t>
      </w:r>
    </w:p>
    <w:p w:rsidR="44F76DAE" w:rsidP="109796D1" w:rsidRDefault="44F76DAE" w14:paraId="2C1FF142" w14:textId="00506F10">
      <w:pPr>
        <w:spacing w:before="240"/>
      </w:pPr>
      <w:r w:rsidRPr="4EE0A510">
        <w:rPr>
          <w:lang w:val="fr-FR"/>
        </w:rPr>
        <w:t xml:space="preserve">L'opérationnalisation des trois dimensions dépend de deux prérequis fondamentaux [-7], [-9], [-10]. La </w:t>
      </w:r>
      <w:r w:rsidRPr="4EE0A510">
        <w:rPr>
          <w:b/>
          <w:bCs/>
          <w:lang w:val="fr-FR"/>
        </w:rPr>
        <w:t>complexité architecturale</w:t>
      </w:r>
      <w:r w:rsidRPr="4EE0A510">
        <w:rPr>
          <w:lang w:val="fr-FR"/>
        </w:rPr>
        <w:t xml:space="preserve"> désigne le nombre de paramètres et le degré de non-linéarité d'un modèle : plus cette complexité augmente, plus la relation entre entrées et sorties devient opaque, rendant l'explicabilité intrinsèque inaccessible et nécessitant des méthodes post-hoc [-7], [-10], [-14]. Parallèlement, la </w:t>
      </w:r>
      <w:r w:rsidRPr="4EE0A510">
        <w:rPr>
          <w:b/>
          <w:bCs/>
          <w:lang w:val="fr-FR"/>
        </w:rPr>
        <w:t>qualité des données</w:t>
      </w:r>
      <w:r w:rsidRPr="4EE0A510">
        <w:rPr>
          <w:lang w:val="fr-FR"/>
        </w:rPr>
        <w:t xml:space="preserve"> conditionne directement la fiabilité des explications : des données bruitées, biaisées ou incomplètes produisent des modèles dont les explications, même fidèles au processus interne, ne reflètent pas la réalité du phénomène modélisé [-9], [-10], [-15]. Ainsi, une explication ne peut être pleinement interprétable que si le modèle est suffisamment simple pour être transparent ou accompagné de méthodes post-hoc appropriées, et si les données sous-jacentes sont de qualité suffisante pour garantir la validité des inférences [-6], [-9], [-14].</w:t>
      </w:r>
    </w:p>
    <w:p w:rsidR="4FD06978" w:rsidP="4EE0A510" w:rsidRDefault="4FD06978" w14:paraId="558FEE0E" w14:textId="68E1C90A">
      <w:pPr>
        <w:spacing w:before="240"/>
      </w:pPr>
      <w:r w:rsidRPr="4EE0A510">
        <w:rPr>
          <w:lang w:val="fr-FR"/>
        </w:rPr>
        <w:t xml:space="preserve">Parmi les trois cadres normatifs, le </w:t>
      </w:r>
      <w:r w:rsidRPr="4EE0A510">
        <w:rPr>
          <w:b/>
          <w:bCs/>
          <w:lang w:val="fr-FR"/>
        </w:rPr>
        <w:t>DARPA</w:t>
      </w:r>
      <w:r w:rsidRPr="4EE0A510">
        <w:rPr>
          <w:lang w:val="fr-FR"/>
        </w:rPr>
        <w:t xml:space="preserve"> [-19], [-21] offre l'approche la plus opérationnelle, ayant produit des outils validés empiriquement durant son programme (2017-2021). Ces outils sont centralisés dans </w:t>
      </w:r>
      <w:r w:rsidRPr="4EE0A510">
        <w:rPr>
          <w:b/>
          <w:bCs/>
          <w:lang w:val="fr-FR"/>
        </w:rPr>
        <w:t>XAITK</w:t>
      </w:r>
      <w:r w:rsidRPr="4EE0A510">
        <w:rPr>
          <w:lang w:val="fr-FR"/>
        </w:rPr>
        <w:t xml:space="preserve"> (Explainable AI Toolkit), une plateforme open source issue directement du programme DARPA regroupant code, documentation et benchmarks pour faciliter le déploiement des méthodes XAI [-21].</w:t>
      </w:r>
    </w:p>
    <w:p w:rsidR="4FD06978" w:rsidP="4EE0A510" w:rsidRDefault="4FD06978" w14:paraId="20BD66F1" w14:textId="436F6C3F">
      <w:pPr>
        <w:spacing w:before="240"/>
      </w:pPr>
      <w:r w:rsidRPr="4EE0A510">
        <w:rPr>
          <w:lang w:val="fr-FR"/>
        </w:rPr>
        <w:t xml:space="preserve">La littérature issue des méta-analyses [-6], [-10], [-11] et des revues systématiques récentes [-22], [-23], [-24], [-25] distingue deux catégories principales d'outils selon leur </w:t>
      </w:r>
      <w:r w:rsidRPr="4EE0A510">
        <w:rPr>
          <w:b/>
          <w:bCs/>
          <w:lang w:val="fr-FR"/>
        </w:rPr>
        <w:t>dépendance au modèle</w:t>
      </w:r>
      <w:r w:rsidRPr="4EE0A510">
        <w:rPr>
          <w:lang w:val="fr-FR"/>
        </w:rPr>
        <w:t xml:space="preserve">. </w:t>
      </w:r>
    </w:p>
    <w:p w:rsidR="4FD06978" w:rsidP="4EE0A510" w:rsidRDefault="4FD06978" w14:paraId="5EFD48B2" w14:textId="0CE60459">
      <w:pPr>
        <w:spacing w:before="240"/>
      </w:pPr>
      <w:r w:rsidRPr="4EE0A510">
        <w:rPr>
          <w:lang w:val="fr-FR"/>
        </w:rPr>
        <w:t xml:space="preserve">Le terme "modèle" désigne ici l'architecture algorithmique sous-jacente (réseau de neurones, arbre de décision, ensemble de modèles). </w:t>
      </w:r>
    </w:p>
    <w:p w:rsidR="1E87512B" w:rsidP="4EE0A510" w:rsidRDefault="1E87512B" w14:paraId="24AD512C" w14:textId="146BFCDE">
      <w:pPr>
        <w:spacing w:before="240"/>
      </w:pPr>
      <w:r w:rsidRPr="4EE0A510">
        <w:rPr>
          <w:lang w:val="fr-FR"/>
        </w:rPr>
        <w:t xml:space="preserve">Les techniques d’explicabilité en intelligence artificielle visent toutes à </w:t>
      </w:r>
      <w:r w:rsidRPr="4EE0A510">
        <w:rPr>
          <w:b/>
          <w:bCs/>
          <w:lang w:val="fr-FR"/>
        </w:rPr>
        <w:t>décrire la relation fonctionnelle entre les entrées (features) et les sorties du modèle</w:t>
      </w:r>
      <w:r w:rsidRPr="4EE0A510">
        <w:rPr>
          <w:lang w:val="fr-FR"/>
        </w:rPr>
        <w:t xml:space="preserve">. Les méthodes </w:t>
      </w:r>
      <w:r w:rsidRPr="4EE0A510">
        <w:rPr>
          <w:i/>
          <w:iCs/>
          <w:lang w:val="fr-FR"/>
        </w:rPr>
        <w:t>model-agnostic</w:t>
      </w:r>
      <w:r w:rsidRPr="4EE0A510">
        <w:rPr>
          <w:lang w:val="fr-FR"/>
        </w:rPr>
        <w:t xml:space="preserve"> (comme LIME et SHAP) reconstruisent cette relation en observant les variations des sorties en fonction des entrées, tandis que les méthodes </w:t>
      </w:r>
      <w:r w:rsidRPr="4EE0A510">
        <w:rPr>
          <w:i/>
          <w:iCs/>
          <w:lang w:val="fr-FR"/>
        </w:rPr>
        <w:t>model-specific</w:t>
      </w:r>
      <w:r w:rsidRPr="4EE0A510">
        <w:rPr>
          <w:lang w:val="fr-FR"/>
        </w:rPr>
        <w:t xml:space="preserve"> l’analysent directement à partir des mécanismes internes du modèle (poids, gradients, chemins de décision). </w:t>
      </w:r>
      <w:r w:rsidRPr="4EE0A510" w:rsidR="4FD06978">
        <w:rPr>
          <w:lang w:val="fr-FR"/>
        </w:rPr>
        <w:t>[-6], [-22], [-24].</w:t>
      </w:r>
    </w:p>
    <w:p w:rsidR="239995B3" w:rsidP="4EE0A510" w:rsidRDefault="239995B3" w14:paraId="36812C8E" w14:textId="4A42C8E0">
      <w:pPr>
        <w:spacing w:before="240"/>
        <w:rPr>
          <w:lang w:val="fr-FR"/>
        </w:rPr>
      </w:pPr>
      <w:r w:rsidRPr="4EE0A510">
        <w:rPr>
          <w:lang w:val="fr-FR"/>
        </w:rPr>
        <w:t xml:space="preserve">Parmi les méthodes </w:t>
      </w:r>
      <w:r w:rsidRPr="4EE0A510">
        <w:rPr>
          <w:b/>
          <w:bCs/>
          <w:lang w:val="fr-FR"/>
        </w:rPr>
        <w:t>model-agnostic</w:t>
      </w:r>
      <w:r w:rsidRPr="4EE0A510">
        <w:rPr>
          <w:lang w:val="fr-FR"/>
        </w:rPr>
        <w:t xml:space="preserve">, plusieurs familles se distinguent selon le type d’explication produite. </w:t>
      </w:r>
      <w:r w:rsidRPr="4EE0A510">
        <w:rPr>
          <w:b/>
          <w:bCs/>
          <w:lang w:val="fr-FR"/>
        </w:rPr>
        <w:t>LIME</w:t>
      </w:r>
      <w:r w:rsidRPr="4EE0A510">
        <w:rPr>
          <w:lang w:val="fr-FR"/>
        </w:rPr>
        <w:t xml:space="preserve"> (Ribeiro et al., 2016) génère des </w:t>
      </w:r>
      <w:r w:rsidRPr="4EE0A510">
        <w:rPr>
          <w:b/>
          <w:bCs/>
          <w:lang w:val="fr-FR"/>
        </w:rPr>
        <w:t>approximations locales interprétables</w:t>
      </w:r>
      <w:r w:rsidRPr="4EE0A510">
        <w:rPr>
          <w:lang w:val="fr-FR"/>
        </w:rPr>
        <w:t xml:space="preserve"> autour d’une instance donnée, fournissant soit des </w:t>
      </w:r>
      <w:r w:rsidRPr="4EE0A510">
        <w:rPr>
          <w:b/>
          <w:bCs/>
          <w:lang w:val="fr-FR"/>
        </w:rPr>
        <w:t>poids de variables</w:t>
      </w:r>
      <w:r w:rsidRPr="4EE0A510">
        <w:rPr>
          <w:lang w:val="fr-FR"/>
        </w:rPr>
        <w:t xml:space="preserve">, soit des </w:t>
      </w:r>
      <w:r w:rsidRPr="4EE0A510">
        <w:rPr>
          <w:b/>
          <w:bCs/>
          <w:lang w:val="fr-FR"/>
        </w:rPr>
        <w:t>segmentations visuelles</w:t>
      </w:r>
      <w:r w:rsidRPr="4EE0A510">
        <w:rPr>
          <w:lang w:val="fr-FR"/>
        </w:rPr>
        <w:t xml:space="preserve"> mettant en évidence les éléments contributifs à une prédiction spécifique [-22], [-24], [-25]. </w:t>
      </w:r>
      <w:r w:rsidRPr="4EE0A510">
        <w:rPr>
          <w:b/>
          <w:bCs/>
          <w:lang w:val="fr-FR"/>
        </w:rPr>
        <w:t>SHAP</w:t>
      </w:r>
      <w:r w:rsidRPr="4EE0A510">
        <w:rPr>
          <w:lang w:val="fr-FR"/>
        </w:rPr>
        <w:t xml:space="preserve"> (Lundberg &amp; Lee, 2017), fondé sur la théorie des jeux coopératifs, attribue des </w:t>
      </w:r>
      <w:r w:rsidRPr="4EE0A510">
        <w:rPr>
          <w:b/>
          <w:bCs/>
          <w:lang w:val="fr-FR"/>
        </w:rPr>
        <w:t>scores numériques (valeurs de Shapley)</w:t>
      </w:r>
      <w:r w:rsidRPr="4EE0A510">
        <w:rPr>
          <w:lang w:val="fr-FR"/>
        </w:rPr>
        <w:t xml:space="preserve"> quantifiant la contribution de chaque variable, ces scores pouvant être analysés </w:t>
      </w:r>
      <w:r w:rsidRPr="4EE0A510">
        <w:rPr>
          <w:b/>
          <w:bCs/>
          <w:lang w:val="fr-FR"/>
        </w:rPr>
        <w:t>localement</w:t>
      </w:r>
      <w:r w:rsidRPr="4EE0A510">
        <w:rPr>
          <w:lang w:val="fr-FR"/>
        </w:rPr>
        <w:t xml:space="preserve"> ou </w:t>
      </w:r>
      <w:r w:rsidRPr="4EE0A510">
        <w:rPr>
          <w:b/>
          <w:bCs/>
          <w:lang w:val="fr-FR"/>
        </w:rPr>
        <w:t>agrégés globalement</w:t>
      </w:r>
      <w:r w:rsidRPr="4EE0A510">
        <w:rPr>
          <w:lang w:val="fr-FR"/>
        </w:rPr>
        <w:t xml:space="preserve"> pour caractériser le comportement du modèle [-10], [-22], [-23], [-25]. D’autres méthodes, telles que la </w:t>
      </w:r>
      <w:r w:rsidRPr="4EE0A510">
        <w:rPr>
          <w:b/>
          <w:bCs/>
          <w:lang w:val="fr-FR"/>
        </w:rPr>
        <w:t>Permutation Feature Importance</w:t>
      </w:r>
      <w:r w:rsidRPr="4EE0A510">
        <w:rPr>
          <w:lang w:val="fr-FR"/>
        </w:rPr>
        <w:t xml:space="preserve">, produisent des </w:t>
      </w:r>
      <w:r w:rsidRPr="4EE0A510">
        <w:rPr>
          <w:b/>
          <w:bCs/>
          <w:lang w:val="fr-FR"/>
        </w:rPr>
        <w:t>classements globaux de variables</w:t>
      </w:r>
      <w:r w:rsidRPr="4EE0A510">
        <w:rPr>
          <w:lang w:val="fr-FR"/>
        </w:rPr>
        <w:t xml:space="preserve"> basés sur la variation de performance du modèle, tandis que les approches </w:t>
      </w:r>
      <w:r w:rsidRPr="4EE0A510">
        <w:rPr>
          <w:b/>
          <w:bCs/>
          <w:lang w:val="fr-FR"/>
        </w:rPr>
        <w:t>PDP et ICE</w:t>
      </w:r>
      <w:r w:rsidRPr="4EE0A510">
        <w:rPr>
          <w:lang w:val="fr-FR"/>
        </w:rPr>
        <w:t xml:space="preserve"> génèrent des </w:t>
      </w:r>
      <w:r w:rsidRPr="4EE0A510">
        <w:rPr>
          <w:b/>
          <w:bCs/>
          <w:lang w:val="fr-FR"/>
        </w:rPr>
        <w:t>courbes</w:t>
      </w:r>
      <w:r w:rsidRPr="4EE0A510">
        <w:rPr>
          <w:lang w:val="fr-FR"/>
        </w:rPr>
        <w:t xml:space="preserve"> illustrant l’effet marginal des variables sur la sortie du modèle [-6], [-10], [-11]. Ainsi, les méthodes model-agnostic fournissent à l’utilisateur final des </w:t>
      </w:r>
      <w:r w:rsidRPr="4EE0A510">
        <w:rPr>
          <w:b/>
          <w:bCs/>
          <w:lang w:val="fr-FR"/>
        </w:rPr>
        <w:t>représentations visuelles, numériques ou graphiques</w:t>
      </w:r>
      <w:r w:rsidRPr="4EE0A510">
        <w:rPr>
          <w:lang w:val="fr-FR"/>
        </w:rPr>
        <w:t>, indépendantes de l’architecture du modèle, facilitant la compréhension, l’audit et la justification des décisions auprès de tiers.</w:t>
      </w:r>
    </w:p>
    <w:p w:rsidR="1FB28D4E" w:rsidP="4EE0A510" w:rsidRDefault="1FB28D4E" w14:paraId="4588502F" w14:textId="181F6D8D">
      <w:pPr>
        <w:spacing w:before="240"/>
      </w:pPr>
      <w:r w:rsidRPr="256A9644" w:rsidR="277789DC">
        <w:rPr>
          <w:lang w:val="fr-FR"/>
        </w:rPr>
        <w:t xml:space="preserve">Les techniques XAI </w:t>
      </w:r>
      <w:r w:rsidRPr="256A9644" w:rsidR="277789DC">
        <w:rPr>
          <w:i w:val="1"/>
          <w:iCs w:val="1"/>
          <w:lang w:val="fr-FR"/>
        </w:rPr>
        <w:t>model-</w:t>
      </w:r>
      <w:r w:rsidRPr="256A9644" w:rsidR="277789DC">
        <w:rPr>
          <w:i w:val="1"/>
          <w:iCs w:val="1"/>
          <w:lang w:val="fr-FR"/>
        </w:rPr>
        <w:t>specific</w:t>
      </w:r>
      <w:r w:rsidRPr="256A9644" w:rsidR="277789DC">
        <w:rPr>
          <w:lang w:val="fr-FR"/>
        </w:rPr>
        <w:t xml:space="preserve"> exploitent directement la structure interne du modèle et produisent des formes d’explication spécifiques : </w:t>
      </w:r>
      <w:r w:rsidRPr="256A9644" w:rsidR="277789DC">
        <w:rPr>
          <w:b w:val="1"/>
          <w:bCs w:val="1"/>
          <w:lang w:val="fr-FR"/>
        </w:rPr>
        <w:t>Grad</w:t>
      </w:r>
      <w:r w:rsidRPr="256A9644" w:rsidR="277789DC">
        <w:rPr>
          <w:b w:val="1"/>
          <w:bCs w:val="1"/>
          <w:lang w:val="fr-FR"/>
        </w:rPr>
        <w:t xml:space="preserve">-CAM, CAM et </w:t>
      </w:r>
      <w:r w:rsidRPr="256A9644" w:rsidR="277789DC">
        <w:rPr>
          <w:b w:val="1"/>
          <w:bCs w:val="1"/>
          <w:lang w:val="fr-FR"/>
        </w:rPr>
        <w:t>saliency</w:t>
      </w:r>
      <w:r w:rsidRPr="256A9644" w:rsidR="277789DC">
        <w:rPr>
          <w:b w:val="1"/>
          <w:bCs w:val="1"/>
          <w:lang w:val="fr-FR"/>
        </w:rPr>
        <w:t xml:space="preserve"> </w:t>
      </w:r>
      <w:r w:rsidRPr="256A9644" w:rsidR="277789DC">
        <w:rPr>
          <w:b w:val="1"/>
          <w:bCs w:val="1"/>
          <w:lang w:val="fr-FR"/>
        </w:rPr>
        <w:t>maps</w:t>
      </w:r>
      <w:r w:rsidRPr="256A9644" w:rsidR="277789DC">
        <w:rPr>
          <w:lang w:val="fr-FR"/>
        </w:rPr>
        <w:t xml:space="preserve"> génèrent des </w:t>
      </w:r>
      <w:r w:rsidRPr="256A9644" w:rsidR="277789DC">
        <w:rPr>
          <w:b w:val="1"/>
          <w:bCs w:val="1"/>
          <w:lang w:val="fr-FR"/>
        </w:rPr>
        <w:t>visualisations (</w:t>
      </w:r>
      <w:r w:rsidRPr="256A9644" w:rsidR="277789DC">
        <w:rPr>
          <w:b w:val="1"/>
          <w:bCs w:val="1"/>
          <w:lang w:val="fr-FR"/>
        </w:rPr>
        <w:t>heatmaps</w:t>
      </w:r>
      <w:r w:rsidRPr="256A9644" w:rsidR="277789DC">
        <w:rPr>
          <w:b w:val="1"/>
          <w:bCs w:val="1"/>
          <w:lang w:val="fr-FR"/>
        </w:rPr>
        <w:t>)</w:t>
      </w:r>
      <w:r w:rsidRPr="256A9644" w:rsidR="277789DC">
        <w:rPr>
          <w:lang w:val="fr-FR"/>
        </w:rPr>
        <w:t xml:space="preserve"> indiquant les régions d’une image ou les entrées les plus influentes ; </w:t>
      </w:r>
      <w:r w:rsidRPr="256A9644" w:rsidR="277789DC">
        <w:rPr>
          <w:b w:val="1"/>
          <w:bCs w:val="1"/>
          <w:lang w:val="fr-FR"/>
        </w:rPr>
        <w:t xml:space="preserve">Integrated Gradients, </w:t>
      </w:r>
      <w:r w:rsidRPr="256A9644" w:rsidR="277789DC">
        <w:rPr>
          <w:b w:val="1"/>
          <w:bCs w:val="1"/>
          <w:lang w:val="fr-FR"/>
        </w:rPr>
        <w:t>DeepLIFT</w:t>
      </w:r>
      <w:r w:rsidRPr="256A9644" w:rsidR="277789DC">
        <w:rPr>
          <w:b w:val="1"/>
          <w:bCs w:val="1"/>
          <w:lang w:val="fr-FR"/>
        </w:rPr>
        <w:t xml:space="preserve"> et LRP</w:t>
      </w:r>
      <w:r w:rsidRPr="256A9644" w:rsidR="277789DC">
        <w:rPr>
          <w:lang w:val="fr-FR"/>
        </w:rPr>
        <w:t xml:space="preserve"> fournissent des </w:t>
      </w:r>
      <w:r w:rsidRPr="256A9644" w:rsidR="277789DC">
        <w:rPr>
          <w:b w:val="1"/>
          <w:bCs w:val="1"/>
          <w:lang w:val="fr-FR"/>
        </w:rPr>
        <w:t xml:space="preserve">scores numériques d’attribution par </w:t>
      </w:r>
      <w:r w:rsidRPr="256A9644" w:rsidR="277789DC">
        <w:rPr>
          <w:b w:val="1"/>
          <w:bCs w:val="1"/>
          <w:lang w:val="fr-FR"/>
        </w:rPr>
        <w:t>feature</w:t>
      </w:r>
      <w:r w:rsidRPr="256A9644" w:rsidR="277789DC">
        <w:rPr>
          <w:lang w:val="fr-FR"/>
        </w:rPr>
        <w:t xml:space="preserve"> quantifiant la contribution de chaque entrée à la prédiction ; les méthodes </w:t>
      </w:r>
      <w:r w:rsidRPr="256A9644" w:rsidR="277789DC">
        <w:rPr>
          <w:b w:val="1"/>
          <w:bCs w:val="1"/>
          <w:lang w:val="fr-FR"/>
        </w:rPr>
        <w:t>basées sur l’attention</w:t>
      </w:r>
      <w:r w:rsidRPr="256A9644" w:rsidR="277789DC">
        <w:rPr>
          <w:lang w:val="fr-FR"/>
        </w:rPr>
        <w:t xml:space="preserve"> produisent des </w:t>
      </w:r>
      <w:r w:rsidRPr="256A9644" w:rsidR="277789DC">
        <w:rPr>
          <w:b w:val="1"/>
          <w:bCs w:val="1"/>
          <w:lang w:val="fr-FR"/>
        </w:rPr>
        <w:t>poids d’attention</w:t>
      </w:r>
      <w:r w:rsidRPr="256A9644" w:rsidR="277789DC">
        <w:rPr>
          <w:lang w:val="fr-FR"/>
        </w:rPr>
        <w:t xml:space="preserve"> identifiant les éléments (</w:t>
      </w:r>
      <w:r w:rsidRPr="256A9644" w:rsidR="277789DC">
        <w:rPr>
          <w:lang w:val="fr-FR"/>
        </w:rPr>
        <w:t>tokens</w:t>
      </w:r>
      <w:r w:rsidRPr="256A9644" w:rsidR="277789DC">
        <w:rPr>
          <w:lang w:val="fr-FR"/>
        </w:rPr>
        <w:t xml:space="preserve">, mots, régions) les plus déterminants ; enfin, pour les </w:t>
      </w:r>
      <w:r w:rsidRPr="256A9644" w:rsidR="277789DC">
        <w:rPr>
          <w:b w:val="1"/>
          <w:bCs w:val="1"/>
          <w:lang w:val="fr-FR"/>
        </w:rPr>
        <w:t>arbres de décision</w:t>
      </w:r>
      <w:r w:rsidRPr="256A9644" w:rsidR="277789DC">
        <w:rPr>
          <w:lang w:val="fr-FR"/>
        </w:rPr>
        <w:t xml:space="preserve">, les explications prennent la forme de </w:t>
      </w:r>
      <w:r w:rsidRPr="256A9644" w:rsidR="277789DC">
        <w:rPr>
          <w:b w:val="1"/>
          <w:bCs w:val="1"/>
          <w:lang w:val="fr-FR"/>
        </w:rPr>
        <w:t>chemins décisionnels explicites</w:t>
      </w:r>
      <w:r w:rsidRPr="256A9644" w:rsidR="277789DC">
        <w:rPr>
          <w:lang w:val="fr-FR"/>
        </w:rPr>
        <w:t xml:space="preserve"> ou d’</w:t>
      </w:r>
      <w:r w:rsidRPr="256A9644" w:rsidR="277789DC">
        <w:rPr>
          <w:b w:val="1"/>
          <w:bCs w:val="1"/>
          <w:lang w:val="fr-FR"/>
        </w:rPr>
        <w:t>importances de variables</w:t>
      </w:r>
      <w:r w:rsidRPr="256A9644" w:rsidR="277789DC">
        <w:rPr>
          <w:lang w:val="fr-FR"/>
        </w:rPr>
        <w:t xml:space="preserve">. </w:t>
      </w:r>
    </w:p>
    <w:p w:rsidR="1FB28D4E" w:rsidP="4EE0A510" w:rsidRDefault="1FB28D4E" w14:paraId="52EBF3E1" w14:textId="740EE269">
      <w:pPr>
        <w:spacing w:before="240"/>
      </w:pPr>
      <w:r w:rsidRPr="256A9644" w:rsidR="277789DC">
        <w:rPr>
          <w:lang w:val="fr-FR"/>
        </w:rPr>
        <w:t xml:space="preserve">Ainsi, selon la technique, le résultat final est soit une </w:t>
      </w:r>
      <w:r w:rsidRPr="256A9644" w:rsidR="277789DC">
        <w:rPr>
          <w:b w:val="1"/>
          <w:bCs w:val="1"/>
          <w:lang w:val="fr-FR"/>
        </w:rPr>
        <w:t>explication visuelle</w:t>
      </w:r>
      <w:r w:rsidRPr="256A9644" w:rsidR="277789DC">
        <w:rPr>
          <w:lang w:val="fr-FR"/>
        </w:rPr>
        <w:t xml:space="preserve">, soit une </w:t>
      </w:r>
      <w:r w:rsidRPr="256A9644" w:rsidR="277789DC">
        <w:rPr>
          <w:b w:val="1"/>
          <w:bCs w:val="1"/>
          <w:lang w:val="fr-FR"/>
        </w:rPr>
        <w:t>quantification numérique des contributions</w:t>
      </w:r>
      <w:r w:rsidRPr="256A9644" w:rsidR="277789DC">
        <w:rPr>
          <w:lang w:val="fr-FR"/>
        </w:rPr>
        <w:t xml:space="preserve">, soit une </w:t>
      </w:r>
      <w:r w:rsidRPr="256A9644" w:rsidR="277789DC">
        <w:rPr>
          <w:b w:val="1"/>
          <w:bCs w:val="1"/>
          <w:lang w:val="fr-FR"/>
        </w:rPr>
        <w:t>structure logique interprétable</w:t>
      </w:r>
      <w:r w:rsidRPr="256A9644" w:rsidR="277789DC">
        <w:rPr>
          <w:lang w:val="fr-FR"/>
        </w:rPr>
        <w:t xml:space="preserve">, permettant à une tierce personne d’analyser le raisonnement du modèle. </w:t>
      </w:r>
      <w:r w:rsidRPr="256A9644" w:rsidR="1938261D">
        <w:rPr>
          <w:lang w:val="fr-FR"/>
        </w:rPr>
        <w:t>[-9], [-22], [-23], [-24].</w:t>
      </w:r>
    </w:p>
    <w:p w:rsidR="4FD06978" w:rsidP="4EE0A510" w:rsidRDefault="4FD06978" w14:paraId="41A51BE5" w14:textId="6B9D2B2D">
      <w:pPr>
        <w:spacing w:before="240"/>
      </w:pPr>
      <w:r w:rsidRPr="4EE0A510">
        <w:rPr>
          <w:lang w:val="fr-FR"/>
        </w:rPr>
        <w:t xml:space="preserve">Le </w:t>
      </w:r>
      <w:r w:rsidRPr="4EE0A510">
        <w:rPr>
          <w:b/>
          <w:bCs/>
          <w:lang w:val="fr-FR"/>
        </w:rPr>
        <w:t>point commun</w:t>
      </w:r>
      <w:r w:rsidRPr="4EE0A510">
        <w:rPr>
          <w:lang w:val="fr-FR"/>
        </w:rPr>
        <w:t xml:space="preserve"> de ces approches est de traduire le comportement interne du modèle en une représentation compréhensible pour l'humain. Leur </w:t>
      </w:r>
      <w:r w:rsidRPr="4EE0A510">
        <w:rPr>
          <w:b/>
          <w:bCs/>
          <w:lang w:val="fr-FR"/>
        </w:rPr>
        <w:t>différence</w:t>
      </w:r>
      <w:r w:rsidRPr="4EE0A510">
        <w:rPr>
          <w:lang w:val="fr-FR"/>
        </w:rPr>
        <w:t xml:space="preserve"> réside dans : </w:t>
      </w:r>
    </w:p>
    <w:p w:rsidR="4FD06978" w:rsidP="4EE0A510" w:rsidRDefault="4FD06978" w14:paraId="1F9380EB" w14:textId="5454B41E">
      <w:pPr>
        <w:spacing w:before="240"/>
      </w:pPr>
      <w:r w:rsidRPr="4EE0A510">
        <w:rPr>
          <w:lang w:val="fr-FR"/>
        </w:rPr>
        <w:t xml:space="preserve">(1) le format de sortie — numérique (SHAP) versus visuel (LIME, Grad-CAM) ; </w:t>
      </w:r>
    </w:p>
    <w:p w:rsidR="4FD06978" w:rsidP="4EE0A510" w:rsidRDefault="4FD06978" w14:paraId="5FB66B25" w14:textId="03E85AF2">
      <w:pPr>
        <w:spacing w:before="240"/>
      </w:pPr>
      <w:r w:rsidRPr="4EE0A510">
        <w:rPr>
          <w:lang w:val="fr-FR"/>
        </w:rPr>
        <w:t xml:space="preserve">(2) la dépendance architecturale — model-agnostic (LIME, SHAP) versus CNN-specific (Grad-CAM) ; </w:t>
      </w:r>
    </w:p>
    <w:p w:rsidR="4FD06978" w:rsidP="4EE0A510" w:rsidRDefault="4FD06978" w14:paraId="35CE7ADA" w14:textId="416C89E4">
      <w:pPr>
        <w:spacing w:before="240"/>
      </w:pPr>
      <w:r w:rsidRPr="4EE0A510">
        <w:rPr>
          <w:lang w:val="fr-FR"/>
        </w:rPr>
        <w:t xml:space="preserve">(3) le coût computationnel — élevé pour SHAP, modéré pour Grad-CAM, variable pour LIME ;  </w:t>
      </w:r>
    </w:p>
    <w:p w:rsidR="4FD06978" w:rsidP="4EE0A510" w:rsidRDefault="4FD06978" w14:paraId="211B47E8" w14:textId="3195E846">
      <w:pPr>
        <w:spacing w:before="240"/>
      </w:pPr>
      <w:r w:rsidRPr="4EE0A510">
        <w:rPr>
          <w:lang w:val="fr-FR"/>
        </w:rPr>
        <w:t xml:space="preserve">(4) l'audience cible — experts techniques versus praticiens domaine versus utilisateurs finaux [-6], [-22], [-24], [-25]. </w:t>
      </w:r>
    </w:p>
    <w:p w:rsidR="4FD06978" w:rsidP="4EE0A510" w:rsidRDefault="4FD06978" w14:paraId="4B6A6AC3" w14:textId="4F6870E4">
      <w:pPr>
        <w:spacing w:before="240"/>
        <w:rPr>
          <w:lang w:val="fr-FR"/>
        </w:rPr>
      </w:pPr>
      <w:r w:rsidRPr="4EE0A510">
        <w:rPr>
          <w:lang w:val="fr-FR"/>
        </w:rPr>
        <w:t xml:space="preserve">Ainsi, SHAP domine pour les données tabulaires et les modèles ensemblistes dans les </w:t>
      </w:r>
    </w:p>
    <w:p w:rsidR="44F76DAE" w:rsidP="109796D1" w:rsidRDefault="44F76DAE" w14:paraId="0736B2CC" w14:textId="7DAF1237">
      <w:pPr>
        <w:spacing w:before="240"/>
      </w:pPr>
      <w:r w:rsidRPr="4EE0A510">
        <w:rPr>
          <w:lang w:val="fr-FR"/>
        </w:rPr>
        <w:t>Les cadres normatifs [-17], [-18], [-19] et les méta-analyses [-6] à [-15] convergent sur les dimensions structurelles de l'explicabilité (scope, timing, fidélité) et les catégories d'approches associées. Cependant, l'absence de seuils quantitatifs standardisés et la dépendance aux prérequis (complexité du modèle, qualité des données) expliquent pourquoi aucune méthode universelle n'émerge — la sélection reste conditionnée par le contexte applicatif et les besoins de l'audience [-6], [-8], [-14].</w:t>
      </w:r>
    </w:p>
    <w:p w:rsidR="556144C6" w:rsidP="256A9644" w:rsidRDefault="556144C6" w14:paraId="09575241" w14:textId="25B5082C">
      <w:pPr>
        <w:spacing w:before="240"/>
        <w:rPr>
          <w:lang w:val="fr-FR"/>
        </w:rPr>
      </w:pPr>
      <w:r w:rsidRPr="256A9644" w:rsidR="37CF0C8A">
        <w:rPr>
          <w:lang w:val="fr-FR"/>
        </w:rPr>
        <w:t xml:space="preserve">Cette </w:t>
      </w:r>
      <w:r w:rsidRPr="256A9644" w:rsidR="37CF0C8A">
        <w:rPr>
          <w:lang w:val="fr-FR"/>
        </w:rPr>
        <w:t>meta-survey</w:t>
      </w:r>
      <w:r w:rsidRPr="256A9644" w:rsidR="37CF0C8A">
        <w:rPr>
          <w:lang w:val="fr-FR"/>
        </w:rPr>
        <w:t xml:space="preserve"> montre que, malgré un accord sur les dimensions fondamentales de l’explicabilité, leur mise en œuvre reste fortement dépendante du contexte et sujette à interprétation, en raison de l’absence de critères quantitatifs unifiés. </w:t>
      </w:r>
    </w:p>
    <w:p w:rsidR="6374542A" w:rsidP="4EE0A510" w:rsidRDefault="48C22B85" w14:paraId="42E29942" w14:textId="07E9CF06">
      <w:pPr>
        <w:spacing w:before="240"/>
      </w:pPr>
      <w:r w:rsidRPr="4B0B0D89">
        <w:rPr>
          <w:lang w:val="fr-FR"/>
        </w:rPr>
        <w:t xml:space="preserve">En plus de cette meta survey, nous mettant l’accent sur le fait que  l’explicabilité est devenue une exigence clé pour les </w:t>
      </w:r>
      <w:r w:rsidRPr="4B0B0D89">
        <w:rPr>
          <w:b/>
          <w:bCs/>
          <w:lang w:val="fr-FR"/>
        </w:rPr>
        <w:t>PME</w:t>
      </w:r>
      <w:r w:rsidRPr="4B0B0D89">
        <w:rPr>
          <w:lang w:val="fr-FR"/>
        </w:rPr>
        <w:t xml:space="preserve"> utilisant des systèmes d’IA, notamment en raison des obligations introduites par l’</w:t>
      </w:r>
      <w:r w:rsidRPr="4B0B0D89">
        <w:rPr>
          <w:b/>
          <w:bCs/>
          <w:lang w:val="fr-FR"/>
        </w:rPr>
        <w:t>AI Act</w:t>
      </w:r>
      <w:r w:rsidRPr="4B0B0D89">
        <w:rPr>
          <w:lang w:val="fr-FR"/>
        </w:rPr>
        <w:t xml:space="preserve">, qui impose des niveaux de transparence et de documentation variables selon le risque et le type d’algorithme, compliquant la mise en conformité des acteurs disposant de ressources limitées [9], [-22]. Ces exigences s’ajoutent à celles du </w:t>
      </w:r>
      <w:r w:rsidRPr="4B0B0D89">
        <w:rPr>
          <w:b/>
          <w:bCs/>
          <w:lang w:val="fr-FR"/>
        </w:rPr>
        <w:t>RGPD</w:t>
      </w:r>
      <w:r w:rsidRPr="4B0B0D89">
        <w:rPr>
          <w:lang w:val="fr-FR"/>
        </w:rPr>
        <w:t>, qui requiert des informations compréhensibles sur les décisions automatisées à destination des utilisateurs et des autorités, faisant de l’explicabilité un enjeu juridique et opérationnel pour les PME [-26].</w:t>
      </w:r>
    </w:p>
    <w:p w:rsidR="4EE0A510" w:rsidP="4EE0A510" w:rsidRDefault="4EE0A510" w14:paraId="3C9F81F0" w14:textId="6B25F48F">
      <w:pPr>
        <w:spacing w:before="240"/>
        <w:rPr>
          <w:lang w:val="fr-FR"/>
        </w:rPr>
      </w:pPr>
    </w:p>
    <w:p w:rsidR="099BBA2E" w:rsidP="11865A12" w:rsidRDefault="099BBA2E" w14:paraId="0203B612" w14:textId="7F9C13A7">
      <w:pPr>
        <w:pStyle w:val="Titre2"/>
        <w:rPr/>
      </w:pPr>
      <w:bookmarkStart w:name="_Toc2055396185" w:id="1193199150"/>
      <w:r w:rsidR="099BBA2E">
        <w:rPr/>
        <w:t>Multi Objectives approach</w:t>
      </w:r>
      <w:bookmarkEnd w:id="1193199150"/>
    </w:p>
    <w:p w:rsidR="49B9B05A" w:rsidP="11865A12" w:rsidRDefault="49B9B05A" w14:paraId="638B8743" w14:textId="09EA1EEF">
      <w:pPr>
        <w:spacing w:before="240"/>
      </w:pPr>
      <w:r w:rsidRPr="11865A12">
        <w:t>Rappelons que la question de recherche de ce travail est la suivante : « Comment l’intelligence artificielle peut-elle être appliquée aux données de logs afin de détecter des anomalies de sécurité avec un haut niveau de précision et d’explicabilité, tout en respectant les contraintes de ressources propres aux PME ? ». Cette problématique implique simultanément des exigences de performance de détection, d’explicabilité des modèles et de maîtrise des ressources computationnelles, rendant toute approche mono-critère insuffisante.</w:t>
      </w:r>
    </w:p>
    <w:p w:rsidR="49B9B05A" w:rsidP="11865A12" w:rsidRDefault="49B9B05A" w14:paraId="17F1B4BF" w14:textId="2A1D8E52">
      <w:pPr>
        <w:spacing w:before="240"/>
      </w:pPr>
      <w:r w:rsidRPr="11865A12">
        <w:t>L’analyse de l’état de l’art sur l’explicabilité, la performance et la gestion des ressources permet de formaliser ces dimensions sous forme de fonctions objectif, notées O1 (explicabilité), O2 (performance) et O3 (consommation de ressources). L’objectif global consiste à maximiser simultanément O1 et O2, tout en minimisant O3, ce qui implique nécessairement des compromis entre critères potentiellement conflictuels.</w:t>
      </w:r>
    </w:p>
    <w:p w:rsidR="49B9B05A" w:rsidP="11865A12" w:rsidRDefault="49B9B05A" w14:paraId="773530D3" w14:textId="333CC96A">
      <w:pPr>
        <w:spacing w:before="240"/>
      </w:pPr>
      <w:r w:rsidRPr="11865A12">
        <w:t>Afin de structurer ces compromis, une méta-analyse de la littérature récente (2024–2026) a été réalisée, en s’appuyant notamment sur les travaux relatifs à la formalisation des fonctions objectif et à l’optimisation multi-objectifs [-23], [-25], [-26], [-27], [-28], [-29], [-31], [-33], [-35]. Dans ce cadre, un algorithme peut être modélisé par une fonction objectif f : A → B, projetant l’espace des solutions possibles vers un espace numérique exploitable par un moteur de calcul [-23], [-25].</w:t>
      </w:r>
    </w:p>
    <w:p w:rsidR="49B9B05A" w:rsidP="11865A12" w:rsidRDefault="49B9B05A" w14:paraId="038532EB" w14:textId="6F91FF92">
      <w:pPr>
        <w:spacing w:before="240"/>
      </w:pPr>
      <w:r w:rsidRPr="11865A12">
        <w:t>Étant donné la présence simultanée de plusieurs objectifs (O1 à O3), la problématique étudiée relève clairement de l’optimisation multi-objectifs. La littérature permet alors d’identifier plusieurs catégories d’approches, chacune associée à des méthodes concrètes applicables à la détection d’anomalies dans les logs.</w:t>
      </w:r>
    </w:p>
    <w:p w:rsidR="49B9B05A" w:rsidP="11865A12" w:rsidRDefault="49B9B05A" w14:paraId="0495266D" w14:textId="00EB1AC5">
      <w:pPr>
        <w:spacing w:before="240"/>
      </w:pPr>
      <w:r w:rsidRPr="11865A12">
        <w:t xml:space="preserve">Une première catégorie regroupe les méthodes d’optimisation multi-objectifs basées sur la dominance, largement utilisées pour explorer les compromis entre critères sans agrégation préalable. Dans le contexte des données de logs, ces méthodes sont particulièrement adaptées pour comparer différentes configurations de modèles de détection d’anomalies, tels que des </w:t>
      </w:r>
      <w:r w:rsidRPr="11865A12">
        <w:rPr>
          <w:b/>
          <w:bCs/>
        </w:rPr>
        <w:t>Isolation Forest multi-paramétrés</w:t>
      </w:r>
      <w:r w:rsidRPr="11865A12">
        <w:t xml:space="preserve">, des </w:t>
      </w:r>
      <w:r w:rsidRPr="11865A12">
        <w:rPr>
          <w:b/>
          <w:bCs/>
        </w:rPr>
        <w:t>One-Class SVM</w:t>
      </w:r>
      <w:r w:rsidRPr="11865A12">
        <w:t xml:space="preserve">, des </w:t>
      </w:r>
      <w:r w:rsidRPr="11865A12">
        <w:rPr>
          <w:b/>
          <w:bCs/>
        </w:rPr>
        <w:t>autoencodeurs légers</w:t>
      </w:r>
      <w:r w:rsidRPr="11865A12">
        <w:t xml:space="preserve"> ou des </w:t>
      </w:r>
      <w:r w:rsidRPr="11865A12">
        <w:rPr>
          <w:b/>
          <w:bCs/>
        </w:rPr>
        <w:t>modèles statistiques hybrides</w:t>
      </w:r>
      <w:r w:rsidRPr="11865A12">
        <w:t xml:space="preserve">, selon leurs performances de détection, leur niveau d’explicabilité et leur coût computationnel. Les travaux de synthèse sur les algorithmes évolutionnaires multi-objectifs soulignent notamment l’intérêt de méthodes telles que </w:t>
      </w:r>
      <w:r w:rsidRPr="11865A12">
        <w:rPr>
          <w:b/>
          <w:bCs/>
        </w:rPr>
        <w:t>NSGA-II</w:t>
      </w:r>
      <w:r w:rsidRPr="11865A12">
        <w:t xml:space="preserve">, </w:t>
      </w:r>
      <w:r w:rsidRPr="11865A12">
        <w:rPr>
          <w:b/>
          <w:bCs/>
        </w:rPr>
        <w:t>NSGA-III</w:t>
      </w:r>
      <w:r w:rsidRPr="11865A12">
        <w:t xml:space="preserve">, </w:t>
      </w:r>
      <w:r w:rsidRPr="11865A12">
        <w:rPr>
          <w:b/>
          <w:bCs/>
        </w:rPr>
        <w:t>SPEA2</w:t>
      </w:r>
      <w:r w:rsidRPr="11865A12">
        <w:t xml:space="preserve"> et </w:t>
      </w:r>
      <w:r w:rsidRPr="11865A12">
        <w:rPr>
          <w:b/>
          <w:bCs/>
        </w:rPr>
        <w:t>MOEA/D</w:t>
      </w:r>
      <w:r w:rsidRPr="11865A12">
        <w:t>, reconnues pour leur capacité à préserver la diversité des solutions et à représenter fidèlement les compromis entre objectifs [-24], [-26], [-28]. Toutefois, ces méthodes ne fournissent pas directement une solution unique, ce qui limite leur usage direct dans un contexte opérationnel de PME et nécessite une étape décisionnelle complémentaire [-27].</w:t>
      </w:r>
    </w:p>
    <w:p w:rsidR="49B9B05A" w:rsidP="11865A12" w:rsidRDefault="49B9B05A" w14:paraId="4E515FC1" w14:textId="37E56504">
      <w:pPr>
        <w:spacing w:before="240"/>
      </w:pPr>
      <w:r w:rsidR="77B3D645">
        <w:rPr/>
        <w:t xml:space="preserve">Une deuxième </w:t>
      </w:r>
      <w:r w:rsidR="77B3D645">
        <w:rPr/>
        <w:t>catégorie</w:t>
      </w:r>
      <w:r w:rsidR="77B3D645">
        <w:rPr/>
        <w:t xml:space="preserve"> correspond aux </w:t>
      </w:r>
      <w:r w:rsidR="77B3D645">
        <w:rPr/>
        <w:t>méthodes</w:t>
      </w:r>
      <w:r w:rsidR="77B3D645">
        <w:rPr/>
        <w:t xml:space="preserve"> </w:t>
      </w:r>
      <w:r w:rsidR="77B3D645">
        <w:rPr/>
        <w:t>d’agrégation</w:t>
      </w:r>
      <w:r w:rsidR="77B3D645">
        <w:rPr/>
        <w:t xml:space="preserve"> </w:t>
      </w:r>
      <w:r w:rsidR="77B3D645">
        <w:rPr/>
        <w:t>pondérée</w:t>
      </w:r>
      <w:r w:rsidR="77B3D645">
        <w:rPr/>
        <w:t xml:space="preserve">, qui consistent à combiner les </w:t>
      </w:r>
      <w:r w:rsidR="77B3D645">
        <w:rPr/>
        <w:t>objectifs</w:t>
      </w:r>
      <w:r w:rsidR="77B3D645">
        <w:rPr/>
        <w:t xml:space="preserve"> au sein </w:t>
      </w:r>
      <w:r w:rsidR="77B3D645">
        <w:rPr/>
        <w:t>d’une</w:t>
      </w:r>
      <w:r w:rsidR="77B3D645">
        <w:rPr/>
        <w:t xml:space="preserve"> </w:t>
      </w:r>
      <w:r w:rsidR="77B3D645">
        <w:rPr/>
        <w:t>fonction</w:t>
      </w:r>
      <w:r w:rsidR="77B3D645">
        <w:rPr/>
        <w:t xml:space="preserve"> </w:t>
      </w:r>
      <w:r w:rsidR="77B3D645">
        <w:rPr/>
        <w:t>scalaire</w:t>
      </w:r>
      <w:r w:rsidR="77B3D645">
        <w:rPr/>
        <w:t xml:space="preserve"> unique. </w:t>
      </w:r>
    </w:p>
    <w:p w:rsidR="49B9B05A" w:rsidP="11865A12" w:rsidRDefault="49B9B05A" w14:paraId="7D4FD12F" w14:textId="2A33F19C">
      <w:pPr>
        <w:spacing w:before="240"/>
      </w:pPr>
      <w:r w:rsidRPr="256A9644" w:rsidR="77B3D645">
        <w:rPr>
          <w:lang w:val="fr-FR"/>
        </w:rPr>
        <w:t xml:space="preserve">Des </w:t>
      </w:r>
      <w:r w:rsidRPr="256A9644" w:rsidR="77B3D645">
        <w:rPr>
          <w:lang w:val="fr-FR"/>
        </w:rPr>
        <w:t>méthodes</w:t>
      </w:r>
      <w:r w:rsidRPr="256A9644" w:rsidR="77B3D645">
        <w:rPr>
          <w:lang w:val="fr-FR"/>
        </w:rPr>
        <w:t xml:space="preserve"> </w:t>
      </w:r>
      <w:r w:rsidRPr="256A9644" w:rsidR="77B3D645">
        <w:rPr>
          <w:lang w:val="fr-FR"/>
        </w:rPr>
        <w:t>telles</w:t>
      </w:r>
      <w:r w:rsidRPr="256A9644" w:rsidR="77B3D645">
        <w:rPr>
          <w:lang w:val="fr-FR"/>
        </w:rPr>
        <w:t xml:space="preserve"> </w:t>
      </w:r>
      <w:r w:rsidRPr="256A9644" w:rsidR="77B3D645">
        <w:rPr>
          <w:lang w:val="fr-FR"/>
        </w:rPr>
        <w:t>que</w:t>
      </w:r>
      <w:r w:rsidRPr="256A9644" w:rsidR="77B3D645">
        <w:rPr>
          <w:lang w:val="fr-FR"/>
        </w:rPr>
        <w:t xml:space="preserve"> la </w:t>
      </w:r>
      <w:r w:rsidRPr="256A9644" w:rsidR="77B3D645">
        <w:rPr>
          <w:b w:val="1"/>
          <w:bCs w:val="1"/>
          <w:lang w:val="fr-FR"/>
        </w:rPr>
        <w:t>somme</w:t>
      </w:r>
      <w:r w:rsidRPr="256A9644" w:rsidR="77B3D645">
        <w:rPr>
          <w:b w:val="1"/>
          <w:bCs w:val="1"/>
          <w:lang w:val="fr-FR"/>
        </w:rPr>
        <w:t xml:space="preserve"> </w:t>
      </w:r>
      <w:r w:rsidRPr="256A9644" w:rsidR="77B3D645">
        <w:rPr>
          <w:b w:val="1"/>
          <w:bCs w:val="1"/>
          <w:lang w:val="fr-FR"/>
        </w:rPr>
        <w:t>pondérée</w:t>
      </w:r>
      <w:r w:rsidRPr="256A9644" w:rsidR="77B3D645">
        <w:rPr>
          <w:b w:val="1"/>
          <w:bCs w:val="1"/>
          <w:lang w:val="fr-FR"/>
        </w:rPr>
        <w:t xml:space="preserve"> (Weighted Sum)</w:t>
      </w:r>
      <w:r w:rsidRPr="256A9644" w:rsidR="77B3D645">
        <w:rPr>
          <w:lang w:val="fr-FR"/>
        </w:rPr>
        <w:t xml:space="preserve">, la </w:t>
      </w:r>
      <w:r w:rsidRPr="256A9644" w:rsidR="77B3D645">
        <w:rPr>
          <w:b w:val="1"/>
          <w:bCs w:val="1"/>
          <w:lang w:val="fr-FR"/>
        </w:rPr>
        <w:t xml:space="preserve">normalisation </w:t>
      </w:r>
      <w:r w:rsidRPr="256A9644" w:rsidR="77B3D645">
        <w:rPr>
          <w:b w:val="1"/>
          <w:bCs w:val="1"/>
          <w:lang w:val="fr-FR"/>
        </w:rPr>
        <w:t>suivie</w:t>
      </w:r>
      <w:r w:rsidRPr="256A9644" w:rsidR="77B3D645">
        <w:rPr>
          <w:b w:val="1"/>
          <w:bCs w:val="1"/>
          <w:lang w:val="fr-FR"/>
        </w:rPr>
        <w:t xml:space="preserve"> </w:t>
      </w:r>
      <w:r w:rsidRPr="256A9644" w:rsidR="77B3D645">
        <w:rPr>
          <w:b w:val="1"/>
          <w:bCs w:val="1"/>
          <w:lang w:val="fr-FR"/>
        </w:rPr>
        <w:t>d’agrégation</w:t>
      </w:r>
      <w:r w:rsidRPr="256A9644" w:rsidR="77B3D645">
        <w:rPr>
          <w:b w:val="1"/>
          <w:bCs w:val="1"/>
          <w:lang w:val="fr-FR"/>
        </w:rPr>
        <w:t xml:space="preserve"> </w:t>
      </w:r>
      <w:r w:rsidRPr="256A9644" w:rsidR="77B3D645">
        <w:rPr>
          <w:b w:val="1"/>
          <w:bCs w:val="1"/>
          <w:lang w:val="fr-FR"/>
        </w:rPr>
        <w:t>linéaire</w:t>
      </w:r>
      <w:r w:rsidRPr="256A9644" w:rsidR="77B3D645">
        <w:rPr>
          <w:lang w:val="fr-FR"/>
        </w:rPr>
        <w:t xml:space="preserve">, </w:t>
      </w:r>
      <w:r w:rsidRPr="256A9644" w:rsidR="77B3D645">
        <w:rPr>
          <w:lang w:val="fr-FR"/>
        </w:rPr>
        <w:t>ou</w:t>
      </w:r>
      <w:r w:rsidRPr="256A9644" w:rsidR="77B3D645">
        <w:rPr>
          <w:lang w:val="fr-FR"/>
        </w:rPr>
        <w:t xml:space="preserve"> encore la </w:t>
      </w:r>
      <w:r w:rsidRPr="256A9644" w:rsidR="77B3D645">
        <w:rPr>
          <w:b w:val="1"/>
          <w:bCs w:val="1"/>
          <w:lang w:val="fr-FR"/>
        </w:rPr>
        <w:t>définition</w:t>
      </w:r>
      <w:r w:rsidRPr="256A9644" w:rsidR="77B3D645">
        <w:rPr>
          <w:b w:val="1"/>
          <w:bCs w:val="1"/>
          <w:lang w:val="fr-FR"/>
        </w:rPr>
        <w:t xml:space="preserve"> de </w:t>
      </w:r>
      <w:r w:rsidRPr="256A9644" w:rsidR="77B3D645">
        <w:rPr>
          <w:b w:val="1"/>
          <w:bCs w:val="1"/>
          <w:lang w:val="fr-FR"/>
        </w:rPr>
        <w:t>fonctions</w:t>
      </w:r>
      <w:r w:rsidRPr="256A9644" w:rsidR="77B3D645">
        <w:rPr>
          <w:b w:val="1"/>
          <w:bCs w:val="1"/>
          <w:lang w:val="fr-FR"/>
        </w:rPr>
        <w:t xml:space="preserve"> de </w:t>
      </w:r>
      <w:r w:rsidRPr="256A9644" w:rsidR="77B3D645">
        <w:rPr>
          <w:b w:val="1"/>
          <w:bCs w:val="1"/>
          <w:lang w:val="fr-FR"/>
        </w:rPr>
        <w:t>coût</w:t>
      </w:r>
      <w:r w:rsidRPr="256A9644" w:rsidR="77B3D645">
        <w:rPr>
          <w:b w:val="1"/>
          <w:bCs w:val="1"/>
          <w:lang w:val="fr-FR"/>
        </w:rPr>
        <w:t xml:space="preserve"> composites </w:t>
      </w:r>
      <w:r w:rsidRPr="256A9644" w:rsidR="77B3D645">
        <w:rPr>
          <w:b w:val="1"/>
          <w:bCs w:val="1"/>
          <w:lang w:val="fr-FR"/>
        </w:rPr>
        <w:t>intégrant</w:t>
      </w:r>
      <w:r w:rsidRPr="256A9644" w:rsidR="77B3D645">
        <w:rPr>
          <w:b w:val="1"/>
          <w:bCs w:val="1"/>
          <w:lang w:val="fr-FR"/>
        </w:rPr>
        <w:t xml:space="preserve"> </w:t>
      </w:r>
      <w:r w:rsidRPr="256A9644" w:rsidR="77B3D645">
        <w:rPr>
          <w:b w:val="1"/>
          <w:bCs w:val="1"/>
          <w:lang w:val="fr-FR"/>
        </w:rPr>
        <w:t>simultanément</w:t>
      </w:r>
      <w:r w:rsidRPr="256A9644" w:rsidR="77B3D645">
        <w:rPr>
          <w:b w:val="1"/>
          <w:bCs w:val="1"/>
          <w:lang w:val="fr-FR"/>
        </w:rPr>
        <w:t xml:space="preserve"> </w:t>
      </w:r>
      <w:r w:rsidRPr="256A9644" w:rsidR="77B3D645">
        <w:rPr>
          <w:b w:val="1"/>
          <w:bCs w:val="1"/>
          <w:lang w:val="fr-FR"/>
        </w:rPr>
        <w:t>précision</w:t>
      </w:r>
      <w:r w:rsidRPr="256A9644" w:rsidR="77B3D645">
        <w:rPr>
          <w:b w:val="1"/>
          <w:bCs w:val="1"/>
          <w:lang w:val="fr-FR"/>
        </w:rPr>
        <w:t xml:space="preserve">, </w:t>
      </w:r>
      <w:r w:rsidRPr="256A9644" w:rsidR="77B3D645">
        <w:rPr>
          <w:b w:val="1"/>
          <w:bCs w:val="1"/>
          <w:lang w:val="fr-FR"/>
        </w:rPr>
        <w:t>explicabilité</w:t>
      </w:r>
      <w:r w:rsidRPr="256A9644" w:rsidR="77B3D645">
        <w:rPr>
          <w:b w:val="1"/>
          <w:bCs w:val="1"/>
          <w:lang w:val="fr-FR"/>
        </w:rPr>
        <w:t xml:space="preserve"> et </w:t>
      </w:r>
      <w:r w:rsidRPr="256A9644" w:rsidR="77B3D645">
        <w:rPr>
          <w:b w:val="1"/>
          <w:bCs w:val="1"/>
          <w:lang w:val="fr-FR"/>
        </w:rPr>
        <w:t>ressources</w:t>
      </w:r>
      <w:r w:rsidRPr="256A9644" w:rsidR="77B3D645">
        <w:rPr>
          <w:lang w:val="fr-FR"/>
        </w:rPr>
        <w:t xml:space="preserve">, </w:t>
      </w:r>
      <w:r w:rsidRPr="256A9644" w:rsidR="77B3D645">
        <w:rPr>
          <w:lang w:val="fr-FR"/>
        </w:rPr>
        <w:t>sont</w:t>
      </w:r>
      <w:r w:rsidRPr="256A9644" w:rsidR="77B3D645">
        <w:rPr>
          <w:lang w:val="fr-FR"/>
        </w:rPr>
        <w:t xml:space="preserve"> </w:t>
      </w:r>
      <w:r w:rsidRPr="256A9644" w:rsidR="77B3D645">
        <w:rPr>
          <w:lang w:val="fr-FR"/>
        </w:rPr>
        <w:t>fréquemment</w:t>
      </w:r>
      <w:r w:rsidRPr="256A9644" w:rsidR="77B3D645">
        <w:rPr>
          <w:lang w:val="fr-FR"/>
        </w:rPr>
        <w:t xml:space="preserve"> </w:t>
      </w:r>
      <w:r w:rsidRPr="256A9644" w:rsidR="77B3D645">
        <w:rPr>
          <w:lang w:val="fr-FR"/>
        </w:rPr>
        <w:t>utilisées</w:t>
      </w:r>
      <w:r w:rsidRPr="256A9644" w:rsidR="77B3D645">
        <w:rPr>
          <w:lang w:val="fr-FR"/>
        </w:rPr>
        <w:t xml:space="preserve"> dans les </w:t>
      </w:r>
      <w:r w:rsidRPr="256A9644" w:rsidR="77B3D645">
        <w:rPr>
          <w:lang w:val="fr-FR"/>
        </w:rPr>
        <w:t>systèmes</w:t>
      </w:r>
      <w:r w:rsidRPr="256A9644" w:rsidR="77B3D645">
        <w:rPr>
          <w:lang w:val="fr-FR"/>
        </w:rPr>
        <w:t xml:space="preserve"> de </w:t>
      </w:r>
      <w:r w:rsidRPr="256A9644" w:rsidR="77B3D645">
        <w:rPr>
          <w:lang w:val="fr-FR"/>
        </w:rPr>
        <w:t>détection</w:t>
      </w:r>
      <w:r w:rsidRPr="256A9644" w:rsidR="77B3D645">
        <w:rPr>
          <w:lang w:val="fr-FR"/>
        </w:rPr>
        <w:t xml:space="preserve"> </w:t>
      </w:r>
      <w:r w:rsidRPr="256A9644" w:rsidR="77B3D645">
        <w:rPr>
          <w:lang w:val="fr-FR"/>
        </w:rPr>
        <w:t>d’anomalies</w:t>
      </w:r>
      <w:r w:rsidRPr="256A9644" w:rsidR="77B3D645">
        <w:rPr>
          <w:lang w:val="fr-FR"/>
        </w:rPr>
        <w:t xml:space="preserve"> à </w:t>
      </w:r>
      <w:r w:rsidRPr="256A9644" w:rsidR="77B3D645">
        <w:rPr>
          <w:lang w:val="fr-FR"/>
        </w:rPr>
        <w:t>partir</w:t>
      </w:r>
      <w:r w:rsidRPr="256A9644" w:rsidR="77B3D645">
        <w:rPr>
          <w:lang w:val="fr-FR"/>
        </w:rPr>
        <w:t xml:space="preserve"> de logs. </w:t>
      </w:r>
      <w:r w:rsidRPr="256A9644" w:rsidR="77B3D645">
        <w:rPr>
          <w:lang w:val="fr-FR"/>
        </w:rPr>
        <w:t>Ces</w:t>
      </w:r>
      <w:r w:rsidRPr="256A9644" w:rsidR="77B3D645">
        <w:rPr>
          <w:lang w:val="fr-FR"/>
        </w:rPr>
        <w:t xml:space="preserve"> </w:t>
      </w:r>
      <w:r w:rsidRPr="256A9644" w:rsidR="77B3D645">
        <w:rPr>
          <w:lang w:val="fr-FR"/>
        </w:rPr>
        <w:t>approches</w:t>
      </w:r>
      <w:r w:rsidRPr="256A9644" w:rsidR="77B3D645">
        <w:rPr>
          <w:lang w:val="fr-FR"/>
        </w:rPr>
        <w:t xml:space="preserve"> </w:t>
      </w:r>
      <w:r w:rsidRPr="256A9644" w:rsidR="77B3D645">
        <w:rPr>
          <w:lang w:val="fr-FR"/>
        </w:rPr>
        <w:t>sont</w:t>
      </w:r>
      <w:r w:rsidRPr="256A9644" w:rsidR="77B3D645">
        <w:rPr>
          <w:lang w:val="fr-FR"/>
        </w:rPr>
        <w:t xml:space="preserve"> </w:t>
      </w:r>
      <w:r w:rsidRPr="256A9644" w:rsidR="77B3D645">
        <w:rPr>
          <w:lang w:val="fr-FR"/>
        </w:rPr>
        <w:t>couramment</w:t>
      </w:r>
      <w:r w:rsidRPr="256A9644" w:rsidR="77B3D645">
        <w:rPr>
          <w:lang w:val="fr-FR"/>
        </w:rPr>
        <w:t xml:space="preserve"> </w:t>
      </w:r>
      <w:r w:rsidRPr="256A9644" w:rsidR="77B3D645">
        <w:rPr>
          <w:lang w:val="fr-FR"/>
        </w:rPr>
        <w:t>appliquées</w:t>
      </w:r>
      <w:r w:rsidRPr="256A9644" w:rsidR="77B3D645">
        <w:rPr>
          <w:lang w:val="fr-FR"/>
        </w:rPr>
        <w:t xml:space="preserve"> pour comparer des </w:t>
      </w:r>
      <w:r w:rsidRPr="256A9644" w:rsidR="77B3D645">
        <w:rPr>
          <w:lang w:val="fr-FR"/>
        </w:rPr>
        <w:t>modèles</w:t>
      </w:r>
      <w:r w:rsidRPr="256A9644" w:rsidR="77B3D645">
        <w:rPr>
          <w:lang w:val="fr-FR"/>
        </w:rPr>
        <w:t xml:space="preserve"> </w:t>
      </w:r>
      <w:r w:rsidRPr="256A9644" w:rsidR="77B3D645">
        <w:rPr>
          <w:lang w:val="fr-FR"/>
        </w:rPr>
        <w:t>légers</w:t>
      </w:r>
      <w:r w:rsidRPr="256A9644" w:rsidR="77B3D645">
        <w:rPr>
          <w:lang w:val="fr-FR"/>
        </w:rPr>
        <w:t xml:space="preserve"> (Isolation Forest, </w:t>
      </w:r>
      <w:r w:rsidRPr="256A9644" w:rsidR="77B3D645">
        <w:rPr>
          <w:lang w:val="fr-FR"/>
        </w:rPr>
        <w:t>modèles</w:t>
      </w:r>
      <w:r w:rsidRPr="256A9644" w:rsidR="77B3D645">
        <w:rPr>
          <w:lang w:val="fr-FR"/>
        </w:rPr>
        <w:t xml:space="preserve"> </w:t>
      </w:r>
      <w:r w:rsidRPr="256A9644" w:rsidR="77B3D645">
        <w:rPr>
          <w:lang w:val="fr-FR"/>
        </w:rPr>
        <w:t>statistiques</w:t>
      </w:r>
      <w:r w:rsidRPr="256A9644" w:rsidR="77B3D645">
        <w:rPr>
          <w:lang w:val="fr-FR"/>
        </w:rPr>
        <w:t xml:space="preserve">) à des </w:t>
      </w:r>
      <w:r w:rsidRPr="256A9644" w:rsidR="77B3D645">
        <w:rPr>
          <w:lang w:val="fr-FR"/>
        </w:rPr>
        <w:t>modèles</w:t>
      </w:r>
      <w:r w:rsidRPr="256A9644" w:rsidR="77B3D645">
        <w:rPr>
          <w:lang w:val="fr-FR"/>
        </w:rPr>
        <w:t xml:space="preserve"> plus complexes (</w:t>
      </w:r>
      <w:r w:rsidRPr="256A9644" w:rsidR="77B3D645">
        <w:rPr>
          <w:lang w:val="fr-FR"/>
        </w:rPr>
        <w:t>autoencodeurs</w:t>
      </w:r>
      <w:r w:rsidRPr="256A9644" w:rsidR="77B3D645">
        <w:rPr>
          <w:lang w:val="fr-FR"/>
        </w:rPr>
        <w:t xml:space="preserve">, réseaux </w:t>
      </w:r>
      <w:r w:rsidRPr="256A9644" w:rsidR="77B3D645">
        <w:rPr>
          <w:lang w:val="fr-FR"/>
        </w:rPr>
        <w:t>neuronaux</w:t>
      </w:r>
      <w:r w:rsidRPr="256A9644" w:rsidR="77B3D645">
        <w:rPr>
          <w:lang w:val="fr-FR"/>
        </w:rPr>
        <w:t xml:space="preserve"> peu </w:t>
      </w:r>
      <w:r w:rsidRPr="256A9644" w:rsidR="77B3D645">
        <w:rPr>
          <w:lang w:val="fr-FR"/>
        </w:rPr>
        <w:t>profonds</w:t>
      </w:r>
      <w:r w:rsidRPr="256A9644" w:rsidR="77B3D645">
        <w:rPr>
          <w:lang w:val="fr-FR"/>
        </w:rPr>
        <w:t xml:space="preserve">), car </w:t>
      </w:r>
      <w:r w:rsidRPr="256A9644" w:rsidR="77B3D645">
        <w:rPr>
          <w:lang w:val="fr-FR"/>
        </w:rPr>
        <w:t>elles</w:t>
      </w:r>
      <w:r w:rsidRPr="256A9644" w:rsidR="77B3D645">
        <w:rPr>
          <w:lang w:val="fr-FR"/>
        </w:rPr>
        <w:t xml:space="preserve"> </w:t>
      </w:r>
      <w:r w:rsidRPr="256A9644" w:rsidR="77B3D645">
        <w:rPr>
          <w:lang w:val="fr-FR"/>
        </w:rPr>
        <w:t>permettent</w:t>
      </w:r>
      <w:r w:rsidRPr="256A9644" w:rsidR="77B3D645">
        <w:rPr>
          <w:lang w:val="fr-FR"/>
        </w:rPr>
        <w:t xml:space="preserve"> </w:t>
      </w:r>
      <w:r w:rsidRPr="256A9644" w:rsidR="77B3D645">
        <w:rPr>
          <w:lang w:val="fr-FR"/>
        </w:rPr>
        <w:t>une</w:t>
      </w:r>
      <w:r w:rsidRPr="256A9644" w:rsidR="77B3D645">
        <w:rPr>
          <w:lang w:val="fr-FR"/>
        </w:rPr>
        <w:t xml:space="preserve"> </w:t>
      </w:r>
      <w:r w:rsidRPr="256A9644" w:rsidR="77B3D645">
        <w:rPr>
          <w:lang w:val="fr-FR"/>
        </w:rPr>
        <w:t>implémentation</w:t>
      </w:r>
      <w:r w:rsidRPr="256A9644" w:rsidR="77B3D645">
        <w:rPr>
          <w:lang w:val="fr-FR"/>
        </w:rPr>
        <w:t xml:space="preserve"> simple et un </w:t>
      </w:r>
      <w:r w:rsidRPr="256A9644" w:rsidR="77B3D645">
        <w:rPr>
          <w:lang w:val="fr-FR"/>
        </w:rPr>
        <w:t>contrôle</w:t>
      </w:r>
      <w:r w:rsidRPr="256A9644" w:rsidR="77B3D645">
        <w:rPr>
          <w:lang w:val="fr-FR"/>
        </w:rPr>
        <w:t xml:space="preserve"> direct du </w:t>
      </w:r>
      <w:r w:rsidRPr="256A9644" w:rsidR="77B3D645">
        <w:rPr>
          <w:lang w:val="fr-FR"/>
        </w:rPr>
        <w:t>compromis</w:t>
      </w:r>
      <w:r w:rsidRPr="256A9644" w:rsidR="77B3D645">
        <w:rPr>
          <w:lang w:val="fr-FR"/>
        </w:rPr>
        <w:t xml:space="preserve"> entre performance et </w:t>
      </w:r>
      <w:r w:rsidRPr="256A9644" w:rsidR="77B3D645">
        <w:rPr>
          <w:lang w:val="fr-FR"/>
        </w:rPr>
        <w:t>consommation</w:t>
      </w:r>
      <w:r w:rsidRPr="256A9644" w:rsidR="77B3D645">
        <w:rPr>
          <w:lang w:val="fr-FR"/>
        </w:rPr>
        <w:t xml:space="preserve"> de </w:t>
      </w:r>
      <w:r w:rsidRPr="256A9644" w:rsidR="77B3D645">
        <w:rPr>
          <w:lang w:val="fr-FR"/>
        </w:rPr>
        <w:t>ressources</w:t>
      </w:r>
      <w:r w:rsidRPr="256A9644" w:rsidR="77B3D645">
        <w:rPr>
          <w:lang w:val="fr-FR"/>
        </w:rPr>
        <w:t xml:space="preserve"> [-27], [-32]. </w:t>
      </w:r>
    </w:p>
    <w:p w:rsidR="49B9B05A" w:rsidP="11865A12" w:rsidRDefault="49B9B05A" w14:paraId="4CCEE814" w14:textId="11CEA3D0">
      <w:pPr>
        <w:spacing w:before="240"/>
      </w:pPr>
      <w:r w:rsidRPr="256A9644" w:rsidR="77B3D645">
        <w:rPr>
          <w:lang w:val="fr-FR"/>
        </w:rPr>
        <w:t xml:space="preserve">Dans le cadre des PME, </w:t>
      </w:r>
      <w:r w:rsidRPr="256A9644" w:rsidR="77B3D645">
        <w:rPr>
          <w:lang w:val="fr-FR"/>
        </w:rPr>
        <w:t>ces</w:t>
      </w:r>
      <w:r w:rsidRPr="256A9644" w:rsidR="77B3D645">
        <w:rPr>
          <w:lang w:val="fr-FR"/>
        </w:rPr>
        <w:t xml:space="preserve"> </w:t>
      </w:r>
      <w:r w:rsidRPr="256A9644" w:rsidR="77B3D645">
        <w:rPr>
          <w:lang w:val="fr-FR"/>
        </w:rPr>
        <w:t>méthodes</w:t>
      </w:r>
      <w:r w:rsidRPr="256A9644" w:rsidR="77B3D645">
        <w:rPr>
          <w:lang w:val="fr-FR"/>
        </w:rPr>
        <w:t xml:space="preserve"> </w:t>
      </w:r>
      <w:r w:rsidRPr="256A9644" w:rsidR="77B3D645">
        <w:rPr>
          <w:lang w:val="fr-FR"/>
        </w:rPr>
        <w:t>sont</w:t>
      </w:r>
      <w:r w:rsidRPr="256A9644" w:rsidR="77B3D645">
        <w:rPr>
          <w:lang w:val="fr-FR"/>
        </w:rPr>
        <w:t xml:space="preserve"> </w:t>
      </w:r>
      <w:r w:rsidRPr="256A9644" w:rsidR="77B3D645">
        <w:rPr>
          <w:lang w:val="fr-FR"/>
        </w:rPr>
        <w:t>particulièrement</w:t>
      </w:r>
      <w:r w:rsidRPr="256A9644" w:rsidR="77B3D645">
        <w:rPr>
          <w:lang w:val="fr-FR"/>
        </w:rPr>
        <w:t xml:space="preserve"> </w:t>
      </w:r>
      <w:r w:rsidRPr="256A9644" w:rsidR="77B3D645">
        <w:rPr>
          <w:lang w:val="fr-FR"/>
        </w:rPr>
        <w:t>attractives</w:t>
      </w:r>
      <w:r w:rsidRPr="256A9644" w:rsidR="77B3D645">
        <w:rPr>
          <w:lang w:val="fr-FR"/>
        </w:rPr>
        <w:t xml:space="preserve"> </w:t>
      </w:r>
      <w:r w:rsidRPr="256A9644" w:rsidR="77B3D645">
        <w:rPr>
          <w:lang w:val="fr-FR"/>
        </w:rPr>
        <w:t>en</w:t>
      </w:r>
      <w:r w:rsidRPr="256A9644" w:rsidR="77B3D645">
        <w:rPr>
          <w:lang w:val="fr-FR"/>
        </w:rPr>
        <w:t xml:space="preserve"> raison de </w:t>
      </w:r>
      <w:r w:rsidRPr="256A9644" w:rsidR="77B3D645">
        <w:rPr>
          <w:lang w:val="fr-FR"/>
        </w:rPr>
        <w:t>leur</w:t>
      </w:r>
      <w:r w:rsidRPr="256A9644" w:rsidR="77B3D645">
        <w:rPr>
          <w:lang w:val="fr-FR"/>
        </w:rPr>
        <w:t xml:space="preserve"> </w:t>
      </w:r>
      <w:r w:rsidRPr="256A9644" w:rsidR="77B3D645">
        <w:rPr>
          <w:lang w:val="fr-FR"/>
        </w:rPr>
        <w:t>faible</w:t>
      </w:r>
      <w:r w:rsidRPr="256A9644" w:rsidR="77B3D645">
        <w:rPr>
          <w:lang w:val="fr-FR"/>
        </w:rPr>
        <w:t xml:space="preserve"> </w:t>
      </w:r>
      <w:r w:rsidRPr="256A9644" w:rsidR="77B3D645">
        <w:rPr>
          <w:lang w:val="fr-FR"/>
        </w:rPr>
        <w:t>complexité</w:t>
      </w:r>
      <w:r w:rsidRPr="256A9644" w:rsidR="77B3D645">
        <w:rPr>
          <w:lang w:val="fr-FR"/>
        </w:rPr>
        <w:t xml:space="preserve"> </w:t>
      </w:r>
      <w:r w:rsidRPr="256A9644" w:rsidR="77B3D645">
        <w:rPr>
          <w:lang w:val="fr-FR"/>
        </w:rPr>
        <w:t>computationnelle</w:t>
      </w:r>
      <w:r w:rsidRPr="256A9644" w:rsidR="77B3D645">
        <w:rPr>
          <w:lang w:val="fr-FR"/>
        </w:rPr>
        <w:t xml:space="preserve"> et de </w:t>
      </w:r>
      <w:r w:rsidRPr="256A9644" w:rsidR="77B3D645">
        <w:rPr>
          <w:lang w:val="fr-FR"/>
        </w:rPr>
        <w:t>leur</w:t>
      </w:r>
      <w:r w:rsidRPr="256A9644" w:rsidR="77B3D645">
        <w:rPr>
          <w:lang w:val="fr-FR"/>
        </w:rPr>
        <w:t xml:space="preserve"> </w:t>
      </w:r>
      <w:r w:rsidRPr="256A9644" w:rsidR="77B3D645">
        <w:rPr>
          <w:lang w:val="fr-FR"/>
        </w:rPr>
        <w:t>facilité</w:t>
      </w:r>
      <w:r w:rsidRPr="256A9644" w:rsidR="77B3D645">
        <w:rPr>
          <w:lang w:val="fr-FR"/>
        </w:rPr>
        <w:t xml:space="preserve"> </w:t>
      </w:r>
      <w:r w:rsidRPr="256A9644" w:rsidR="77B3D645">
        <w:rPr>
          <w:lang w:val="fr-FR"/>
        </w:rPr>
        <w:t>d’intégration</w:t>
      </w:r>
      <w:r w:rsidRPr="256A9644" w:rsidR="77B3D645">
        <w:rPr>
          <w:lang w:val="fr-FR"/>
        </w:rPr>
        <w:t xml:space="preserve"> dans des pipelines </w:t>
      </w:r>
      <w:r w:rsidRPr="256A9644" w:rsidR="77B3D645">
        <w:rPr>
          <w:lang w:val="fr-FR"/>
        </w:rPr>
        <w:t>existants</w:t>
      </w:r>
      <w:r w:rsidRPr="256A9644" w:rsidR="77B3D645">
        <w:rPr>
          <w:lang w:val="fr-FR"/>
        </w:rPr>
        <w:t xml:space="preserve">. </w:t>
      </w:r>
      <w:r w:rsidRPr="256A9644" w:rsidR="77B3D645">
        <w:rPr>
          <w:lang w:val="fr-FR"/>
        </w:rPr>
        <w:t>Néanmoins</w:t>
      </w:r>
      <w:r w:rsidRPr="256A9644" w:rsidR="77B3D645">
        <w:rPr>
          <w:lang w:val="fr-FR"/>
        </w:rPr>
        <w:t xml:space="preserve">, </w:t>
      </w:r>
      <w:r w:rsidRPr="256A9644" w:rsidR="77B3D645">
        <w:rPr>
          <w:lang w:val="fr-FR"/>
        </w:rPr>
        <w:t>plusieurs</w:t>
      </w:r>
      <w:r w:rsidRPr="256A9644" w:rsidR="77B3D645">
        <w:rPr>
          <w:lang w:val="fr-FR"/>
        </w:rPr>
        <w:t xml:space="preserve"> études </w:t>
      </w:r>
      <w:r w:rsidRPr="256A9644" w:rsidR="77B3D645">
        <w:rPr>
          <w:lang w:val="fr-FR"/>
        </w:rPr>
        <w:t>mettent</w:t>
      </w:r>
      <w:r w:rsidRPr="256A9644" w:rsidR="77B3D645">
        <w:rPr>
          <w:lang w:val="fr-FR"/>
        </w:rPr>
        <w:t xml:space="preserve"> </w:t>
      </w:r>
      <w:r w:rsidRPr="256A9644" w:rsidR="77B3D645">
        <w:rPr>
          <w:lang w:val="fr-FR"/>
        </w:rPr>
        <w:t>en</w:t>
      </w:r>
      <w:r w:rsidRPr="256A9644" w:rsidR="77B3D645">
        <w:rPr>
          <w:lang w:val="fr-FR"/>
        </w:rPr>
        <w:t xml:space="preserve"> </w:t>
      </w:r>
      <w:r w:rsidRPr="256A9644" w:rsidR="77B3D645">
        <w:rPr>
          <w:lang w:val="fr-FR"/>
        </w:rPr>
        <w:t>évidence</w:t>
      </w:r>
      <w:r w:rsidRPr="256A9644" w:rsidR="77B3D645">
        <w:rPr>
          <w:lang w:val="fr-FR"/>
        </w:rPr>
        <w:t xml:space="preserve"> </w:t>
      </w:r>
      <w:r w:rsidRPr="256A9644" w:rsidR="77B3D645">
        <w:rPr>
          <w:lang w:val="fr-FR"/>
        </w:rPr>
        <w:t>leur</w:t>
      </w:r>
      <w:r w:rsidRPr="256A9644" w:rsidR="77B3D645">
        <w:rPr>
          <w:lang w:val="fr-FR"/>
        </w:rPr>
        <w:t xml:space="preserve"> forte </w:t>
      </w:r>
      <w:r w:rsidRPr="256A9644" w:rsidR="77B3D645">
        <w:rPr>
          <w:lang w:val="fr-FR"/>
        </w:rPr>
        <w:t>dépendance</w:t>
      </w:r>
      <w:r w:rsidRPr="256A9644" w:rsidR="77B3D645">
        <w:rPr>
          <w:lang w:val="fr-FR"/>
        </w:rPr>
        <w:t xml:space="preserve"> au choix des </w:t>
      </w:r>
      <w:r w:rsidRPr="256A9644" w:rsidR="77B3D645">
        <w:rPr>
          <w:lang w:val="fr-FR"/>
        </w:rPr>
        <w:t>poids</w:t>
      </w:r>
      <w:r w:rsidRPr="256A9644" w:rsidR="77B3D645">
        <w:rPr>
          <w:lang w:val="fr-FR"/>
        </w:rPr>
        <w:t xml:space="preserve"> et </w:t>
      </w:r>
      <w:r w:rsidRPr="256A9644" w:rsidR="77B3D645">
        <w:rPr>
          <w:lang w:val="fr-FR"/>
        </w:rPr>
        <w:t>leur</w:t>
      </w:r>
      <w:r w:rsidRPr="256A9644" w:rsidR="77B3D645">
        <w:rPr>
          <w:lang w:val="fr-FR"/>
        </w:rPr>
        <w:t xml:space="preserve"> </w:t>
      </w:r>
      <w:r w:rsidRPr="256A9644" w:rsidR="77B3D645">
        <w:rPr>
          <w:lang w:val="fr-FR"/>
        </w:rPr>
        <w:t>difficulté</w:t>
      </w:r>
      <w:r w:rsidRPr="256A9644" w:rsidR="77B3D645">
        <w:rPr>
          <w:lang w:val="fr-FR"/>
        </w:rPr>
        <w:t xml:space="preserve"> à </w:t>
      </w:r>
      <w:r w:rsidRPr="256A9644" w:rsidR="77B3D645">
        <w:rPr>
          <w:lang w:val="fr-FR"/>
        </w:rPr>
        <w:t>représenter</w:t>
      </w:r>
      <w:r w:rsidRPr="256A9644" w:rsidR="77B3D645">
        <w:rPr>
          <w:lang w:val="fr-FR"/>
        </w:rPr>
        <w:t xml:space="preserve"> des </w:t>
      </w:r>
      <w:r w:rsidRPr="256A9644" w:rsidR="77B3D645">
        <w:rPr>
          <w:lang w:val="fr-FR"/>
        </w:rPr>
        <w:t>compromis</w:t>
      </w:r>
      <w:r w:rsidRPr="256A9644" w:rsidR="77B3D645">
        <w:rPr>
          <w:lang w:val="fr-FR"/>
        </w:rPr>
        <w:t xml:space="preserve"> non </w:t>
      </w:r>
      <w:r w:rsidRPr="256A9644" w:rsidR="77B3D645">
        <w:rPr>
          <w:lang w:val="fr-FR"/>
        </w:rPr>
        <w:t>linéaires</w:t>
      </w:r>
      <w:r w:rsidRPr="256A9644" w:rsidR="77B3D645">
        <w:rPr>
          <w:lang w:val="fr-FR"/>
        </w:rPr>
        <w:t xml:space="preserve"> entre </w:t>
      </w:r>
      <w:r w:rsidRPr="256A9644" w:rsidR="77B3D645">
        <w:rPr>
          <w:lang w:val="fr-FR"/>
        </w:rPr>
        <w:t>explicabilité</w:t>
      </w:r>
      <w:r w:rsidRPr="256A9644" w:rsidR="77B3D645">
        <w:rPr>
          <w:lang w:val="fr-FR"/>
        </w:rPr>
        <w:t xml:space="preserve"> et performance, </w:t>
      </w:r>
      <w:r w:rsidRPr="256A9644" w:rsidR="77B3D645">
        <w:rPr>
          <w:lang w:val="fr-FR"/>
        </w:rPr>
        <w:t>ce</w:t>
      </w:r>
      <w:r w:rsidRPr="256A9644" w:rsidR="77B3D645">
        <w:rPr>
          <w:lang w:val="fr-FR"/>
        </w:rPr>
        <w:t xml:space="preserve"> qui </w:t>
      </w:r>
      <w:r w:rsidRPr="256A9644" w:rsidR="77B3D645">
        <w:rPr>
          <w:lang w:val="fr-FR"/>
        </w:rPr>
        <w:t>constitue</w:t>
      </w:r>
      <w:r w:rsidRPr="256A9644" w:rsidR="77B3D645">
        <w:rPr>
          <w:lang w:val="fr-FR"/>
        </w:rPr>
        <w:t xml:space="preserve"> </w:t>
      </w:r>
      <w:r w:rsidRPr="256A9644" w:rsidR="77B3D645">
        <w:rPr>
          <w:lang w:val="fr-FR"/>
        </w:rPr>
        <w:t>une</w:t>
      </w:r>
      <w:r w:rsidRPr="256A9644" w:rsidR="77B3D645">
        <w:rPr>
          <w:lang w:val="fr-FR"/>
        </w:rPr>
        <w:t xml:space="preserve"> </w:t>
      </w:r>
      <w:r w:rsidRPr="256A9644" w:rsidR="77B3D645">
        <w:rPr>
          <w:lang w:val="fr-FR"/>
        </w:rPr>
        <w:t>limite</w:t>
      </w:r>
      <w:r w:rsidRPr="256A9644" w:rsidR="77B3D645">
        <w:rPr>
          <w:lang w:val="fr-FR"/>
        </w:rPr>
        <w:t xml:space="preserve"> </w:t>
      </w:r>
      <w:r w:rsidRPr="256A9644" w:rsidR="77B3D645">
        <w:rPr>
          <w:lang w:val="fr-FR"/>
        </w:rPr>
        <w:t>importante</w:t>
      </w:r>
      <w:r w:rsidRPr="256A9644" w:rsidR="77B3D645">
        <w:rPr>
          <w:lang w:val="fr-FR"/>
        </w:rPr>
        <w:t xml:space="preserve"> pour des </w:t>
      </w:r>
      <w:r w:rsidRPr="256A9644" w:rsidR="77B3D645">
        <w:rPr>
          <w:lang w:val="fr-FR"/>
        </w:rPr>
        <w:t>problématiques</w:t>
      </w:r>
      <w:r w:rsidRPr="256A9644" w:rsidR="77B3D645">
        <w:rPr>
          <w:lang w:val="fr-FR"/>
        </w:rPr>
        <w:t xml:space="preserve"> complexes </w:t>
      </w:r>
      <w:r w:rsidRPr="256A9644" w:rsidR="77B3D645">
        <w:rPr>
          <w:lang w:val="fr-FR"/>
        </w:rPr>
        <w:t>comme</w:t>
      </w:r>
      <w:r w:rsidRPr="256A9644" w:rsidR="77B3D645">
        <w:rPr>
          <w:lang w:val="fr-FR"/>
        </w:rPr>
        <w:t xml:space="preserve"> la </w:t>
      </w:r>
      <w:r w:rsidRPr="256A9644" w:rsidR="77B3D645">
        <w:rPr>
          <w:lang w:val="fr-FR"/>
        </w:rPr>
        <w:t>cybersécurité</w:t>
      </w:r>
      <w:r w:rsidRPr="256A9644" w:rsidR="77B3D645">
        <w:rPr>
          <w:lang w:val="fr-FR"/>
        </w:rPr>
        <w:t xml:space="preserve"> [-27], [-35].</w:t>
      </w:r>
    </w:p>
    <w:p w:rsidR="49B9B05A" w:rsidP="11865A12" w:rsidRDefault="49B9B05A" w14:paraId="37DF3820" w14:textId="7CA40D48">
      <w:pPr>
        <w:spacing w:before="240"/>
      </w:pPr>
      <w:r w:rsidR="77B3D645">
        <w:rPr/>
        <w:t xml:space="preserve">Une </w:t>
      </w:r>
      <w:r w:rsidR="77B3D645">
        <w:rPr/>
        <w:t>troisième</w:t>
      </w:r>
      <w:r w:rsidR="77B3D645">
        <w:rPr/>
        <w:t xml:space="preserve"> </w:t>
      </w:r>
      <w:r w:rsidR="77B3D645">
        <w:rPr/>
        <w:t>catégorie</w:t>
      </w:r>
      <w:r w:rsidR="77B3D645">
        <w:rPr/>
        <w:t xml:space="preserve"> </w:t>
      </w:r>
      <w:r w:rsidR="77B3D645">
        <w:rPr/>
        <w:t>regroupe</w:t>
      </w:r>
      <w:r w:rsidR="77B3D645">
        <w:rPr/>
        <w:t xml:space="preserve"> les </w:t>
      </w:r>
      <w:r w:rsidR="77B3D645">
        <w:rPr/>
        <w:t>méthodes</w:t>
      </w:r>
      <w:r w:rsidR="77B3D645">
        <w:rPr/>
        <w:t xml:space="preserve"> par </w:t>
      </w:r>
      <w:r w:rsidR="77B3D645">
        <w:rPr/>
        <w:t>contraintes</w:t>
      </w:r>
      <w:r w:rsidR="77B3D645">
        <w:rPr/>
        <w:t xml:space="preserve">, dans </w:t>
      </w:r>
      <w:r w:rsidR="77B3D645">
        <w:rPr/>
        <w:t>lesquelles</w:t>
      </w:r>
      <w:r w:rsidR="77B3D645">
        <w:rPr/>
        <w:t xml:space="preserve"> un </w:t>
      </w:r>
      <w:r w:rsidR="77B3D645">
        <w:rPr/>
        <w:t>objectif</w:t>
      </w:r>
      <w:r w:rsidR="77B3D645">
        <w:rPr/>
        <w:t xml:space="preserve"> principal est </w:t>
      </w:r>
      <w:r w:rsidR="77B3D645">
        <w:rPr/>
        <w:t>optimisé</w:t>
      </w:r>
      <w:r w:rsidR="77B3D645">
        <w:rPr/>
        <w:t xml:space="preserve"> </w:t>
      </w:r>
      <w:r w:rsidR="77B3D645">
        <w:rPr/>
        <w:t>tandis</w:t>
      </w:r>
      <w:r w:rsidR="77B3D645">
        <w:rPr/>
        <w:t xml:space="preserve"> </w:t>
      </w:r>
      <w:r w:rsidR="77B3D645">
        <w:rPr/>
        <w:t>que</w:t>
      </w:r>
      <w:r w:rsidR="77B3D645">
        <w:rPr/>
        <w:t xml:space="preserve"> les </w:t>
      </w:r>
      <w:r w:rsidR="77B3D645">
        <w:rPr/>
        <w:t>autres</w:t>
      </w:r>
      <w:r w:rsidR="77B3D645">
        <w:rPr/>
        <w:t xml:space="preserve"> </w:t>
      </w:r>
      <w:r w:rsidR="77B3D645">
        <w:rPr/>
        <w:t>sont</w:t>
      </w:r>
      <w:r w:rsidR="77B3D645">
        <w:rPr/>
        <w:t xml:space="preserve"> </w:t>
      </w:r>
      <w:r w:rsidR="77B3D645">
        <w:rPr/>
        <w:t>traduits</w:t>
      </w:r>
      <w:r w:rsidR="77B3D645">
        <w:rPr/>
        <w:t xml:space="preserve"> sous </w:t>
      </w:r>
      <w:r w:rsidR="77B3D645">
        <w:rPr/>
        <w:t>forme</w:t>
      </w:r>
      <w:r w:rsidR="77B3D645">
        <w:rPr/>
        <w:t xml:space="preserve"> de </w:t>
      </w:r>
      <w:r w:rsidR="77B3D645">
        <w:rPr/>
        <w:t>contraintes</w:t>
      </w:r>
      <w:r w:rsidR="77B3D645">
        <w:rPr/>
        <w:t xml:space="preserve"> </w:t>
      </w:r>
      <w:r w:rsidR="77B3D645">
        <w:rPr/>
        <w:t>explicites</w:t>
      </w:r>
      <w:r w:rsidR="77B3D645">
        <w:rPr/>
        <w:t xml:space="preserve">. Dans le </w:t>
      </w:r>
      <w:r w:rsidR="77B3D645">
        <w:rPr/>
        <w:t>contexte</w:t>
      </w:r>
      <w:r w:rsidR="77B3D645">
        <w:rPr/>
        <w:t xml:space="preserve"> </w:t>
      </w:r>
      <w:r w:rsidR="77B3D645">
        <w:rPr/>
        <w:t>étudié</w:t>
      </w:r>
      <w:r w:rsidR="77B3D645">
        <w:rPr/>
        <w:t xml:space="preserve">, </w:t>
      </w:r>
      <w:r w:rsidR="77B3D645">
        <w:rPr/>
        <w:t>cela</w:t>
      </w:r>
      <w:r w:rsidR="77B3D645">
        <w:rPr/>
        <w:t xml:space="preserve"> se </w:t>
      </w:r>
      <w:r w:rsidR="77B3D645">
        <w:rPr/>
        <w:t>traduit</w:t>
      </w:r>
      <w:r w:rsidR="77B3D645">
        <w:rPr/>
        <w:t xml:space="preserve"> par </w:t>
      </w:r>
      <w:r w:rsidR="77B3D645">
        <w:rPr/>
        <w:t>exemple</w:t>
      </w:r>
      <w:r w:rsidR="77B3D645">
        <w:rPr/>
        <w:t xml:space="preserve"> par la </w:t>
      </w:r>
      <w:r w:rsidRPr="256A9644" w:rsidR="77B3D645">
        <w:rPr>
          <w:b w:val="1"/>
          <w:bCs w:val="1"/>
        </w:rPr>
        <w:t xml:space="preserve">maximisation de la performance de </w:t>
      </w:r>
      <w:r w:rsidRPr="256A9644" w:rsidR="77B3D645">
        <w:rPr>
          <w:b w:val="1"/>
          <w:bCs w:val="1"/>
        </w:rPr>
        <w:t>détection</w:t>
      </w:r>
      <w:r w:rsidRPr="256A9644" w:rsidR="77B3D645">
        <w:rPr>
          <w:b w:val="1"/>
          <w:bCs w:val="1"/>
        </w:rPr>
        <w:t xml:space="preserve"> sous </w:t>
      </w:r>
      <w:r w:rsidRPr="256A9644" w:rsidR="77B3D645">
        <w:rPr>
          <w:b w:val="1"/>
          <w:bCs w:val="1"/>
        </w:rPr>
        <w:t>contrainte</w:t>
      </w:r>
      <w:r w:rsidRPr="256A9644" w:rsidR="77B3D645">
        <w:rPr>
          <w:b w:val="1"/>
          <w:bCs w:val="1"/>
        </w:rPr>
        <w:t xml:space="preserve"> de temps </w:t>
      </w:r>
      <w:r w:rsidRPr="256A9644" w:rsidR="77B3D645">
        <w:rPr>
          <w:b w:val="1"/>
          <w:bCs w:val="1"/>
        </w:rPr>
        <w:t>d’exécution</w:t>
      </w:r>
      <w:r w:rsidRPr="256A9644" w:rsidR="77B3D645">
        <w:rPr>
          <w:b w:val="1"/>
          <w:bCs w:val="1"/>
        </w:rPr>
        <w:t xml:space="preserve"> maximal</w:t>
      </w:r>
      <w:r w:rsidR="77B3D645">
        <w:rPr/>
        <w:t xml:space="preserve">, de </w:t>
      </w:r>
      <w:r w:rsidRPr="256A9644" w:rsidR="77B3D645">
        <w:rPr>
          <w:b w:val="1"/>
          <w:bCs w:val="1"/>
        </w:rPr>
        <w:t>consommation</w:t>
      </w:r>
      <w:r w:rsidRPr="256A9644" w:rsidR="77B3D645">
        <w:rPr>
          <w:b w:val="1"/>
          <w:bCs w:val="1"/>
        </w:rPr>
        <w:t xml:space="preserve"> </w:t>
      </w:r>
      <w:r w:rsidRPr="256A9644" w:rsidR="77B3D645">
        <w:rPr>
          <w:b w:val="1"/>
          <w:bCs w:val="1"/>
        </w:rPr>
        <w:t>mémoire</w:t>
      </w:r>
      <w:r w:rsidR="77B3D645">
        <w:rPr/>
        <w:t xml:space="preserve">, </w:t>
      </w:r>
      <w:r w:rsidR="77B3D645">
        <w:rPr/>
        <w:t>ou</w:t>
      </w:r>
      <w:r w:rsidR="77B3D645">
        <w:rPr/>
        <w:t xml:space="preserve"> de </w:t>
      </w:r>
      <w:r w:rsidRPr="256A9644" w:rsidR="77B3D645">
        <w:rPr>
          <w:b w:val="1"/>
          <w:bCs w:val="1"/>
        </w:rPr>
        <w:t>niveau</w:t>
      </w:r>
      <w:r w:rsidRPr="256A9644" w:rsidR="77B3D645">
        <w:rPr>
          <w:b w:val="1"/>
          <w:bCs w:val="1"/>
        </w:rPr>
        <w:t xml:space="preserve"> minimal </w:t>
      </w:r>
      <w:r w:rsidRPr="256A9644" w:rsidR="77B3D645">
        <w:rPr>
          <w:b w:val="1"/>
          <w:bCs w:val="1"/>
        </w:rPr>
        <w:t>d’explicabilité</w:t>
      </w:r>
      <w:r w:rsidR="77B3D645">
        <w:rPr/>
        <w:t xml:space="preserve">, </w:t>
      </w:r>
      <w:r w:rsidR="77B3D645">
        <w:rPr/>
        <w:t>ce</w:t>
      </w:r>
      <w:r w:rsidR="77B3D645">
        <w:rPr/>
        <w:t xml:space="preserve"> qui est </w:t>
      </w:r>
      <w:r w:rsidR="77B3D645">
        <w:rPr/>
        <w:t>directement</w:t>
      </w:r>
      <w:r w:rsidR="77B3D645">
        <w:rPr/>
        <w:t xml:space="preserve"> </w:t>
      </w:r>
      <w:r w:rsidR="77B3D645">
        <w:rPr/>
        <w:t>aligné</w:t>
      </w:r>
      <w:r w:rsidR="77B3D645">
        <w:rPr/>
        <w:t xml:space="preserve"> avec les </w:t>
      </w:r>
      <w:r w:rsidR="77B3D645">
        <w:rPr/>
        <w:t>contraintes</w:t>
      </w:r>
      <w:r w:rsidR="77B3D645">
        <w:rPr/>
        <w:t xml:space="preserve"> des PME. </w:t>
      </w:r>
    </w:p>
    <w:p w:rsidR="49B9B05A" w:rsidP="11865A12" w:rsidRDefault="49B9B05A" w14:paraId="579A6362" w14:textId="573DAF2A">
      <w:pPr>
        <w:spacing w:before="240"/>
      </w:pPr>
      <w:r w:rsidR="77B3D645">
        <w:rPr/>
        <w:t xml:space="preserve">Des </w:t>
      </w:r>
      <w:r w:rsidR="77B3D645">
        <w:rPr/>
        <w:t>approches</w:t>
      </w:r>
      <w:r w:rsidR="77B3D645">
        <w:rPr/>
        <w:t xml:space="preserve"> </w:t>
      </w:r>
      <w:r w:rsidR="77B3D645">
        <w:rPr/>
        <w:t>basées</w:t>
      </w:r>
      <w:r w:rsidR="77B3D645">
        <w:rPr/>
        <w:t xml:space="preserve"> sur les </w:t>
      </w:r>
      <w:r w:rsidRPr="256A9644" w:rsidR="77B3D645">
        <w:rPr>
          <w:b w:val="1"/>
          <w:bCs w:val="1"/>
        </w:rPr>
        <w:t>fonctions</w:t>
      </w:r>
      <w:r w:rsidRPr="256A9644" w:rsidR="77B3D645">
        <w:rPr>
          <w:b w:val="1"/>
          <w:bCs w:val="1"/>
        </w:rPr>
        <w:t xml:space="preserve"> de </w:t>
      </w:r>
      <w:r w:rsidRPr="256A9644" w:rsidR="77B3D645">
        <w:rPr>
          <w:b w:val="1"/>
          <w:bCs w:val="1"/>
        </w:rPr>
        <w:t>pénalité</w:t>
      </w:r>
      <w:r w:rsidR="77B3D645">
        <w:rPr/>
        <w:t xml:space="preserve"> </w:t>
      </w:r>
      <w:r w:rsidR="77B3D645">
        <w:rPr/>
        <w:t>ou</w:t>
      </w:r>
      <w:r w:rsidR="77B3D645">
        <w:rPr/>
        <w:t xml:space="preserve"> les </w:t>
      </w:r>
      <w:r w:rsidRPr="256A9644" w:rsidR="77B3D645">
        <w:rPr>
          <w:b w:val="1"/>
          <w:bCs w:val="1"/>
        </w:rPr>
        <w:t>mécanismes</w:t>
      </w:r>
      <w:r w:rsidRPr="256A9644" w:rsidR="77B3D645">
        <w:rPr>
          <w:b w:val="1"/>
          <w:bCs w:val="1"/>
        </w:rPr>
        <w:t xml:space="preserve"> de </w:t>
      </w:r>
      <w:r w:rsidRPr="256A9644" w:rsidR="77B3D645">
        <w:rPr>
          <w:b w:val="1"/>
          <w:bCs w:val="1"/>
        </w:rPr>
        <w:t>réparation</w:t>
      </w:r>
      <w:r w:rsidR="77B3D645">
        <w:rPr/>
        <w:t xml:space="preserve"> </w:t>
      </w:r>
      <w:r w:rsidR="77B3D645">
        <w:rPr/>
        <w:t>sont</w:t>
      </w:r>
      <w:r w:rsidR="77B3D645">
        <w:rPr/>
        <w:t xml:space="preserve"> </w:t>
      </w:r>
      <w:r w:rsidR="77B3D645">
        <w:rPr/>
        <w:t>largement</w:t>
      </w:r>
      <w:r w:rsidR="77B3D645">
        <w:rPr/>
        <w:t xml:space="preserve"> </w:t>
      </w:r>
      <w:r w:rsidR="77B3D645">
        <w:rPr/>
        <w:t>documentées</w:t>
      </w:r>
      <w:r w:rsidR="77B3D645">
        <w:rPr/>
        <w:t xml:space="preserve"> dans la </w:t>
      </w:r>
      <w:r w:rsidR="77B3D645">
        <w:rPr/>
        <w:t>littérature</w:t>
      </w:r>
      <w:r w:rsidR="77B3D645">
        <w:rPr/>
        <w:t xml:space="preserve"> et </w:t>
      </w:r>
      <w:r w:rsidR="77B3D645">
        <w:rPr/>
        <w:t>apparaissent</w:t>
      </w:r>
      <w:r w:rsidR="77B3D645">
        <w:rPr/>
        <w:t xml:space="preserve"> </w:t>
      </w:r>
      <w:r w:rsidR="77B3D645">
        <w:rPr/>
        <w:t>pertinentes</w:t>
      </w:r>
      <w:r w:rsidR="77B3D645">
        <w:rPr/>
        <w:t xml:space="preserve"> pour </w:t>
      </w:r>
      <w:r w:rsidR="77B3D645">
        <w:rPr/>
        <w:t>intégrer</w:t>
      </w:r>
      <w:r w:rsidR="77B3D645">
        <w:rPr/>
        <w:t xml:space="preserve"> </w:t>
      </w:r>
      <w:r w:rsidR="77B3D645">
        <w:rPr/>
        <w:t>ces</w:t>
      </w:r>
      <w:r w:rsidR="77B3D645">
        <w:rPr/>
        <w:t xml:space="preserve"> </w:t>
      </w:r>
      <w:r w:rsidR="77B3D645">
        <w:rPr/>
        <w:t>contraintes</w:t>
      </w:r>
      <w:r w:rsidR="77B3D645">
        <w:rPr/>
        <w:t xml:space="preserve"> </w:t>
      </w:r>
      <w:r w:rsidR="77B3D645">
        <w:rPr/>
        <w:t>opérationnelles</w:t>
      </w:r>
      <w:r w:rsidR="77B3D645">
        <w:rPr/>
        <w:t xml:space="preserve"> dans le processus </w:t>
      </w:r>
      <w:r w:rsidR="77B3D645">
        <w:rPr/>
        <w:t>d’optimisation</w:t>
      </w:r>
      <w:r w:rsidR="77B3D645">
        <w:rPr/>
        <w:t xml:space="preserve"> [-29], [-30]. </w:t>
      </w:r>
      <w:r w:rsidR="77B3D645">
        <w:rPr/>
        <w:t>Ces</w:t>
      </w:r>
      <w:r w:rsidR="77B3D645">
        <w:rPr/>
        <w:t xml:space="preserve"> </w:t>
      </w:r>
      <w:r w:rsidR="77B3D645">
        <w:rPr/>
        <w:t>méthodes</w:t>
      </w:r>
      <w:r w:rsidR="77B3D645">
        <w:rPr/>
        <w:t xml:space="preserve"> </w:t>
      </w:r>
      <w:r w:rsidR="77B3D645">
        <w:rPr/>
        <w:t>offrent</w:t>
      </w:r>
      <w:r w:rsidR="77B3D645">
        <w:rPr/>
        <w:t xml:space="preserve"> un </w:t>
      </w:r>
      <w:r w:rsidR="77B3D645">
        <w:rPr/>
        <w:t>contrôle</w:t>
      </w:r>
      <w:r w:rsidR="77B3D645">
        <w:rPr/>
        <w:t xml:space="preserve"> strict des </w:t>
      </w:r>
      <w:r w:rsidR="77B3D645">
        <w:rPr/>
        <w:t>ressources</w:t>
      </w:r>
      <w:r w:rsidR="77B3D645">
        <w:rPr/>
        <w:t xml:space="preserve">, </w:t>
      </w:r>
      <w:r w:rsidR="77B3D645">
        <w:rPr/>
        <w:t>mais</w:t>
      </w:r>
      <w:r w:rsidR="77B3D645">
        <w:rPr/>
        <w:t xml:space="preserve"> </w:t>
      </w:r>
      <w:r w:rsidR="77B3D645">
        <w:rPr/>
        <w:t>leur</w:t>
      </w:r>
      <w:r w:rsidR="77B3D645">
        <w:rPr/>
        <w:t xml:space="preserve"> </w:t>
      </w:r>
      <w:r w:rsidR="77B3D645">
        <w:rPr/>
        <w:t>efficacité</w:t>
      </w:r>
      <w:r w:rsidR="77B3D645">
        <w:rPr/>
        <w:t xml:space="preserve"> </w:t>
      </w:r>
      <w:r w:rsidR="77B3D645">
        <w:rPr/>
        <w:t>dépend</w:t>
      </w:r>
      <w:r w:rsidR="77B3D645">
        <w:rPr/>
        <w:t xml:space="preserve"> </w:t>
      </w:r>
      <w:r w:rsidR="77B3D645">
        <w:rPr/>
        <w:t>fortement</w:t>
      </w:r>
      <w:r w:rsidR="77B3D645">
        <w:rPr/>
        <w:t xml:space="preserve"> du </w:t>
      </w:r>
      <w:r w:rsidR="77B3D645">
        <w:rPr/>
        <w:t>calibrage</w:t>
      </w:r>
      <w:r w:rsidR="77B3D645">
        <w:rPr/>
        <w:t xml:space="preserve"> des </w:t>
      </w:r>
      <w:r w:rsidR="77B3D645">
        <w:rPr/>
        <w:t>seuils</w:t>
      </w:r>
      <w:r w:rsidR="77B3D645">
        <w:rPr/>
        <w:t xml:space="preserve">, </w:t>
      </w:r>
      <w:r w:rsidR="77B3D645">
        <w:rPr/>
        <w:t>ce</w:t>
      </w:r>
      <w:r w:rsidR="77B3D645">
        <w:rPr/>
        <w:t xml:space="preserve"> qui </w:t>
      </w:r>
      <w:r w:rsidR="77B3D645">
        <w:rPr/>
        <w:t>peut</w:t>
      </w:r>
      <w:r w:rsidR="77B3D645">
        <w:rPr/>
        <w:t xml:space="preserve"> </w:t>
      </w:r>
      <w:r w:rsidR="77B3D645">
        <w:rPr/>
        <w:t>conduire</w:t>
      </w:r>
      <w:r w:rsidR="77B3D645">
        <w:rPr/>
        <w:t xml:space="preserve"> à des solutions sous-</w:t>
      </w:r>
      <w:r w:rsidR="77B3D645">
        <w:rPr/>
        <w:t>optimales</w:t>
      </w:r>
      <w:r w:rsidR="77B3D645">
        <w:rPr/>
        <w:t xml:space="preserve"> </w:t>
      </w:r>
      <w:r w:rsidR="77B3D645">
        <w:rPr/>
        <w:t>si</w:t>
      </w:r>
      <w:r w:rsidR="77B3D645">
        <w:rPr/>
        <w:t xml:space="preserve"> </w:t>
      </w:r>
      <w:r w:rsidR="77B3D645">
        <w:rPr/>
        <w:t>ces</w:t>
      </w:r>
      <w:r w:rsidR="77B3D645">
        <w:rPr/>
        <w:t xml:space="preserve"> </w:t>
      </w:r>
      <w:r w:rsidR="77B3D645">
        <w:rPr/>
        <w:t>paramètres</w:t>
      </w:r>
      <w:r w:rsidR="77B3D645">
        <w:rPr/>
        <w:t xml:space="preserve"> </w:t>
      </w:r>
      <w:r w:rsidR="77B3D645">
        <w:rPr/>
        <w:t>sont</w:t>
      </w:r>
      <w:r w:rsidR="77B3D645">
        <w:rPr/>
        <w:t xml:space="preserve"> mal </w:t>
      </w:r>
      <w:r w:rsidR="77B3D645">
        <w:rPr/>
        <w:t>définis</w:t>
      </w:r>
      <w:r w:rsidR="77B3D645">
        <w:rPr/>
        <w:t xml:space="preserve"> [-29].</w:t>
      </w:r>
    </w:p>
    <w:p w:rsidR="49B9B05A" w:rsidP="11865A12" w:rsidRDefault="49B9B05A" w14:paraId="3C6CB1E1" w14:textId="4EAC98CD">
      <w:pPr>
        <w:spacing w:before="240"/>
      </w:pPr>
      <w:r w:rsidRPr="14B589BE" w:rsidR="77B3D645">
        <w:rPr>
          <w:lang w:val="fr-FR"/>
        </w:rPr>
        <w:t xml:space="preserve">Enfin, une quatrième catégorie, de plus en plus mise en avant dans la littérature récente, repose sur des approches hybrides combinant optimisation multi-objectifs et aide à la décision multicritère (MCDA/MCDM). </w:t>
      </w:r>
      <w:r w:rsidRPr="14B589BE" w:rsidR="77B3D645">
        <w:rPr>
          <w:lang w:val="fr-FR"/>
        </w:rPr>
        <w:t xml:space="preserve">Ces approches consistent à utiliser une </w:t>
      </w:r>
      <w:r w:rsidRPr="14B589BE" w:rsidR="77B3D645">
        <w:rPr>
          <w:lang w:val="fr-FR"/>
        </w:rPr>
        <w:t>méthodemulti</w:t>
      </w:r>
      <w:r w:rsidRPr="14B589BE" w:rsidR="77B3D645">
        <w:rPr>
          <w:lang w:val="fr-FR"/>
        </w:rPr>
        <w:t xml:space="preserve">-objectifs, telle que </w:t>
      </w:r>
      <w:r w:rsidRPr="14B589BE" w:rsidR="77B3D645">
        <w:rPr>
          <w:b w:val="1"/>
          <w:bCs w:val="1"/>
          <w:lang w:val="fr-FR"/>
        </w:rPr>
        <w:t>NSGA-II</w:t>
      </w:r>
      <w:r w:rsidRPr="14B589BE" w:rsidR="77B3D645">
        <w:rPr>
          <w:lang w:val="fr-FR"/>
        </w:rPr>
        <w:t xml:space="preserve">, </w:t>
      </w:r>
      <w:r w:rsidRPr="14B589BE" w:rsidR="77B3D645">
        <w:rPr>
          <w:b w:val="1"/>
          <w:bCs w:val="1"/>
          <w:lang w:val="fr-FR"/>
        </w:rPr>
        <w:t>NSGA-III</w:t>
      </w:r>
      <w:r w:rsidRPr="14B589BE" w:rsidR="77B3D645">
        <w:rPr>
          <w:lang w:val="fr-FR"/>
        </w:rPr>
        <w:t xml:space="preserve"> ou </w:t>
      </w:r>
      <w:r w:rsidRPr="14B589BE" w:rsidR="77B3D645">
        <w:rPr>
          <w:b w:val="1"/>
          <w:bCs w:val="1"/>
          <w:lang w:val="fr-FR"/>
        </w:rPr>
        <w:t>MOEA/D</w:t>
      </w:r>
      <w:r w:rsidRPr="14B589BE" w:rsidR="77B3D645">
        <w:rPr>
          <w:lang w:val="fr-FR"/>
        </w:rPr>
        <w:t xml:space="preserve">, pour générer un ensemble de configurations pertinentes de modèles de détection d’anomalies à partir des logs, puis à appliquer une méthode décisionnelle telle que </w:t>
      </w:r>
      <w:r w:rsidRPr="14B589BE" w:rsidR="77B3D645">
        <w:rPr>
          <w:b w:val="1"/>
          <w:bCs w:val="1"/>
          <w:lang w:val="fr-FR"/>
        </w:rPr>
        <w:t>TOPSIS</w:t>
      </w:r>
      <w:r w:rsidRPr="14B589BE" w:rsidR="77B3D645">
        <w:rPr>
          <w:lang w:val="fr-FR"/>
        </w:rPr>
        <w:t xml:space="preserve">, une </w:t>
      </w:r>
      <w:r w:rsidRPr="14B589BE" w:rsidR="77B3D645">
        <w:rPr>
          <w:b w:val="1"/>
          <w:bCs w:val="1"/>
          <w:lang w:val="fr-FR"/>
        </w:rPr>
        <w:t>agrégation multicritère hiérarchique</w:t>
      </w:r>
      <w:r w:rsidRPr="14B589BE" w:rsidR="77B3D645">
        <w:rPr>
          <w:lang w:val="fr-FR"/>
        </w:rPr>
        <w:t xml:space="preserve">, ou une </w:t>
      </w:r>
      <w:r w:rsidRPr="14B589BE" w:rsidR="77B3D645">
        <w:rPr>
          <w:b w:val="1"/>
          <w:bCs w:val="1"/>
          <w:lang w:val="fr-FR"/>
        </w:rPr>
        <w:t>sélection basée sur la distance à une solution idéale</w:t>
      </w:r>
      <w:r w:rsidRPr="14B589BE" w:rsidR="77B3D645">
        <w:rPr>
          <w:lang w:val="fr-FR"/>
        </w:rPr>
        <w:t>, afin de sélectionner la configuration la plus équilibrée au regard de O1, O2 et O3. Plusieurs études de synthèse indiquent que ces approches hybrides permettent de concilier exploration des compromis et sélection justifiée d’une solution finale, tout en améliorant la traçabilité du processus de décision [-25], [-26], [-28], [-35].</w:t>
      </w:r>
    </w:p>
    <w:p w:rsidR="49B9B05A" w:rsidP="11865A12" w:rsidRDefault="49B9B05A" w14:paraId="5B1F555A" w14:textId="50D483EA">
      <w:pPr>
        <w:spacing w:before="240"/>
      </w:pPr>
      <w:r w:rsidR="77B3D645">
        <w:rPr/>
        <w:t xml:space="preserve">En conclusion, </w:t>
      </w:r>
      <w:r w:rsidR="77B3D645">
        <w:rPr/>
        <w:t>l’analyse</w:t>
      </w:r>
      <w:r w:rsidR="77B3D645">
        <w:rPr/>
        <w:t xml:space="preserve"> de la </w:t>
      </w:r>
      <w:r w:rsidR="77B3D645">
        <w:rPr/>
        <w:t>littérature</w:t>
      </w:r>
      <w:r w:rsidR="77B3D645">
        <w:rPr/>
        <w:t xml:space="preserve"> montre </w:t>
      </w:r>
      <w:r w:rsidR="77B3D645">
        <w:rPr/>
        <w:t>que</w:t>
      </w:r>
      <w:r w:rsidR="77B3D645">
        <w:rPr/>
        <w:t xml:space="preserve"> la </w:t>
      </w:r>
      <w:r w:rsidR="77B3D645">
        <w:rPr/>
        <w:t>détection</w:t>
      </w:r>
      <w:r w:rsidR="77B3D645">
        <w:rPr/>
        <w:t xml:space="preserve"> </w:t>
      </w:r>
      <w:r w:rsidR="77B3D645">
        <w:rPr/>
        <w:t>d’anomalies</w:t>
      </w:r>
      <w:r w:rsidR="77B3D645">
        <w:rPr/>
        <w:t xml:space="preserve"> de </w:t>
      </w:r>
      <w:r w:rsidR="77B3D645">
        <w:rPr/>
        <w:t>sécurité</w:t>
      </w:r>
      <w:r w:rsidR="77B3D645">
        <w:rPr/>
        <w:t xml:space="preserve"> à </w:t>
      </w:r>
      <w:r w:rsidR="77B3D645">
        <w:rPr/>
        <w:t>partir</w:t>
      </w:r>
      <w:r w:rsidR="77B3D645">
        <w:rPr/>
        <w:t xml:space="preserve"> de logs, sous </w:t>
      </w:r>
      <w:r w:rsidR="77B3D645">
        <w:rPr/>
        <w:t>contraintes</w:t>
      </w:r>
      <w:r w:rsidR="77B3D645">
        <w:rPr/>
        <w:t xml:space="preserve"> </w:t>
      </w:r>
      <w:r w:rsidR="77B3D645">
        <w:rPr/>
        <w:t>d’explicabilité</w:t>
      </w:r>
      <w:r w:rsidR="77B3D645">
        <w:rPr/>
        <w:t xml:space="preserve"> et de </w:t>
      </w:r>
      <w:r w:rsidR="77B3D645">
        <w:rPr/>
        <w:t>ressources</w:t>
      </w:r>
      <w:r w:rsidR="77B3D645">
        <w:rPr/>
        <w:t xml:space="preserve">, </w:t>
      </w:r>
      <w:r w:rsidR="77B3D645">
        <w:rPr/>
        <w:t>constitue</w:t>
      </w:r>
      <w:r w:rsidR="77B3D645">
        <w:rPr/>
        <w:t xml:space="preserve"> </w:t>
      </w:r>
      <w:r w:rsidR="77B3D645">
        <w:rPr/>
        <w:t>intrinsèquement</w:t>
      </w:r>
      <w:r w:rsidR="77B3D645">
        <w:rPr/>
        <w:t xml:space="preserve"> un </w:t>
      </w:r>
      <w:r w:rsidR="77B3D645">
        <w:rPr/>
        <w:t>problème</w:t>
      </w:r>
      <w:r w:rsidR="77B3D645">
        <w:rPr/>
        <w:t xml:space="preserve"> multi-</w:t>
      </w:r>
      <w:r w:rsidR="77B3D645">
        <w:rPr/>
        <w:t>objectif</w:t>
      </w:r>
      <w:r w:rsidR="77B3D645">
        <w:rPr/>
        <w:t xml:space="preserve">. </w:t>
      </w:r>
    </w:p>
    <w:p w:rsidR="49B9B05A" w:rsidP="11865A12" w:rsidRDefault="49B9B05A" w14:paraId="1F707595" w14:textId="75C82B5E">
      <w:pPr>
        <w:spacing w:before="240"/>
      </w:pPr>
      <w:r w:rsidR="77B3D645">
        <w:rPr/>
        <w:t xml:space="preserve">Les </w:t>
      </w:r>
      <w:r w:rsidR="77B3D645">
        <w:rPr/>
        <w:t>approches</w:t>
      </w:r>
      <w:r w:rsidR="77B3D645">
        <w:rPr/>
        <w:t xml:space="preserve"> </w:t>
      </w:r>
      <w:r w:rsidR="77B3D645">
        <w:rPr/>
        <w:t>hybrides</w:t>
      </w:r>
      <w:r w:rsidR="77B3D645">
        <w:rPr/>
        <w:t xml:space="preserve"> </w:t>
      </w:r>
      <w:r w:rsidR="77B3D645">
        <w:rPr/>
        <w:t>combinant</w:t>
      </w:r>
      <w:r w:rsidR="77B3D645">
        <w:rPr/>
        <w:t xml:space="preserve"> optimisation multi-</w:t>
      </w:r>
      <w:r w:rsidR="77B3D645">
        <w:rPr/>
        <w:t>objectifs</w:t>
      </w:r>
      <w:r w:rsidR="77B3D645">
        <w:rPr/>
        <w:t xml:space="preserve"> et aide à la </w:t>
      </w:r>
      <w:r w:rsidR="77B3D645">
        <w:rPr/>
        <w:t>décision</w:t>
      </w:r>
      <w:r w:rsidR="77B3D645">
        <w:rPr/>
        <w:t xml:space="preserve"> </w:t>
      </w:r>
      <w:r w:rsidR="77B3D645">
        <w:rPr/>
        <w:t>multicritère</w:t>
      </w:r>
      <w:r w:rsidR="77B3D645">
        <w:rPr/>
        <w:t xml:space="preserve"> </w:t>
      </w:r>
      <w:r w:rsidR="77B3D645">
        <w:rPr/>
        <w:t>apparaissent</w:t>
      </w:r>
      <w:r w:rsidR="77B3D645">
        <w:rPr/>
        <w:t xml:space="preserve"> </w:t>
      </w:r>
      <w:r w:rsidR="77B3D645">
        <w:rPr/>
        <w:t>comme</w:t>
      </w:r>
      <w:r w:rsidR="77B3D645">
        <w:rPr/>
        <w:t xml:space="preserve"> les plus </w:t>
      </w:r>
      <w:r w:rsidR="77B3D645">
        <w:rPr/>
        <w:t>adaptées</w:t>
      </w:r>
      <w:r w:rsidR="77B3D645">
        <w:rPr/>
        <w:t xml:space="preserve"> pour structurer les </w:t>
      </w:r>
      <w:r w:rsidR="77B3D645">
        <w:rPr/>
        <w:t>compromis</w:t>
      </w:r>
      <w:r w:rsidR="77B3D645">
        <w:rPr/>
        <w:t xml:space="preserve"> et guider le choix </w:t>
      </w:r>
      <w:r w:rsidR="77B3D645">
        <w:rPr/>
        <w:t>d’algorithmes</w:t>
      </w:r>
      <w:r w:rsidR="77B3D645">
        <w:rPr/>
        <w:t xml:space="preserve"> </w:t>
      </w:r>
      <w:r w:rsidR="77B3D645">
        <w:rPr/>
        <w:t>déployables</w:t>
      </w:r>
      <w:r w:rsidR="77B3D645">
        <w:rPr/>
        <w:t xml:space="preserve"> dans des </w:t>
      </w:r>
      <w:r w:rsidR="77B3D645">
        <w:rPr/>
        <w:t>contextes</w:t>
      </w:r>
      <w:r w:rsidR="77B3D645">
        <w:rPr/>
        <w:t xml:space="preserve"> PME.</w:t>
      </w:r>
    </w:p>
    <w:p w:rsidR="1D358E0B" w:rsidP="11865A12" w:rsidRDefault="1D358E0B" w14:paraId="2F5046DB" w14:textId="69580E76">
      <w:pPr>
        <w:pStyle w:val="Titre2"/>
        <w:rPr/>
      </w:pPr>
      <w:bookmarkStart w:name="_Toc1131700467" w:id="1004731517"/>
      <w:r w:rsidR="1D358E0B">
        <w:rPr/>
        <w:t>Multi Criteria Decision Analysis</w:t>
      </w:r>
      <w:bookmarkEnd w:id="1004731517"/>
    </w:p>
    <w:p w:rsidR="5212636B" w:rsidP="11865A12" w:rsidRDefault="5212636B" w14:paraId="26E149CD" w14:textId="71577BF8">
      <w:pPr>
        <w:spacing w:before="240"/>
      </w:pPr>
      <w:r w:rsidRPr="11865A12">
        <w:t>Une fois les différentes configurations d’algorithmes évaluées au regard des critères O1 (explicabilité), O2 (performance) et O3 (consommation de ressources) dans le cadre de l’optimisation multi-objectifs, il demeure nécessaire de transformer cette évaluation multicritère en une décision finale exploitable. Si les approches MOO permettent d’explorer de manière systématique les compromis entre critères conflictuels et de caractériser les performances relatives des alternatives, elles ne fournissent pas, à elles seules, un mécanisme explicite de sélection intégrant les préférences du décideur, ni les contraintes organisationnelles ou réglementaires propres au contexte d’application.</w:t>
      </w:r>
    </w:p>
    <w:p w:rsidR="5212636B" w:rsidP="11865A12" w:rsidRDefault="5212636B" w14:paraId="0C916344" w14:textId="7688273B">
      <w:pPr>
        <w:spacing w:before="240"/>
      </w:pPr>
      <w:r w:rsidRPr="11865A12">
        <w:t>Dans ce contexte, le recours aux méthodes d’aide à la décision multicritère (MCDA) apparaît comme une étape complémentaire naturelle à l’optimisation multi-objectifs. Ces méthodes ont pour objectif de classer, ordonner ou sélectionner des alternatives en tenant compte à la fois des performances mesurées selon les différents critères et des préférences associées à ces critères. De nombreuses études méthodologiques soulignent que l’articulation entre optimisation multi-objectifs et MCDA constitue une approche robuste pour passer d’une analyse exploratoire des compromis à une décision opérationnelle, en particulier dans des contextes d’ingénierie complexe et de sélection de modèles, où les critères sont hétérogènes et partiellement antagonistes [-24], [-26], [-27], [</w:t>
      </w:r>
      <w:r w:rsidRPr="11865A12" w:rsidR="44C37C0D">
        <w:t>-</w:t>
      </w:r>
      <w:r w:rsidRPr="11865A12">
        <w:t>36], [</w:t>
      </w:r>
      <w:r w:rsidRPr="11865A12" w:rsidR="029B65C0">
        <w:t>-</w:t>
      </w:r>
      <w:r w:rsidRPr="11865A12">
        <w:t>37].</w:t>
      </w:r>
    </w:p>
    <w:p w:rsidR="5212636B" w:rsidP="11865A12" w:rsidRDefault="5212636B" w14:paraId="74054B61" w14:textId="199EB4BC">
      <w:pPr>
        <w:spacing w:before="240"/>
      </w:pPr>
      <w:r w:rsidRPr="256A9644" w:rsidR="161A6923">
        <w:rPr>
          <w:lang w:val="fr-FR"/>
        </w:rPr>
        <w:t>Les méthodes MCDA se déclinent en plusieurs familles, dont la pertinence dépend du nombre d’alternatives issues de la phase multi-objectifs, du degré de subjectivité acceptable et du niveau de traçabilité requis pour la décision finale.</w:t>
      </w:r>
    </w:p>
    <w:p w:rsidR="5212636B" w:rsidP="11865A12" w:rsidRDefault="5212636B" w14:paraId="7B80D7C1" w14:textId="7507B3DC">
      <w:pPr>
        <w:spacing w:before="240"/>
      </w:pPr>
      <w:r>
        <w:br/>
      </w:r>
      <w:r w:rsidRPr="256A9644" w:rsidR="161A6923">
        <w:rPr>
          <w:lang w:val="fr-FR"/>
        </w:rPr>
        <w:t xml:space="preserve">Les </w:t>
      </w:r>
      <w:r w:rsidRPr="256A9644" w:rsidR="161A6923">
        <w:rPr>
          <w:b w:val="1"/>
          <w:bCs w:val="1"/>
          <w:lang w:val="fr-FR"/>
        </w:rPr>
        <w:t xml:space="preserve">méthodes de </w:t>
      </w:r>
      <w:r w:rsidRPr="256A9644" w:rsidR="161A6923">
        <w:rPr>
          <w:b w:val="1"/>
          <w:bCs w:val="1"/>
          <w:lang w:val="fr-FR"/>
        </w:rPr>
        <w:t>surclassement</w:t>
      </w:r>
      <w:r w:rsidRPr="256A9644" w:rsidR="161A6923">
        <w:rPr>
          <w:lang w:val="fr-FR"/>
        </w:rPr>
        <w:t xml:space="preserve">, telles qu’ELECTRE et PROMETHEE, reposent sur des comparaisons par paires des alternatives afin d’établir </w:t>
      </w:r>
      <w:r w:rsidRPr="256A9644" w:rsidR="161A6923">
        <w:rPr>
          <w:lang w:val="fr-FR"/>
        </w:rPr>
        <w:t>des relations de préférence partielle</w:t>
      </w:r>
      <w:r w:rsidRPr="256A9644" w:rsidR="161A6923">
        <w:rPr>
          <w:lang w:val="fr-FR"/>
        </w:rPr>
        <w:t xml:space="preserve">. Elles sont particulièrement adaptées lorsque les critères sont conflictuels, non compensatoires ou difficilement </w:t>
      </w:r>
      <w:r w:rsidRPr="256A9644" w:rsidR="161A6923">
        <w:rPr>
          <w:lang w:val="fr-FR"/>
        </w:rPr>
        <w:t>agrégables</w:t>
      </w:r>
      <w:r w:rsidRPr="256A9644" w:rsidR="161A6923">
        <w:rPr>
          <w:lang w:val="fr-FR"/>
        </w:rPr>
        <w:t>, ce qui est fréquent lors de la comparaison d’algorithmes d’IA présentant des compromis marqués entre explicabilité, précision et coût computationnel. Plusieurs travaux montrent que ces méthodes sont efficaces pour éliminer des solutions clairement défavorables tout en conservant plusieurs alternatives plausibles, au prix toutefois d’un classement parfois incomplet [-23], [</w:t>
      </w:r>
      <w:r w:rsidRPr="256A9644" w:rsidR="7F414F68">
        <w:rPr>
          <w:lang w:val="fr-FR"/>
        </w:rPr>
        <w:t>-</w:t>
      </w:r>
      <w:r w:rsidRPr="256A9644" w:rsidR="161A6923">
        <w:rPr>
          <w:lang w:val="fr-FR"/>
        </w:rPr>
        <w:t>38], [</w:t>
      </w:r>
      <w:r w:rsidRPr="256A9644" w:rsidR="77B6D970">
        <w:rPr>
          <w:lang w:val="fr-FR"/>
        </w:rPr>
        <w:t>-</w:t>
      </w:r>
      <w:r w:rsidRPr="256A9644" w:rsidR="161A6923">
        <w:rPr>
          <w:lang w:val="fr-FR"/>
        </w:rPr>
        <w:t>39].</w:t>
      </w:r>
    </w:p>
    <w:p w:rsidR="5212636B" w:rsidP="11865A12" w:rsidRDefault="5212636B" w14:paraId="6B43C853" w14:textId="21FCFD16">
      <w:pPr>
        <w:spacing w:before="240"/>
      </w:pPr>
      <w:r w:rsidRPr="11865A12">
        <w:t xml:space="preserve">Les </w:t>
      </w:r>
      <w:r w:rsidRPr="11865A12">
        <w:rPr>
          <w:b/>
          <w:bCs/>
        </w:rPr>
        <w:t>méthodes hiérarchiques</w:t>
      </w:r>
      <w:r w:rsidRPr="11865A12">
        <w:t>, comme le Processus de Hiérarchie Analytique (AHP), permettent de structurer explicitement l’importance relative des critères O1, O2 et O3 par le biais de comparaisons par paires fondées sur l’expertise humaine. Dans le cadre de la discrimination d’algorithmes d’IA, l’AHP est particulièrement pertinent lorsque les priorités stratégiques (par exemple la conformité réglementaire via l’explicabilité ou la réduction des coûts pour les PME) doivent être intégrées explicitement dans le processus de décision. Toutefois, la littérature met en évidence une sensibilité aux jugements subjectifs et une scalabilité limitée lorsque le nombre d’alternatives est élevé [-23], [-32], [</w:t>
      </w:r>
      <w:r w:rsidRPr="11865A12" w:rsidR="438E4E73">
        <w:t>-</w:t>
      </w:r>
      <w:r w:rsidRPr="11865A12">
        <w:t>40].</w:t>
      </w:r>
    </w:p>
    <w:p w:rsidR="5212636B" w:rsidP="11865A12" w:rsidRDefault="5212636B" w14:paraId="43931029" w14:textId="3D894D97">
      <w:pPr>
        <w:spacing w:before="240"/>
      </w:pPr>
      <w:r w:rsidRPr="11865A12">
        <w:t xml:space="preserve">Les </w:t>
      </w:r>
      <w:r w:rsidRPr="11865A12">
        <w:rPr>
          <w:b/>
          <w:bCs/>
        </w:rPr>
        <w:t>méthodes basées sur la distance à une solution idéale</w:t>
      </w:r>
      <w:r w:rsidRPr="11865A12">
        <w:t>, telles que TOPSIS, offrent un compromis intéressant entre simplicité, transparence et capacité à fournir un classement global des alternatives. En identifiant la configuration la plus proche d’un idéal théorique maximisant O1 et O2 tout en minimisant O3, TOPSIS permet de synthétiser l’ensemble des critères en un indicateur unique, tout en conservant une interprétation claire du compromis retenu. Ces propriétés expliquent son adoption fréquente pour la sélection et la comparaison de modèles en ingénierie et en apprentissage automatique, notamment dans des environnements contraints où la traçabilité de la décision est essentielle [-27], [-32], [-35], [41].</w:t>
      </w:r>
    </w:p>
    <w:p w:rsidR="11865A12" w:rsidP="6FE4752E" w:rsidRDefault="5212636B" w14:paraId="31C263A7" w14:textId="7D921AC4">
      <w:pPr>
        <w:spacing w:before="240"/>
      </w:pPr>
      <w:r w:rsidRPr="6FE4752E">
        <w:t xml:space="preserve">Enfin, les </w:t>
      </w:r>
      <w:r w:rsidRPr="6FE4752E">
        <w:rPr>
          <w:b/>
          <w:bCs/>
        </w:rPr>
        <w:t>approches interactives de décision</w:t>
      </w:r>
      <w:r w:rsidRPr="6FE4752E">
        <w:t xml:space="preserve"> permettent d’ajuster progressivement les préférences du décideur au cours du processus, en cohérence avec l’exploration préalable réalisée par les méthodes multi-objectifs. Ces approches sont particulièrement adaptées lorsque les préférences ne sont pas clairement définies a priori ou évoluent en fonction du contexte opérationnel, comme lors de l’arbitrage entre modèles légers et plus complexes pour la détection d’anomalies en temps réel. La littérature souligne toutefois que ces méthodes introduisent une complexité méthodologique supplémentaire, ce qui peut limiter leur adoption dans des environnements à ressources humaines ou temporelles restreintes [-25], [-26], [</w:t>
      </w:r>
      <w:r w:rsidRPr="6FE4752E" w:rsidR="32958CA6">
        <w:t>-</w:t>
      </w:r>
      <w:r w:rsidRPr="6FE4752E">
        <w:t>42].</w:t>
      </w:r>
    </w:p>
    <w:p w:rsidR="1D358E0B" w:rsidP="11865A12" w:rsidRDefault="1D358E0B" w14:paraId="595E2F61" w14:textId="44AD33CC">
      <w:pPr>
        <w:pStyle w:val="Titre2"/>
        <w:rPr/>
      </w:pPr>
      <w:bookmarkStart w:name="_Toc1301974114" w:id="360172039"/>
      <w:r w:rsidR="1D358E0B">
        <w:rPr/>
        <w:t>Multi Criteria Decision Making</w:t>
      </w:r>
      <w:bookmarkEnd w:id="360172039"/>
    </w:p>
    <w:p w:rsidR="4EF27E0C" w:rsidP="6FE4752E" w:rsidRDefault="4EF27E0C" w14:paraId="0148F9B0" w14:textId="39D3A9B5">
      <w:pPr>
        <w:spacing w:before="240"/>
      </w:pPr>
      <w:r w:rsidRPr="6FE4752E">
        <w:t xml:space="preserve">Dans le prolongement de l’optimisation multi-objectifs (MOO) et des méthodes d’aide à la décision multicritère (MCDA), la </w:t>
      </w:r>
      <w:r w:rsidRPr="6FE4752E">
        <w:rPr>
          <w:b/>
          <w:bCs/>
        </w:rPr>
        <w:t>prise de décision multicritère (MCDM)</w:t>
      </w:r>
      <w:r w:rsidRPr="6FE4752E">
        <w:t xml:space="preserve"> constitue la </w:t>
      </w:r>
      <w:r w:rsidRPr="6FE4752E">
        <w:rPr>
          <w:b/>
          <w:bCs/>
        </w:rPr>
        <w:t>phase finale et opérationnelle</w:t>
      </w:r>
      <w:r w:rsidRPr="6FE4752E">
        <w:t xml:space="preserve"> du processus décisionnel. </w:t>
      </w:r>
    </w:p>
    <w:p w:rsidR="4EF27E0C" w:rsidP="6FE4752E" w:rsidRDefault="4EF27E0C" w14:paraId="34196CEE" w14:textId="61B3E872">
      <w:pPr>
        <w:spacing w:before="240"/>
      </w:pPr>
      <w:r w:rsidRPr="6FE4752E">
        <w:t xml:space="preserve">Alors que les approches MOO permettent d’explorer les compromis entre critères et que les méthodes MCDA structurent et analysent ces compromis, les approches MCDM visent à </w:t>
      </w:r>
      <w:r w:rsidRPr="6FE4752E">
        <w:rPr>
          <w:b/>
          <w:bCs/>
        </w:rPr>
        <w:t>aboutir à un choix explicite</w:t>
      </w:r>
      <w:r w:rsidRPr="6FE4752E">
        <w:t>, en sélectionnant une alternative finale parmi les configurations d’algorithmes évaluées.</w:t>
      </w:r>
    </w:p>
    <w:p w:rsidR="4EF27E0C" w:rsidP="6FE4752E" w:rsidRDefault="4EF27E0C" w14:paraId="434275FE" w14:textId="180D6104">
      <w:pPr>
        <w:spacing w:before="240"/>
      </w:pPr>
      <w:r w:rsidRPr="6FE4752E">
        <w:t xml:space="preserve">Dans le contexte de la discrimination d’algorithmes d’intelligence artificielle pour la détection d’anomalies à partir de logs, la MCDM permet d’intégrer simultanément les critères O1 (explicabilité), O2 (performance) et O3 (consommation de ressources) dans une </w:t>
      </w:r>
      <w:r w:rsidRPr="6FE4752E">
        <w:rPr>
          <w:b/>
          <w:bCs/>
        </w:rPr>
        <w:t>décision concrète</w:t>
      </w:r>
      <w:r w:rsidRPr="6FE4752E">
        <w:t>, directement exploitable pour un déploiement en environnement contraint. La littérature souligne que cette phase est essentielle pour passer d’une analyse multicritère à une recommandation opérationnelle, notamment lorsque les alternatives présentent des compromis proches et qu’une sélection unique est requise [-24], [-26], [-27], [-36], [-37].</w:t>
      </w:r>
    </w:p>
    <w:p w:rsidR="4EF27E0C" w:rsidP="6FE4752E" w:rsidRDefault="4EF27E0C" w14:paraId="3DA3FB3A" w14:textId="778CA6A7">
      <w:pPr>
        <w:spacing w:before="240"/>
      </w:pPr>
      <w:r w:rsidRPr="6FE4752E">
        <w:t>Les approches MCDM reposent sur des principes similaires aux méthodes MCDA, mais se distinguent par leur orientation explicite vers l’</w:t>
      </w:r>
      <w:r w:rsidRPr="6FE4752E">
        <w:rPr>
          <w:b/>
          <w:bCs/>
        </w:rPr>
        <w:t>action et la sélection finale</w:t>
      </w:r>
      <w:r w:rsidRPr="6FE4752E">
        <w:t xml:space="preserve">. </w:t>
      </w:r>
    </w:p>
    <w:p w:rsidR="4EF27E0C" w:rsidP="6FE4752E" w:rsidRDefault="4EF27E0C" w14:paraId="60BAE951" w14:textId="7A4C521F">
      <w:pPr>
        <w:spacing w:before="240"/>
      </w:pPr>
      <w:r w:rsidRPr="6FE4752E">
        <w:rPr>
          <w:lang w:val="fr-FR"/>
        </w:rPr>
        <w:t xml:space="preserve">Une première famille regroupe les </w:t>
      </w:r>
      <w:r w:rsidRPr="6FE4752E">
        <w:rPr>
          <w:b/>
          <w:bCs/>
          <w:lang w:val="fr-FR"/>
        </w:rPr>
        <w:t>méthodes de classement global</w:t>
      </w:r>
      <w:r w:rsidRPr="6FE4752E">
        <w:rPr>
          <w:lang w:val="fr-FR"/>
        </w:rPr>
        <w:t>, qui produisent un ordre total des alternatives à partir d’un ensemble de critères pondérés. Dans le cadre de la sélection d’algorithmes d’IA, ces méthodes permettent par exemple de classer différentes configurations (modèles légers, modèles hybrides, autoencodeurs simplifiés) selon un score global intégrant précision de détection, explicabilité et coût computationnel. Ces approches sont particulièrement adaptées lorsque l’objectif est de fournir une recommandation claire et justifiable à un décideur non expert [-32], [-41].</w:t>
      </w:r>
    </w:p>
    <w:p w:rsidR="4EF27E0C" w:rsidP="6FE4752E" w:rsidRDefault="4EF27E0C" w14:paraId="2481CDBC" w14:textId="1D36BB44">
      <w:pPr>
        <w:spacing w:before="240"/>
      </w:pPr>
      <w:r w:rsidRPr="6FE4752E">
        <w:rPr>
          <w:lang w:val="fr-FR"/>
        </w:rPr>
        <w:t xml:space="preserve">Une deuxième famille correspond aux </w:t>
      </w:r>
      <w:r w:rsidRPr="6FE4752E">
        <w:rPr>
          <w:b/>
          <w:bCs/>
          <w:lang w:val="fr-FR"/>
        </w:rPr>
        <w:t>méthodes de sélection par compromis</w:t>
      </w:r>
      <w:r w:rsidRPr="6FE4752E">
        <w:rPr>
          <w:lang w:val="fr-FR"/>
        </w:rPr>
        <w:t>, qui cherchent à identifier l’alternative offrant l’équilibre le plus satisfaisant entre critères antagonistes. Dans ce cadre, des méthodes telles que TOPSIS ou des variantes de scoring multicritère sont souvent utilisées comme outils MCDM, en raison de leur capacité à transformer une évaluation multicritère complexe en une décision unique, tout en conservant une interprétation intuitive du compromis retenu. Ces méthodes sont fréquemment mobilisées dans des problématiques de sélection de modèles ou de technologies en ingénierie et en apprentissage automatique [-27], [-35], [-41].</w:t>
      </w:r>
    </w:p>
    <w:p w:rsidR="4EF27E0C" w:rsidP="6FE4752E" w:rsidRDefault="4EF27E0C" w14:paraId="768B53E8" w14:textId="78282072">
      <w:pPr>
        <w:spacing w:before="240"/>
      </w:pPr>
      <w:r w:rsidRPr="6FE4752E">
        <w:t xml:space="preserve">Une troisième catégorie regroupe les </w:t>
      </w:r>
      <w:r w:rsidRPr="6FE4752E">
        <w:rPr>
          <w:b/>
          <w:bCs/>
        </w:rPr>
        <w:t>approches basées sur les préférences explicites du décideur</w:t>
      </w:r>
      <w:r w:rsidRPr="6FE4752E">
        <w:t>, où les poids ou priorités attribués aux critères jouent un rôle central dans la décision finale. Ces approches sont particulièrement pertinentes dans des contextes organisationnels comme les PME, où les contraintes stratégiques (budget, conformité réglementaire, facilité de maintenance) peuvent primer sur des gains marginaux de performance. Toutefois, la littérature met en garde contre une dépendance excessive aux pondérations, qui peut introduire des biais si les préférences ne sont pas clairement définies ou stabilisées [-23], [-32], [-40].</w:t>
      </w:r>
    </w:p>
    <w:p w:rsidR="4EF27E0C" w:rsidP="6FE4752E" w:rsidRDefault="4EF27E0C" w14:paraId="62C138FB" w14:textId="5C8DD4A9">
      <w:pPr>
        <w:spacing w:before="240"/>
      </w:pPr>
      <w:r w:rsidRPr="6FE4752E">
        <w:t xml:space="preserve">Enfin, certaines approches MCDM adoptent une </w:t>
      </w:r>
      <w:r w:rsidRPr="6FE4752E">
        <w:rPr>
          <w:b/>
          <w:bCs/>
        </w:rPr>
        <w:t>logique interactive ou itérative</w:t>
      </w:r>
      <w:r w:rsidRPr="6FE4752E">
        <w:t>, dans laquelle la décision finale émerge progressivement à partir d’allers-retours entre l’analyse multicritère et le décideur. Dans le contexte de la discrimination d’algorithmes d’IA, ces approches permettent par exemple d’ajuster la priorité accordée à l’explicabilité ou aux ressources en fonction des retours d’usage ou des contraintes de déploiement identifiées tardivement. Bien que puissantes, ces méthodes impliquent une complexité méthodologique et organisationnelle plus élevée, ce qui peut limiter leur applicabilité dans des environnements fortement contraints [-25], [</w:t>
      </w:r>
      <w:r w:rsidRPr="6FE4752E" w:rsidR="7E4BD4DA">
        <w:t>-</w:t>
      </w:r>
      <w:r w:rsidRPr="6FE4752E">
        <w:t>42].</w:t>
      </w:r>
    </w:p>
    <w:p w:rsidR="4EF27E0C" w:rsidP="6FE4752E" w:rsidRDefault="4EF27E0C" w14:paraId="67CE40B6" w14:textId="14E67735">
      <w:pPr>
        <w:spacing w:before="240"/>
      </w:pPr>
      <w:r w:rsidRPr="6FE4752E">
        <w:t xml:space="preserve">La littérature converge vers une </w:t>
      </w:r>
      <w:r w:rsidRPr="6FE4752E">
        <w:rPr>
          <w:b/>
          <w:bCs/>
        </w:rPr>
        <w:t>chaîne méthodologique cohérente</w:t>
      </w:r>
      <w:r w:rsidRPr="6FE4752E">
        <w:t>, structurée en trois niveaux complémentaires :</w:t>
      </w:r>
    </w:p>
    <w:p w:rsidR="4EF27E0C" w:rsidP="6FE4752E" w:rsidRDefault="4EF27E0C" w14:paraId="60ADBEFA" w14:textId="37706409">
      <w:pPr>
        <w:pStyle w:val="Paragraphedeliste"/>
        <w:numPr>
          <w:ilvl w:val="0"/>
          <w:numId w:val="1"/>
        </w:numPr>
        <w:spacing w:before="240"/>
      </w:pPr>
      <w:r w:rsidRPr="6FE4752E">
        <w:rPr>
          <w:b/>
          <w:bCs/>
        </w:rPr>
        <w:t>Optimisation multi-objectifs (MOO)</w:t>
      </w:r>
      <w:r>
        <w:br/>
      </w:r>
      <w:r w:rsidRPr="6FE4752E">
        <w:t xml:space="preserve"> → Exploration systématique des compromis entre O1, O2 et O3</w:t>
      </w:r>
      <w:r>
        <w:br/>
      </w:r>
      <w:r w:rsidRPr="6FE4752E">
        <w:t xml:space="preserve"> → Génération d’un ensemble de configurations pertinentes</w:t>
      </w:r>
    </w:p>
    <w:p w:rsidR="4EF27E0C" w:rsidP="6FE4752E" w:rsidRDefault="4EF27E0C" w14:paraId="2BD0B82E" w14:textId="2E6E76A9">
      <w:pPr>
        <w:pStyle w:val="Paragraphedeliste"/>
        <w:numPr>
          <w:ilvl w:val="0"/>
          <w:numId w:val="1"/>
        </w:numPr>
        <w:spacing w:before="240"/>
      </w:pPr>
      <w:r w:rsidRPr="6FE4752E">
        <w:rPr>
          <w:b/>
          <w:bCs/>
        </w:rPr>
        <w:t>Analyse multicritère (MCDA)</w:t>
      </w:r>
      <w:r>
        <w:br/>
      </w:r>
      <w:r w:rsidRPr="6FE4752E">
        <w:t xml:space="preserve"> → Structuration, comparaison et compréhension des compromis</w:t>
      </w:r>
      <w:r>
        <w:br/>
      </w:r>
      <w:r w:rsidRPr="6FE4752E">
        <w:t xml:space="preserve"> → Classement partiel ou global des alternatives</w:t>
      </w:r>
    </w:p>
    <w:p w:rsidR="4EF27E0C" w:rsidP="6FE4752E" w:rsidRDefault="4EF27E0C" w14:paraId="29A9498F" w14:textId="2928CBD6">
      <w:pPr>
        <w:pStyle w:val="Paragraphedeliste"/>
        <w:numPr>
          <w:ilvl w:val="0"/>
          <w:numId w:val="1"/>
        </w:numPr>
        <w:spacing w:before="240"/>
      </w:pPr>
      <w:r w:rsidRPr="6FE4752E">
        <w:rPr>
          <w:b/>
          <w:bCs/>
        </w:rPr>
        <w:t>Prise de décision multicritère (MCDM)</w:t>
      </w:r>
      <w:r>
        <w:br/>
      </w:r>
      <w:r w:rsidRPr="6FE4752E">
        <w:t xml:space="preserve"> → Sélection explicite d’une configuration finale</w:t>
      </w:r>
      <w:r>
        <w:br/>
      </w:r>
      <w:r w:rsidRPr="6FE4752E">
        <w:t xml:space="preserve"> → Décision opérationnelle justifiée et traçable</w:t>
      </w:r>
    </w:p>
    <w:p w:rsidR="4EF27E0C" w:rsidP="6FE4752E" w:rsidRDefault="4EF27E0C" w14:paraId="566688CF" w14:textId="1BE6B8C1">
      <w:pPr>
        <w:spacing w:before="240"/>
      </w:pPr>
      <w:r w:rsidRPr="6FE4752E">
        <w:t xml:space="preserve">Cette articulation permet de passer progressivement d’une </w:t>
      </w:r>
      <w:r w:rsidRPr="6FE4752E">
        <w:rPr>
          <w:b/>
          <w:bCs/>
        </w:rPr>
        <w:t>analyse exploratoire</w:t>
      </w:r>
      <w:r w:rsidRPr="6FE4752E">
        <w:t xml:space="preserve"> à une </w:t>
      </w:r>
      <w:r w:rsidRPr="6FE4752E">
        <w:rPr>
          <w:b/>
          <w:bCs/>
        </w:rPr>
        <w:t>décision concrète</w:t>
      </w:r>
      <w:r w:rsidRPr="6FE4752E">
        <w:t>, tout en conservant la transparence et la cohérence nécessaires à la sélection d’algorithmes d’IA dans des contextes critiques tels que la détection d’anomalies de sécurité.</w:t>
      </w:r>
    </w:p>
    <w:p w:rsidR="00140837" w:rsidP="698711BD" w:rsidRDefault="66249516" w14:paraId="0BC7A739" w14:textId="2EE9EA21">
      <w:pPr>
        <w:pStyle w:val="Titre2"/>
        <w:rPr/>
      </w:pPr>
      <w:bookmarkStart w:name="_Toc272664171" w:id="1"/>
      <w:bookmarkStart w:name="_Toc90911131" w:id="891634059"/>
      <w:r w:rsidR="66249516">
        <w:rPr/>
        <w:t>Methodology for heterogeneous datasets</w:t>
      </w:r>
      <w:bookmarkEnd w:id="1"/>
      <w:bookmarkEnd w:id="891634059"/>
    </w:p>
    <w:p w:rsidR="00140837" w:rsidP="3E212145" w:rsidRDefault="66249516" w14:paraId="09DFC946" w14:textId="4CC9B903">
      <w:pPr>
        <w:spacing w:before="240"/>
      </w:pPr>
      <w:r w:rsidRPr="3E212145">
        <w:rPr>
          <w:color w:val="000000" w:themeColor="text1"/>
        </w:rPr>
        <w:t>The management of heterogeneous datasets for training supervised artificial intelligence models is a major methodological challenge, particularly in the field of network intrusion detection. A systematic review of the literature, conducted via Google Scholar and the Scholar Gateway database, identified the main methodological approaches and their points of convergence and divergence.</w:t>
      </w:r>
    </w:p>
    <w:p w:rsidR="00140837" w:rsidP="3E212145" w:rsidRDefault="66249516" w14:paraId="4CB939A3" w14:textId="6A298B32">
      <w:pPr>
        <w:spacing w:before="240"/>
      </w:pPr>
      <w:r w:rsidRPr="3E212145">
        <w:rPr>
          <w:color w:val="000000" w:themeColor="text1"/>
        </w:rPr>
        <w:t>The literature distinguishes three levels of fusion: early fusion concatenating raw features [43], [44], late fusion aggregating predictions from separate models [43], [45], and hybrid fusion combining representation extraction and fusion [43], [44]. Advanced approaches include cooperative learning with consistency constraints [46] and domain adaptation transforming distributions [47], [45]. Studies converge on the need for prior harmonisation and on the superiority of early fusion for preserving inter-feature interactions [43], [46]. However, Yang et al. [45] recommend late fusion when distributions differ significantly, revealing a trade-off between exploiting correlations and managing domain shift.</w:t>
      </w:r>
    </w:p>
    <w:p w:rsidR="00140837" w:rsidP="3E212145" w:rsidRDefault="66249516" w14:paraId="756C403F" w14:textId="0A73A06E">
      <w:pPr>
        <w:spacing w:before="240"/>
      </w:pPr>
      <w:r w:rsidRPr="3E212145">
        <w:rPr>
          <w:color w:val="000000" w:themeColor="text1"/>
        </w:rPr>
        <w:t>The methods identified include mean or median imputation [48], [49], [50], KNN imputation [48], [51], [52], [53], the MICE method [48], [54] and the removal of incomplete instances [50]. The community agrees on the superiority of KNN for preserving data structure [48], [53] and on a threshold of 5% for acceptable deletion [50], [52]. Nevertheless, Mustafa et al. [48] recommend MICE for complex models, while Gupta et al. [51] favour KNN for computational efficiency.</w:t>
      </w:r>
    </w:p>
    <w:p w:rsidR="00140837" w:rsidP="3E212145" w:rsidRDefault="66249516" w14:paraId="215B092B" w14:textId="45A60800">
      <w:pPr>
        <w:spacing w:before="240"/>
      </w:pPr>
      <w:r w:rsidRPr="3E212145">
        <w:rPr>
          <w:color w:val="000000" w:themeColor="text1"/>
        </w:rPr>
        <w:t>Techniques include Z-Score [55], [51], [52], Min-Max [49], [56], RobustScaler [48], [57] and logarithmic transformations [48]. For outliers, approaches range from clipping to percentiles to removal by Z-Score or IQR [58], [48], [57]. The consensus establishes the need for scaling and recommends RobustScaler in the presence of outliers [48], [57]. A critical divergence emerges for DDoS detection: Najafimehr et al. [58] argue that attacks are by nature outliers that should be preserved, while Yang et al. [57] advocate clipping to stabilise training.</w:t>
      </w:r>
    </w:p>
    <w:p w:rsidR="00140837" w:rsidP="3E212145" w:rsidRDefault="66249516" w14:paraId="683CDD0D" w14:textId="03C46BA3">
      <w:pPr>
        <w:spacing w:before="240"/>
      </w:pPr>
      <w:r w:rsidRPr="3E212145">
        <w:rPr>
          <w:color w:val="000000" w:themeColor="text1"/>
        </w:rPr>
        <w:t>The techniques identified include SMOTE [59], [48], [54], [60], [52], ADASYN [48], subsampling [59], [48], the hybrid methods SMOTETomek and SMOTEENN [54], [60], and class weighting [59], [61], [48]. The authors agree on the superiority of hybrid approaches [54], [60] and the need to combine several strategies [59], [61]. There is a divergence between traditional ML approaches favouring SMOTE [54] and deep learning approaches preferring class weights in the loss [48].</w:t>
      </w:r>
    </w:p>
    <w:p w:rsidR="00140837" w:rsidP="3E212145" w:rsidRDefault="66249516" w14:paraId="1B280A3E" w14:textId="5FCD50D4">
      <w:pPr>
        <w:spacing w:before="240"/>
      </w:pPr>
      <w:r w:rsidRPr="3E212145">
        <w:rPr>
          <w:color w:val="000000" w:themeColor="text1"/>
        </w:rPr>
        <w:t>Selection methods include filter approaches (Chi², mutual information) [62], [48], [49], wrapper approaches (recursive elimination) [48], [49] and embedded approaches (RF importance, TabNet attention) [62], [48], [56]. For validation, stratified cross-validation is unanimously recommended [62], [59], [48]. The major divergence concerns cross-dataset validation: Sheikh et al. [59] demonstrate that Random Forest has the lowest generalisation despite excellent in-distribution performance, suggesting memorisation rather than generalisable learning.</w:t>
      </w:r>
    </w:p>
    <w:p w:rsidR="00140837" w:rsidP="29A99C0C" w:rsidRDefault="66249516" w14:paraId="065D86C6" w14:textId="1E685534">
      <w:pPr>
        <w:pStyle w:val="Titre2"/>
        <w:rPr>
          <w:rFonts w:eastAsia="Calibri" w:cs="Calibri"/>
        </w:rPr>
      </w:pPr>
      <w:bookmarkStart w:name="_Toc340702666" w:id="477166744"/>
      <w:r w:rsidR="66249516">
        <w:rPr/>
        <w:t>Research gaps and contribution</w:t>
      </w:r>
      <w:bookmarkEnd w:id="477166744"/>
    </w:p>
    <w:p w:rsidR="66249516" w:rsidP="14B589BE" w:rsidRDefault="66249516" w14:paraId="0F6ED4AB" w14:textId="31F7BF31">
      <w:pPr>
        <w:rPr>
          <w:color w:val="000000" w:themeColor="text1" w:themeTint="FF" w:themeShade="FF"/>
        </w:rPr>
      </w:pPr>
      <w:r w:rsidRPr="14B589BE" w:rsidR="66249516">
        <w:rPr>
          <w:color w:val="000000" w:themeColor="text1" w:themeTint="FF" w:themeShade="FF"/>
        </w:rPr>
        <w:t xml:space="preserve">The systematic literature review </w:t>
      </w:r>
      <w:r w:rsidRPr="14B589BE" w:rsidR="66249516">
        <w:rPr>
          <w:color w:val="000000" w:themeColor="text1" w:themeTint="FF" w:themeShade="FF"/>
        </w:rPr>
        <w:t>identifies</w:t>
      </w:r>
      <w:r w:rsidRPr="14B589BE" w:rsidR="66249516">
        <w:rPr>
          <w:color w:val="000000" w:themeColor="text1" w:themeTint="FF" w:themeShade="FF"/>
        </w:rPr>
        <w:t xml:space="preserve"> four critical gaps in current research. </w:t>
      </w:r>
    </w:p>
    <w:p w:rsidR="66249516" w:rsidP="14B589BE" w:rsidRDefault="66249516" w14:paraId="5FD1F17E" w14:textId="628F809F">
      <w:pPr>
        <w:rPr>
          <w:color w:val="000000" w:themeColor="text1" w:themeTint="FF" w:themeShade="FF"/>
        </w:rPr>
      </w:pPr>
      <w:r w:rsidRPr="14B589BE" w:rsidR="66249516">
        <w:rPr>
          <w:color w:val="000000" w:themeColor="text1" w:themeTint="FF" w:themeShade="FF"/>
        </w:rPr>
        <w:t xml:space="preserve">Gap 1: the lack of unified three-dimensional evaluation frameworks combining measures of performance, resource efficiency and explainability [10]. </w:t>
      </w:r>
    </w:p>
    <w:p w:rsidR="66249516" w:rsidP="14B589BE" w:rsidRDefault="66249516" w14:paraId="24CD7592" w14:textId="2B478AE5">
      <w:pPr>
        <w:rPr>
          <w:color w:val="000000" w:themeColor="text1" w:themeTint="FF" w:themeShade="FF"/>
        </w:rPr>
      </w:pPr>
      <w:r w:rsidRPr="14B589BE" w:rsidR="66249516">
        <w:rPr>
          <w:color w:val="000000" w:themeColor="text1" w:themeTint="FF" w:themeShade="FF"/>
        </w:rPr>
        <w:t xml:space="preserve">Gap 2: Limited cross-dataset generalisation testing — </w:t>
      </w:r>
      <w:r w:rsidRPr="14B589BE" w:rsidR="66249516">
        <w:rPr>
          <w:color w:val="000000" w:themeColor="text1" w:themeTint="FF" w:themeShade="FF"/>
        </w:rPr>
        <w:t>the majority of</w:t>
      </w:r>
      <w:r w:rsidRPr="14B589BE" w:rsidR="66249516">
        <w:rPr>
          <w:color w:val="000000" w:themeColor="text1" w:themeTint="FF" w:themeShade="FF"/>
        </w:rPr>
        <w:t xml:space="preserve"> studies evaluate algorithms on single datasets, preventing a comprehensive assessment of domain transferability [35]. </w:t>
      </w:r>
    </w:p>
    <w:p w:rsidR="66249516" w:rsidP="14B589BE" w:rsidRDefault="66249516" w14:paraId="25E5A799" w14:textId="6F464EE7">
      <w:pPr>
        <w:rPr>
          <w:color w:val="000000" w:themeColor="text1" w:themeTint="FF" w:themeShade="FF"/>
        </w:rPr>
      </w:pPr>
      <w:r w:rsidRPr="14B589BE" w:rsidR="66249516">
        <w:rPr>
          <w:color w:val="000000" w:themeColor="text1" w:themeTint="FF" w:themeShade="FF"/>
        </w:rPr>
        <w:t xml:space="preserve">Gap 3: Lack of a standardised </w:t>
      </w:r>
      <w:r w:rsidRPr="14B589BE" w:rsidR="66249516">
        <w:rPr>
          <w:color w:val="000000" w:themeColor="text1" w:themeTint="FF" w:themeShade="FF"/>
        </w:rPr>
        <w:t>methodology</w:t>
      </w:r>
      <w:r w:rsidRPr="14B589BE" w:rsidR="66249516">
        <w:rPr>
          <w:color w:val="000000" w:themeColor="text1" w:themeTint="FF" w:themeShade="FF"/>
        </w:rPr>
        <w:t xml:space="preserve"> for selecting SME-oriented algorithms that takes infrastructure constraints into account [7]. </w:t>
      </w:r>
    </w:p>
    <w:p w:rsidR="66249516" w:rsidP="14B589BE" w:rsidRDefault="66249516" w14:paraId="03C3947C" w14:textId="28CC3634">
      <w:pPr>
        <w:rPr>
          <w:color w:val="000000" w:themeColor="text1" w:themeTint="FF" w:themeShade="FF"/>
        </w:rPr>
      </w:pPr>
      <w:r w:rsidRPr="14B589BE" w:rsidR="66249516">
        <w:rPr>
          <w:color w:val="000000" w:themeColor="text1" w:themeTint="FF" w:themeShade="FF"/>
        </w:rPr>
        <w:t>Gap 4: Inconsistent reproducibility: 76% of the studies reviewed omit complete documentation of hyperparameters, preventing exact reproduction [35]. This research addresses these gaps</w:t>
      </w:r>
      <w:r w:rsidRPr="14B589BE" w:rsidR="3FEF9018">
        <w:rPr>
          <w:color w:val="000000" w:themeColor="text1" w:themeTint="FF" w:themeShade="FF"/>
        </w:rPr>
        <w:t xml:space="preserve"> </w:t>
      </w:r>
    </w:p>
    <w:p w:rsidR="3FEF9018" w:rsidP="14B589BE" w:rsidRDefault="3FEF9018" w14:paraId="57BF11E0" w14:textId="7C307C5D">
      <w:pPr>
        <w:rPr>
          <w:color w:val="000000" w:themeColor="text1" w:themeTint="FF" w:themeShade="FF"/>
        </w:rPr>
      </w:pPr>
      <w:r w:rsidRPr="14B589BE" w:rsidR="3FEF9018">
        <w:rPr>
          <w:color w:val="000000" w:themeColor="text1" w:themeTint="FF" w:themeShade="FF"/>
        </w:rPr>
        <w:t>Gap 5:</w:t>
      </w:r>
      <w:r w:rsidRPr="14B589BE" w:rsidR="3FEF9018">
        <w:rPr>
          <w:rFonts w:ascii="Calibri" w:hAnsi="Calibri" w:eastAsia="Calibri" w:cs="Calibri"/>
          <w:noProof w:val="0"/>
          <w:sz w:val="24"/>
          <w:szCs w:val="24"/>
          <w:lang w:val="fr-FR"/>
        </w:rPr>
        <w:t xml:space="preserve">La revue de la littérature révèle un </w:t>
      </w:r>
      <w:r w:rsidRPr="14B589BE" w:rsidR="3FEF9018">
        <w:rPr>
          <w:rFonts w:ascii="Calibri" w:hAnsi="Calibri" w:eastAsia="Calibri" w:cs="Calibri"/>
          <w:b w:val="1"/>
          <w:bCs w:val="1"/>
          <w:noProof w:val="0"/>
          <w:sz w:val="24"/>
          <w:szCs w:val="24"/>
          <w:lang w:val="fr-FR"/>
        </w:rPr>
        <w:t>décalage entre les métriques de performance héritées de l’apprentissage automatique général et les besoins spécifiques de l’évaluation en détection DDoS</w:t>
      </w:r>
      <w:r w:rsidRPr="14B589BE" w:rsidR="3FEF9018">
        <w:rPr>
          <w:rFonts w:ascii="Calibri" w:hAnsi="Calibri" w:eastAsia="Calibri" w:cs="Calibri"/>
          <w:noProof w:val="0"/>
          <w:sz w:val="24"/>
          <w:szCs w:val="24"/>
          <w:lang w:val="fr-FR"/>
        </w:rPr>
        <w:t>. Ce décalage justifie la nécessité d’approches d’évaluation plus structurées, capables de dépasser une lecture purement algorithmique des performances sans renoncer à la comparabilité et à la rigueur expérimentale</w:t>
      </w:r>
    </w:p>
    <w:p w:rsidR="679E755E" w:rsidP="2350EDFC" w:rsidRDefault="679E755E" w14:paraId="655A3E79" w14:textId="50A8D11F">
      <w:pPr>
        <w:pStyle w:val="Titre1"/>
        <w:rPr/>
      </w:pPr>
      <w:bookmarkStart w:name="_Toc577682925" w:id="1960467866"/>
      <w:r w:rsidR="679E755E">
        <w:rPr/>
        <w:t>Requirements / Problem Formalisation</w:t>
      </w:r>
      <w:bookmarkEnd w:id="1960467866"/>
    </w:p>
    <w:p w:rsidR="679E755E" w:rsidP="2350EDFC" w:rsidRDefault="679E755E" w14:paraId="46B18A6A" w14:textId="3E9D91DF">
      <w:pPr>
        <w:pStyle w:val="Titre1"/>
        <w:rPr/>
      </w:pPr>
      <w:bookmarkStart w:name="_Toc1340943089" w:id="1674442478"/>
      <w:r w:rsidR="7F9313BD">
        <w:rPr/>
        <w:t xml:space="preserve"> Methodology</w:t>
      </w:r>
      <w:bookmarkEnd w:id="1674442478"/>
    </w:p>
    <w:p w:rsidR="35DE3FDA" w:rsidP="7A74C644" w:rsidRDefault="35DE3FDA" w14:paraId="2E660589" w14:textId="4F9B6562">
      <w:pPr>
        <w:spacing w:before="240" w:beforeAutospacing="off" w:after="240" w:afterAutospacing="off"/>
      </w:pPr>
      <w:r w:rsidRPr="7A74C644" w:rsidR="35DE3FDA">
        <w:rPr>
          <w:rFonts w:ascii="Calibri" w:hAnsi="Calibri" w:eastAsia="Calibri" w:cs="Calibri"/>
          <w:noProof w:val="0"/>
          <w:sz w:val="24"/>
          <w:szCs w:val="24"/>
          <w:lang w:val="en-GB"/>
        </w:rPr>
        <w:t xml:space="preserve">La méthodologie de cette recherche s’appuie sur la </w:t>
      </w:r>
      <w:r w:rsidRPr="7A74C644" w:rsidR="35DE3FDA">
        <w:rPr>
          <w:rFonts w:ascii="Calibri" w:hAnsi="Calibri" w:eastAsia="Calibri" w:cs="Calibri"/>
          <w:b w:val="1"/>
          <w:bCs w:val="1"/>
          <w:noProof w:val="0"/>
          <w:sz w:val="24"/>
          <w:szCs w:val="24"/>
          <w:lang w:val="en-GB"/>
        </w:rPr>
        <w:t>Research Onion de Saunders et al.</w:t>
      </w:r>
      <w:r w:rsidRPr="7A74C644" w:rsidR="35DE3FDA">
        <w:rPr>
          <w:rFonts w:ascii="Calibri" w:hAnsi="Calibri" w:eastAsia="Calibri" w:cs="Calibri"/>
          <w:noProof w:val="0"/>
          <w:sz w:val="24"/>
          <w:szCs w:val="24"/>
          <w:lang w:val="en-GB"/>
        </w:rPr>
        <w:t xml:space="preserve">, qui propose une structuration hiérarchique des choix méthodologiques, depuis les fondements philosophiques jusqu’aux techniques de mise en œuvre. À l’inverse d’approches centrées uniquement sur les méthodes ou de cadres linéaires de conception de recherche, cette démarche permet d’assurer une </w:t>
      </w:r>
      <w:r w:rsidRPr="7A74C644" w:rsidR="35DE3FDA">
        <w:rPr>
          <w:rFonts w:ascii="Calibri" w:hAnsi="Calibri" w:eastAsia="Calibri" w:cs="Calibri"/>
          <w:b w:val="1"/>
          <w:bCs w:val="1"/>
          <w:noProof w:val="0"/>
          <w:sz w:val="24"/>
          <w:szCs w:val="24"/>
          <w:lang w:val="en-GB"/>
        </w:rPr>
        <w:t>cohérence explicite entre la nature de la réalité étudiée, les modalités de production de la connaissance et les choix expérimentaux</w:t>
      </w:r>
      <w:r w:rsidRPr="7A74C644" w:rsidR="35DE3FDA">
        <w:rPr>
          <w:rFonts w:ascii="Calibri" w:hAnsi="Calibri" w:eastAsia="Calibri" w:cs="Calibri"/>
          <w:noProof w:val="0"/>
          <w:sz w:val="24"/>
          <w:szCs w:val="24"/>
          <w:lang w:val="en-GB"/>
        </w:rPr>
        <w:t>.</w:t>
      </w:r>
    </w:p>
    <w:p w:rsidR="35DE3FDA" w:rsidP="7A74C644" w:rsidRDefault="35DE3FDA" w14:paraId="3E151AD5" w14:textId="5325ABDB">
      <w:pPr>
        <w:spacing w:before="240" w:beforeAutospacing="off" w:after="240" w:afterAutospacing="off"/>
      </w:pPr>
      <w:r w:rsidRPr="14B589BE" w:rsidR="35DE3FDA">
        <w:rPr>
          <w:rFonts w:ascii="Calibri" w:hAnsi="Calibri" w:eastAsia="Calibri" w:cs="Calibri"/>
          <w:noProof w:val="0"/>
          <w:sz w:val="24"/>
          <w:szCs w:val="24"/>
          <w:lang w:val="en-GB"/>
        </w:rPr>
        <w:t xml:space="preserve">Ce choix a pour </w:t>
      </w:r>
      <w:r w:rsidRPr="14B589BE" w:rsidR="35DE3FDA">
        <w:rPr>
          <w:rFonts w:ascii="Calibri" w:hAnsi="Calibri" w:eastAsia="Calibri" w:cs="Calibri"/>
          <w:noProof w:val="0"/>
          <w:sz w:val="24"/>
          <w:szCs w:val="24"/>
          <w:lang w:val="en-GB"/>
        </w:rPr>
        <w:t>conséquence</w:t>
      </w:r>
      <w:r w:rsidRPr="14B589BE" w:rsidR="35DE3FDA">
        <w:rPr>
          <w:rFonts w:ascii="Calibri" w:hAnsi="Calibri" w:eastAsia="Calibri" w:cs="Calibri"/>
          <w:noProof w:val="0"/>
          <w:sz w:val="24"/>
          <w:szCs w:val="24"/>
          <w:lang w:val="en-GB"/>
        </w:rPr>
        <w:t xml:space="preserve"> </w:t>
      </w:r>
      <w:r w:rsidRPr="14B589BE" w:rsidR="35DE3FDA">
        <w:rPr>
          <w:rFonts w:ascii="Calibri" w:hAnsi="Calibri" w:eastAsia="Calibri" w:cs="Calibri"/>
          <w:noProof w:val="0"/>
          <w:sz w:val="24"/>
          <w:szCs w:val="24"/>
          <w:lang w:val="en-GB"/>
        </w:rPr>
        <w:t>directe</w:t>
      </w:r>
      <w:r w:rsidRPr="14B589BE" w:rsidR="35DE3FDA">
        <w:rPr>
          <w:rFonts w:ascii="Calibri" w:hAnsi="Calibri" w:eastAsia="Calibri" w:cs="Calibri"/>
          <w:noProof w:val="0"/>
          <w:sz w:val="24"/>
          <w:szCs w:val="24"/>
          <w:lang w:val="en-GB"/>
        </w:rPr>
        <w:t xml:space="preserve"> de guider de manière </w:t>
      </w:r>
      <w:r w:rsidRPr="14B589BE" w:rsidR="35DE3FDA">
        <w:rPr>
          <w:rFonts w:ascii="Calibri" w:hAnsi="Calibri" w:eastAsia="Calibri" w:cs="Calibri"/>
          <w:noProof w:val="0"/>
          <w:sz w:val="24"/>
          <w:szCs w:val="24"/>
          <w:lang w:val="en-GB"/>
        </w:rPr>
        <w:t>systématique</w:t>
      </w:r>
      <w:r w:rsidRPr="14B589BE" w:rsidR="35DE3FDA">
        <w:rPr>
          <w:rFonts w:ascii="Calibri" w:hAnsi="Calibri" w:eastAsia="Calibri" w:cs="Calibri"/>
          <w:noProof w:val="0"/>
          <w:sz w:val="24"/>
          <w:szCs w:val="24"/>
          <w:lang w:val="en-GB"/>
        </w:rPr>
        <w:t xml:space="preserve"> </w:t>
      </w:r>
      <w:r w:rsidRPr="14B589BE" w:rsidR="35DE3FDA">
        <w:rPr>
          <w:rFonts w:ascii="Calibri" w:hAnsi="Calibri" w:eastAsia="Calibri" w:cs="Calibri"/>
          <w:noProof w:val="0"/>
          <w:sz w:val="24"/>
          <w:szCs w:val="24"/>
          <w:lang w:val="en-GB"/>
        </w:rPr>
        <w:t>l’ensemble</w:t>
      </w:r>
      <w:r w:rsidRPr="14B589BE" w:rsidR="35DE3FDA">
        <w:rPr>
          <w:rFonts w:ascii="Calibri" w:hAnsi="Calibri" w:eastAsia="Calibri" w:cs="Calibri"/>
          <w:noProof w:val="0"/>
          <w:sz w:val="24"/>
          <w:szCs w:val="24"/>
          <w:lang w:val="en-GB"/>
        </w:rPr>
        <w:t xml:space="preserve"> du processus de recherche, </w:t>
      </w:r>
      <w:r w:rsidRPr="14B589BE" w:rsidR="35DE3FDA">
        <w:rPr>
          <w:rFonts w:ascii="Calibri" w:hAnsi="Calibri" w:eastAsia="Calibri" w:cs="Calibri"/>
          <w:noProof w:val="0"/>
          <w:sz w:val="24"/>
          <w:szCs w:val="24"/>
          <w:lang w:val="en-GB"/>
        </w:rPr>
        <w:t>en</w:t>
      </w:r>
      <w:r w:rsidRPr="14B589BE" w:rsidR="35DE3FDA">
        <w:rPr>
          <w:rFonts w:ascii="Calibri" w:hAnsi="Calibri" w:eastAsia="Calibri" w:cs="Calibri"/>
          <w:noProof w:val="0"/>
          <w:sz w:val="24"/>
          <w:szCs w:val="24"/>
          <w:lang w:val="en-GB"/>
        </w:rPr>
        <w:t xml:space="preserve"> </w:t>
      </w:r>
      <w:r w:rsidRPr="14B589BE" w:rsidR="35DE3FDA">
        <w:rPr>
          <w:rFonts w:ascii="Calibri" w:hAnsi="Calibri" w:eastAsia="Calibri" w:cs="Calibri"/>
          <w:noProof w:val="0"/>
          <w:sz w:val="24"/>
          <w:szCs w:val="24"/>
          <w:lang w:val="en-GB"/>
        </w:rPr>
        <w:t>garantissant</w:t>
      </w:r>
      <w:r w:rsidRPr="14B589BE" w:rsidR="35DE3FDA">
        <w:rPr>
          <w:rFonts w:ascii="Calibri" w:hAnsi="Calibri" w:eastAsia="Calibri" w:cs="Calibri"/>
          <w:noProof w:val="0"/>
          <w:sz w:val="24"/>
          <w:szCs w:val="24"/>
          <w:lang w:val="en-GB"/>
        </w:rPr>
        <w:t xml:space="preserve"> </w:t>
      </w:r>
      <w:r w:rsidRPr="14B589BE" w:rsidR="35DE3FDA">
        <w:rPr>
          <w:rFonts w:ascii="Calibri" w:hAnsi="Calibri" w:eastAsia="Calibri" w:cs="Calibri"/>
          <w:noProof w:val="0"/>
          <w:sz w:val="24"/>
          <w:szCs w:val="24"/>
          <w:lang w:val="en-GB"/>
        </w:rPr>
        <w:t>que</w:t>
      </w:r>
      <w:r w:rsidRPr="14B589BE" w:rsidR="35DE3FDA">
        <w:rPr>
          <w:rFonts w:ascii="Calibri" w:hAnsi="Calibri" w:eastAsia="Calibri" w:cs="Calibri"/>
          <w:noProof w:val="0"/>
          <w:sz w:val="24"/>
          <w:szCs w:val="24"/>
          <w:lang w:val="en-GB"/>
        </w:rPr>
        <w:t xml:space="preserve"> les </w:t>
      </w:r>
      <w:r w:rsidRPr="14B589BE" w:rsidR="35DE3FDA">
        <w:rPr>
          <w:rFonts w:ascii="Calibri" w:hAnsi="Calibri" w:eastAsia="Calibri" w:cs="Calibri"/>
          <w:noProof w:val="0"/>
          <w:sz w:val="24"/>
          <w:szCs w:val="24"/>
          <w:lang w:val="en-GB"/>
        </w:rPr>
        <w:t>décisions</w:t>
      </w:r>
      <w:r w:rsidRPr="14B589BE" w:rsidR="35DE3FDA">
        <w:rPr>
          <w:rFonts w:ascii="Calibri" w:hAnsi="Calibri" w:eastAsia="Calibri" w:cs="Calibri"/>
          <w:noProof w:val="0"/>
          <w:sz w:val="24"/>
          <w:szCs w:val="24"/>
          <w:lang w:val="en-GB"/>
        </w:rPr>
        <w:t xml:space="preserve"> </w:t>
      </w:r>
      <w:r w:rsidRPr="14B589BE" w:rsidR="35DE3FDA">
        <w:rPr>
          <w:rFonts w:ascii="Calibri" w:hAnsi="Calibri" w:eastAsia="Calibri" w:cs="Calibri"/>
          <w:noProof w:val="0"/>
          <w:sz w:val="24"/>
          <w:szCs w:val="24"/>
          <w:lang w:val="en-GB"/>
        </w:rPr>
        <w:t>relatives</w:t>
      </w:r>
      <w:r w:rsidRPr="14B589BE" w:rsidR="35DE3FDA">
        <w:rPr>
          <w:rFonts w:ascii="Calibri" w:hAnsi="Calibri" w:eastAsia="Calibri" w:cs="Calibri"/>
          <w:noProof w:val="0"/>
          <w:sz w:val="24"/>
          <w:szCs w:val="24"/>
          <w:lang w:val="en-GB"/>
        </w:rPr>
        <w:t xml:space="preserve"> aux datasets, aux </w:t>
      </w:r>
      <w:r w:rsidRPr="14B589BE" w:rsidR="35DE3FDA">
        <w:rPr>
          <w:rFonts w:ascii="Calibri" w:hAnsi="Calibri" w:eastAsia="Calibri" w:cs="Calibri"/>
          <w:noProof w:val="0"/>
          <w:sz w:val="24"/>
          <w:szCs w:val="24"/>
          <w:lang w:val="en-GB"/>
        </w:rPr>
        <w:t>algorithmes</w:t>
      </w:r>
      <w:r w:rsidRPr="14B589BE" w:rsidR="35DE3FDA">
        <w:rPr>
          <w:rFonts w:ascii="Calibri" w:hAnsi="Calibri" w:eastAsia="Calibri" w:cs="Calibri"/>
          <w:noProof w:val="0"/>
          <w:sz w:val="24"/>
          <w:szCs w:val="24"/>
          <w:lang w:val="en-GB"/>
        </w:rPr>
        <w:t xml:space="preserve"> </w:t>
      </w:r>
      <w:r w:rsidRPr="14B589BE" w:rsidR="35DE3FDA">
        <w:rPr>
          <w:rFonts w:ascii="Calibri" w:hAnsi="Calibri" w:eastAsia="Calibri" w:cs="Calibri"/>
          <w:noProof w:val="0"/>
          <w:sz w:val="24"/>
          <w:szCs w:val="24"/>
          <w:lang w:val="en-GB"/>
        </w:rPr>
        <w:t>testés</w:t>
      </w:r>
      <w:r w:rsidRPr="14B589BE" w:rsidR="35DE3FDA">
        <w:rPr>
          <w:rFonts w:ascii="Calibri" w:hAnsi="Calibri" w:eastAsia="Calibri" w:cs="Calibri"/>
          <w:noProof w:val="0"/>
          <w:sz w:val="24"/>
          <w:szCs w:val="24"/>
          <w:lang w:val="en-GB"/>
        </w:rPr>
        <w:t xml:space="preserve">, aux </w:t>
      </w:r>
      <w:r w:rsidRPr="14B589BE" w:rsidR="35DE3FDA">
        <w:rPr>
          <w:rFonts w:ascii="Calibri" w:hAnsi="Calibri" w:eastAsia="Calibri" w:cs="Calibri"/>
          <w:noProof w:val="0"/>
          <w:sz w:val="24"/>
          <w:szCs w:val="24"/>
          <w:lang w:val="en-GB"/>
        </w:rPr>
        <w:t>métriques</w:t>
      </w:r>
      <w:r w:rsidRPr="14B589BE" w:rsidR="35DE3FDA">
        <w:rPr>
          <w:rFonts w:ascii="Calibri" w:hAnsi="Calibri" w:eastAsia="Calibri" w:cs="Calibri"/>
          <w:noProof w:val="0"/>
          <w:sz w:val="24"/>
          <w:szCs w:val="24"/>
          <w:lang w:val="en-GB"/>
        </w:rPr>
        <w:t xml:space="preserve"> et aux </w:t>
      </w:r>
      <w:r w:rsidRPr="14B589BE" w:rsidR="35DE3FDA">
        <w:rPr>
          <w:rFonts w:ascii="Calibri" w:hAnsi="Calibri" w:eastAsia="Calibri" w:cs="Calibri"/>
          <w:noProof w:val="0"/>
          <w:sz w:val="24"/>
          <w:szCs w:val="24"/>
          <w:lang w:val="en-GB"/>
        </w:rPr>
        <w:t>contraintes</w:t>
      </w:r>
      <w:r w:rsidRPr="14B589BE" w:rsidR="35DE3FDA">
        <w:rPr>
          <w:rFonts w:ascii="Calibri" w:hAnsi="Calibri" w:eastAsia="Calibri" w:cs="Calibri"/>
          <w:noProof w:val="0"/>
          <w:sz w:val="24"/>
          <w:szCs w:val="24"/>
          <w:lang w:val="en-GB"/>
        </w:rPr>
        <w:t xml:space="preserve"> </w:t>
      </w:r>
      <w:r w:rsidRPr="14B589BE" w:rsidR="35DE3FDA">
        <w:rPr>
          <w:rFonts w:ascii="Calibri" w:hAnsi="Calibri" w:eastAsia="Calibri" w:cs="Calibri"/>
          <w:noProof w:val="0"/>
          <w:sz w:val="24"/>
          <w:szCs w:val="24"/>
          <w:lang w:val="en-GB"/>
        </w:rPr>
        <w:t>expérimentales</w:t>
      </w:r>
      <w:r w:rsidRPr="14B589BE" w:rsidR="35DE3FDA">
        <w:rPr>
          <w:rFonts w:ascii="Calibri" w:hAnsi="Calibri" w:eastAsia="Calibri" w:cs="Calibri"/>
          <w:noProof w:val="0"/>
          <w:sz w:val="24"/>
          <w:szCs w:val="24"/>
          <w:lang w:val="en-GB"/>
        </w:rPr>
        <w:t xml:space="preserve"> </w:t>
      </w:r>
      <w:r w:rsidRPr="14B589BE" w:rsidR="35DE3FDA">
        <w:rPr>
          <w:rFonts w:ascii="Calibri" w:hAnsi="Calibri" w:eastAsia="Calibri" w:cs="Calibri"/>
          <w:noProof w:val="0"/>
          <w:sz w:val="24"/>
          <w:szCs w:val="24"/>
          <w:lang w:val="en-GB"/>
        </w:rPr>
        <w:t>découlent</w:t>
      </w:r>
      <w:r w:rsidRPr="14B589BE" w:rsidR="35DE3FDA">
        <w:rPr>
          <w:rFonts w:ascii="Calibri" w:hAnsi="Calibri" w:eastAsia="Calibri" w:cs="Calibri"/>
          <w:noProof w:val="0"/>
          <w:sz w:val="24"/>
          <w:szCs w:val="24"/>
          <w:lang w:val="en-GB"/>
        </w:rPr>
        <w:t xml:space="preserve"> </w:t>
      </w:r>
      <w:r w:rsidRPr="14B589BE" w:rsidR="35DE3FDA">
        <w:rPr>
          <w:rFonts w:ascii="Calibri" w:hAnsi="Calibri" w:eastAsia="Calibri" w:cs="Calibri"/>
          <w:noProof w:val="0"/>
          <w:sz w:val="24"/>
          <w:szCs w:val="24"/>
          <w:lang w:val="en-GB"/>
        </w:rPr>
        <w:t>logiquement</w:t>
      </w:r>
      <w:r w:rsidRPr="14B589BE" w:rsidR="35DE3FDA">
        <w:rPr>
          <w:rFonts w:ascii="Calibri" w:hAnsi="Calibri" w:eastAsia="Calibri" w:cs="Calibri"/>
          <w:noProof w:val="0"/>
          <w:sz w:val="24"/>
          <w:szCs w:val="24"/>
          <w:lang w:val="en-GB"/>
        </w:rPr>
        <w:t xml:space="preserve"> de </w:t>
      </w:r>
      <w:r w:rsidRPr="14B589BE" w:rsidR="35DE3FDA">
        <w:rPr>
          <w:rFonts w:ascii="Calibri" w:hAnsi="Calibri" w:eastAsia="Calibri" w:cs="Calibri"/>
          <w:noProof w:val="0"/>
          <w:sz w:val="24"/>
          <w:szCs w:val="24"/>
          <w:lang w:val="en-GB"/>
        </w:rPr>
        <w:t>l’objectif</w:t>
      </w:r>
      <w:r w:rsidRPr="14B589BE" w:rsidR="35DE3FDA">
        <w:rPr>
          <w:rFonts w:ascii="Calibri" w:hAnsi="Calibri" w:eastAsia="Calibri" w:cs="Calibri"/>
          <w:noProof w:val="0"/>
          <w:sz w:val="24"/>
          <w:szCs w:val="24"/>
          <w:lang w:val="en-GB"/>
        </w:rPr>
        <w:t xml:space="preserve"> du </w:t>
      </w:r>
      <w:r w:rsidRPr="14B589BE" w:rsidR="35DE3FDA">
        <w:rPr>
          <w:rFonts w:ascii="Calibri" w:hAnsi="Calibri" w:eastAsia="Calibri" w:cs="Calibri"/>
          <w:noProof w:val="0"/>
          <w:sz w:val="24"/>
          <w:szCs w:val="24"/>
          <w:lang w:val="en-GB"/>
        </w:rPr>
        <w:t>projet</w:t>
      </w:r>
      <w:r w:rsidRPr="14B589BE" w:rsidR="35DE3FDA">
        <w:rPr>
          <w:rFonts w:ascii="Calibri" w:hAnsi="Calibri" w:eastAsia="Calibri" w:cs="Calibri"/>
          <w:noProof w:val="0"/>
          <w:sz w:val="24"/>
          <w:szCs w:val="24"/>
          <w:lang w:val="en-GB"/>
        </w:rPr>
        <w:t xml:space="preserve">, à savoir </w:t>
      </w:r>
      <w:r w:rsidRPr="14B589BE" w:rsidR="35DE3FDA">
        <w:rPr>
          <w:rFonts w:ascii="Calibri" w:hAnsi="Calibri" w:eastAsia="Calibri" w:cs="Calibri"/>
          <w:noProof w:val="0"/>
          <w:sz w:val="24"/>
          <w:szCs w:val="24"/>
          <w:lang w:val="en-GB"/>
        </w:rPr>
        <w:t>l’analyse</w:t>
      </w:r>
      <w:r w:rsidRPr="14B589BE" w:rsidR="35DE3FDA">
        <w:rPr>
          <w:rFonts w:ascii="Calibri" w:hAnsi="Calibri" w:eastAsia="Calibri" w:cs="Calibri"/>
          <w:noProof w:val="0"/>
          <w:sz w:val="24"/>
          <w:szCs w:val="24"/>
          <w:lang w:val="en-GB"/>
        </w:rPr>
        <w:t xml:space="preserve"> de </w:t>
      </w:r>
      <w:r w:rsidRPr="14B589BE" w:rsidR="35DE3FDA">
        <w:rPr>
          <w:rFonts w:ascii="Calibri" w:hAnsi="Calibri" w:eastAsia="Calibri" w:cs="Calibri"/>
          <w:noProof w:val="0"/>
          <w:sz w:val="24"/>
          <w:szCs w:val="24"/>
          <w:lang w:val="en-GB"/>
        </w:rPr>
        <w:t>compromis</w:t>
      </w:r>
      <w:r w:rsidRPr="14B589BE" w:rsidR="35DE3FDA">
        <w:rPr>
          <w:rFonts w:ascii="Calibri" w:hAnsi="Calibri" w:eastAsia="Calibri" w:cs="Calibri"/>
          <w:noProof w:val="0"/>
          <w:sz w:val="24"/>
          <w:szCs w:val="24"/>
          <w:lang w:val="en-GB"/>
        </w:rPr>
        <w:t xml:space="preserve"> multi-dimensions pour la </w:t>
      </w:r>
      <w:r w:rsidRPr="14B589BE" w:rsidR="35DE3FDA">
        <w:rPr>
          <w:rFonts w:ascii="Calibri" w:hAnsi="Calibri" w:eastAsia="Calibri" w:cs="Calibri"/>
          <w:noProof w:val="0"/>
          <w:sz w:val="24"/>
          <w:szCs w:val="24"/>
          <w:lang w:val="en-GB"/>
        </w:rPr>
        <w:t>sélection</w:t>
      </w:r>
      <w:r w:rsidRPr="14B589BE" w:rsidR="35DE3FDA">
        <w:rPr>
          <w:rFonts w:ascii="Calibri" w:hAnsi="Calibri" w:eastAsia="Calibri" w:cs="Calibri"/>
          <w:noProof w:val="0"/>
          <w:sz w:val="24"/>
          <w:szCs w:val="24"/>
          <w:lang w:val="en-GB"/>
        </w:rPr>
        <w:t xml:space="preserve"> </w:t>
      </w:r>
      <w:r w:rsidRPr="14B589BE" w:rsidR="35DE3FDA">
        <w:rPr>
          <w:rFonts w:ascii="Calibri" w:hAnsi="Calibri" w:eastAsia="Calibri" w:cs="Calibri"/>
          <w:noProof w:val="0"/>
          <w:sz w:val="24"/>
          <w:szCs w:val="24"/>
          <w:lang w:val="en-GB"/>
        </w:rPr>
        <w:t>d’algorithmes</w:t>
      </w:r>
      <w:r w:rsidRPr="14B589BE" w:rsidR="35DE3FDA">
        <w:rPr>
          <w:rFonts w:ascii="Calibri" w:hAnsi="Calibri" w:eastAsia="Calibri" w:cs="Calibri"/>
          <w:noProof w:val="0"/>
          <w:sz w:val="24"/>
          <w:szCs w:val="24"/>
          <w:lang w:val="en-GB"/>
        </w:rPr>
        <w:t xml:space="preserve"> </w:t>
      </w:r>
      <w:r w:rsidRPr="14B589BE" w:rsidR="35DE3FDA">
        <w:rPr>
          <w:rFonts w:ascii="Calibri" w:hAnsi="Calibri" w:eastAsia="Calibri" w:cs="Calibri"/>
          <w:noProof w:val="0"/>
          <w:sz w:val="24"/>
          <w:szCs w:val="24"/>
          <w:lang w:val="en-GB"/>
        </w:rPr>
        <w:t>d’IA</w:t>
      </w:r>
      <w:r w:rsidRPr="14B589BE" w:rsidR="35DE3FDA">
        <w:rPr>
          <w:rFonts w:ascii="Calibri" w:hAnsi="Calibri" w:eastAsia="Calibri" w:cs="Calibri"/>
          <w:noProof w:val="0"/>
          <w:sz w:val="24"/>
          <w:szCs w:val="24"/>
          <w:lang w:val="en-GB"/>
        </w:rPr>
        <w:t xml:space="preserve"> </w:t>
      </w:r>
      <w:r w:rsidRPr="14B589BE" w:rsidR="35DE3FDA">
        <w:rPr>
          <w:rFonts w:ascii="Calibri" w:hAnsi="Calibri" w:eastAsia="Calibri" w:cs="Calibri"/>
          <w:noProof w:val="0"/>
          <w:sz w:val="24"/>
          <w:szCs w:val="24"/>
          <w:lang w:val="en-GB"/>
        </w:rPr>
        <w:t>dédiés</w:t>
      </w:r>
      <w:r w:rsidRPr="14B589BE" w:rsidR="35DE3FDA">
        <w:rPr>
          <w:rFonts w:ascii="Calibri" w:hAnsi="Calibri" w:eastAsia="Calibri" w:cs="Calibri"/>
          <w:noProof w:val="0"/>
          <w:sz w:val="24"/>
          <w:szCs w:val="24"/>
          <w:lang w:val="en-GB"/>
        </w:rPr>
        <w:t xml:space="preserve"> à la </w:t>
      </w:r>
      <w:r w:rsidRPr="14B589BE" w:rsidR="35DE3FDA">
        <w:rPr>
          <w:rFonts w:ascii="Calibri" w:hAnsi="Calibri" w:eastAsia="Calibri" w:cs="Calibri"/>
          <w:noProof w:val="0"/>
          <w:sz w:val="24"/>
          <w:szCs w:val="24"/>
          <w:lang w:val="en-GB"/>
        </w:rPr>
        <w:t>détection</w:t>
      </w:r>
      <w:r w:rsidRPr="14B589BE" w:rsidR="35DE3FDA">
        <w:rPr>
          <w:rFonts w:ascii="Calibri" w:hAnsi="Calibri" w:eastAsia="Calibri" w:cs="Calibri"/>
          <w:noProof w:val="0"/>
          <w:sz w:val="24"/>
          <w:szCs w:val="24"/>
          <w:lang w:val="en-GB"/>
        </w:rPr>
        <w:t xml:space="preserve"> des </w:t>
      </w:r>
      <w:r w:rsidRPr="14B589BE" w:rsidR="35DE3FDA">
        <w:rPr>
          <w:rFonts w:ascii="Calibri" w:hAnsi="Calibri" w:eastAsia="Calibri" w:cs="Calibri"/>
          <w:noProof w:val="0"/>
          <w:sz w:val="24"/>
          <w:szCs w:val="24"/>
          <w:lang w:val="en-GB"/>
        </w:rPr>
        <w:t>attaques</w:t>
      </w:r>
      <w:r w:rsidRPr="14B589BE" w:rsidR="35DE3FDA">
        <w:rPr>
          <w:rFonts w:ascii="Calibri" w:hAnsi="Calibri" w:eastAsia="Calibri" w:cs="Calibri"/>
          <w:noProof w:val="0"/>
          <w:sz w:val="24"/>
          <w:szCs w:val="24"/>
          <w:lang w:val="en-GB"/>
        </w:rPr>
        <w:t xml:space="preserve"> DDoS.</w:t>
      </w:r>
    </w:p>
    <w:p w:rsidR="0DCE98BE" w:rsidP="7A74C644" w:rsidRDefault="0DCE98BE" w14:paraId="47C7BF47" w14:textId="5D5F38E4">
      <w:pPr>
        <w:pStyle w:val="Normal"/>
        <w:bidi w:val="0"/>
        <w:spacing w:before="0" w:beforeAutospacing="off" w:after="240" w:afterAutospacing="off" w:line="259" w:lineRule="auto"/>
        <w:ind w:left="0" w:right="0"/>
        <w:jc w:val="both"/>
      </w:pPr>
      <w:r w:rsidRPr="7A74C644" w:rsidR="0DCE98BE">
        <w:rPr>
          <w:rFonts w:ascii="Calibri" w:hAnsi="Calibri" w:eastAsia="Calibri" w:cs="Calibri"/>
          <w:noProof w:val="0"/>
          <w:sz w:val="24"/>
          <w:szCs w:val="24"/>
          <w:lang w:val="fr-FR"/>
        </w:rPr>
        <w:t>Afin de déterminer l’approche philosophique adoptée dans cette recherche, il convient d’examiner successivement l’</w:t>
      </w:r>
      <w:r w:rsidRPr="7A74C644" w:rsidR="0DCE98BE">
        <w:rPr>
          <w:rFonts w:ascii="Calibri" w:hAnsi="Calibri" w:eastAsia="Calibri" w:cs="Calibri"/>
          <w:b w:val="1"/>
          <w:bCs w:val="1"/>
          <w:noProof w:val="0"/>
          <w:sz w:val="24"/>
          <w:szCs w:val="24"/>
          <w:lang w:val="fr-FR"/>
        </w:rPr>
        <w:t>ontologie</w:t>
      </w:r>
      <w:r w:rsidRPr="7A74C644" w:rsidR="0DCE98BE">
        <w:rPr>
          <w:rFonts w:ascii="Calibri" w:hAnsi="Calibri" w:eastAsia="Calibri" w:cs="Calibri"/>
          <w:noProof w:val="0"/>
          <w:sz w:val="24"/>
          <w:szCs w:val="24"/>
          <w:lang w:val="fr-FR"/>
        </w:rPr>
        <w:t>, qui définit la nature de la réalité étudiée, l’</w:t>
      </w:r>
      <w:r w:rsidRPr="7A74C644" w:rsidR="0DCE98BE">
        <w:rPr>
          <w:rFonts w:ascii="Calibri" w:hAnsi="Calibri" w:eastAsia="Calibri" w:cs="Calibri"/>
          <w:b w:val="1"/>
          <w:bCs w:val="1"/>
          <w:noProof w:val="0"/>
          <w:sz w:val="24"/>
          <w:szCs w:val="24"/>
          <w:lang w:val="fr-FR"/>
        </w:rPr>
        <w:t>épistémologie</w:t>
      </w:r>
      <w:r w:rsidRPr="7A74C644" w:rsidR="0DCE98BE">
        <w:rPr>
          <w:rFonts w:ascii="Calibri" w:hAnsi="Calibri" w:eastAsia="Calibri" w:cs="Calibri"/>
          <w:noProof w:val="0"/>
          <w:sz w:val="24"/>
          <w:szCs w:val="24"/>
          <w:lang w:val="fr-FR"/>
        </w:rPr>
        <w:t>, qui précise les modalités de production de connaissances scientifiques valides, ainsi que l’</w:t>
      </w:r>
      <w:r w:rsidRPr="7A74C644" w:rsidR="0DCE98BE">
        <w:rPr>
          <w:rFonts w:ascii="Calibri" w:hAnsi="Calibri" w:eastAsia="Calibri" w:cs="Calibri"/>
          <w:b w:val="1"/>
          <w:bCs w:val="1"/>
          <w:noProof w:val="0"/>
          <w:sz w:val="24"/>
          <w:szCs w:val="24"/>
          <w:lang w:val="fr-FR"/>
        </w:rPr>
        <w:t>axiologie</w:t>
      </w:r>
      <w:r w:rsidRPr="7A74C644" w:rsidR="0DCE98BE">
        <w:rPr>
          <w:rFonts w:ascii="Calibri" w:hAnsi="Calibri" w:eastAsia="Calibri" w:cs="Calibri"/>
          <w:noProof w:val="0"/>
          <w:sz w:val="24"/>
          <w:szCs w:val="24"/>
          <w:lang w:val="fr-FR"/>
        </w:rPr>
        <w:t>, relative aux valeurs et aux considérations éthiques encadrant la recherche. L’analyse conjointe de ces trois dimensions, appliquées au présent projet, permet d’identifier un cadre philosophique cohérent guidant l’ensemble de la démarche de recherche.</w:t>
      </w:r>
    </w:p>
    <w:p w:rsidR="5C73BCE6" w:rsidP="7A74C644" w:rsidRDefault="5C73BCE6" w14:paraId="6A9F4F2F" w14:textId="2D485FC1">
      <w:pPr>
        <w:bidi w:val="0"/>
        <w:spacing w:before="240" w:beforeAutospacing="off" w:after="240" w:afterAutospacing="off"/>
        <w:jc w:val="both"/>
      </w:pPr>
      <w:r w:rsidRPr="7A74C644" w:rsidR="5C73BCE6">
        <w:rPr>
          <w:rFonts w:ascii="Calibri" w:hAnsi="Calibri" w:eastAsia="Calibri" w:cs="Calibri"/>
          <w:noProof w:val="0"/>
          <w:sz w:val="24"/>
          <w:szCs w:val="24"/>
          <w:lang w:val="fr-FR"/>
        </w:rPr>
        <w:t xml:space="preserve">Les effets d’une attaque DDoS peuvent être observés au niveau fonctionnel, par exemple par l’indisponibilité de services informatiques. Toutefois, les mécanismes à l’origine de ces effets sont </w:t>
      </w:r>
      <w:r w:rsidRPr="7A74C644" w:rsidR="5C73BCE6">
        <w:rPr>
          <w:rFonts w:ascii="Calibri" w:hAnsi="Calibri" w:eastAsia="Calibri" w:cs="Calibri"/>
          <w:b w:val="1"/>
          <w:bCs w:val="1"/>
          <w:noProof w:val="0"/>
          <w:sz w:val="24"/>
          <w:szCs w:val="24"/>
          <w:lang w:val="fr-FR"/>
        </w:rPr>
        <w:t>difficilement observables directement</w:t>
      </w:r>
      <w:r w:rsidRPr="7A74C644" w:rsidR="5C73BCE6">
        <w:rPr>
          <w:rFonts w:ascii="Calibri" w:hAnsi="Calibri" w:eastAsia="Calibri" w:cs="Calibri"/>
          <w:noProof w:val="0"/>
          <w:sz w:val="24"/>
          <w:szCs w:val="24"/>
          <w:lang w:val="fr-FR"/>
        </w:rPr>
        <w:t xml:space="preserve">, car une attaque DDoS peut affecter simultanément différents composants et fonctions d’un système (réseau, transport, application). Cette dispersion rend toute observation directe du phénomène impraticable. L’analyse des logs réseau constitue alors une voie d’accès indirecte, mais ces logs sont volumineux, hétérogènes et </w:t>
      </w:r>
      <w:r w:rsidRPr="7A74C644" w:rsidR="5C73BCE6">
        <w:rPr>
          <w:rFonts w:ascii="Calibri" w:hAnsi="Calibri" w:eastAsia="Calibri" w:cs="Calibri"/>
          <w:b w:val="1"/>
          <w:bCs w:val="1"/>
          <w:noProof w:val="0"/>
          <w:sz w:val="24"/>
          <w:szCs w:val="24"/>
          <w:lang w:val="fr-FR"/>
        </w:rPr>
        <w:t>non interprétables directement par un humain</w:t>
      </w:r>
      <w:r w:rsidRPr="7A74C644" w:rsidR="5C73BCE6">
        <w:rPr>
          <w:rFonts w:ascii="Calibri" w:hAnsi="Calibri" w:eastAsia="Calibri" w:cs="Calibri"/>
          <w:noProof w:val="0"/>
          <w:sz w:val="24"/>
          <w:szCs w:val="24"/>
          <w:lang w:val="fr-FR"/>
        </w:rPr>
        <w:t>. L’utilisation d’algorithmes d’intelligence artificielle devient ainsi un moyen nécessaire pour exploiter ces traces et accéder indirectement au phénomène étudié.</w:t>
      </w:r>
    </w:p>
    <w:p w:rsidR="5C73BCE6" w:rsidP="7A74C644" w:rsidRDefault="5C73BCE6" w14:paraId="6F4B29D0" w14:textId="6F62F34D">
      <w:pPr>
        <w:bidi w:val="0"/>
        <w:spacing w:before="240" w:beforeAutospacing="off" w:after="240" w:afterAutospacing="off"/>
        <w:jc w:val="both"/>
      </w:pPr>
      <w:r w:rsidRPr="7A74C644" w:rsidR="5C73BCE6">
        <w:rPr>
          <w:rFonts w:ascii="Calibri" w:hAnsi="Calibri" w:eastAsia="Calibri" w:cs="Calibri"/>
          <w:noProof w:val="0"/>
          <w:sz w:val="24"/>
          <w:szCs w:val="24"/>
          <w:lang w:val="fr-FR"/>
        </w:rPr>
        <w:t xml:space="preserve">La réalité étudiée dans ce projet correspond aux </w:t>
      </w:r>
      <w:r w:rsidRPr="7A74C644" w:rsidR="5C73BCE6">
        <w:rPr>
          <w:rFonts w:ascii="Calibri" w:hAnsi="Calibri" w:eastAsia="Calibri" w:cs="Calibri"/>
          <w:b w:val="1"/>
          <w:bCs w:val="1"/>
          <w:noProof w:val="0"/>
          <w:sz w:val="24"/>
          <w:szCs w:val="24"/>
          <w:lang w:val="fr-FR"/>
        </w:rPr>
        <w:t>attaques DDoS en tant que phénomènes techniques réels</w:t>
      </w:r>
      <w:r w:rsidRPr="7A74C644" w:rsidR="5C73BCE6">
        <w:rPr>
          <w:rFonts w:ascii="Calibri" w:hAnsi="Calibri" w:eastAsia="Calibri" w:cs="Calibri"/>
          <w:noProof w:val="0"/>
          <w:sz w:val="24"/>
          <w:szCs w:val="24"/>
          <w:lang w:val="fr-FR"/>
        </w:rPr>
        <w:t>, qui existent indépendamment de toute observation humaine et produisent des effets mesurables sur les systèmes informatiques. Le fait que ces attaques puissent toucher plusieurs composants ou fonctions simultanément implique que leur réalité ne se réduit pas à un événement isolé, mais à un ensemble de mécanismes distribués.</w:t>
      </w:r>
    </w:p>
    <w:p w:rsidR="5C73BCE6" w:rsidP="7A74C644" w:rsidRDefault="5C73BCE6" w14:paraId="31E123B6" w14:textId="64EE1D3F">
      <w:pPr>
        <w:bidi w:val="0"/>
        <w:spacing w:before="240" w:beforeAutospacing="off" w:after="240" w:afterAutospacing="off"/>
        <w:jc w:val="both"/>
      </w:pPr>
      <w:r w:rsidRPr="7A74C644" w:rsidR="5C73BCE6">
        <w:rPr>
          <w:rFonts w:ascii="Calibri" w:hAnsi="Calibri" w:eastAsia="Calibri" w:cs="Calibri"/>
          <w:noProof w:val="0"/>
          <w:sz w:val="24"/>
          <w:szCs w:val="24"/>
          <w:lang w:val="fr-FR"/>
        </w:rPr>
        <w:t xml:space="preserve">Cette réalité, bien qu’objective, </w:t>
      </w:r>
      <w:r w:rsidRPr="7A74C644" w:rsidR="5C73BCE6">
        <w:rPr>
          <w:rFonts w:ascii="Calibri" w:hAnsi="Calibri" w:eastAsia="Calibri" w:cs="Calibri"/>
          <w:b w:val="1"/>
          <w:bCs w:val="1"/>
          <w:noProof w:val="0"/>
          <w:sz w:val="24"/>
          <w:szCs w:val="24"/>
          <w:lang w:val="fr-FR"/>
        </w:rPr>
        <w:t>n’est pas directement accessible</w:t>
      </w:r>
      <w:r w:rsidRPr="7A74C644" w:rsidR="5C73BCE6">
        <w:rPr>
          <w:rFonts w:ascii="Calibri" w:hAnsi="Calibri" w:eastAsia="Calibri" w:cs="Calibri"/>
          <w:noProof w:val="0"/>
          <w:sz w:val="24"/>
          <w:szCs w:val="24"/>
          <w:lang w:val="fr-FR"/>
        </w:rPr>
        <w:t xml:space="preserve">. Elle ne peut être appréhendée qu’à travers des traces techniques telles que les logs réseau, qui constituent des manifestations partielles du phénomène. Cette dissociation entre l’existence du phénomène et son accessibilité justifie une </w:t>
      </w:r>
      <w:r w:rsidRPr="7A74C644" w:rsidR="5C73BCE6">
        <w:rPr>
          <w:rFonts w:ascii="Calibri" w:hAnsi="Calibri" w:eastAsia="Calibri" w:cs="Calibri"/>
          <w:b w:val="1"/>
          <w:bCs w:val="1"/>
          <w:noProof w:val="0"/>
          <w:sz w:val="24"/>
          <w:szCs w:val="24"/>
          <w:lang w:val="fr-FR"/>
        </w:rPr>
        <w:t>ontologie de réalisme critique</w:t>
      </w:r>
      <w:r w:rsidRPr="7A74C644" w:rsidR="5C73BCE6">
        <w:rPr>
          <w:rFonts w:ascii="Calibri" w:hAnsi="Calibri" w:eastAsia="Calibri" w:cs="Calibri"/>
          <w:noProof w:val="0"/>
          <w:sz w:val="24"/>
          <w:szCs w:val="24"/>
          <w:lang w:val="fr-FR"/>
        </w:rPr>
        <w:t>, selon laquelle les attaques DDoS existent réellement, mais ne peuvent être connues qu’à travers des médiations techniques et des modèles.</w:t>
      </w:r>
    </w:p>
    <w:p w:rsidR="5C73BCE6" w:rsidP="7A74C644" w:rsidRDefault="5C73BCE6" w14:paraId="36A11606" w14:textId="2E340896">
      <w:pPr>
        <w:bidi w:val="0"/>
        <w:spacing w:before="240" w:beforeAutospacing="off" w:after="240" w:afterAutospacing="off"/>
        <w:jc w:val="both"/>
      </w:pPr>
      <w:r w:rsidRPr="7A74C644" w:rsidR="5C73BCE6">
        <w:rPr>
          <w:rFonts w:ascii="Calibri" w:hAnsi="Calibri" w:eastAsia="Calibri" w:cs="Calibri"/>
          <w:noProof w:val="0"/>
          <w:sz w:val="24"/>
          <w:szCs w:val="24"/>
          <w:lang w:val="fr-FR"/>
        </w:rPr>
        <w:t>Une ontologie strictement réaliste serait inadaptée au projet, car elle supposerait que les données observées reflètent exhaustivement la réalité des attaques. À l’inverse, les approches constructivistes ou relativistes ne conviennent pas, car elles impliqueraient que la réalité des attaques dépend des interprétations humaines, alors que celles-ci produisent des effets indépendamment de toute perception. Le réalisme critique permet ainsi de reconnaître la réalité objective des attaques DDoS tout en intégrant les limites inhérentes à leur observabilité.</w:t>
      </w:r>
    </w:p>
    <w:p w:rsidR="5C73BCE6" w:rsidP="7A74C644" w:rsidRDefault="5C73BCE6" w14:paraId="49C90055" w14:textId="020595AF">
      <w:pPr>
        <w:pStyle w:val="Normal"/>
        <w:bidi w:val="0"/>
        <w:jc w:val="both"/>
      </w:pPr>
      <w:r w:rsidRPr="7A74C644" w:rsidR="5C73BCE6">
        <w:rPr>
          <w:rFonts w:ascii="Calibri" w:hAnsi="Calibri" w:eastAsia="Calibri" w:cs="Calibri"/>
          <w:noProof w:val="0"/>
          <w:sz w:val="24"/>
          <w:szCs w:val="24"/>
          <w:lang w:val="fr-FR"/>
        </w:rPr>
        <w:t xml:space="preserve">Dans ce projet, la connaissance des attaques DDoS est produite à partir de </w:t>
      </w:r>
      <w:r w:rsidRPr="7A74C644" w:rsidR="5C73BCE6">
        <w:rPr>
          <w:rFonts w:ascii="Calibri" w:hAnsi="Calibri" w:eastAsia="Calibri" w:cs="Calibri"/>
          <w:b w:val="1"/>
          <w:bCs w:val="1"/>
          <w:noProof w:val="0"/>
          <w:sz w:val="24"/>
          <w:szCs w:val="24"/>
          <w:lang w:val="fr-FR"/>
        </w:rPr>
        <w:t>traces techniques indirectes</w:t>
      </w:r>
      <w:r w:rsidRPr="7A74C644" w:rsidR="5C73BCE6">
        <w:rPr>
          <w:rFonts w:ascii="Calibri" w:hAnsi="Calibri" w:eastAsia="Calibri" w:cs="Calibri"/>
          <w:noProof w:val="0"/>
          <w:sz w:val="24"/>
          <w:szCs w:val="24"/>
          <w:lang w:val="fr-FR"/>
        </w:rPr>
        <w:t xml:space="preserve"> qui, prises isolément, ne sont pas exploitables par un analyste humain. Les </w:t>
      </w:r>
      <w:r w:rsidRPr="7A74C644" w:rsidR="5C73BCE6">
        <w:rPr>
          <w:rFonts w:ascii="Calibri" w:hAnsi="Calibri" w:eastAsia="Calibri" w:cs="Calibri"/>
          <w:b w:val="1"/>
          <w:bCs w:val="1"/>
          <w:noProof w:val="0"/>
          <w:sz w:val="24"/>
          <w:szCs w:val="24"/>
          <w:lang w:val="fr-FR"/>
        </w:rPr>
        <w:t>algorithmes d’intelligence artificielle</w:t>
      </w:r>
      <w:r w:rsidRPr="7A74C644" w:rsidR="5C73BCE6">
        <w:rPr>
          <w:rFonts w:ascii="Calibri" w:hAnsi="Calibri" w:eastAsia="Calibri" w:cs="Calibri"/>
          <w:noProof w:val="0"/>
          <w:sz w:val="24"/>
          <w:szCs w:val="24"/>
          <w:lang w:val="fr-FR"/>
        </w:rPr>
        <w:t xml:space="preserve"> jouent un rôle central en permettant de transformer ces données complexes en indicateurs de détection exploitables. Les </w:t>
      </w:r>
      <w:r w:rsidRPr="7A74C644" w:rsidR="5C73BCE6">
        <w:rPr>
          <w:rFonts w:ascii="Calibri" w:hAnsi="Calibri" w:eastAsia="Calibri" w:cs="Calibri"/>
          <w:b w:val="1"/>
          <w:bCs w:val="1"/>
          <w:noProof w:val="0"/>
          <w:sz w:val="24"/>
          <w:szCs w:val="24"/>
          <w:lang w:val="fr-FR"/>
        </w:rPr>
        <w:t>datasets</w:t>
      </w:r>
      <w:r w:rsidRPr="7A74C644" w:rsidR="5C73BCE6">
        <w:rPr>
          <w:rFonts w:ascii="Calibri" w:hAnsi="Calibri" w:eastAsia="Calibri" w:cs="Calibri"/>
          <w:noProof w:val="0"/>
          <w:sz w:val="24"/>
          <w:szCs w:val="24"/>
          <w:lang w:val="fr-FR"/>
        </w:rPr>
        <w:t xml:space="preserve"> utilisés relèvent donc de l’</w:t>
      </w:r>
      <w:r w:rsidRPr="7A74C644" w:rsidR="5C73BCE6">
        <w:rPr>
          <w:rFonts w:ascii="Calibri" w:hAnsi="Calibri" w:eastAsia="Calibri" w:cs="Calibri"/>
          <w:b w:val="1"/>
          <w:bCs w:val="1"/>
          <w:noProof w:val="0"/>
          <w:sz w:val="24"/>
          <w:szCs w:val="24"/>
          <w:lang w:val="fr-FR"/>
        </w:rPr>
        <w:t>approche expérimentale</w:t>
      </w:r>
      <w:r w:rsidRPr="7A74C644" w:rsidR="5C73BCE6">
        <w:rPr>
          <w:rFonts w:ascii="Calibri" w:hAnsi="Calibri" w:eastAsia="Calibri" w:cs="Calibri"/>
          <w:noProof w:val="0"/>
          <w:sz w:val="24"/>
          <w:szCs w:val="24"/>
          <w:lang w:val="fr-FR"/>
        </w:rPr>
        <w:t xml:space="preserve"> : ils servent à entraîner et évaluer les modèles, et non à définir la réalité elle-même.</w:t>
      </w:r>
    </w:p>
    <w:p w:rsidR="5C73BCE6" w:rsidP="7A74C644" w:rsidRDefault="5C73BCE6" w14:paraId="66B8E2ED" w14:textId="3F4E804A">
      <w:pPr>
        <w:bidi w:val="0"/>
        <w:spacing w:before="240" w:beforeAutospacing="off" w:after="240" w:afterAutospacing="off"/>
        <w:jc w:val="both"/>
      </w:pPr>
      <w:r w:rsidRPr="7A74C644" w:rsidR="5C73BCE6">
        <w:rPr>
          <w:rFonts w:ascii="Calibri" w:hAnsi="Calibri" w:eastAsia="Calibri" w:cs="Calibri"/>
          <w:noProof w:val="0"/>
          <w:sz w:val="24"/>
          <w:szCs w:val="24"/>
          <w:lang w:val="fr-FR"/>
        </w:rPr>
        <w:t xml:space="preserve">Le projet s’inscrit dans une </w:t>
      </w:r>
      <w:r w:rsidRPr="7A74C644" w:rsidR="5C73BCE6">
        <w:rPr>
          <w:rFonts w:ascii="Calibri" w:hAnsi="Calibri" w:eastAsia="Calibri" w:cs="Calibri"/>
          <w:b w:val="1"/>
          <w:bCs w:val="1"/>
          <w:noProof w:val="0"/>
          <w:sz w:val="24"/>
          <w:szCs w:val="24"/>
          <w:lang w:val="fr-FR"/>
        </w:rPr>
        <w:t>épistémologie pragmatique à dominante post-positiviste</w:t>
      </w:r>
      <w:r w:rsidRPr="7A74C644" w:rsidR="5C73BCE6">
        <w:rPr>
          <w:rFonts w:ascii="Calibri" w:hAnsi="Calibri" w:eastAsia="Calibri" w:cs="Calibri"/>
          <w:noProof w:val="0"/>
          <w:sz w:val="24"/>
          <w:szCs w:val="24"/>
          <w:lang w:val="fr-FR"/>
        </w:rPr>
        <w:t xml:space="preserve">. La dominante post-positiviste se manifeste par une démarche expérimentale fondée sur la mesure, la comparaison et l’évaluation quantitative des modèles, tout en reconnaissant que les connaissances produites sont </w:t>
      </w:r>
      <w:r w:rsidRPr="7A74C644" w:rsidR="5C73BCE6">
        <w:rPr>
          <w:rFonts w:ascii="Calibri" w:hAnsi="Calibri" w:eastAsia="Calibri" w:cs="Calibri"/>
          <w:b w:val="1"/>
          <w:bCs w:val="1"/>
          <w:noProof w:val="0"/>
          <w:sz w:val="24"/>
          <w:szCs w:val="24"/>
          <w:lang w:val="fr-FR"/>
        </w:rPr>
        <w:t>partielles, probabilistes et dépendantes des conditions expérimentales</w:t>
      </w:r>
      <w:r w:rsidRPr="7A74C644" w:rsidR="5C73BCE6">
        <w:rPr>
          <w:rFonts w:ascii="Calibri" w:hAnsi="Calibri" w:eastAsia="Calibri" w:cs="Calibri"/>
          <w:noProof w:val="0"/>
          <w:sz w:val="24"/>
          <w:szCs w:val="24"/>
          <w:lang w:val="fr-FR"/>
        </w:rPr>
        <w:t>. Les performances observées varient selon les datasets, les paramètres de modélisation et les contraintes de ressources imposées.</w:t>
      </w:r>
    </w:p>
    <w:p w:rsidR="5C73BCE6" w:rsidP="7A74C644" w:rsidRDefault="5C73BCE6" w14:paraId="184FBBA0" w14:textId="3019D5F1">
      <w:pPr>
        <w:bidi w:val="0"/>
        <w:spacing w:before="240" w:beforeAutospacing="off" w:after="240" w:afterAutospacing="off"/>
        <w:jc w:val="both"/>
      </w:pPr>
      <w:r w:rsidRPr="7A74C644" w:rsidR="5C73BCE6">
        <w:rPr>
          <w:rFonts w:ascii="Calibri" w:hAnsi="Calibri" w:eastAsia="Calibri" w:cs="Calibri"/>
          <w:noProof w:val="0"/>
          <w:sz w:val="24"/>
          <w:szCs w:val="24"/>
          <w:lang w:val="fr-FR"/>
        </w:rPr>
        <w:t xml:space="preserve">La dimension pragmatique est directement liée à l’objectif du projet : la connaissance produite est jugée pertinente dans la mesure où elle </w:t>
      </w:r>
      <w:r w:rsidRPr="7A74C644" w:rsidR="5C73BCE6">
        <w:rPr>
          <w:rFonts w:ascii="Calibri" w:hAnsi="Calibri" w:eastAsia="Calibri" w:cs="Calibri"/>
          <w:b w:val="1"/>
          <w:bCs w:val="1"/>
          <w:noProof w:val="0"/>
          <w:sz w:val="24"/>
          <w:szCs w:val="24"/>
          <w:lang w:val="fr-FR"/>
        </w:rPr>
        <w:t>aide à la prise de décision</w:t>
      </w:r>
      <w:r w:rsidRPr="7A74C644" w:rsidR="5C73BCE6">
        <w:rPr>
          <w:rFonts w:ascii="Calibri" w:hAnsi="Calibri" w:eastAsia="Calibri" w:cs="Calibri"/>
          <w:noProof w:val="0"/>
          <w:sz w:val="24"/>
          <w:szCs w:val="24"/>
          <w:lang w:val="fr-FR"/>
        </w:rPr>
        <w:t>, en mettant en évidence les compromis entre performance, explicabilité et consommation de ressources. Par exemple, l’étude de l’impact d’une contrainte de ressources (comme une limitation du CPU à 50 %) sur la performance et l’explicabilité des modèles illustre cette orientation vers l’action.</w:t>
      </w:r>
    </w:p>
    <w:p w:rsidR="5C73BCE6" w:rsidP="7A74C644" w:rsidRDefault="5C73BCE6" w14:paraId="6AF4427D" w14:textId="0886025C">
      <w:pPr>
        <w:bidi w:val="0"/>
        <w:spacing w:before="240" w:beforeAutospacing="off" w:after="240" w:afterAutospacing="off"/>
        <w:jc w:val="both"/>
      </w:pPr>
      <w:r w:rsidRPr="7A74C644" w:rsidR="5C73BCE6">
        <w:rPr>
          <w:rFonts w:ascii="Calibri" w:hAnsi="Calibri" w:eastAsia="Calibri" w:cs="Calibri"/>
          <w:noProof w:val="0"/>
          <w:sz w:val="24"/>
          <w:szCs w:val="24"/>
          <w:lang w:val="fr-FR"/>
        </w:rPr>
        <w:t>Les approches strictement positivistes sont écartées, car elles présupposeraient l’existence d’un algorithme optimal universel, indépendamment du contexte. Les approches interprétativistes ou constructivistes ne sont pas retenues, car le projet ne cherche pas à analyser des significations humaines, mais à exploiter indirectement des phénomènes techniques à l’aide de modèles algorithmiques. Une épistémologie purement pragmatique, dépourvue de rigueur empirique, serait également insuffisante, car les comparaisons doivent rester justifiables et reproductibles.</w:t>
      </w:r>
    </w:p>
    <w:p w:rsidR="5C73BCE6" w:rsidP="7A74C644" w:rsidRDefault="5C73BCE6" w14:paraId="622EFF2F" w14:textId="0C434ACA">
      <w:pPr>
        <w:bidi w:val="0"/>
        <w:spacing w:before="240" w:beforeAutospacing="off" w:after="240" w:afterAutospacing="off"/>
        <w:jc w:val="both"/>
      </w:pPr>
      <w:r w:rsidRPr="7A74C644" w:rsidR="5C73BCE6">
        <w:rPr>
          <w:rFonts w:ascii="Calibri" w:hAnsi="Calibri" w:eastAsia="Calibri" w:cs="Calibri"/>
          <w:noProof w:val="0"/>
          <w:sz w:val="24"/>
          <w:szCs w:val="24"/>
          <w:lang w:val="fr-FR"/>
        </w:rPr>
        <w:t xml:space="preserve">L’axiologie du projet repose sur des valeurs de </w:t>
      </w:r>
      <w:r w:rsidRPr="7A74C644" w:rsidR="5C73BCE6">
        <w:rPr>
          <w:rFonts w:ascii="Calibri" w:hAnsi="Calibri" w:eastAsia="Calibri" w:cs="Calibri"/>
          <w:b w:val="1"/>
          <w:bCs w:val="1"/>
          <w:noProof w:val="0"/>
          <w:sz w:val="24"/>
          <w:szCs w:val="24"/>
          <w:lang w:val="fr-FR"/>
        </w:rPr>
        <w:t>rigueur scientifique</w:t>
      </w:r>
      <w:r w:rsidRPr="7A74C644" w:rsidR="5C73BCE6">
        <w:rPr>
          <w:rFonts w:ascii="Calibri" w:hAnsi="Calibri" w:eastAsia="Calibri" w:cs="Calibri"/>
          <w:noProof w:val="0"/>
          <w:sz w:val="24"/>
          <w:szCs w:val="24"/>
          <w:lang w:val="fr-FR"/>
        </w:rPr>
        <w:t xml:space="preserve">, de </w:t>
      </w:r>
      <w:r w:rsidRPr="7A74C644" w:rsidR="5C73BCE6">
        <w:rPr>
          <w:rFonts w:ascii="Calibri" w:hAnsi="Calibri" w:eastAsia="Calibri" w:cs="Calibri"/>
          <w:b w:val="1"/>
          <w:bCs w:val="1"/>
          <w:noProof w:val="0"/>
          <w:sz w:val="24"/>
          <w:szCs w:val="24"/>
          <w:lang w:val="fr-FR"/>
        </w:rPr>
        <w:t>transparence</w:t>
      </w:r>
      <w:r w:rsidRPr="7A74C644" w:rsidR="5C73BCE6">
        <w:rPr>
          <w:rFonts w:ascii="Calibri" w:hAnsi="Calibri" w:eastAsia="Calibri" w:cs="Calibri"/>
          <w:noProof w:val="0"/>
          <w:sz w:val="24"/>
          <w:szCs w:val="24"/>
          <w:lang w:val="fr-FR"/>
        </w:rPr>
        <w:t xml:space="preserve"> et de </w:t>
      </w:r>
      <w:r w:rsidRPr="7A74C644" w:rsidR="5C73BCE6">
        <w:rPr>
          <w:rFonts w:ascii="Calibri" w:hAnsi="Calibri" w:eastAsia="Calibri" w:cs="Calibri"/>
          <w:b w:val="1"/>
          <w:bCs w:val="1"/>
          <w:noProof w:val="0"/>
          <w:sz w:val="24"/>
          <w:szCs w:val="24"/>
          <w:lang w:val="fr-FR"/>
        </w:rPr>
        <w:t>responsabilité</w:t>
      </w:r>
      <w:r w:rsidRPr="7A74C644" w:rsidR="5C73BCE6">
        <w:rPr>
          <w:rFonts w:ascii="Calibri" w:hAnsi="Calibri" w:eastAsia="Calibri" w:cs="Calibri"/>
          <w:noProof w:val="0"/>
          <w:sz w:val="24"/>
          <w:szCs w:val="24"/>
          <w:lang w:val="fr-FR"/>
        </w:rPr>
        <w:t xml:space="preserve">. Ces valeurs se traduisent par le choix d’une évaluation </w:t>
      </w:r>
      <w:r w:rsidRPr="7A74C644" w:rsidR="5C73BCE6">
        <w:rPr>
          <w:rFonts w:ascii="Calibri" w:hAnsi="Calibri" w:eastAsia="Calibri" w:cs="Calibri"/>
          <w:b w:val="1"/>
          <w:bCs w:val="1"/>
          <w:noProof w:val="0"/>
          <w:sz w:val="24"/>
          <w:szCs w:val="24"/>
          <w:lang w:val="fr-FR"/>
        </w:rPr>
        <w:t>multi-critères</w:t>
      </w:r>
      <w:r w:rsidRPr="7A74C644" w:rsidR="5C73BCE6">
        <w:rPr>
          <w:rFonts w:ascii="Calibri" w:hAnsi="Calibri" w:eastAsia="Calibri" w:cs="Calibri"/>
          <w:noProof w:val="0"/>
          <w:sz w:val="24"/>
          <w:szCs w:val="24"/>
          <w:lang w:val="fr-FR"/>
        </w:rPr>
        <w:t>, refusant de privilégier uniquement la performance au détriment de l’explicabilité ou de l’efficience en ressources. Sur le plan éthique, le projet accorde une importance particulière à l’explicabilité des décisions algorithmiques, à la maîtrise des biais liés aux données et à la non-généralisation abusive des résultats.</w:t>
      </w:r>
    </w:p>
    <w:p w:rsidR="5C73BCE6" w:rsidP="7A74C644" w:rsidRDefault="5C73BCE6" w14:paraId="479C7438" w14:textId="54600A0E">
      <w:pPr>
        <w:bidi w:val="0"/>
        <w:spacing w:before="240" w:beforeAutospacing="off" w:after="240" w:afterAutospacing="off"/>
        <w:jc w:val="both"/>
      </w:pPr>
      <w:r w:rsidRPr="14B589BE" w:rsidR="5C73BCE6">
        <w:rPr>
          <w:rFonts w:ascii="Calibri" w:hAnsi="Calibri" w:eastAsia="Calibri" w:cs="Calibri"/>
          <w:noProof w:val="0"/>
          <w:sz w:val="24"/>
          <w:szCs w:val="24"/>
          <w:lang w:val="fr-FR"/>
        </w:rPr>
        <w:t xml:space="preserve">En cohérence avec une </w:t>
      </w:r>
      <w:r w:rsidRPr="14B589BE" w:rsidR="5C73BCE6">
        <w:rPr>
          <w:rFonts w:ascii="Calibri" w:hAnsi="Calibri" w:eastAsia="Calibri" w:cs="Calibri"/>
          <w:b w:val="1"/>
          <w:bCs w:val="1"/>
          <w:noProof w:val="0"/>
          <w:sz w:val="24"/>
          <w:szCs w:val="24"/>
          <w:lang w:val="fr-FR"/>
        </w:rPr>
        <w:t>ontologie de réalisme critique</w:t>
      </w:r>
      <w:r w:rsidRPr="14B589BE" w:rsidR="5C73BCE6">
        <w:rPr>
          <w:rFonts w:ascii="Calibri" w:hAnsi="Calibri" w:eastAsia="Calibri" w:cs="Calibri"/>
          <w:noProof w:val="0"/>
          <w:sz w:val="24"/>
          <w:szCs w:val="24"/>
          <w:lang w:val="fr-FR"/>
        </w:rPr>
        <w:t xml:space="preserve">, une </w:t>
      </w:r>
      <w:r w:rsidRPr="14B589BE" w:rsidR="5C73BCE6">
        <w:rPr>
          <w:rFonts w:ascii="Calibri" w:hAnsi="Calibri" w:eastAsia="Calibri" w:cs="Calibri"/>
          <w:b w:val="1"/>
          <w:bCs w:val="1"/>
          <w:noProof w:val="0"/>
          <w:sz w:val="24"/>
          <w:szCs w:val="24"/>
          <w:lang w:val="fr-FR"/>
        </w:rPr>
        <w:t>épistémologie pragmatique à dominante post-positiviste</w:t>
      </w:r>
      <w:r w:rsidRPr="14B589BE" w:rsidR="5C73BCE6">
        <w:rPr>
          <w:rFonts w:ascii="Calibri" w:hAnsi="Calibri" w:eastAsia="Calibri" w:cs="Calibri"/>
          <w:noProof w:val="0"/>
          <w:sz w:val="24"/>
          <w:szCs w:val="24"/>
          <w:lang w:val="fr-FR"/>
        </w:rPr>
        <w:t xml:space="preserve"> et une </w:t>
      </w:r>
      <w:r w:rsidRPr="14B589BE" w:rsidR="5C73BCE6">
        <w:rPr>
          <w:rFonts w:ascii="Calibri" w:hAnsi="Calibri" w:eastAsia="Calibri" w:cs="Calibri"/>
          <w:b w:val="1"/>
          <w:bCs w:val="1"/>
          <w:noProof w:val="0"/>
          <w:sz w:val="24"/>
          <w:szCs w:val="24"/>
          <w:lang w:val="fr-FR"/>
        </w:rPr>
        <w:t>axiologie fondée sur la rigueur et la transparence</w:t>
      </w:r>
      <w:r w:rsidRPr="14B589BE" w:rsidR="5C73BCE6">
        <w:rPr>
          <w:rFonts w:ascii="Calibri" w:hAnsi="Calibri" w:eastAsia="Calibri" w:cs="Calibri"/>
          <w:noProof w:val="0"/>
          <w:sz w:val="24"/>
          <w:szCs w:val="24"/>
          <w:lang w:val="fr-FR"/>
        </w:rPr>
        <w:t xml:space="preserve">, ce projet adopte une </w:t>
      </w:r>
      <w:r w:rsidRPr="14B589BE" w:rsidR="5C73BCE6">
        <w:rPr>
          <w:rFonts w:ascii="Calibri" w:hAnsi="Calibri" w:eastAsia="Calibri" w:cs="Calibri"/>
          <w:b w:val="1"/>
          <w:bCs w:val="1"/>
          <w:noProof w:val="0"/>
          <w:sz w:val="24"/>
          <w:szCs w:val="24"/>
          <w:lang w:val="fr-FR"/>
        </w:rPr>
        <w:t>approche philosophique pragmatique</w:t>
      </w:r>
      <w:r w:rsidRPr="14B589BE" w:rsidR="5C73BCE6">
        <w:rPr>
          <w:rFonts w:ascii="Calibri" w:hAnsi="Calibri" w:eastAsia="Calibri" w:cs="Calibri"/>
          <w:noProof w:val="0"/>
          <w:sz w:val="24"/>
          <w:szCs w:val="24"/>
          <w:lang w:val="fr-FR"/>
        </w:rPr>
        <w:t xml:space="preserve">. Ce positionnement est directement motivé par la finalité du travail : </w:t>
      </w:r>
      <w:r w:rsidRPr="14B589BE" w:rsidR="5C73BCE6">
        <w:rPr>
          <w:rFonts w:ascii="Calibri" w:hAnsi="Calibri" w:eastAsia="Calibri" w:cs="Calibri"/>
          <w:b w:val="1"/>
          <w:bCs w:val="1"/>
          <w:noProof w:val="0"/>
          <w:sz w:val="24"/>
          <w:szCs w:val="24"/>
          <w:lang w:val="fr-FR"/>
        </w:rPr>
        <w:t>étudier et structurer les compromis entre performance, explicabilité et contraintes de ressources afin d’aider à la sélection d’algorithmes d’intelligence artificielle pour la détection des attaques DDoS</w:t>
      </w:r>
      <w:r w:rsidRPr="14B589BE" w:rsidR="5C73BCE6">
        <w:rPr>
          <w:rFonts w:ascii="Calibri" w:hAnsi="Calibri" w:eastAsia="Calibri" w:cs="Calibri"/>
          <w:noProof w:val="0"/>
          <w:sz w:val="24"/>
          <w:szCs w:val="24"/>
          <w:lang w:val="fr-FR"/>
        </w:rPr>
        <w:t>, dans un contexte où la réalité étudiée est réelle mais seulement accessible de manière indirecte.</w:t>
      </w:r>
    </w:p>
    <w:p w:rsidR="7965A368" w:rsidP="7B490844" w:rsidRDefault="7965A368" w14:paraId="528BB555" w14:textId="7FE9C2AF">
      <w:pPr>
        <w:bidi w:val="0"/>
        <w:spacing w:before="240" w:beforeAutospacing="off" w:after="240" w:afterAutospacing="off"/>
        <w:jc w:val="both"/>
      </w:pPr>
      <w:r w:rsidRPr="7B490844" w:rsidR="7965A368">
        <w:rPr>
          <w:rFonts w:ascii="Calibri" w:hAnsi="Calibri" w:eastAsia="Calibri" w:cs="Calibri"/>
          <w:noProof w:val="0"/>
          <w:sz w:val="24"/>
          <w:szCs w:val="24"/>
          <w:lang w:val="fr-FR"/>
        </w:rPr>
        <w:t xml:space="preserve">Cette recherche adopte une </w:t>
      </w:r>
      <w:r w:rsidRPr="7B490844" w:rsidR="7965A368">
        <w:rPr>
          <w:rFonts w:ascii="Calibri" w:hAnsi="Calibri" w:eastAsia="Calibri" w:cs="Calibri"/>
          <w:b w:val="1"/>
          <w:bCs w:val="1"/>
          <w:noProof w:val="0"/>
          <w:sz w:val="24"/>
          <w:szCs w:val="24"/>
          <w:lang w:val="fr-FR"/>
        </w:rPr>
        <w:t>approche déductive</w:t>
      </w:r>
      <w:r w:rsidRPr="7B490844" w:rsidR="7965A368">
        <w:rPr>
          <w:rFonts w:ascii="Calibri" w:hAnsi="Calibri" w:eastAsia="Calibri" w:cs="Calibri"/>
          <w:noProof w:val="0"/>
          <w:sz w:val="24"/>
          <w:szCs w:val="24"/>
          <w:lang w:val="fr-FR"/>
        </w:rPr>
        <w:t>, dans la mesure où elle s’appuie sur des modèles et des algorithmes d’intelligence artificielle existants pour la détection des attaques DDoS. L’objectif n’est pas de développer une nouvelle théorie, mais de tester et comparer, dans un cadre expérimental contrôlé, le comportement de différents algorithmes face à des données représentatives de trafic réseau.</w:t>
      </w:r>
    </w:p>
    <w:p w:rsidR="7965A368" w:rsidP="7B490844" w:rsidRDefault="7965A368" w14:paraId="35DA3AEF" w14:textId="38B2D624">
      <w:pPr>
        <w:bidi w:val="0"/>
        <w:spacing w:before="240" w:beforeAutospacing="off" w:after="240" w:afterAutospacing="off"/>
        <w:jc w:val="both"/>
      </w:pPr>
      <w:r w:rsidRPr="14B589BE" w:rsidR="7965A368">
        <w:rPr>
          <w:rFonts w:ascii="Calibri" w:hAnsi="Calibri" w:eastAsia="Calibri" w:cs="Calibri"/>
          <w:noProof w:val="0"/>
          <w:sz w:val="24"/>
          <w:szCs w:val="24"/>
          <w:lang w:val="fr-FR"/>
        </w:rPr>
        <w:t xml:space="preserve">L’approche déductive permet de formuler et d’évaluer des hypothèses relatives aux </w:t>
      </w:r>
      <w:r w:rsidRPr="14B589BE" w:rsidR="7965A368">
        <w:rPr>
          <w:rFonts w:ascii="Calibri" w:hAnsi="Calibri" w:eastAsia="Calibri" w:cs="Calibri"/>
          <w:b w:val="1"/>
          <w:bCs w:val="1"/>
          <w:noProof w:val="0"/>
          <w:sz w:val="24"/>
          <w:szCs w:val="24"/>
          <w:lang w:val="fr-FR"/>
        </w:rPr>
        <w:t>performances</w:t>
      </w:r>
      <w:r w:rsidRPr="14B589BE" w:rsidR="7965A368">
        <w:rPr>
          <w:rFonts w:ascii="Calibri" w:hAnsi="Calibri" w:eastAsia="Calibri" w:cs="Calibri"/>
          <w:noProof w:val="0"/>
          <w:sz w:val="24"/>
          <w:szCs w:val="24"/>
          <w:lang w:val="fr-FR"/>
        </w:rPr>
        <w:t>, à l’</w:t>
      </w:r>
      <w:r w:rsidRPr="14B589BE" w:rsidR="7965A368">
        <w:rPr>
          <w:rFonts w:ascii="Calibri" w:hAnsi="Calibri" w:eastAsia="Calibri" w:cs="Calibri"/>
          <w:b w:val="1"/>
          <w:bCs w:val="1"/>
          <w:noProof w:val="0"/>
          <w:sz w:val="24"/>
          <w:szCs w:val="24"/>
          <w:lang w:val="fr-FR"/>
        </w:rPr>
        <w:t>explicabilité</w:t>
      </w:r>
      <w:r w:rsidRPr="14B589BE" w:rsidR="7965A368">
        <w:rPr>
          <w:rFonts w:ascii="Calibri" w:hAnsi="Calibri" w:eastAsia="Calibri" w:cs="Calibri"/>
          <w:noProof w:val="0"/>
          <w:sz w:val="24"/>
          <w:szCs w:val="24"/>
          <w:lang w:val="fr-FR"/>
        </w:rPr>
        <w:t xml:space="preserve"> et à la </w:t>
      </w:r>
      <w:r w:rsidRPr="14B589BE" w:rsidR="7965A368">
        <w:rPr>
          <w:rFonts w:ascii="Calibri" w:hAnsi="Calibri" w:eastAsia="Calibri" w:cs="Calibri"/>
          <w:b w:val="1"/>
          <w:bCs w:val="1"/>
          <w:noProof w:val="0"/>
          <w:sz w:val="24"/>
          <w:szCs w:val="24"/>
          <w:lang w:val="fr-FR"/>
        </w:rPr>
        <w:t>gestion des ressources</w:t>
      </w:r>
      <w:r w:rsidRPr="14B589BE" w:rsidR="7965A368">
        <w:rPr>
          <w:rFonts w:ascii="Calibri" w:hAnsi="Calibri" w:eastAsia="Calibri" w:cs="Calibri"/>
          <w:noProof w:val="0"/>
          <w:sz w:val="24"/>
          <w:szCs w:val="24"/>
          <w:lang w:val="fr-FR"/>
        </w:rPr>
        <w:t xml:space="preserve"> des modèles, et d’analyser comment ces dimensions interagissent sous différentes contraintes expérimentales. Les résultats obtenus servent ainsi à confirmer, nuancer ou infirmer ces hypothèses, sans prétendre à une validité universelle indépendante du contexte.</w:t>
      </w:r>
    </w:p>
    <w:p w:rsidR="1A71C0DC" w:rsidP="7B490844" w:rsidRDefault="1A71C0DC" w14:paraId="4F14F5C4" w14:textId="08DB1D52">
      <w:pPr>
        <w:bidi w:val="0"/>
        <w:spacing w:before="240" w:beforeAutospacing="off" w:after="240" w:afterAutospacing="off"/>
        <w:jc w:val="both"/>
      </w:pPr>
      <w:r w:rsidRPr="7B490844" w:rsidR="1A71C0DC">
        <w:rPr>
          <w:rFonts w:ascii="Calibri" w:hAnsi="Calibri" w:eastAsia="Calibri" w:cs="Calibri"/>
          <w:noProof w:val="0"/>
          <w:sz w:val="24"/>
          <w:szCs w:val="24"/>
          <w:lang w:val="fr-FR"/>
        </w:rPr>
        <w:t xml:space="preserve">Le projet adopte un </w:t>
      </w:r>
      <w:r w:rsidRPr="7B490844" w:rsidR="1A71C0DC">
        <w:rPr>
          <w:rFonts w:ascii="Calibri" w:hAnsi="Calibri" w:eastAsia="Calibri" w:cs="Calibri"/>
          <w:b w:val="1"/>
          <w:bCs w:val="1"/>
          <w:noProof w:val="0"/>
          <w:sz w:val="24"/>
          <w:szCs w:val="24"/>
          <w:lang w:val="fr-FR"/>
        </w:rPr>
        <w:t>choix méthodologique mixte à dominante quantitative</w:t>
      </w:r>
      <w:r w:rsidRPr="7B490844" w:rsidR="1A71C0DC">
        <w:rPr>
          <w:rFonts w:ascii="Calibri" w:hAnsi="Calibri" w:eastAsia="Calibri" w:cs="Calibri"/>
          <w:noProof w:val="0"/>
          <w:sz w:val="24"/>
          <w:szCs w:val="24"/>
          <w:lang w:val="fr-FR"/>
        </w:rPr>
        <w:t>. La dimension quantitative constitue le cœur de l’analyse et repose sur l’évaluation expérimentale des algorithmes de détection DDoS à l’aide de métriques objectives telles que la précision, le rappel, le score F1, le taux de faux positifs et les indicateurs de consommation de ressources. Cette approche permet une comparaison rigoureuse et reproductible des modèles.</w:t>
      </w:r>
    </w:p>
    <w:p w:rsidR="7B490844" w:rsidP="14B589BE" w:rsidRDefault="7B490844" w14:paraId="30E73B8F" w14:textId="4EFF8FCC">
      <w:pPr>
        <w:bidi w:val="0"/>
        <w:spacing w:before="240" w:beforeAutospacing="off" w:after="240" w:afterAutospacing="off"/>
        <w:jc w:val="both"/>
      </w:pPr>
      <w:r w:rsidRPr="14B589BE" w:rsidR="1A71C0DC">
        <w:rPr>
          <w:rFonts w:ascii="Calibri" w:hAnsi="Calibri" w:eastAsia="Calibri" w:cs="Calibri"/>
          <w:noProof w:val="0"/>
          <w:sz w:val="24"/>
          <w:szCs w:val="24"/>
          <w:lang w:val="fr-FR"/>
        </w:rPr>
        <w:t>La dimension qualitative vient compléter cette analyse en portant sur l’</w:t>
      </w:r>
      <w:r w:rsidRPr="14B589BE" w:rsidR="1A71C0DC">
        <w:rPr>
          <w:rFonts w:ascii="Calibri" w:hAnsi="Calibri" w:eastAsia="Calibri" w:cs="Calibri"/>
          <w:b w:val="1"/>
          <w:bCs w:val="1"/>
          <w:noProof w:val="0"/>
          <w:sz w:val="24"/>
          <w:szCs w:val="24"/>
          <w:lang w:val="fr-FR"/>
        </w:rPr>
        <w:t>explicabilité des modèles</w:t>
      </w:r>
      <w:r w:rsidRPr="14B589BE" w:rsidR="1A71C0DC">
        <w:rPr>
          <w:rFonts w:ascii="Calibri" w:hAnsi="Calibri" w:eastAsia="Calibri" w:cs="Calibri"/>
          <w:noProof w:val="0"/>
          <w:sz w:val="24"/>
          <w:szCs w:val="24"/>
          <w:lang w:val="fr-FR"/>
        </w:rPr>
        <w:t>, c’est-à-dire leur capacité à fournir des décisions compréhensibles et justifiables. Cette combinaison méthodologique est nécessaire pour répondre à l’objectif du projet, qui ne se limite pas à la performance brute, mais vise à intégrer plusieurs dimensions dans un cadre de décision éclairé.</w:t>
      </w:r>
    </w:p>
    <w:p w:rsidR="51516B80" w:rsidP="14B589BE" w:rsidRDefault="51516B80" w14:paraId="1522F4F3" w14:textId="6405000A">
      <w:pPr>
        <w:pStyle w:val="Titre1"/>
        <w:bidi w:val="0"/>
        <w:rPr>
          <w:noProof w:val="0"/>
          <w:lang w:val="fr-FR"/>
        </w:rPr>
      </w:pPr>
      <w:r w:rsidRPr="14B589BE" w:rsidR="51516B80">
        <w:rPr>
          <w:noProof w:val="0"/>
          <w:lang w:val="fr-FR"/>
        </w:rPr>
        <w:t>Research</w:t>
      </w:r>
      <w:r w:rsidRPr="14B589BE" w:rsidR="51516B80">
        <w:rPr>
          <w:noProof w:val="0"/>
          <w:lang w:val="fr-FR"/>
        </w:rPr>
        <w:t xml:space="preserve"> Design</w:t>
      </w:r>
    </w:p>
    <w:p w:rsidR="379F8959" w:rsidP="14B589BE" w:rsidRDefault="379F8959" w14:paraId="1FAF71D0" w14:textId="561F5B6E">
      <w:pPr>
        <w:bidi w:val="0"/>
        <w:spacing w:before="240" w:beforeAutospacing="off" w:after="240" w:afterAutospacing="off"/>
        <w:jc w:val="both"/>
      </w:pPr>
      <w:r w:rsidRPr="14B589BE" w:rsidR="379F8959">
        <w:rPr>
          <w:rFonts w:ascii="Calibri" w:hAnsi="Calibri" w:eastAsia="Calibri" w:cs="Calibri"/>
          <w:noProof w:val="0"/>
          <w:sz w:val="24"/>
          <w:szCs w:val="24"/>
          <w:lang w:val="fr-FR"/>
        </w:rPr>
        <w:t xml:space="preserve">La stratégie de recherche adoptée repose sur une </w:t>
      </w:r>
      <w:r w:rsidRPr="14B589BE" w:rsidR="379F8959">
        <w:rPr>
          <w:rFonts w:ascii="Calibri" w:hAnsi="Calibri" w:eastAsia="Calibri" w:cs="Calibri"/>
          <w:b w:val="1"/>
          <w:bCs w:val="1"/>
          <w:noProof w:val="0"/>
          <w:sz w:val="24"/>
          <w:szCs w:val="24"/>
          <w:lang w:val="fr-FR"/>
        </w:rPr>
        <w:t>étude expérimentale comparative</w:t>
      </w:r>
      <w:r w:rsidRPr="14B589BE" w:rsidR="379F8959">
        <w:rPr>
          <w:rFonts w:ascii="Calibri" w:hAnsi="Calibri" w:eastAsia="Calibri" w:cs="Calibri"/>
          <w:noProof w:val="0"/>
          <w:sz w:val="24"/>
          <w:szCs w:val="24"/>
          <w:lang w:val="fr-FR"/>
        </w:rPr>
        <w:t xml:space="preserve"> visant à analyser et comparer plusieurs algorithmes d’intelligence artificielle appliqués à la détection des attaques DDoS. Elle consiste à entraîner et évaluer ces algorithmes sur des </w:t>
      </w:r>
      <w:r w:rsidRPr="14B589BE" w:rsidR="379F8959">
        <w:rPr>
          <w:rFonts w:ascii="Calibri" w:hAnsi="Calibri" w:eastAsia="Calibri" w:cs="Calibri"/>
          <w:b w:val="1"/>
          <w:bCs w:val="1"/>
          <w:noProof w:val="0"/>
          <w:sz w:val="24"/>
          <w:szCs w:val="24"/>
          <w:lang w:val="fr-FR"/>
        </w:rPr>
        <w:t>datasets contenant des logs réseau</w:t>
      </w:r>
      <w:r w:rsidRPr="14B589BE" w:rsidR="379F8959">
        <w:rPr>
          <w:rFonts w:ascii="Calibri" w:hAnsi="Calibri" w:eastAsia="Calibri" w:cs="Calibri"/>
          <w:noProof w:val="0"/>
          <w:sz w:val="24"/>
          <w:szCs w:val="24"/>
          <w:lang w:val="fr-FR"/>
        </w:rPr>
        <w:t xml:space="preserve">, en appliquant un </w:t>
      </w:r>
      <w:r w:rsidRPr="14B589BE" w:rsidR="379F8959">
        <w:rPr>
          <w:rFonts w:ascii="Calibri" w:hAnsi="Calibri" w:eastAsia="Calibri" w:cs="Calibri"/>
          <w:b w:val="1"/>
          <w:bCs w:val="1"/>
          <w:noProof w:val="0"/>
          <w:sz w:val="24"/>
          <w:szCs w:val="24"/>
          <w:lang w:val="fr-FR"/>
        </w:rPr>
        <w:t>protocole expérimental uniforme</w:t>
      </w:r>
      <w:r w:rsidRPr="14B589BE" w:rsidR="379F8959">
        <w:rPr>
          <w:rFonts w:ascii="Calibri" w:hAnsi="Calibri" w:eastAsia="Calibri" w:cs="Calibri"/>
          <w:noProof w:val="0"/>
          <w:sz w:val="24"/>
          <w:szCs w:val="24"/>
          <w:lang w:val="fr-FR"/>
        </w:rPr>
        <w:t xml:space="preserve"> à l’ensemble des modèles, afin de garantir la comparabilité des résultats et d’identifier les forces et limites propres à chaque approche.</w:t>
      </w:r>
    </w:p>
    <w:p w:rsidR="379F8959" w:rsidP="14B589BE" w:rsidRDefault="379F8959" w14:paraId="5FF0D1B2" w14:textId="001DC23D">
      <w:pPr>
        <w:bidi w:val="0"/>
        <w:spacing w:before="240" w:beforeAutospacing="off" w:after="240" w:afterAutospacing="off"/>
        <w:jc w:val="both"/>
      </w:pPr>
      <w:r w:rsidRPr="14B589BE" w:rsidR="379F8959">
        <w:rPr>
          <w:rFonts w:ascii="Calibri" w:hAnsi="Calibri" w:eastAsia="Calibri" w:cs="Calibri"/>
          <w:noProof w:val="0"/>
          <w:sz w:val="24"/>
          <w:szCs w:val="24"/>
          <w:lang w:val="fr-FR"/>
        </w:rPr>
        <w:t xml:space="preserve">L’expérimentation a pour objectif d’analyser de manière systématique les </w:t>
      </w:r>
      <w:r w:rsidRPr="14B589BE" w:rsidR="379F8959">
        <w:rPr>
          <w:rFonts w:ascii="Calibri" w:hAnsi="Calibri" w:eastAsia="Calibri" w:cs="Calibri"/>
          <w:b w:val="1"/>
          <w:bCs w:val="1"/>
          <w:noProof w:val="0"/>
          <w:sz w:val="24"/>
          <w:szCs w:val="24"/>
          <w:lang w:val="fr-FR"/>
        </w:rPr>
        <w:t>compromis entre performance de détection, explicabilité des décisions et consommation de ressources</w:t>
      </w:r>
      <w:r w:rsidRPr="14B589BE" w:rsidR="379F8959">
        <w:rPr>
          <w:rFonts w:ascii="Calibri" w:hAnsi="Calibri" w:eastAsia="Calibri" w:cs="Calibri"/>
          <w:noProof w:val="0"/>
          <w:sz w:val="24"/>
          <w:szCs w:val="24"/>
          <w:lang w:val="fr-FR"/>
        </w:rPr>
        <w:t xml:space="preserve">, ainsi que les interactions entre ces dimensions. À cette fin, des </w:t>
      </w:r>
      <w:r w:rsidRPr="14B589BE" w:rsidR="379F8959">
        <w:rPr>
          <w:rFonts w:ascii="Calibri" w:hAnsi="Calibri" w:eastAsia="Calibri" w:cs="Calibri"/>
          <w:b w:val="1"/>
          <w:bCs w:val="1"/>
          <w:noProof w:val="0"/>
          <w:sz w:val="24"/>
          <w:szCs w:val="24"/>
          <w:lang w:val="fr-FR"/>
        </w:rPr>
        <w:t>métriques quantitatives</w:t>
      </w:r>
      <w:r w:rsidRPr="14B589BE" w:rsidR="379F8959">
        <w:rPr>
          <w:rFonts w:ascii="Calibri" w:hAnsi="Calibri" w:eastAsia="Calibri" w:cs="Calibri"/>
          <w:noProof w:val="0"/>
          <w:sz w:val="24"/>
          <w:szCs w:val="24"/>
          <w:lang w:val="fr-FR"/>
        </w:rPr>
        <w:t xml:space="preserve"> sont calculées pour chaque algorithme afin d’évaluer la qualité de la détection, l’efficience en ressources computationnelles et les capacités d’explication des décisions produites.</w:t>
      </w:r>
    </w:p>
    <w:p w:rsidR="379F8959" w:rsidP="14B589BE" w:rsidRDefault="379F8959" w14:paraId="2CA39C0C" w14:textId="7112DA74">
      <w:pPr>
        <w:bidi w:val="0"/>
        <w:spacing w:before="240" w:beforeAutospacing="off" w:after="240" w:afterAutospacing="off"/>
        <w:jc w:val="both"/>
      </w:pPr>
      <w:r w:rsidRPr="14B589BE" w:rsidR="379F8959">
        <w:rPr>
          <w:rFonts w:ascii="Calibri" w:hAnsi="Calibri" w:eastAsia="Calibri" w:cs="Calibri"/>
          <w:noProof w:val="0"/>
          <w:sz w:val="24"/>
          <w:szCs w:val="24"/>
          <w:lang w:val="fr-FR"/>
        </w:rPr>
        <w:t xml:space="preserve">Afin d’étudier ces interactions, des </w:t>
      </w:r>
      <w:r w:rsidRPr="14B589BE" w:rsidR="379F8959">
        <w:rPr>
          <w:rFonts w:ascii="Calibri" w:hAnsi="Calibri" w:eastAsia="Calibri" w:cs="Calibri"/>
          <w:b w:val="1"/>
          <w:bCs w:val="1"/>
          <w:noProof w:val="0"/>
          <w:sz w:val="24"/>
          <w:szCs w:val="24"/>
          <w:lang w:val="fr-FR"/>
        </w:rPr>
        <w:t>contraintes expérimentales contrôlées</w:t>
      </w:r>
      <w:r w:rsidRPr="14B589BE" w:rsidR="379F8959">
        <w:rPr>
          <w:rFonts w:ascii="Calibri" w:hAnsi="Calibri" w:eastAsia="Calibri" w:cs="Calibri"/>
          <w:noProof w:val="0"/>
          <w:sz w:val="24"/>
          <w:szCs w:val="24"/>
          <w:lang w:val="fr-FR"/>
        </w:rPr>
        <w:t xml:space="preserve"> sont introduites, telles que des limitations sur les ressources disponibles (par exemple une restriction du temps CPU). L’impact de ces contraintes sur la performance et l’explicabilité des modèles est alors analysé de manière comparative, permettant d’observer comment les choix algorithmiques influencent les compromis entre les différentes dimensions évaluées.</w:t>
      </w:r>
    </w:p>
    <w:p w:rsidR="379F8959" w:rsidP="14B589BE" w:rsidRDefault="379F8959" w14:paraId="2C2AF312" w14:textId="174C6A1B">
      <w:pPr>
        <w:bidi w:val="0"/>
        <w:spacing w:before="240" w:beforeAutospacing="off" w:after="240" w:afterAutospacing="off"/>
        <w:jc w:val="both"/>
      </w:pPr>
      <w:r w:rsidRPr="14B589BE" w:rsidR="379F8959">
        <w:rPr>
          <w:rFonts w:ascii="Calibri" w:hAnsi="Calibri" w:eastAsia="Calibri" w:cs="Calibri"/>
          <w:noProof w:val="0"/>
          <w:sz w:val="24"/>
          <w:szCs w:val="24"/>
          <w:lang w:val="fr-FR"/>
        </w:rPr>
        <w:t xml:space="preserve">Cette démarche expérimentale fournit ainsi une </w:t>
      </w:r>
      <w:r w:rsidRPr="14B589BE" w:rsidR="379F8959">
        <w:rPr>
          <w:rFonts w:ascii="Calibri" w:hAnsi="Calibri" w:eastAsia="Calibri" w:cs="Calibri"/>
          <w:b w:val="1"/>
          <w:bCs w:val="1"/>
          <w:noProof w:val="0"/>
          <w:sz w:val="24"/>
          <w:szCs w:val="24"/>
          <w:lang w:val="fr-FR"/>
        </w:rPr>
        <w:t>base méthodologique rigoureuse</w:t>
      </w:r>
      <w:r w:rsidRPr="14B589BE" w:rsidR="379F8959">
        <w:rPr>
          <w:rFonts w:ascii="Calibri" w:hAnsi="Calibri" w:eastAsia="Calibri" w:cs="Calibri"/>
          <w:noProof w:val="0"/>
          <w:sz w:val="24"/>
          <w:szCs w:val="24"/>
          <w:lang w:val="fr-FR"/>
        </w:rPr>
        <w:t xml:space="preserve"> pour la comparaison et la </w:t>
      </w:r>
      <w:r w:rsidRPr="14B589BE" w:rsidR="379F8959">
        <w:rPr>
          <w:rFonts w:ascii="Calibri" w:hAnsi="Calibri" w:eastAsia="Calibri" w:cs="Calibri"/>
          <w:b w:val="1"/>
          <w:bCs w:val="1"/>
          <w:noProof w:val="0"/>
          <w:sz w:val="24"/>
          <w:szCs w:val="24"/>
          <w:lang w:val="fr-FR"/>
        </w:rPr>
        <w:t>sélection raisonnée d’algorithmes d’intelligence artificielle</w:t>
      </w:r>
      <w:r w:rsidRPr="14B589BE" w:rsidR="379F8959">
        <w:rPr>
          <w:rFonts w:ascii="Calibri" w:hAnsi="Calibri" w:eastAsia="Calibri" w:cs="Calibri"/>
          <w:noProof w:val="0"/>
          <w:sz w:val="24"/>
          <w:szCs w:val="24"/>
          <w:lang w:val="fr-FR"/>
        </w:rPr>
        <w:t>, en tenant compte non seulement de leur performance, mais également de leur explicabilité et de leurs contraintes en ressources, dans le cadre de la détection des attaques DDoS.</w:t>
      </w:r>
    </w:p>
    <w:p w:rsidR="5722470E" w:rsidP="14B589BE" w:rsidRDefault="5722470E" w14:paraId="04C952F3" w14:textId="567BE981">
      <w:pPr>
        <w:bidi w:val="0"/>
        <w:spacing w:before="240" w:beforeAutospacing="off" w:after="240" w:afterAutospacing="off"/>
        <w:jc w:val="both"/>
        <w:rPr>
          <w:rFonts w:ascii="Calibri" w:hAnsi="Calibri" w:eastAsia="Calibri" w:cs="Calibri"/>
          <w:noProof w:val="0"/>
          <w:sz w:val="24"/>
          <w:szCs w:val="24"/>
          <w:highlight w:val="yellow"/>
          <w:lang w:val="fr-FR"/>
        </w:rPr>
      </w:pPr>
      <w:r w:rsidRPr="14B589BE" w:rsidR="5722470E">
        <w:rPr>
          <w:rFonts w:ascii="Calibri" w:hAnsi="Calibri" w:eastAsia="Calibri" w:cs="Calibri"/>
          <w:noProof w:val="0"/>
          <w:sz w:val="24"/>
          <w:szCs w:val="24"/>
          <w:highlight w:val="yellow"/>
          <w:lang w:val="fr-FR"/>
        </w:rPr>
        <w:t xml:space="preserve">Pour ce faire et comme analyser dans notre littérature </w:t>
      </w:r>
      <w:r w:rsidRPr="14B589BE" w:rsidR="5722470E">
        <w:rPr>
          <w:rFonts w:ascii="Calibri" w:hAnsi="Calibri" w:eastAsia="Calibri" w:cs="Calibri"/>
          <w:noProof w:val="0"/>
          <w:sz w:val="24"/>
          <w:szCs w:val="24"/>
          <w:highlight w:val="yellow"/>
          <w:lang w:val="fr-FR"/>
        </w:rPr>
        <w:t>review</w:t>
      </w:r>
      <w:r w:rsidRPr="14B589BE" w:rsidR="5722470E">
        <w:rPr>
          <w:rFonts w:ascii="Calibri" w:hAnsi="Calibri" w:eastAsia="Calibri" w:cs="Calibri"/>
          <w:noProof w:val="0"/>
          <w:sz w:val="24"/>
          <w:szCs w:val="24"/>
          <w:highlight w:val="yellow"/>
          <w:lang w:val="fr-FR"/>
        </w:rPr>
        <w:t xml:space="preserve"> qui nous</w:t>
      </w:r>
      <w:r w:rsidRPr="14B589BE" w:rsidR="5722470E">
        <w:rPr>
          <w:rFonts w:ascii="Calibri" w:hAnsi="Calibri" w:eastAsia="Calibri" w:cs="Calibri"/>
          <w:noProof w:val="0"/>
          <w:sz w:val="24"/>
          <w:szCs w:val="24"/>
          <w:lang w:val="fr-FR"/>
        </w:rPr>
        <w:t xml:space="preserve"> </w:t>
      </w:r>
    </w:p>
    <w:p w:rsidR="14B589BE" w:rsidP="14B589BE" w:rsidRDefault="14B589BE" w14:paraId="2FBC06E4" w14:textId="2E2289DF">
      <w:pPr>
        <w:bidi w:val="0"/>
        <w:spacing w:before="240" w:beforeAutospacing="off" w:after="240" w:afterAutospacing="off"/>
        <w:jc w:val="both"/>
        <w:rPr>
          <w:rFonts w:ascii="Calibri" w:hAnsi="Calibri" w:eastAsia="Calibri" w:cs="Calibri"/>
          <w:noProof w:val="0"/>
          <w:sz w:val="24"/>
          <w:szCs w:val="24"/>
          <w:lang w:val="fr-FR"/>
        </w:rPr>
      </w:pPr>
    </w:p>
    <w:p w:rsidR="14B589BE" w:rsidP="14B589BE" w:rsidRDefault="14B589BE" w14:paraId="6176645E" w14:textId="4BFE1467">
      <w:pPr>
        <w:pStyle w:val="Normal"/>
        <w:bidi w:val="0"/>
        <w:spacing w:before="240" w:beforeAutospacing="off" w:after="240" w:afterAutospacing="off"/>
        <w:jc w:val="both"/>
        <w:rPr>
          <w:rFonts w:ascii="Calibri" w:hAnsi="Calibri" w:eastAsia="Calibri" w:cs="Calibri"/>
          <w:noProof w:val="0"/>
          <w:sz w:val="24"/>
          <w:szCs w:val="24"/>
          <w:lang w:val="fr-FR"/>
        </w:rPr>
      </w:pPr>
    </w:p>
    <w:p w:rsidR="2EDE2990" w:rsidP="7B490844" w:rsidRDefault="2EDE2990" w14:paraId="7A87A10A" w14:textId="0FD78618">
      <w:pPr>
        <w:bidi w:val="0"/>
        <w:spacing w:before="240" w:beforeAutospacing="off" w:after="240" w:afterAutospacing="off"/>
        <w:jc w:val="both"/>
      </w:pPr>
      <w:r w:rsidRPr="7B490844" w:rsidR="2EDE2990">
        <w:rPr>
          <w:rFonts w:ascii="Calibri" w:hAnsi="Calibri" w:eastAsia="Calibri" w:cs="Calibri"/>
          <w:noProof w:val="0"/>
          <w:sz w:val="24"/>
          <w:szCs w:val="24"/>
          <w:lang w:val="fr-FR"/>
        </w:rPr>
        <w:t xml:space="preserve">Cette recherche adopte un </w:t>
      </w:r>
      <w:r w:rsidRPr="7B490844" w:rsidR="2EDE2990">
        <w:rPr>
          <w:rFonts w:ascii="Calibri" w:hAnsi="Calibri" w:eastAsia="Calibri" w:cs="Calibri"/>
          <w:b w:val="1"/>
          <w:bCs w:val="1"/>
          <w:noProof w:val="0"/>
          <w:sz w:val="24"/>
          <w:szCs w:val="24"/>
          <w:lang w:val="fr-FR"/>
        </w:rPr>
        <w:t>horizon temporel transversal (cross-sectional)</w:t>
      </w:r>
      <w:r w:rsidRPr="7B490844" w:rsidR="2EDE2990">
        <w:rPr>
          <w:rFonts w:ascii="Calibri" w:hAnsi="Calibri" w:eastAsia="Calibri" w:cs="Calibri"/>
          <w:noProof w:val="0"/>
          <w:sz w:val="24"/>
          <w:szCs w:val="24"/>
          <w:lang w:val="fr-FR"/>
        </w:rPr>
        <w:t xml:space="preserve">. Les analyses sont réalisées à partir de datasets correspondant à des périodes d’observation données, sans suivi longitudinal des systèmes ou des attaques dans le temps. L’objectif n’est pas d’étudier l’évolution temporelle des attaques DDoS ou des modèles d’intelligence artificielle, mais de </w:t>
      </w:r>
      <w:r w:rsidRPr="7B490844" w:rsidR="2EDE2990">
        <w:rPr>
          <w:rFonts w:ascii="Calibri" w:hAnsi="Calibri" w:eastAsia="Calibri" w:cs="Calibri"/>
          <w:b w:val="1"/>
          <w:bCs w:val="1"/>
          <w:noProof w:val="0"/>
          <w:sz w:val="24"/>
          <w:szCs w:val="24"/>
          <w:lang w:val="fr-FR"/>
        </w:rPr>
        <w:t>comparer, dans un cadre expérimental contrôlé, le comportement de différents algorithmes face à des scénarios d’attaque définis</w:t>
      </w:r>
      <w:r w:rsidRPr="7B490844" w:rsidR="2EDE2990">
        <w:rPr>
          <w:rFonts w:ascii="Calibri" w:hAnsi="Calibri" w:eastAsia="Calibri" w:cs="Calibri"/>
          <w:noProof w:val="0"/>
          <w:sz w:val="24"/>
          <w:szCs w:val="24"/>
          <w:lang w:val="fr-FR"/>
        </w:rPr>
        <w:t>.</w:t>
      </w:r>
    </w:p>
    <w:p w:rsidR="2EDE2990" w:rsidP="7B490844" w:rsidRDefault="2EDE2990" w14:paraId="3393C19A" w14:textId="645F7919">
      <w:pPr>
        <w:bidi w:val="0"/>
        <w:spacing w:before="240" w:beforeAutospacing="off" w:after="240" w:afterAutospacing="off"/>
        <w:jc w:val="both"/>
      </w:pPr>
      <w:r w:rsidRPr="14B589BE" w:rsidR="2EDE2990">
        <w:rPr>
          <w:rFonts w:ascii="Calibri" w:hAnsi="Calibri" w:eastAsia="Calibri" w:cs="Calibri"/>
          <w:noProof w:val="0"/>
          <w:sz w:val="24"/>
          <w:szCs w:val="24"/>
          <w:lang w:val="fr-FR"/>
        </w:rPr>
        <w:t xml:space="preserve">Ce choix est cohérent avec la finalité du projet, qui vise à analyser les </w:t>
      </w:r>
      <w:r w:rsidRPr="14B589BE" w:rsidR="2EDE2990">
        <w:rPr>
          <w:rFonts w:ascii="Calibri" w:hAnsi="Calibri" w:eastAsia="Calibri" w:cs="Calibri"/>
          <w:b w:val="1"/>
          <w:bCs w:val="1"/>
          <w:noProof w:val="0"/>
          <w:sz w:val="24"/>
          <w:szCs w:val="24"/>
          <w:lang w:val="fr-FR"/>
        </w:rPr>
        <w:t>compromis entre performance, explicabilité et gestion des ressources</w:t>
      </w:r>
      <w:r w:rsidRPr="14B589BE" w:rsidR="2EDE2990">
        <w:rPr>
          <w:rFonts w:ascii="Calibri" w:hAnsi="Calibri" w:eastAsia="Calibri" w:cs="Calibri"/>
          <w:noProof w:val="0"/>
          <w:sz w:val="24"/>
          <w:szCs w:val="24"/>
          <w:lang w:val="fr-FR"/>
        </w:rPr>
        <w:t xml:space="preserve"> dans des conditions expérimentales maîtrisées. Un horizon transversal permet d’isoler l’impact des choix algorithmiques et des contraintes imposées (par exemple une limitation des ressources CPU), sans introduire de facteurs temporels susceptibles de biaiser la comparaison.</w:t>
      </w:r>
    </w:p>
    <w:p w:rsidR="7B490844" w:rsidP="7B490844" w:rsidRDefault="7B490844" w14:paraId="14B4E257" w14:textId="63982F1D">
      <w:pPr>
        <w:pStyle w:val="Normal"/>
        <w:bidi w:val="0"/>
      </w:pPr>
      <w:r w:rsidRPr="14B589BE" w:rsidR="7AE7DEAD">
        <w:rPr>
          <w:rFonts w:ascii="Calibri" w:hAnsi="Calibri" w:eastAsia="Calibri" w:cs="Calibri"/>
          <w:noProof w:val="0"/>
          <w:sz w:val="24"/>
          <w:szCs w:val="24"/>
          <w:lang w:val="fr-FR"/>
        </w:rPr>
        <w:t>Cette démarche permet de mettre en évidence les compromis inhérents à chaque algorithme et de fournir une base méthodologique rigoureuse pour une sélection raisonnée des solutions d'intelligence artificielle adaptées à la détection des attaques DDoS.</w:t>
      </w:r>
    </w:p>
    <w:p w:rsidR="58BB5E8D" w:rsidP="14B589BE" w:rsidRDefault="58BB5E8D" w14:paraId="74B87840" w14:textId="2374248C">
      <w:pPr>
        <w:bidi w:val="0"/>
        <w:spacing w:before="240" w:beforeAutospacing="off" w:after="240" w:afterAutospacing="off"/>
      </w:pPr>
      <w:r w:rsidRPr="14B589BE" w:rsidR="58BB5E8D">
        <w:rPr>
          <w:rFonts w:ascii="Calibri" w:hAnsi="Calibri" w:eastAsia="Calibri" w:cs="Calibri"/>
          <w:noProof w:val="0"/>
          <w:sz w:val="24"/>
          <w:szCs w:val="24"/>
          <w:lang w:val="fr-FR"/>
        </w:rPr>
        <w:t>Au regard de l'analyse comparative effectuée dans la revue de littérature (section 2.2), deux datasets ont été retenus pour cette recherche : CIC-DDoS2019 [13] et TON_IoT [14].</w:t>
      </w:r>
    </w:p>
    <w:p w:rsidR="58BB5E8D" w:rsidP="14B589BE" w:rsidRDefault="58BB5E8D" w14:paraId="76CFC449" w14:textId="7C59498D">
      <w:pPr>
        <w:bidi w:val="0"/>
        <w:spacing w:before="240" w:beforeAutospacing="off" w:after="240" w:afterAutospacing="off"/>
      </w:pPr>
      <w:r w:rsidRPr="14B589BE" w:rsidR="58BB5E8D">
        <w:rPr>
          <w:rFonts w:ascii="Calibri" w:hAnsi="Calibri" w:eastAsia="Calibri" w:cs="Calibri"/>
          <w:noProof w:val="0"/>
          <w:sz w:val="24"/>
          <w:szCs w:val="24"/>
          <w:lang w:val="fr-FR"/>
        </w:rPr>
        <w:t>Ce choix se justifie par trois critères alignés avec les objectifs de recherche :</w:t>
      </w:r>
    </w:p>
    <w:p w:rsidR="58BB5E8D" w:rsidP="14B589BE" w:rsidRDefault="58BB5E8D" w14:paraId="77C2CFFF" w14:textId="2DA5E0D7">
      <w:pPr>
        <w:pStyle w:val="Paragraphedeliste"/>
        <w:numPr>
          <w:ilvl w:val="0"/>
          <w:numId w:val="71"/>
        </w:numPr>
        <w:bidi w:val="0"/>
        <w:spacing w:before="240" w:beforeAutospacing="off" w:after="240" w:afterAutospacing="off"/>
        <w:rPr>
          <w:rFonts w:ascii="Calibri" w:hAnsi="Calibri" w:eastAsia="Calibri" w:cs="Calibri"/>
          <w:noProof w:val="0"/>
          <w:sz w:val="24"/>
          <w:szCs w:val="24"/>
          <w:lang w:val="fr-FR"/>
        </w:rPr>
      </w:pPr>
      <w:r w:rsidRPr="14B589BE" w:rsidR="58BB5E8D">
        <w:rPr>
          <w:rFonts w:ascii="Calibri" w:hAnsi="Calibri" w:eastAsia="Calibri" w:cs="Calibri"/>
          <w:b w:val="1"/>
          <w:bCs w:val="1"/>
          <w:noProof w:val="0"/>
          <w:sz w:val="24"/>
          <w:szCs w:val="24"/>
          <w:lang w:val="fr-FR"/>
        </w:rPr>
        <w:t>Complémentarité</w:t>
      </w:r>
      <w:r w:rsidRPr="14B589BE" w:rsidR="58BB5E8D">
        <w:rPr>
          <w:rFonts w:ascii="Calibri" w:hAnsi="Calibri" w:eastAsia="Calibri" w:cs="Calibri"/>
          <w:noProof w:val="0"/>
          <w:sz w:val="24"/>
          <w:szCs w:val="24"/>
          <w:lang w:val="fr-FR"/>
        </w:rPr>
        <w:t xml:space="preserve"> : CIC-DDoS2019 offre une couverture exhaustive des attaques DDoS tandis que TON_IoT apporte l'hétérogénéité caractéristique des environnements PME (IoT, logs multi-sources).</w:t>
      </w:r>
    </w:p>
    <w:p w:rsidR="58BB5E8D" w:rsidP="14B589BE" w:rsidRDefault="58BB5E8D" w14:paraId="761AE37E" w14:textId="5B418029">
      <w:pPr>
        <w:pStyle w:val="Paragraphedeliste"/>
        <w:numPr>
          <w:ilvl w:val="0"/>
          <w:numId w:val="71"/>
        </w:numPr>
        <w:bidi w:val="0"/>
        <w:spacing w:before="240" w:beforeAutospacing="off" w:after="240" w:afterAutospacing="off"/>
        <w:rPr>
          <w:rFonts w:ascii="Calibri" w:hAnsi="Calibri" w:eastAsia="Calibri" w:cs="Calibri"/>
          <w:noProof w:val="0"/>
          <w:sz w:val="24"/>
          <w:szCs w:val="24"/>
          <w:lang w:val="fr-FR"/>
        </w:rPr>
      </w:pPr>
      <w:r w:rsidRPr="14B589BE" w:rsidR="58BB5E8D">
        <w:rPr>
          <w:rFonts w:ascii="Calibri" w:hAnsi="Calibri" w:eastAsia="Calibri" w:cs="Calibri"/>
          <w:b w:val="1"/>
          <w:bCs w:val="1"/>
          <w:noProof w:val="0"/>
          <w:sz w:val="24"/>
          <w:szCs w:val="24"/>
          <w:lang w:val="fr-FR"/>
        </w:rPr>
        <w:t>Validation cross-dataset</w:t>
      </w:r>
      <w:r w:rsidRPr="14B589BE" w:rsidR="58BB5E8D">
        <w:rPr>
          <w:rFonts w:ascii="Calibri" w:hAnsi="Calibri" w:eastAsia="Calibri" w:cs="Calibri"/>
          <w:noProof w:val="0"/>
          <w:sz w:val="24"/>
          <w:szCs w:val="24"/>
          <w:lang w:val="fr-FR"/>
        </w:rPr>
        <w:t xml:space="preserve"> : L'utilisation de deux datasets de distributions différentes permet de tester la généralisation des algorithmes, répondant directement à la problématique du "benchmark bias" identifiée dans la littérature [4].</w:t>
      </w:r>
    </w:p>
    <w:p w:rsidR="58BB5E8D" w:rsidP="14B589BE" w:rsidRDefault="58BB5E8D" w14:paraId="4C7502A1" w14:textId="6FF9DC88">
      <w:pPr>
        <w:pStyle w:val="Paragraphedeliste"/>
        <w:numPr>
          <w:ilvl w:val="0"/>
          <w:numId w:val="71"/>
        </w:numPr>
        <w:bidi w:val="0"/>
        <w:spacing w:before="240" w:beforeAutospacing="off" w:after="240" w:afterAutospacing="off"/>
        <w:rPr>
          <w:rFonts w:ascii="Calibri" w:hAnsi="Calibri" w:eastAsia="Calibri" w:cs="Calibri"/>
          <w:noProof w:val="0"/>
          <w:sz w:val="24"/>
          <w:szCs w:val="24"/>
          <w:lang w:val="fr-FR"/>
        </w:rPr>
      </w:pPr>
      <w:r w:rsidRPr="14B589BE" w:rsidR="58BB5E8D">
        <w:rPr>
          <w:rFonts w:ascii="Calibri" w:hAnsi="Calibri" w:eastAsia="Calibri" w:cs="Calibri"/>
          <w:b w:val="1"/>
          <w:bCs w:val="1"/>
          <w:noProof w:val="0"/>
          <w:sz w:val="24"/>
          <w:szCs w:val="24"/>
          <w:lang w:val="fr-FR"/>
        </w:rPr>
        <w:t>Pertinence PME</w:t>
      </w:r>
      <w:r w:rsidRPr="14B589BE" w:rsidR="58BB5E8D">
        <w:rPr>
          <w:rFonts w:ascii="Calibri" w:hAnsi="Calibri" w:eastAsia="Calibri" w:cs="Calibri"/>
          <w:noProof w:val="0"/>
          <w:sz w:val="24"/>
          <w:szCs w:val="24"/>
          <w:lang w:val="fr-FR"/>
        </w:rPr>
        <w:t xml:space="preserve"> : TON_IoT reproduit les conditions d'infrastructure limitée typiques des PME, tandis que CIC-DDoS2019 fournit la diversité d'attaques nécessaire à une évaluation robuste.</w:t>
      </w:r>
    </w:p>
    <w:p w:rsidR="466793FC" w:rsidP="14B589BE" w:rsidRDefault="466793FC" w14:paraId="32C71AF3" w14:textId="6250A280">
      <w:pPr>
        <w:bidi w:val="0"/>
        <w:spacing w:before="240" w:beforeAutospacing="off" w:after="240" w:afterAutospacing="off"/>
      </w:pPr>
      <w:r w:rsidRPr="14B589BE" w:rsidR="466793FC">
        <w:rPr>
          <w:rFonts w:ascii="Calibri" w:hAnsi="Calibri" w:eastAsia="Calibri" w:cs="Calibri"/>
          <w:noProof w:val="0"/>
          <w:sz w:val="24"/>
          <w:szCs w:val="24"/>
          <w:lang w:val="fr-FR"/>
        </w:rPr>
        <w:t>Au regard de l'analyse des familles algorithmiques effectuée dans la revue de littérature (section 3), cinq algorithmes ont été retenus pour cette recherche : Logistic Regression (LR), Decision Tree (DT), Random Forest (RF), Convolutional Neural Network (CNN) et TabNet.</w:t>
      </w:r>
    </w:p>
    <w:p w:rsidR="466793FC" w:rsidP="14B589BE" w:rsidRDefault="466793FC" w14:paraId="37426AF0" w14:textId="17636EA1">
      <w:pPr>
        <w:bidi w:val="0"/>
        <w:spacing w:before="240" w:beforeAutospacing="off" w:after="240" w:afterAutospacing="off"/>
      </w:pPr>
      <w:r w:rsidRPr="14B589BE" w:rsidR="466793FC">
        <w:rPr>
          <w:rFonts w:ascii="Calibri" w:hAnsi="Calibri" w:eastAsia="Calibri" w:cs="Calibri"/>
          <w:noProof w:val="0"/>
          <w:sz w:val="24"/>
          <w:szCs w:val="24"/>
          <w:lang w:val="fr-FR"/>
        </w:rPr>
        <w:t>Ce choix se justifie par trois critères alignés avec les objectifs de recherche :</w:t>
      </w:r>
    </w:p>
    <w:p w:rsidR="466793FC" w:rsidP="14B589BE" w:rsidRDefault="466793FC" w14:paraId="2041B303" w14:textId="1425C592">
      <w:pPr>
        <w:pStyle w:val="Paragraphedeliste"/>
        <w:numPr>
          <w:ilvl w:val="0"/>
          <w:numId w:val="72"/>
        </w:numPr>
        <w:bidi w:val="0"/>
        <w:spacing w:before="0" w:beforeAutospacing="off" w:after="0" w:afterAutospacing="off"/>
        <w:rPr>
          <w:rFonts w:ascii="Calibri" w:hAnsi="Calibri" w:eastAsia="Calibri" w:cs="Calibri"/>
          <w:noProof w:val="0"/>
          <w:sz w:val="24"/>
          <w:szCs w:val="24"/>
          <w:lang w:val="fr-FR"/>
        </w:rPr>
      </w:pPr>
      <w:r w:rsidRPr="14B589BE" w:rsidR="466793FC">
        <w:rPr>
          <w:rFonts w:ascii="Calibri" w:hAnsi="Calibri" w:eastAsia="Calibri" w:cs="Calibri"/>
          <w:b w:val="1"/>
          <w:bCs w:val="1"/>
          <w:noProof w:val="0"/>
          <w:sz w:val="24"/>
          <w:szCs w:val="24"/>
          <w:lang w:val="fr-FR"/>
        </w:rPr>
        <w:t>Couverture du spectre computationnel</w:t>
      </w:r>
      <w:r w:rsidRPr="14B589BE" w:rsidR="466793FC">
        <w:rPr>
          <w:rFonts w:ascii="Calibri" w:hAnsi="Calibri" w:eastAsia="Calibri" w:cs="Calibri"/>
          <w:noProof w:val="0"/>
          <w:sz w:val="24"/>
          <w:szCs w:val="24"/>
          <w:lang w:val="fr-FR"/>
        </w:rPr>
        <w:t xml:space="preserve"> : Les algorithmes sélectionnés couvrent l'ensemble du continuum léger-lourd en termes de ressources. LR et DT représentent les modèles légers à faible coût computationnel, RF constitue un modèle d'ensemble intermédiaire, tandis que CNN et TabNet représentent les architectures profondes nécessitant davantage de ressources [–61], [–69], [–71].</w:t>
      </w:r>
    </w:p>
    <w:p w:rsidR="466793FC" w:rsidP="14B589BE" w:rsidRDefault="466793FC" w14:paraId="3E3B3182" w14:textId="6D778F80">
      <w:pPr>
        <w:pStyle w:val="Paragraphedeliste"/>
        <w:numPr>
          <w:ilvl w:val="0"/>
          <w:numId w:val="72"/>
        </w:numPr>
        <w:bidi w:val="0"/>
        <w:spacing w:before="0" w:beforeAutospacing="off" w:after="0" w:afterAutospacing="off"/>
        <w:rPr>
          <w:rFonts w:ascii="Calibri" w:hAnsi="Calibri" w:eastAsia="Calibri" w:cs="Calibri"/>
          <w:noProof w:val="0"/>
          <w:sz w:val="24"/>
          <w:szCs w:val="24"/>
          <w:lang w:val="fr-FR"/>
        </w:rPr>
      </w:pPr>
      <w:r w:rsidRPr="14B589BE" w:rsidR="466793FC">
        <w:rPr>
          <w:rFonts w:ascii="Calibri" w:hAnsi="Calibri" w:eastAsia="Calibri" w:cs="Calibri"/>
          <w:b w:val="1"/>
          <w:bCs w:val="1"/>
          <w:noProof w:val="0"/>
          <w:sz w:val="24"/>
          <w:szCs w:val="24"/>
          <w:lang w:val="fr-FR"/>
        </w:rPr>
        <w:t>Diversité des paradigmes d'explicabilité</w:t>
      </w:r>
      <w:r w:rsidRPr="14B589BE" w:rsidR="466793FC">
        <w:rPr>
          <w:rFonts w:ascii="Calibri" w:hAnsi="Calibri" w:eastAsia="Calibri" w:cs="Calibri"/>
          <w:noProof w:val="0"/>
          <w:sz w:val="24"/>
          <w:szCs w:val="24"/>
          <w:lang w:val="fr-FR"/>
        </w:rPr>
        <w:t xml:space="preserve"> : La sélection intègre des modèles à explicabilité intrinsèque (LR, DT), des modèles nécessitant des méthodes post-hoc (RF, CNN), et un modèle hybride combinant performance et mécanismes d'attention interprétables (TabNet). Cette diversité permet d'évaluer empiriquement le compromis performance-explicabilité identifié dans la littérature [–6], [–71].</w:t>
      </w:r>
    </w:p>
    <w:p w:rsidR="466793FC" w:rsidP="14B589BE" w:rsidRDefault="466793FC" w14:paraId="6C8B50EE" w14:textId="4E4F03B0">
      <w:pPr>
        <w:pStyle w:val="Paragraphedeliste"/>
        <w:numPr>
          <w:ilvl w:val="0"/>
          <w:numId w:val="72"/>
        </w:numPr>
        <w:bidi w:val="0"/>
        <w:spacing w:before="0" w:beforeAutospacing="off" w:after="0" w:afterAutospacing="off"/>
        <w:rPr>
          <w:rFonts w:ascii="Calibri" w:hAnsi="Calibri" w:eastAsia="Calibri" w:cs="Calibri"/>
          <w:noProof w:val="0"/>
          <w:sz w:val="24"/>
          <w:szCs w:val="24"/>
          <w:lang w:val="fr-FR"/>
        </w:rPr>
      </w:pPr>
      <w:r w:rsidRPr="14B589BE" w:rsidR="466793FC">
        <w:rPr>
          <w:rFonts w:ascii="Calibri" w:hAnsi="Calibri" w:eastAsia="Calibri" w:cs="Calibri"/>
          <w:b w:val="1"/>
          <w:bCs w:val="1"/>
          <w:noProof w:val="0"/>
          <w:sz w:val="24"/>
          <w:szCs w:val="24"/>
          <w:lang w:val="fr-FR"/>
        </w:rPr>
        <w:t>Représentativité de la littérature</w:t>
      </w:r>
      <w:r w:rsidRPr="14B589BE" w:rsidR="466793FC">
        <w:rPr>
          <w:rFonts w:ascii="Calibri" w:hAnsi="Calibri" w:eastAsia="Calibri" w:cs="Calibri"/>
          <w:noProof w:val="0"/>
          <w:sz w:val="24"/>
          <w:szCs w:val="24"/>
          <w:lang w:val="fr-FR"/>
        </w:rPr>
        <w:t xml:space="preserve"> : Ces cinq algorithmes figurent parmi les approches les plus fréquemment évaluées dans les études récentes sur la détection DDoS [–47], [–59], [–75], garantissant la comparabilité des résultats avec les travaux existants.</w:t>
      </w:r>
    </w:p>
    <w:p w:rsidR="466793FC" w:rsidP="14B589BE" w:rsidRDefault="466793FC" w14:paraId="3E1385D0" w14:textId="7A15CF5C">
      <w:pPr>
        <w:bidi w:val="0"/>
        <w:spacing w:before="240" w:beforeAutospacing="off" w:after="240" w:afterAutospacing="off"/>
      </w:pPr>
      <w:r w:rsidRPr="14B589BE" w:rsidR="466793FC">
        <w:rPr>
          <w:rFonts w:ascii="Calibri" w:hAnsi="Calibri" w:eastAsia="Calibri" w:cs="Calibri"/>
          <w:noProof w:val="0"/>
          <w:sz w:val="24"/>
          <w:szCs w:val="24"/>
          <w:lang w:val="fr-FR"/>
        </w:rPr>
        <w:t xml:space="preserve">Cette combinaison permet d'évaluer simultanément les trois dimensions du cadre MCDM (O1, O2, O3) sur des architectures fondamentalement différentes, répondant directement à l'objectif de sélection </w:t>
      </w:r>
      <w:r w:rsidRPr="14B589BE" w:rsidR="466793FC">
        <w:rPr>
          <w:rFonts w:ascii="Calibri" w:hAnsi="Calibri" w:eastAsia="Calibri" w:cs="Calibri"/>
          <w:noProof w:val="0"/>
          <w:sz w:val="24"/>
          <w:szCs w:val="24"/>
          <w:lang w:val="fr-FR"/>
        </w:rPr>
        <w:t>multi-critères</w:t>
      </w:r>
      <w:r w:rsidRPr="14B589BE" w:rsidR="466793FC">
        <w:rPr>
          <w:rFonts w:ascii="Calibri" w:hAnsi="Calibri" w:eastAsia="Calibri" w:cs="Calibri"/>
          <w:noProof w:val="0"/>
          <w:sz w:val="24"/>
          <w:szCs w:val="24"/>
          <w:lang w:val="fr-FR"/>
        </w:rPr>
        <w:t>.</w:t>
      </w:r>
    </w:p>
    <w:p w:rsidR="7E1C2E35" w:rsidP="14B589BE" w:rsidRDefault="7E1C2E35" w14:paraId="69823F6A" w14:textId="3821B9DF">
      <w:pPr>
        <w:bidi w:val="0"/>
        <w:spacing w:before="240" w:beforeAutospacing="off" w:after="240" w:afterAutospacing="off"/>
      </w:pPr>
      <w:r w:rsidRPr="14B589BE" w:rsidR="7E1C2E35">
        <w:rPr>
          <w:rFonts w:ascii="Calibri" w:hAnsi="Calibri" w:eastAsia="Calibri" w:cs="Calibri"/>
          <w:noProof w:val="0"/>
          <w:sz w:val="24"/>
          <w:szCs w:val="24"/>
          <w:lang w:val="fr-FR"/>
        </w:rPr>
        <w:t>Comme établi dans la revue de littérature (sections 3.1 à 3.3), cette configuration correspond intrinsèquement à un problème d'optimisation multi-objectifs (MOO), pour lequel aucun algorithme ne domine simultanément sur l'ensemble des critères. La littérature converge vers une chaîne méthodologique en trois niveaux : exploration des compromis (MOO), structuration de l'analyse (MCDA), puis sélection finale (MCDM) [–24], [–26], [–27], [–36], [–37].</w:t>
      </w:r>
    </w:p>
    <w:p w:rsidR="7E1C2E35" w:rsidP="14B589BE" w:rsidRDefault="7E1C2E35" w14:paraId="533B113D" w14:textId="2A8CC3B9">
      <w:pPr>
        <w:bidi w:val="0"/>
        <w:spacing w:before="240" w:beforeAutospacing="off" w:after="240" w:afterAutospacing="off"/>
      </w:pPr>
      <w:r w:rsidRPr="14B589BE" w:rsidR="7E1C2E35">
        <w:rPr>
          <w:rFonts w:ascii="Calibri" w:hAnsi="Calibri" w:eastAsia="Calibri" w:cs="Calibri"/>
          <w:noProof w:val="0"/>
          <w:sz w:val="24"/>
          <w:szCs w:val="24"/>
          <w:lang w:val="fr-FR"/>
        </w:rPr>
        <w:t>Au sein des méthodes MCDM, le choix de la combinaison AHP-TOPSIS se justifie par trois arguments :</w:t>
      </w:r>
    </w:p>
    <w:p w:rsidR="7E1C2E35" w:rsidP="14B589BE" w:rsidRDefault="7E1C2E35" w14:paraId="3DDE419E" w14:textId="3D955618">
      <w:pPr>
        <w:pStyle w:val="Paragraphedeliste"/>
        <w:numPr>
          <w:ilvl w:val="0"/>
          <w:numId w:val="73"/>
        </w:numPr>
        <w:bidi w:val="0"/>
        <w:spacing w:before="0" w:beforeAutospacing="off" w:after="0" w:afterAutospacing="off"/>
        <w:rPr>
          <w:rFonts w:ascii="Calibri" w:hAnsi="Calibri" w:eastAsia="Calibri" w:cs="Calibri"/>
          <w:noProof w:val="0"/>
          <w:sz w:val="24"/>
          <w:szCs w:val="24"/>
          <w:lang w:val="fr-FR"/>
        </w:rPr>
      </w:pPr>
      <w:r w:rsidRPr="14B589BE" w:rsidR="7E1C2E35">
        <w:rPr>
          <w:rFonts w:ascii="Calibri" w:hAnsi="Calibri" w:eastAsia="Calibri" w:cs="Calibri"/>
          <w:b w:val="1"/>
          <w:bCs w:val="1"/>
          <w:noProof w:val="0"/>
          <w:sz w:val="24"/>
          <w:szCs w:val="24"/>
          <w:lang w:val="fr-FR"/>
        </w:rPr>
        <w:t>Complémentarité méthodologique</w:t>
      </w:r>
      <w:r w:rsidRPr="14B589BE" w:rsidR="7E1C2E35">
        <w:rPr>
          <w:rFonts w:ascii="Calibri" w:hAnsi="Calibri" w:eastAsia="Calibri" w:cs="Calibri"/>
          <w:noProof w:val="0"/>
          <w:sz w:val="24"/>
          <w:szCs w:val="24"/>
          <w:lang w:val="fr-FR"/>
        </w:rPr>
        <w:t xml:space="preserve"> : AHP permet de structurer explicitement l'importance relative des critères O1, O2 et O3 par comparaisons par paires, intégrant ainsi les priorités organisationnelles des PME (conformité réglementaire, contraintes budgétaires). TOPSIS transforme ensuite cette pondération en un classement global des alternatives basé sur la distance à une solution idéale [–40], [–41]. Cette combinaison hybride est documentée comme particulièrement efficace pour la sélection de modèles en ingénierie et en apprentissage automatique [–27], [–32], [–35].</w:t>
      </w:r>
    </w:p>
    <w:p w:rsidR="7E1C2E35" w:rsidP="14B589BE" w:rsidRDefault="7E1C2E35" w14:paraId="1F5FCC2D" w14:textId="6EDAAA7C">
      <w:pPr>
        <w:pStyle w:val="Paragraphedeliste"/>
        <w:numPr>
          <w:ilvl w:val="0"/>
          <w:numId w:val="73"/>
        </w:numPr>
        <w:bidi w:val="0"/>
        <w:spacing w:before="0" w:beforeAutospacing="off" w:after="0" w:afterAutospacing="off"/>
        <w:rPr>
          <w:rFonts w:ascii="Calibri" w:hAnsi="Calibri" w:eastAsia="Calibri" w:cs="Calibri"/>
          <w:noProof w:val="0"/>
          <w:sz w:val="24"/>
          <w:szCs w:val="24"/>
          <w:lang w:val="fr-FR"/>
        </w:rPr>
      </w:pPr>
      <w:r w:rsidRPr="14B589BE" w:rsidR="7E1C2E35">
        <w:rPr>
          <w:rFonts w:ascii="Calibri" w:hAnsi="Calibri" w:eastAsia="Calibri" w:cs="Calibri"/>
          <w:b w:val="1"/>
          <w:bCs w:val="1"/>
          <w:noProof w:val="0"/>
          <w:sz w:val="24"/>
          <w:szCs w:val="24"/>
          <w:lang w:val="fr-FR"/>
        </w:rPr>
        <w:t>Supériorité sur les alternatives</w:t>
      </w:r>
      <w:r w:rsidRPr="14B589BE" w:rsidR="7E1C2E35">
        <w:rPr>
          <w:rFonts w:ascii="Calibri" w:hAnsi="Calibri" w:eastAsia="Calibri" w:cs="Calibri"/>
          <w:noProof w:val="0"/>
          <w:sz w:val="24"/>
          <w:szCs w:val="24"/>
          <w:lang w:val="fr-FR"/>
        </w:rPr>
        <w:t xml:space="preserve"> : Contrairement aux méthodes de surclassement (ELECTRE, PROMETHEE) qui produisent des classements parfois incomplets [–38], [–39], TOPSIS fournit un ordre total des alternatives avec un coefficient de proximité interprétable. Par rapport aux approches purement pondérées (Weighted Sum), AHP-TOPSIS gère mieux les compromis non-linéaires entre critères antagonistes [–27], [–35].</w:t>
      </w:r>
    </w:p>
    <w:p w:rsidR="7E1C2E35" w:rsidP="14B589BE" w:rsidRDefault="7E1C2E35" w14:paraId="19A29F6D" w14:textId="0DAB1699">
      <w:pPr>
        <w:pStyle w:val="Paragraphedeliste"/>
        <w:numPr>
          <w:ilvl w:val="0"/>
          <w:numId w:val="73"/>
        </w:numPr>
        <w:bidi w:val="0"/>
        <w:spacing w:before="0" w:beforeAutospacing="off" w:after="0" w:afterAutospacing="off"/>
        <w:rPr>
          <w:rFonts w:ascii="Calibri" w:hAnsi="Calibri" w:eastAsia="Calibri" w:cs="Calibri"/>
          <w:noProof w:val="0"/>
          <w:sz w:val="24"/>
          <w:szCs w:val="24"/>
          <w:lang w:val="fr-FR"/>
        </w:rPr>
      </w:pPr>
      <w:r w:rsidRPr="14B589BE" w:rsidR="7E1C2E35">
        <w:rPr>
          <w:rFonts w:ascii="Calibri" w:hAnsi="Calibri" w:eastAsia="Calibri" w:cs="Calibri"/>
          <w:b w:val="1"/>
          <w:bCs w:val="1"/>
          <w:noProof w:val="0"/>
          <w:sz w:val="24"/>
          <w:szCs w:val="24"/>
          <w:lang w:val="fr-FR"/>
        </w:rPr>
        <w:t>Validation dans le domaine</w:t>
      </w:r>
      <w:r w:rsidRPr="14B589BE" w:rsidR="7E1C2E35">
        <w:rPr>
          <w:rFonts w:ascii="Calibri" w:hAnsi="Calibri" w:eastAsia="Calibri" w:cs="Calibri"/>
          <w:noProof w:val="0"/>
          <w:sz w:val="24"/>
          <w:szCs w:val="24"/>
          <w:lang w:val="fr-FR"/>
        </w:rPr>
        <w:t xml:space="preserve"> : La combinaison AHP-TOPSIS a été validée empiriquement pour l'évaluation de systèmes de détection d'intrusions. Alharbi et al. [33] l'appliquent à l'évaluation d'IDS face aux attaques multi-vecteurs de génération V, tandis que Bamakan et al. [34] démontrent son efficacité pour la sélection de modèles de détection réseau. Ces travaux confirment la pertinence de cette approche pour le contexte spécifique de cette recherche.</w:t>
      </w:r>
    </w:p>
    <w:p w:rsidR="7E1C2E35" w:rsidP="14B589BE" w:rsidRDefault="7E1C2E35" w14:paraId="7FF9A843" w14:textId="57D2BF44">
      <w:pPr>
        <w:bidi w:val="0"/>
        <w:spacing w:before="240" w:beforeAutospacing="off" w:after="240" w:afterAutospacing="off"/>
      </w:pPr>
      <w:r w:rsidRPr="65629B9C" w:rsidR="7E1C2E35">
        <w:rPr>
          <w:rFonts w:ascii="Calibri" w:hAnsi="Calibri" w:eastAsia="Calibri" w:cs="Calibri"/>
          <w:noProof w:val="0"/>
          <w:sz w:val="24"/>
          <w:szCs w:val="24"/>
          <w:lang w:val="fr-FR"/>
        </w:rPr>
        <w:t>Le cadre AHP-TOPSIS permet ainsi de transformer l'évaluation expérimentale multi-dimensionnelle des algorithmes en une recommandation opérationnelle unique, justifiée et traçable, directement exploitable pour le déploiement en environnement PME.</w:t>
      </w:r>
    </w:p>
    <w:p w:rsidR="68F0A902" w:rsidP="65629B9C" w:rsidRDefault="68F0A902" w14:paraId="79534D6E" w14:textId="239F5022">
      <w:pPr>
        <w:bidi w:val="0"/>
        <w:spacing w:before="240" w:beforeAutospacing="off" w:after="240" w:afterAutospacing="off"/>
      </w:pPr>
      <w:r w:rsidRPr="65629B9C" w:rsidR="68F0A902">
        <w:rPr>
          <w:rFonts w:ascii="Calibri" w:hAnsi="Calibri" w:eastAsia="Calibri" w:cs="Calibri"/>
          <w:noProof w:val="0"/>
          <w:sz w:val="24"/>
          <w:szCs w:val="24"/>
          <w:lang w:val="fr-FR"/>
        </w:rPr>
        <w:t>La normalisation est une étape essentielle dans les méthodes MCDM car elle permet de rendre comparables des critères exprimés dans des unités différentes. Dans le cadre de cette recherche, la mémoire est mesurée en bytes tandis que le CPU est exprimé en pourcentage. Plusieurs méthodes de normalisation existent dans la littérature, chacune présentant des propriétés et limites spécifiques.</w:t>
      </w:r>
    </w:p>
    <w:p w:rsidR="68F0A902" w:rsidP="65629B9C" w:rsidRDefault="68F0A902" w14:paraId="0BA42E75" w14:textId="2E0BF359">
      <w:pPr>
        <w:bidi w:val="0"/>
        <w:spacing w:before="240" w:beforeAutospacing="off" w:after="240" w:afterAutospacing="off"/>
      </w:pPr>
      <w:r w:rsidRPr="65629B9C" w:rsidR="68F0A902">
        <w:rPr>
          <w:rFonts w:ascii="Calibri" w:hAnsi="Calibri" w:eastAsia="Calibri" w:cs="Calibri"/>
          <w:noProof w:val="0"/>
          <w:sz w:val="24"/>
          <w:szCs w:val="24"/>
          <w:lang w:val="fr-FR"/>
        </w:rPr>
        <w:t>La normalisation Min-Max transforme les valeurs sur l'intervalle [0, 1] en fonction des extrema observés selon la formule :</w:t>
      </w:r>
    </w:p>
    <w:p w:rsidR="68F0A902" w:rsidRDefault="68F0A902" w14:paraId="454686AB" w14:textId="0D2885A9">
      <w:r w:rsidRPr="65629B9C" w:rsidR="68F0A902">
        <w:rPr>
          <w:rFonts w:ascii="Calibri" w:hAnsi="Calibri" w:eastAsia="Calibri" w:cs="Calibri"/>
          <w:noProof w:val="0"/>
          <w:sz w:val="24"/>
          <w:szCs w:val="24"/>
          <w:lang w:val="fr-FR"/>
        </w:rPr>
        <w:t xml:space="preserve">x ̂_i=(x_i-x_min)/(x_max-x_min ) </w:t>
      </w:r>
    </w:p>
    <w:p w:rsidR="68F0A902" w:rsidP="65629B9C" w:rsidRDefault="68F0A902" w14:paraId="003AC2FB" w14:textId="3E937423">
      <w:pPr>
        <w:bidi w:val="0"/>
        <w:spacing w:before="240" w:beforeAutospacing="off" w:after="240" w:afterAutospacing="off"/>
      </w:pPr>
      <w:r w:rsidRPr="65629B9C" w:rsidR="68F0A902">
        <w:rPr>
          <w:rFonts w:ascii="Calibri" w:hAnsi="Calibri" w:eastAsia="Calibri" w:cs="Calibri"/>
          <w:noProof w:val="0"/>
          <w:sz w:val="24"/>
          <w:szCs w:val="24"/>
          <w:lang w:val="fr-FR"/>
        </w:rPr>
        <w:t>Bien que simple et bornée, cette méthode dépend de l'ensemble des alternatives évaluées. L'ajout ou la suppression d'une alternative modifie les valeurs normalisées de toutes les autres, ce qui peut entraîner un phénomène de rank reversal [38].</w:t>
      </w:r>
    </w:p>
    <w:p w:rsidR="68F0A902" w:rsidP="65629B9C" w:rsidRDefault="68F0A902" w14:paraId="24E72A3B" w14:textId="0B972CD5">
      <w:pPr>
        <w:bidi w:val="0"/>
        <w:spacing w:before="240" w:beforeAutospacing="off" w:after="240" w:afterAutospacing="off"/>
      </w:pPr>
      <w:r w:rsidRPr="65629B9C" w:rsidR="68F0A902">
        <w:rPr>
          <w:rFonts w:ascii="Calibri" w:hAnsi="Calibri" w:eastAsia="Calibri" w:cs="Calibri"/>
          <w:noProof w:val="0"/>
          <w:sz w:val="24"/>
          <w:szCs w:val="24"/>
          <w:lang w:val="fr-FR"/>
        </w:rPr>
        <w:t>La normalisation Z-Score centre les valeurs autour de la moyenne et les exprime en écarts-types :</w:t>
      </w:r>
    </w:p>
    <w:p w:rsidR="68F0A902" w:rsidRDefault="68F0A902" w14:paraId="30182FB5" w14:textId="1999B1A4">
      <w:r w:rsidRPr="65629B9C" w:rsidR="68F0A902">
        <w:rPr>
          <w:rFonts w:ascii="Calibri" w:hAnsi="Calibri" w:eastAsia="Calibri" w:cs="Calibri"/>
          <w:noProof w:val="0"/>
          <w:sz w:val="24"/>
          <w:szCs w:val="24"/>
          <w:lang w:val="fr-FR"/>
        </w:rPr>
        <w:t xml:space="preserve">x ̂_i=(x_i-μ)/σ </w:t>
      </w:r>
    </w:p>
    <w:p w:rsidR="68F0A902" w:rsidP="65629B9C" w:rsidRDefault="68F0A902" w14:paraId="213A83CB" w14:textId="20669A1C">
      <w:pPr>
        <w:bidi w:val="0"/>
        <w:spacing w:before="240" w:beforeAutospacing="off" w:after="240" w:afterAutospacing="off"/>
      </w:pPr>
      <w:r w:rsidRPr="65629B9C" w:rsidR="68F0A902">
        <w:rPr>
          <w:rFonts w:ascii="Calibri" w:hAnsi="Calibri" w:eastAsia="Calibri" w:cs="Calibri"/>
          <w:noProof w:val="0"/>
          <w:sz w:val="24"/>
          <w:szCs w:val="24"/>
          <w:lang w:val="fr-FR"/>
        </w:rPr>
        <w:t>Cette méthode produit des valeurs négatives et non bornées, ce qui complique l'interprétation dans un contexte de contraintes. Une valeur normalisée de -1.5 n'a pas de signification intuitive pour un décideur PME.</w:t>
      </w:r>
    </w:p>
    <w:p w:rsidR="68F0A902" w:rsidP="65629B9C" w:rsidRDefault="68F0A902" w14:paraId="7268FD15" w14:textId="1590DB96">
      <w:pPr>
        <w:bidi w:val="0"/>
        <w:spacing w:before="240" w:beforeAutospacing="off" w:after="240" w:afterAutospacing="off"/>
      </w:pPr>
      <w:r w:rsidRPr="65629B9C" w:rsidR="68F0A902">
        <w:rPr>
          <w:rFonts w:ascii="Calibri" w:hAnsi="Calibri" w:eastAsia="Calibri" w:cs="Calibri"/>
          <w:noProof w:val="0"/>
          <w:sz w:val="24"/>
          <w:szCs w:val="24"/>
          <w:lang w:val="fr-FR"/>
        </w:rPr>
        <w:t>La normalisation vectorielle, utilisée par défaut dans TOPSIS classique [40], normalise par la norme euclidienne :</w:t>
      </w:r>
    </w:p>
    <w:p w:rsidR="68F0A902" w:rsidRDefault="68F0A902" w14:paraId="7EBE4DE5" w14:textId="6F3BEDC0">
      <w:r w:rsidRPr="65629B9C" w:rsidR="68F0A902">
        <w:rPr>
          <w:rFonts w:ascii="Calibri" w:hAnsi="Calibri" w:eastAsia="Calibri" w:cs="Calibri"/>
          <w:noProof w:val="0"/>
          <w:sz w:val="24"/>
          <w:szCs w:val="24"/>
          <w:lang w:val="fr-FR"/>
        </w:rPr>
        <w:t xml:space="preserve">x ̂_i=x_i/√(∑_(j=1)^n▒x_j^2 ) </w:t>
      </w:r>
    </w:p>
    <w:p w:rsidR="68F0A902" w:rsidP="65629B9C" w:rsidRDefault="68F0A902" w14:paraId="79925E9D" w14:textId="2A1BC904">
      <w:pPr>
        <w:bidi w:val="0"/>
        <w:spacing w:before="240" w:beforeAutospacing="off" w:after="240" w:afterAutospacing="off"/>
      </w:pPr>
      <w:r w:rsidRPr="65629B9C" w:rsidR="68F0A902">
        <w:rPr>
          <w:rFonts w:ascii="Calibri" w:hAnsi="Calibri" w:eastAsia="Calibri" w:cs="Calibri"/>
          <w:noProof w:val="0"/>
          <w:sz w:val="24"/>
          <w:szCs w:val="24"/>
          <w:lang w:val="fr-FR"/>
        </w:rPr>
        <w:t>Cette méthode préserve les proportions mais reste dépendante de l'ensemble des alternatives. La valeur normalisée d'un algorithme change si d'autres algorithmes sont ajoutés ou retirés de l'évaluation.</w:t>
      </w:r>
    </w:p>
    <w:p w:rsidR="68F0A902" w:rsidP="65629B9C" w:rsidRDefault="68F0A902" w14:paraId="1F9ECD82" w14:textId="27DE4592">
      <w:pPr>
        <w:bidi w:val="0"/>
        <w:spacing w:before="240" w:beforeAutospacing="off" w:after="240" w:afterAutospacing="off"/>
      </w:pPr>
      <w:r w:rsidRPr="65629B9C" w:rsidR="68F0A902">
        <w:rPr>
          <w:rFonts w:ascii="Calibri" w:hAnsi="Calibri" w:eastAsia="Calibri" w:cs="Calibri"/>
          <w:noProof w:val="0"/>
          <w:sz w:val="24"/>
          <w:szCs w:val="24"/>
          <w:lang w:val="fr-FR"/>
        </w:rPr>
        <w:t>La normalisation par seuil (threshold-based) normalise par rapport à un seuil d'acceptabilité défini a priori :</w:t>
      </w:r>
    </w:p>
    <w:p w:rsidR="68F0A902" w:rsidRDefault="68F0A902" w14:paraId="7F51165B" w14:textId="152BC0E1">
      <w:r w:rsidRPr="65629B9C" w:rsidR="68F0A902">
        <w:rPr>
          <w:rFonts w:ascii="Calibri" w:hAnsi="Calibri" w:eastAsia="Calibri" w:cs="Calibri"/>
          <w:noProof w:val="0"/>
          <w:sz w:val="24"/>
          <w:szCs w:val="24"/>
          <w:lang w:val="fr-FR"/>
        </w:rPr>
        <w:t xml:space="preserve">x ̂_i=x_i/τ </w:t>
      </w:r>
    </w:p>
    <w:p w:rsidR="68F0A902" w:rsidP="65629B9C" w:rsidRDefault="68F0A902" w14:paraId="057AD656" w14:textId="4459C184">
      <w:pPr>
        <w:bidi w:val="0"/>
        <w:spacing w:before="240" w:beforeAutospacing="off" w:after="240" w:afterAutospacing="off"/>
      </w:pPr>
      <w:r w:rsidRPr="65629B9C" w:rsidR="68F0A902">
        <w:rPr>
          <w:rFonts w:ascii="Calibri" w:hAnsi="Calibri" w:eastAsia="Calibri" w:cs="Calibri"/>
          <w:noProof w:val="0"/>
          <w:sz w:val="24"/>
          <w:szCs w:val="24"/>
          <w:lang w:val="fr-FR"/>
        </w:rPr>
        <w:t>Cette méthode est retenue pour trois raisons. Premièrement, elle garantit l'indépendance des alternatives : la valeur normalisée d'un algorithme ne dépend que de ses propres métriques et du seuil défini, pas des autres algorithmes évalués. Cette propriété assure la stabilité du classement et évite le rank reversal lorsque de nouvelles alternatives sont ajoutées. Deuxièmement, elle offre une interprétabilité directe : une valeur de 0.6 signifie que 60% du budget ressources est consommé. Cette interprétation intuitive permet aux décideurs PME non-spécialistes de comprendre immédiatement la signification des scores. Troisièmement, elle s'aligne avec la contrainte du problème d'optimisation formulé en section 5.2.5. La contrainte f_res (a)≤τ se transforme naturellement en f_res (a)≤1.0, où 1.0 représente la limite d'admissibilité.</w:t>
      </w:r>
    </w:p>
    <w:p w:rsidR="65629B9C" w:rsidP="65629B9C" w:rsidRDefault="65629B9C" w14:paraId="6A6CB41D" w14:textId="7034D0B6">
      <w:pPr>
        <w:bidi w:val="0"/>
        <w:spacing w:before="240" w:beforeAutospacing="off" w:after="240" w:afterAutospacing="off"/>
        <w:rPr>
          <w:rFonts w:ascii="Calibri" w:hAnsi="Calibri" w:eastAsia="Calibri" w:cs="Calibri"/>
          <w:noProof w:val="0"/>
          <w:sz w:val="24"/>
          <w:szCs w:val="24"/>
          <w:lang w:val="fr-FR"/>
        </w:rPr>
      </w:pPr>
    </w:p>
    <w:p w:rsidR="14B589BE" w:rsidP="14B589BE" w:rsidRDefault="14B589BE" w14:paraId="6ACABD78" w14:textId="3186FBED">
      <w:pPr>
        <w:bidi w:val="0"/>
        <w:spacing w:before="240" w:beforeAutospacing="off" w:after="240" w:afterAutospacing="off"/>
        <w:rPr>
          <w:rFonts w:ascii="Calibri" w:hAnsi="Calibri" w:eastAsia="Calibri" w:cs="Calibri"/>
          <w:noProof w:val="0"/>
          <w:sz w:val="24"/>
          <w:szCs w:val="24"/>
          <w:lang w:val="fr-FR"/>
        </w:rPr>
      </w:pPr>
    </w:p>
    <w:p w:rsidR="4AB5757E" w:rsidP="14B589BE" w:rsidRDefault="4AB5757E" w14:paraId="2CDD3B40" w14:textId="47BA26F2">
      <w:pPr>
        <w:bidi w:val="0"/>
        <w:spacing w:before="240" w:beforeAutospacing="off" w:after="240" w:afterAutospacing="off"/>
      </w:pPr>
      <w:r w:rsidRPr="14B589BE" w:rsidR="4AB5757E">
        <w:rPr>
          <w:rFonts w:ascii="Calibri" w:hAnsi="Calibri" w:eastAsia="Calibri" w:cs="Calibri"/>
          <w:noProof w:val="0"/>
          <w:sz w:val="24"/>
          <w:szCs w:val="24"/>
          <w:lang w:val="fr-FR"/>
        </w:rPr>
        <w:t>Le problème étudié dans cette recherche peut être formalisé comme un problème de décision multi-objectifs visant à sélectionner un algorithme d’intelligence artificielle pour la détection des attaques DDoS. Cette sélection repose sur trois objectifs potentiellement conflictuels :</w:t>
      </w:r>
      <w:r>
        <w:br/>
      </w:r>
      <w:r w:rsidRPr="14B589BE" w:rsidR="4AB5757E">
        <w:rPr>
          <w:rFonts w:ascii="Calibri" w:hAnsi="Calibri" w:eastAsia="Calibri" w:cs="Calibri"/>
          <w:noProof w:val="0"/>
          <w:sz w:val="24"/>
          <w:szCs w:val="24"/>
          <w:lang w:val="fr-FR"/>
        </w:rPr>
        <w:t xml:space="preserve"> (i) maximiser la performance de détection,</w:t>
      </w:r>
      <w:r>
        <w:br/>
      </w:r>
      <w:r w:rsidRPr="14B589BE" w:rsidR="4AB5757E">
        <w:rPr>
          <w:rFonts w:ascii="Calibri" w:hAnsi="Calibri" w:eastAsia="Calibri" w:cs="Calibri"/>
          <w:noProof w:val="0"/>
          <w:sz w:val="24"/>
          <w:szCs w:val="24"/>
          <w:lang w:val="fr-FR"/>
        </w:rPr>
        <w:t xml:space="preserve"> (ii) maximiser l’explicabilité des décisions produites, et</w:t>
      </w:r>
      <w:r>
        <w:br/>
      </w:r>
      <w:r w:rsidRPr="14B589BE" w:rsidR="4AB5757E">
        <w:rPr>
          <w:rFonts w:ascii="Calibri" w:hAnsi="Calibri" w:eastAsia="Calibri" w:cs="Calibri"/>
          <w:noProof w:val="0"/>
          <w:sz w:val="24"/>
          <w:szCs w:val="24"/>
          <w:lang w:val="fr-FR"/>
        </w:rPr>
        <w:t xml:space="preserve"> (iii) minimiser la consommation de ressources computationnelles.</w:t>
      </w:r>
    </w:p>
    <w:p w:rsidR="4AB5757E" w:rsidP="14B589BE" w:rsidRDefault="4AB5757E" w14:paraId="1B8DBAD0" w14:textId="0D01838F">
      <w:pPr>
        <w:pStyle w:val="Normal"/>
        <w:bidi w:val="0"/>
        <w:spacing w:before="240" w:beforeAutospacing="off" w:after="240" w:afterAutospacing="off"/>
        <w:rPr>
          <w:rFonts w:ascii="Calibri" w:hAnsi="Calibri" w:eastAsia="Calibri" w:cs="Calibri"/>
          <w:noProof w:val="0"/>
          <w:sz w:val="24"/>
          <w:szCs w:val="24"/>
          <w:lang w:val="fr-FR"/>
        </w:rPr>
      </w:pPr>
      <w:r w:rsidRPr="14B589BE" w:rsidR="4AB5757E">
        <w:rPr>
          <w:rFonts w:ascii="Calibri" w:hAnsi="Calibri" w:eastAsia="Calibri" w:cs="Calibri"/>
          <w:noProof w:val="0"/>
          <w:sz w:val="24"/>
          <w:szCs w:val="24"/>
          <w:lang w:val="fr-FR"/>
        </w:rPr>
        <w:t xml:space="preserve">Le point (iii) est une </w:t>
      </w:r>
      <w:r w:rsidRPr="14B589BE" w:rsidR="4AB5757E">
        <w:rPr>
          <w:rFonts w:ascii="Calibri" w:hAnsi="Calibri" w:eastAsia="Calibri" w:cs="Calibri"/>
          <w:noProof w:val="0"/>
          <w:sz w:val="24"/>
          <w:szCs w:val="24"/>
          <w:lang w:val="fr-FR"/>
        </w:rPr>
        <w:t>contrainte</w:t>
      </w:r>
      <w:r w:rsidRPr="14B589BE" w:rsidR="227E4157">
        <w:rPr>
          <w:rFonts w:ascii="Calibri" w:hAnsi="Calibri" w:eastAsia="Calibri" w:cs="Calibri"/>
          <w:noProof w:val="0"/>
          <w:sz w:val="24"/>
          <w:szCs w:val="24"/>
          <w:lang w:val="fr-FR"/>
        </w:rPr>
        <w:t xml:space="preserve"> </w:t>
      </w:r>
      <w:r w:rsidRPr="14B589BE" w:rsidR="2CA707F2">
        <w:rPr>
          <w:rFonts w:ascii="Calibri" w:hAnsi="Calibri" w:eastAsia="Calibri" w:cs="Calibri"/>
          <w:noProof w:val="0"/>
          <w:sz w:val="24"/>
          <w:szCs w:val="24"/>
          <w:lang w:val="fr-FR"/>
        </w:rPr>
        <w:t>alors que</w:t>
      </w:r>
      <w:r w:rsidRPr="14B589BE" w:rsidR="227E4157">
        <w:rPr>
          <w:rFonts w:ascii="Calibri" w:hAnsi="Calibri" w:eastAsia="Calibri" w:cs="Calibri"/>
          <w:noProof w:val="0"/>
          <w:sz w:val="24"/>
          <w:szCs w:val="24"/>
          <w:lang w:val="fr-FR"/>
        </w:rPr>
        <w:t xml:space="preserve"> le</w:t>
      </w:r>
      <w:r w:rsidRPr="14B589BE" w:rsidR="27CA9B2D">
        <w:rPr>
          <w:rFonts w:ascii="Calibri" w:hAnsi="Calibri" w:eastAsia="Calibri" w:cs="Calibri"/>
          <w:noProof w:val="0"/>
          <w:sz w:val="24"/>
          <w:szCs w:val="24"/>
          <w:lang w:val="fr-FR"/>
        </w:rPr>
        <w:t>s</w:t>
      </w:r>
      <w:r w:rsidRPr="14B589BE" w:rsidR="227E4157">
        <w:rPr>
          <w:rFonts w:ascii="Calibri" w:hAnsi="Calibri" w:eastAsia="Calibri" w:cs="Calibri"/>
          <w:noProof w:val="0"/>
          <w:sz w:val="24"/>
          <w:szCs w:val="24"/>
          <w:lang w:val="fr-FR"/>
        </w:rPr>
        <w:t xml:space="preserve"> point (i) et (ii)</w:t>
      </w:r>
      <w:r w:rsidRPr="14B589BE" w:rsidR="53ABA3AB">
        <w:rPr>
          <w:rFonts w:ascii="Calibri" w:hAnsi="Calibri" w:eastAsia="Calibri" w:cs="Calibri"/>
          <w:noProof w:val="0"/>
          <w:sz w:val="24"/>
          <w:szCs w:val="24"/>
          <w:lang w:val="fr-FR"/>
        </w:rPr>
        <w:t xml:space="preserve"> sont des objectifs. En d'</w:t>
      </w:r>
      <w:r w:rsidRPr="14B589BE" w:rsidR="53ABA3AB">
        <w:rPr>
          <w:rFonts w:ascii="Calibri" w:hAnsi="Calibri" w:eastAsia="Calibri" w:cs="Calibri"/>
          <w:noProof w:val="0"/>
          <w:sz w:val="24"/>
          <w:szCs w:val="24"/>
          <w:lang w:val="fr-FR"/>
        </w:rPr>
        <w:t>auteres</w:t>
      </w:r>
      <w:r w:rsidRPr="14B589BE" w:rsidR="53ABA3AB">
        <w:rPr>
          <w:rFonts w:ascii="Calibri" w:hAnsi="Calibri" w:eastAsia="Calibri" w:cs="Calibri"/>
          <w:noProof w:val="0"/>
          <w:sz w:val="24"/>
          <w:szCs w:val="24"/>
          <w:lang w:val="fr-FR"/>
        </w:rPr>
        <w:t xml:space="preserve"> terme i</w:t>
      </w:r>
      <w:r w:rsidRPr="14B589BE" w:rsidR="2E3A7641">
        <w:rPr>
          <w:rFonts w:ascii="Calibri" w:hAnsi="Calibri" w:eastAsia="Calibri" w:cs="Calibri"/>
          <w:noProof w:val="0"/>
          <w:sz w:val="24"/>
          <w:szCs w:val="24"/>
          <w:lang w:val="fr-FR"/>
        </w:rPr>
        <w:t xml:space="preserve">l s’agit d’un problème </w:t>
      </w:r>
      <w:r w:rsidRPr="14B589BE" w:rsidR="53ABA3AB">
        <w:rPr>
          <w:rFonts w:ascii="Calibri" w:hAnsi="Calibri" w:eastAsia="Calibri" w:cs="Calibri"/>
          <w:noProof w:val="0"/>
          <w:sz w:val="24"/>
          <w:szCs w:val="24"/>
          <w:lang w:val="fr-FR"/>
        </w:rPr>
        <w:t>multi-objectifs sous contrainte</w:t>
      </w:r>
      <w:r w:rsidRPr="14B589BE" w:rsidR="4F1FBFA5">
        <w:rPr>
          <w:rFonts w:ascii="Calibri" w:hAnsi="Calibri" w:eastAsia="Calibri" w:cs="Calibri"/>
          <w:noProof w:val="0"/>
          <w:sz w:val="24"/>
          <w:szCs w:val="24"/>
          <w:lang w:val="fr-FR"/>
        </w:rPr>
        <w:t>.</w:t>
      </w:r>
      <w:r w:rsidRPr="14B589BE" w:rsidR="11519988">
        <w:rPr>
          <w:rFonts w:ascii="Calibri" w:hAnsi="Calibri" w:eastAsia="Calibri" w:cs="Calibri"/>
          <w:noProof w:val="0"/>
          <w:sz w:val="24"/>
          <w:szCs w:val="24"/>
          <w:lang w:val="fr-FR"/>
        </w:rPr>
        <w:t xml:space="preserve"> </w:t>
      </w:r>
    </w:p>
    <w:p w:rsidR="49250FC0" w:rsidP="14B589BE" w:rsidRDefault="49250FC0" w14:paraId="427D6619" w14:textId="7805B573">
      <w:pPr>
        <w:pStyle w:val="Normal"/>
        <w:bidi w:val="0"/>
        <w:spacing w:before="240" w:beforeAutospacing="off" w:after="240" w:afterAutospacing="off"/>
        <w:rPr>
          <w:rFonts w:ascii="Calibri" w:hAnsi="Calibri" w:eastAsia="Calibri" w:cs="Calibri"/>
          <w:noProof w:val="0"/>
          <w:sz w:val="24"/>
          <w:szCs w:val="24"/>
          <w:lang w:val="fr-FR"/>
        </w:rPr>
      </w:pPr>
      <w:r w:rsidRPr="14B589BE" w:rsidR="49250FC0">
        <w:rPr>
          <w:rFonts w:ascii="Calibri" w:hAnsi="Calibri" w:eastAsia="Calibri" w:cs="Calibri"/>
          <w:noProof w:val="0"/>
          <w:sz w:val="24"/>
          <w:szCs w:val="24"/>
          <w:lang w:val="fr-FR"/>
        </w:rPr>
        <w:t xml:space="preserve">Cette configuration traduit l’existence de </w:t>
      </w:r>
      <w:r w:rsidRPr="14B589BE" w:rsidR="49250FC0">
        <w:rPr>
          <w:rFonts w:ascii="Calibri" w:hAnsi="Calibri" w:eastAsia="Calibri" w:cs="Calibri"/>
          <w:b w:val="1"/>
          <w:bCs w:val="1"/>
          <w:noProof w:val="0"/>
          <w:sz w:val="24"/>
          <w:szCs w:val="24"/>
          <w:lang w:val="fr-FR"/>
        </w:rPr>
        <w:t>critères conflictuels</w:t>
      </w:r>
      <w:r w:rsidRPr="14B589BE" w:rsidR="49250FC0">
        <w:rPr>
          <w:rFonts w:ascii="Calibri" w:hAnsi="Calibri" w:eastAsia="Calibri" w:cs="Calibri"/>
          <w:noProof w:val="0"/>
          <w:sz w:val="24"/>
          <w:szCs w:val="24"/>
          <w:lang w:val="fr-FR"/>
        </w:rPr>
        <w:t>, pour lesquels aucune solution unique ne peut simultanément maximiser la performance de détection et l’explicabilité tout en respectant des limites strictes de ressources computationnelles.</w:t>
      </w:r>
    </w:p>
    <w:p w:rsidR="49250FC0" w:rsidP="14B589BE" w:rsidRDefault="49250FC0" w14:paraId="3D7C825A" w14:textId="0A19599C">
      <w:pPr>
        <w:pStyle w:val="Normal"/>
        <w:bidi w:val="0"/>
        <w:spacing w:before="240" w:beforeAutospacing="off" w:after="240" w:afterAutospacing="off"/>
        <w:rPr>
          <w:rFonts w:ascii="Calibri" w:hAnsi="Calibri" w:eastAsia="Calibri" w:cs="Calibri"/>
          <w:noProof w:val="0"/>
          <w:sz w:val="24"/>
          <w:szCs w:val="24"/>
          <w:lang w:val="fr-FR"/>
        </w:rPr>
      </w:pPr>
      <w:r w:rsidRPr="14B589BE" w:rsidR="49250FC0">
        <w:rPr>
          <w:rFonts w:ascii="Calibri" w:hAnsi="Calibri" w:eastAsia="Calibri" w:cs="Calibri"/>
          <w:noProof w:val="0"/>
          <w:sz w:val="24"/>
          <w:szCs w:val="24"/>
          <w:lang w:val="fr-FR"/>
        </w:rPr>
        <w:t xml:space="preserve">Pour répondre à ce besoin, et conformément aux constats issus de la revue de littérature, il apparaît nécessaire d’adopter des </w:t>
      </w:r>
      <w:r w:rsidRPr="14B589BE" w:rsidR="49250FC0">
        <w:rPr>
          <w:rFonts w:ascii="Calibri" w:hAnsi="Calibri" w:eastAsia="Calibri" w:cs="Calibri"/>
          <w:b w:val="1"/>
          <w:bCs w:val="1"/>
          <w:noProof w:val="0"/>
          <w:sz w:val="24"/>
          <w:szCs w:val="24"/>
          <w:lang w:val="fr-FR"/>
        </w:rPr>
        <w:t>approches d’optimisation multi-objectifs (MOO)</w:t>
      </w:r>
      <w:r w:rsidRPr="14B589BE" w:rsidR="49250FC0">
        <w:rPr>
          <w:rFonts w:ascii="Calibri" w:hAnsi="Calibri" w:eastAsia="Calibri" w:cs="Calibri"/>
          <w:noProof w:val="0"/>
          <w:sz w:val="24"/>
          <w:szCs w:val="24"/>
          <w:lang w:val="fr-FR"/>
        </w:rPr>
        <w:t xml:space="preserve"> capables de modéliser explicitement ces compromis</w:t>
      </w:r>
      <w:r w:rsidRPr="14B589BE" w:rsidR="09140E8A">
        <w:rPr>
          <w:rFonts w:ascii="Calibri" w:hAnsi="Calibri" w:eastAsia="Calibri" w:cs="Calibri"/>
          <w:noProof w:val="0"/>
          <w:sz w:val="24"/>
          <w:szCs w:val="24"/>
          <w:lang w:val="fr-FR"/>
        </w:rPr>
        <w:t xml:space="preserve"> la première catégorie, la première catégorie </w:t>
      </w:r>
      <w:r w:rsidRPr="14B589BE" w:rsidR="4B812B42">
        <w:rPr>
          <w:rFonts w:ascii="Calibri" w:hAnsi="Calibri" w:eastAsia="Calibri" w:cs="Calibri"/>
          <w:noProof w:val="0"/>
          <w:sz w:val="24"/>
          <w:szCs w:val="24"/>
          <w:lang w:val="fr-FR"/>
        </w:rPr>
        <w:t xml:space="preserve">est la catégorisation par le concept de dominance, le deuxième est via le concept de </w:t>
      </w:r>
      <w:r w:rsidRPr="14B589BE" w:rsidR="4B812B42">
        <w:rPr>
          <w:rFonts w:ascii="Calibri" w:hAnsi="Calibri" w:eastAsia="Calibri" w:cs="Calibri"/>
          <w:noProof w:val="0"/>
          <w:sz w:val="24"/>
          <w:szCs w:val="24"/>
          <w:lang w:val="fr-FR"/>
        </w:rPr>
        <w:t>scaling</w:t>
      </w:r>
      <w:r w:rsidRPr="14B589BE" w:rsidR="4B812B42">
        <w:rPr>
          <w:rFonts w:ascii="Calibri" w:hAnsi="Calibri" w:eastAsia="Calibri" w:cs="Calibri"/>
          <w:noProof w:val="0"/>
          <w:sz w:val="24"/>
          <w:szCs w:val="24"/>
          <w:lang w:val="fr-FR"/>
        </w:rPr>
        <w:t xml:space="preserve"> et le troisième </w:t>
      </w:r>
      <w:r w:rsidRPr="14B589BE" w:rsidR="4B812B42">
        <w:rPr>
          <w:rFonts w:ascii="Calibri" w:hAnsi="Calibri" w:eastAsia="Calibri" w:cs="Calibri"/>
          <w:noProof w:val="0"/>
          <w:sz w:val="24"/>
          <w:szCs w:val="24"/>
          <w:lang w:val="fr-FR"/>
        </w:rPr>
        <w:t>represente</w:t>
      </w:r>
      <w:r w:rsidRPr="14B589BE" w:rsidR="4B812B42">
        <w:rPr>
          <w:rFonts w:ascii="Calibri" w:hAnsi="Calibri" w:eastAsia="Calibri" w:cs="Calibri"/>
          <w:noProof w:val="0"/>
          <w:sz w:val="24"/>
          <w:szCs w:val="24"/>
          <w:lang w:val="fr-FR"/>
        </w:rPr>
        <w:t xml:space="preserve"> une </w:t>
      </w:r>
      <w:r w:rsidRPr="14B589BE" w:rsidR="4B812B42">
        <w:rPr>
          <w:rFonts w:ascii="Calibri" w:hAnsi="Calibri" w:eastAsia="Calibri" w:cs="Calibri"/>
          <w:noProof w:val="0"/>
          <w:sz w:val="24"/>
          <w:szCs w:val="24"/>
          <w:lang w:val="fr-FR"/>
        </w:rPr>
        <w:t>méthdoe</w:t>
      </w:r>
      <w:r w:rsidRPr="14B589BE" w:rsidR="4B812B42">
        <w:rPr>
          <w:rFonts w:ascii="Calibri" w:hAnsi="Calibri" w:eastAsia="Calibri" w:cs="Calibri"/>
          <w:noProof w:val="0"/>
          <w:sz w:val="24"/>
          <w:szCs w:val="24"/>
          <w:lang w:val="fr-FR"/>
        </w:rPr>
        <w:t xml:space="preserve"> </w:t>
      </w:r>
      <w:r w:rsidRPr="14B589BE" w:rsidR="4B812B42">
        <w:rPr>
          <w:rFonts w:ascii="Calibri" w:hAnsi="Calibri" w:eastAsia="Calibri" w:cs="Calibri"/>
          <w:noProof w:val="0"/>
          <w:sz w:val="24"/>
          <w:szCs w:val="24"/>
          <w:lang w:val="fr-FR"/>
        </w:rPr>
        <w:t>hybridge</w:t>
      </w:r>
      <w:r w:rsidRPr="14B589BE" w:rsidR="4B812B42">
        <w:rPr>
          <w:rFonts w:ascii="Calibri" w:hAnsi="Calibri" w:eastAsia="Calibri" w:cs="Calibri"/>
          <w:noProof w:val="0"/>
          <w:sz w:val="24"/>
          <w:szCs w:val="24"/>
          <w:lang w:val="fr-FR"/>
        </w:rPr>
        <w:t>.</w:t>
      </w:r>
    </w:p>
    <w:p w:rsidR="738BE6BE" w:rsidP="14B589BE" w:rsidRDefault="738BE6BE" w14:paraId="21A34C3D" w14:textId="4743679E">
      <w:pPr>
        <w:pStyle w:val="Normal"/>
        <w:bidi w:val="0"/>
        <w:spacing w:before="240" w:beforeAutospacing="off" w:after="240" w:afterAutospacing="off"/>
        <w:rPr>
          <w:rFonts w:ascii="Calibri" w:hAnsi="Calibri" w:eastAsia="Calibri" w:cs="Calibri"/>
          <w:noProof w:val="0"/>
          <w:sz w:val="24"/>
          <w:szCs w:val="24"/>
          <w:lang w:val="fr-FR"/>
        </w:rPr>
      </w:pPr>
      <w:r w:rsidRPr="65629B9C" w:rsidR="738BE6BE">
        <w:rPr>
          <w:rFonts w:ascii="Calibri" w:hAnsi="Calibri" w:eastAsia="Calibri" w:cs="Calibri"/>
          <w:noProof w:val="0"/>
          <w:sz w:val="24"/>
          <w:szCs w:val="24"/>
          <w:lang w:val="fr-FR"/>
        </w:rPr>
        <w:t xml:space="preserve">L’approche de </w:t>
      </w:r>
      <w:r w:rsidRPr="65629B9C" w:rsidR="738BE6BE">
        <w:rPr>
          <w:rFonts w:ascii="Calibri" w:hAnsi="Calibri" w:eastAsia="Calibri" w:cs="Calibri"/>
          <w:noProof w:val="0"/>
          <w:sz w:val="24"/>
          <w:szCs w:val="24"/>
          <w:lang w:val="fr-FR"/>
        </w:rPr>
        <w:t>scaling</w:t>
      </w:r>
      <w:r w:rsidRPr="65629B9C" w:rsidR="738BE6BE">
        <w:rPr>
          <w:rFonts w:ascii="Calibri" w:hAnsi="Calibri" w:eastAsia="Calibri" w:cs="Calibri"/>
          <w:noProof w:val="0"/>
          <w:sz w:val="24"/>
          <w:szCs w:val="24"/>
          <w:lang w:val="fr-FR"/>
        </w:rPr>
        <w:t xml:space="preserve"> permet d’obtenir seulement une fonction objective, bien que cela à l’air plus simple d’un point de vue mathématique, cela rend plus </w:t>
      </w:r>
      <w:r w:rsidRPr="65629B9C" w:rsidR="738BE6BE">
        <w:rPr>
          <w:rFonts w:ascii="Calibri" w:hAnsi="Calibri" w:eastAsia="Calibri" w:cs="Calibri"/>
          <w:noProof w:val="0"/>
          <w:sz w:val="24"/>
          <w:szCs w:val="24"/>
          <w:lang w:val="fr-FR"/>
        </w:rPr>
        <w:t>complequé</w:t>
      </w:r>
      <w:r w:rsidRPr="65629B9C" w:rsidR="738BE6BE">
        <w:rPr>
          <w:rFonts w:ascii="Calibri" w:hAnsi="Calibri" w:eastAsia="Calibri" w:cs="Calibri"/>
          <w:noProof w:val="0"/>
          <w:sz w:val="24"/>
          <w:szCs w:val="24"/>
          <w:lang w:val="fr-FR"/>
        </w:rPr>
        <w:t xml:space="preserve"> l’</w:t>
      </w:r>
      <w:r w:rsidRPr="65629B9C" w:rsidR="738BE6BE">
        <w:rPr>
          <w:rFonts w:ascii="Calibri" w:hAnsi="Calibri" w:eastAsia="Calibri" w:cs="Calibri"/>
          <w:noProof w:val="0"/>
          <w:sz w:val="24"/>
          <w:szCs w:val="24"/>
          <w:lang w:val="fr-FR"/>
        </w:rPr>
        <w:t>interpration</w:t>
      </w:r>
      <w:r w:rsidRPr="65629B9C" w:rsidR="738BE6BE">
        <w:rPr>
          <w:rFonts w:ascii="Calibri" w:hAnsi="Calibri" w:eastAsia="Calibri" w:cs="Calibri"/>
          <w:noProof w:val="0"/>
          <w:sz w:val="24"/>
          <w:szCs w:val="24"/>
          <w:lang w:val="fr-FR"/>
        </w:rPr>
        <w:t xml:space="preserve"> car la fonction regroupe un ensemble d’objectif.</w:t>
      </w:r>
    </w:p>
    <w:p w:rsidR="62F33DB4" w:rsidP="65629B9C" w:rsidRDefault="62F33DB4" w14:paraId="22B6C5D2" w14:textId="70B04796">
      <w:pPr>
        <w:pStyle w:val="Normal"/>
        <w:bidi w:val="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fr-FR"/>
        </w:rPr>
      </w:pPr>
      <w:r w:rsidRPr="65629B9C" w:rsidR="62F33DB4">
        <w:rPr>
          <w:noProof w:val="0"/>
          <w:lang w:val="fr-FR"/>
        </w:rPr>
        <w:t>La question de recherche implique deux objectifs conflictuels — maximiser la performance de détection et maximiser l'explicabilité — sous une contrainte de ressources limitées. Un algorithme performant est généralement complexe, donc moins explicable et plus coûteux en ressources. Il n'existe donc pas de solution universelle qui optimise simultanément tous les critères. Cette configuration correspond à un problème d'optimisation multi-objectifs (MOO) sous contrainte.</w:t>
      </w:r>
    </w:p>
    <w:p w:rsidR="62F33DB4" w:rsidP="65629B9C" w:rsidRDefault="62F33DB4" w14:paraId="2231DD23" w14:textId="7F0E70AF">
      <w:pPr>
        <w:pStyle w:val="Normal"/>
        <w:bidi w:val="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fr-FR"/>
        </w:rPr>
      </w:pPr>
      <w:r w:rsidRPr="65629B9C" w:rsidR="62F33DB4">
        <w:rPr>
          <w:noProof w:val="0"/>
          <w:lang w:val="fr-FR"/>
        </w:rPr>
        <w:t xml:space="preserve">Trois catégories d'approches permettent de traiter ce type de problème. L'approche par </w:t>
      </w:r>
      <w:r w:rsidRPr="65629B9C" w:rsidR="62F33DB4">
        <w:rPr>
          <w:noProof w:val="0"/>
          <w:lang w:val="fr-FR"/>
        </w:rPr>
        <w:t>scaling</w:t>
      </w:r>
      <w:r w:rsidRPr="65629B9C" w:rsidR="62F33DB4">
        <w:rPr>
          <w:noProof w:val="0"/>
          <w:lang w:val="fr-FR"/>
        </w:rPr>
        <w:t xml:space="preserve"> agrège tous les objectifs en une fonction unique, ce qui simplifie mathématiquement le problème mais mélange des objectifs de natures différentes et complique l'interprétation. L'approche </w:t>
      </w:r>
      <w:r w:rsidRPr="65629B9C" w:rsidR="62F33DB4">
        <w:rPr>
          <w:noProof w:val="0"/>
          <w:lang w:val="fr-FR"/>
        </w:rPr>
        <w:t>hybride</w:t>
      </w:r>
      <w:r w:rsidRPr="65629B9C" w:rsidR="62F33DB4">
        <w:rPr>
          <w:noProof w:val="0"/>
          <w:lang w:val="fr-FR"/>
        </w:rPr>
        <w:t xml:space="preserve"> combine plusieurs techniques mais introduit une complexité méthodologique supplémentaire. L'approche par </w:t>
      </w:r>
      <w:r w:rsidRPr="65629B9C" w:rsidR="62F33DB4">
        <w:rPr>
          <w:noProof w:val="0"/>
          <w:lang w:val="fr-FR"/>
        </w:rPr>
        <w:t>dominance</w:t>
      </w:r>
      <w:r w:rsidRPr="65629B9C" w:rsidR="62F33DB4">
        <w:rPr>
          <w:noProof w:val="0"/>
          <w:lang w:val="fr-FR"/>
        </w:rPr>
        <w:t xml:space="preserve"> définit une fonction objective distincte pour chaque objectif et identifie les solutions non-dominées, c'est-à-dire celles pour lesquelles aucune autre solution n'est meilleure sur tous les critères simultanément.</w:t>
      </w:r>
    </w:p>
    <w:p w:rsidR="62F33DB4" w:rsidP="65629B9C" w:rsidRDefault="62F33DB4" w14:paraId="01C9B326" w14:textId="7E3D6FFE">
      <w:pPr>
        <w:pStyle w:val="Normal"/>
        <w:bidi w:val="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fr-FR"/>
        </w:rPr>
      </w:pPr>
      <w:r w:rsidRPr="65629B9C" w:rsidR="62F33DB4">
        <w:rPr>
          <w:noProof w:val="0"/>
          <w:lang w:val="fr-FR"/>
        </w:rPr>
        <w:t xml:space="preserve">L'approche par dominance est retenue pour cette recherche car elle préserve la sémantique de chaque objectif et permet de visualiser explicitement les compromis. Une </w:t>
      </w:r>
      <w:r w:rsidRPr="65629B9C" w:rsidR="62F33DB4">
        <w:rPr>
          <w:noProof w:val="0"/>
          <w:lang w:val="fr-FR"/>
        </w:rPr>
        <w:t>fonction objective</w:t>
      </w:r>
      <w:r w:rsidRPr="65629B9C" w:rsidR="62F33DB4">
        <w:rPr>
          <w:noProof w:val="0"/>
          <w:lang w:val="fr-FR"/>
        </w:rPr>
        <w:t xml:space="preserve"> est une fonction mathématique qui quantifie la qualité d'une solution selon un critère donné. Trois fonctions sont définies pour évaluer chaque algorithme candidat </w:t>
      </w:r>
      <w:r w:rsidRPr="65629B9C" w:rsidR="62F33DB4">
        <w:rPr>
          <w:noProof w:val="0"/>
          <w:lang w:val="fr-FR"/>
        </w:rPr>
        <w:t>a</w:t>
      </w:r>
      <w:r w:rsidRPr="65629B9C" w:rsidR="62F33DB4">
        <w:rPr>
          <w:noProof w:val="0"/>
          <w:lang w:val="fr-FR"/>
        </w:rPr>
        <w:t xml:space="preserve">. La fonction </w:t>
      </w:r>
      <w:r w:rsidRPr="65629B9C" w:rsidR="62F33DB4">
        <w:rPr>
          <w:noProof w:val="0"/>
          <w:lang w:val="fr-FR"/>
        </w:rPr>
        <w:t>f</w:t>
      </w:r>
      <w:r w:rsidRPr="65629B9C" w:rsidR="62F33DB4">
        <w:rPr>
          <w:noProof w:val="0"/>
          <w:lang w:val="fr-FR"/>
        </w:rPr>
        <w:t>perf</w:t>
      </w:r>
      <w:r w:rsidRPr="65629B9C" w:rsidR="62F33DB4">
        <w:rPr>
          <w:noProof w:val="0"/>
          <w:lang w:val="fr-FR"/>
        </w:rPr>
        <w:t>(a)</w:t>
      </w:r>
      <w:r w:rsidRPr="65629B9C" w:rsidR="62F33DB4">
        <w:rPr>
          <w:noProof w:val="0"/>
          <w:lang w:val="fr-FR"/>
        </w:rPr>
        <w:t xml:space="preserve"> mesure la performance de détection, quantifiée par le F1-score, le </w:t>
      </w:r>
      <w:r w:rsidRPr="65629B9C" w:rsidR="62F33DB4">
        <w:rPr>
          <w:noProof w:val="0"/>
          <w:lang w:val="fr-FR"/>
        </w:rPr>
        <w:t>Recall</w:t>
      </w:r>
      <w:r w:rsidRPr="65629B9C" w:rsidR="62F33DB4">
        <w:rPr>
          <w:noProof w:val="0"/>
          <w:lang w:val="fr-FR"/>
        </w:rPr>
        <w:t xml:space="preserve"> et l'AUC-ROC. La fonction </w:t>
      </w:r>
      <w:r w:rsidRPr="65629B9C" w:rsidR="62F33DB4">
        <w:rPr>
          <w:noProof w:val="0"/>
          <w:lang w:val="fr-FR"/>
        </w:rPr>
        <w:t>f</w:t>
      </w:r>
      <w:r w:rsidRPr="65629B9C" w:rsidR="62F33DB4">
        <w:rPr>
          <w:noProof w:val="0"/>
          <w:lang w:val="fr-FR"/>
        </w:rPr>
        <w:t>expl</w:t>
      </w:r>
      <w:r w:rsidRPr="65629B9C" w:rsidR="62F33DB4">
        <w:rPr>
          <w:noProof w:val="0"/>
          <w:lang w:val="fr-FR"/>
        </w:rPr>
        <w:t>(a)</w:t>
      </w:r>
      <w:r w:rsidRPr="65629B9C" w:rsidR="62F33DB4">
        <w:rPr>
          <w:noProof w:val="0"/>
          <w:lang w:val="fr-FR"/>
        </w:rPr>
        <w:t xml:space="preserve"> mesure l'explicabilité des décisions, évaluée par le score d'explicabilité intrinsèque et la disponibilité des méthodes SHAP. La fonction </w:t>
      </w:r>
      <w:r w:rsidRPr="65629B9C" w:rsidR="62F33DB4">
        <w:rPr>
          <w:noProof w:val="0"/>
          <w:lang w:val="fr-FR"/>
        </w:rPr>
        <w:t>f</w:t>
      </w:r>
      <w:r w:rsidRPr="65629B9C" w:rsidR="62F33DB4">
        <w:rPr>
          <w:noProof w:val="0"/>
          <w:lang w:val="fr-FR"/>
        </w:rPr>
        <w:t>res</w:t>
      </w:r>
      <w:r w:rsidRPr="65629B9C" w:rsidR="62F33DB4">
        <w:rPr>
          <w:noProof w:val="0"/>
          <w:lang w:val="fr-FR"/>
        </w:rPr>
        <w:t>(a)</w:t>
      </w:r>
      <w:r w:rsidRPr="65629B9C" w:rsidR="62F33DB4">
        <w:rPr>
          <w:noProof w:val="0"/>
          <w:lang w:val="fr-FR"/>
        </w:rPr>
        <w:t xml:space="preserve"> mesure la consommation de ressources, quantifiée par l'utilisation mémoire en bytes et le pourcentage CPU. Les deux premières fonctions sont des objectifs à maximiser tandis que la troisième constitue une contrainte à respecter.</w:t>
      </w:r>
    </w:p>
    <w:p w:rsidR="62F33DB4" w:rsidP="65629B9C" w:rsidRDefault="62F33DB4" w14:paraId="4BC07D58" w14:textId="23F6532D">
      <w:pPr>
        <w:pStyle w:val="Normal"/>
        <w:bidi w:val="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fr-FR"/>
        </w:rPr>
      </w:pPr>
      <w:r w:rsidRPr="65629B9C" w:rsidR="62F33DB4">
        <w:rPr>
          <w:noProof w:val="0"/>
          <w:lang w:val="fr-FR"/>
        </w:rPr>
        <w:t>Le problème s'écrit formellement :</w:t>
      </w:r>
    </w:p>
    <w:p w:rsidR="62F33DB4" w:rsidP="65629B9C" w:rsidRDefault="62F33DB4" w14:paraId="0CA1DC36" w14:textId="0E8BBDAB">
      <w:pPr>
        <w:bidi w:val="0"/>
        <w:spacing w:after="80"/>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fr-FR"/>
        </w:rPr>
      </w:pPr>
      <w:r w:rsidRPr="65629B9C" w:rsidR="62F33DB4">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fr-FR"/>
        </w:rPr>
        <w:t>max f</w:t>
      </w:r>
      <w:r w:rsidRPr="65629B9C" w:rsidR="62F33DB4">
        <w:rPr>
          <w:rFonts w:ascii="Times New Roman" w:hAnsi="Times New Roman" w:eastAsia="Times New Roman" w:cs="Times New Roman"/>
          <w:b w:val="0"/>
          <w:bCs w:val="0"/>
          <w:i w:val="1"/>
          <w:iCs w:val="1"/>
          <w:caps w:val="0"/>
          <w:smallCaps w:val="0"/>
          <w:noProof w:val="0"/>
          <w:color w:val="000000" w:themeColor="text1" w:themeTint="FF" w:themeShade="FF"/>
          <w:sz w:val="24"/>
          <w:szCs w:val="24"/>
          <w:vertAlign w:val="subscript"/>
          <w:lang w:val="fr-FR"/>
        </w:rPr>
        <w:t>perf</w:t>
      </w:r>
      <w:r w:rsidRPr="65629B9C" w:rsidR="62F33DB4">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fr-FR"/>
        </w:rPr>
        <w:t>(a)</w:t>
      </w:r>
    </w:p>
    <w:p w:rsidR="62F33DB4" w:rsidP="65629B9C" w:rsidRDefault="62F33DB4" w14:paraId="424F3CF8" w14:textId="13F0A632">
      <w:pPr>
        <w:bidi w:val="0"/>
        <w:spacing w:after="80"/>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fr-FR"/>
        </w:rPr>
      </w:pPr>
      <w:r w:rsidRPr="65629B9C" w:rsidR="62F33DB4">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fr-FR"/>
        </w:rPr>
        <w:t>max f</w:t>
      </w:r>
      <w:r w:rsidRPr="65629B9C" w:rsidR="62F33DB4">
        <w:rPr>
          <w:rFonts w:ascii="Times New Roman" w:hAnsi="Times New Roman" w:eastAsia="Times New Roman" w:cs="Times New Roman"/>
          <w:b w:val="0"/>
          <w:bCs w:val="0"/>
          <w:i w:val="1"/>
          <w:iCs w:val="1"/>
          <w:caps w:val="0"/>
          <w:smallCaps w:val="0"/>
          <w:noProof w:val="0"/>
          <w:color w:val="000000" w:themeColor="text1" w:themeTint="FF" w:themeShade="FF"/>
          <w:sz w:val="24"/>
          <w:szCs w:val="24"/>
          <w:vertAlign w:val="subscript"/>
          <w:lang w:val="fr-FR"/>
        </w:rPr>
        <w:t>expl</w:t>
      </w:r>
      <w:r w:rsidRPr="65629B9C" w:rsidR="62F33DB4">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fr-FR"/>
        </w:rPr>
        <w:t>(a)</w:t>
      </w:r>
    </w:p>
    <w:p w:rsidR="62F33DB4" w:rsidP="65629B9C" w:rsidRDefault="62F33DB4" w14:paraId="1614687E" w14:textId="44F3F217">
      <w:pPr>
        <w:bidi w:val="0"/>
        <w:spacing w:after="200"/>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fr-FR"/>
        </w:rPr>
      </w:pPr>
      <w:r w:rsidRPr="65629B9C" w:rsidR="62F33DB4">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fr-FR"/>
        </w:rPr>
        <w:t>s.c. f</w:t>
      </w:r>
      <w:r w:rsidRPr="65629B9C" w:rsidR="62F33DB4">
        <w:rPr>
          <w:rFonts w:ascii="Times New Roman" w:hAnsi="Times New Roman" w:eastAsia="Times New Roman" w:cs="Times New Roman"/>
          <w:b w:val="0"/>
          <w:bCs w:val="0"/>
          <w:i w:val="1"/>
          <w:iCs w:val="1"/>
          <w:caps w:val="0"/>
          <w:smallCaps w:val="0"/>
          <w:noProof w:val="0"/>
          <w:color w:val="000000" w:themeColor="text1" w:themeTint="FF" w:themeShade="FF"/>
          <w:sz w:val="24"/>
          <w:szCs w:val="24"/>
          <w:vertAlign w:val="subscript"/>
          <w:lang w:val="fr-FR"/>
        </w:rPr>
        <w:t>res</w:t>
      </w:r>
      <w:r w:rsidRPr="65629B9C" w:rsidR="62F33DB4">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fr-FR"/>
        </w:rPr>
        <w:t>(a) ≤ τ</w:t>
      </w:r>
    </w:p>
    <w:p w:rsidR="62F33DB4" w:rsidP="65629B9C" w:rsidRDefault="62F33DB4" w14:paraId="6131A775" w14:textId="5600645E">
      <w:pPr>
        <w:bidi w:val="0"/>
        <w:spacing w:after="200" w:line="36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fr-FR"/>
        </w:rPr>
      </w:pPr>
      <w:r w:rsidRPr="65629B9C" w:rsidR="62F33DB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fr-FR"/>
        </w:rPr>
        <w:t xml:space="preserve">où </w:t>
      </w:r>
      <w:r w:rsidRPr="65629B9C" w:rsidR="62F33DB4">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fr-FR"/>
        </w:rPr>
        <w:t>τ</w:t>
      </w:r>
      <w:r w:rsidRPr="65629B9C" w:rsidR="62F33DB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fr-FR"/>
        </w:rPr>
        <w:t xml:space="preserve"> représente le seuil maximal de ressources acceptable dans un contexte PME.</w:t>
      </w:r>
    </w:p>
    <w:p w:rsidR="62F33DB4" w:rsidP="65629B9C" w:rsidRDefault="62F33DB4" w14:paraId="63F0D0CB" w14:textId="0E4EFF1F">
      <w:pPr>
        <w:pStyle w:val="Normal"/>
        <w:bidi w:val="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fr-FR"/>
        </w:rPr>
      </w:pPr>
      <w:r w:rsidRPr="65629B9C" w:rsidR="62F33DB4">
        <w:rPr>
          <w:noProof w:val="0"/>
          <w:lang w:val="fr-FR"/>
        </w:rPr>
        <w:t xml:space="preserve">Pour explorer l'ensemble des compromis possibles, trois facteurs de variation sont considérés. Le choix de l'algorithme modifie directement les trois fonctions. Les données d'entrée influencent principalement la performance. Le seuil de contrainte </w:t>
      </w:r>
      <w:r w:rsidRPr="65629B9C" w:rsidR="62F33DB4">
        <w:rPr>
          <w:noProof w:val="0"/>
          <w:lang w:val="fr-FR"/>
        </w:rPr>
        <w:t>τ</w:t>
      </w:r>
      <w:r w:rsidRPr="65629B9C" w:rsidR="62F33DB4">
        <w:rPr>
          <w:noProof w:val="0"/>
          <w:lang w:val="fr-FR"/>
        </w:rPr>
        <w:t xml:space="preserve"> détermine l'espace des solutions admissibles. L'ensemble des configurations possibles se représente comme le produit cartésien :</w:t>
      </w:r>
    </w:p>
    <w:p w:rsidR="62F33DB4" w:rsidP="65629B9C" w:rsidRDefault="62F33DB4" w14:paraId="68D426D0" w14:textId="5AD11BAB">
      <w:pPr>
        <w:bidi w:val="0"/>
        <w:spacing w:after="200"/>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fr-FR"/>
        </w:rPr>
      </w:pPr>
      <w:r w:rsidRPr="65629B9C" w:rsidR="62F33DB4">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fr-FR"/>
        </w:rPr>
        <w:t>C = A × D × T</w:t>
      </w:r>
    </w:p>
    <w:p w:rsidR="62F33DB4" w:rsidP="65629B9C" w:rsidRDefault="62F33DB4" w14:paraId="3AF25E36" w14:textId="5B8FA44D">
      <w:pPr>
        <w:pStyle w:val="Normal"/>
        <w:bidi w:val="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fr-FR"/>
        </w:rPr>
      </w:pPr>
      <w:r w:rsidRPr="65629B9C" w:rsidR="62F33DB4">
        <w:rPr>
          <w:noProof w:val="0"/>
          <w:lang w:val="fr-FR"/>
        </w:rPr>
        <w:t>où</w:t>
      </w:r>
      <w:r w:rsidRPr="65629B9C" w:rsidR="62F33DB4">
        <w:rPr>
          <w:noProof w:val="0"/>
          <w:lang w:val="fr-FR"/>
        </w:rPr>
        <w:t xml:space="preserve"> </w:t>
      </w:r>
      <w:r w:rsidRPr="65629B9C" w:rsidR="62F33DB4">
        <w:rPr>
          <w:noProof w:val="0"/>
          <w:lang w:val="fr-FR"/>
        </w:rPr>
        <w:t>A</w:t>
      </w:r>
      <w:r w:rsidRPr="65629B9C" w:rsidR="62F33DB4">
        <w:rPr>
          <w:noProof w:val="0"/>
          <w:lang w:val="fr-FR"/>
        </w:rPr>
        <w:t xml:space="preserve"> = {LR, DT, RF, CNN, </w:t>
      </w:r>
      <w:r w:rsidRPr="65629B9C" w:rsidR="62F33DB4">
        <w:rPr>
          <w:noProof w:val="0"/>
          <w:lang w:val="fr-FR"/>
        </w:rPr>
        <w:t>TabNet</w:t>
      </w:r>
      <w:r w:rsidRPr="65629B9C" w:rsidR="62F33DB4">
        <w:rPr>
          <w:noProof w:val="0"/>
          <w:lang w:val="fr-FR"/>
        </w:rPr>
        <w:t xml:space="preserve">} représente les algorithmes, </w:t>
      </w:r>
      <w:r w:rsidRPr="65629B9C" w:rsidR="62F33DB4">
        <w:rPr>
          <w:noProof w:val="0"/>
          <w:lang w:val="fr-FR"/>
        </w:rPr>
        <w:t>D</w:t>
      </w:r>
      <w:r w:rsidRPr="65629B9C" w:rsidR="62F33DB4">
        <w:rPr>
          <w:noProof w:val="0"/>
          <w:lang w:val="fr-FR"/>
        </w:rPr>
        <w:t xml:space="preserve"> = {CIC-DDoS2019, </w:t>
      </w:r>
      <w:r w:rsidRPr="65629B9C" w:rsidR="62F33DB4">
        <w:rPr>
          <w:noProof w:val="0"/>
          <w:lang w:val="fr-FR"/>
        </w:rPr>
        <w:t>TON_IoT</w:t>
      </w:r>
      <w:r w:rsidRPr="65629B9C" w:rsidR="62F33DB4">
        <w:rPr>
          <w:noProof w:val="0"/>
          <w:lang w:val="fr-FR"/>
        </w:rPr>
        <w:t xml:space="preserve">, CIC ∪ TON} représente les configurations de données, et </w:t>
      </w:r>
      <w:r w:rsidRPr="65629B9C" w:rsidR="62F33DB4">
        <w:rPr>
          <w:noProof w:val="0"/>
          <w:lang w:val="fr-FR"/>
        </w:rPr>
        <w:t>T</w:t>
      </w:r>
      <w:r w:rsidRPr="65629B9C" w:rsidR="62F33DB4">
        <w:rPr>
          <w:noProof w:val="0"/>
          <w:lang w:val="fr-FR"/>
        </w:rPr>
        <w:t xml:space="preserve"> = {τ</w:t>
      </w:r>
      <w:r w:rsidRPr="65629B9C" w:rsidR="62F33DB4">
        <w:rPr>
          <w:noProof w:val="0"/>
          <w:lang w:val="fr-FR"/>
        </w:rPr>
        <w:t>1</w:t>
      </w:r>
      <w:r w:rsidRPr="65629B9C" w:rsidR="62F33DB4">
        <w:rPr>
          <w:noProof w:val="0"/>
          <w:lang w:val="fr-FR"/>
        </w:rPr>
        <w:t>, τ</w:t>
      </w:r>
      <w:r w:rsidRPr="65629B9C" w:rsidR="62F33DB4">
        <w:rPr>
          <w:noProof w:val="0"/>
          <w:lang w:val="fr-FR"/>
        </w:rPr>
        <w:t>2</w:t>
      </w:r>
      <w:r w:rsidRPr="65629B9C" w:rsidR="62F33DB4">
        <w:rPr>
          <w:noProof w:val="0"/>
          <w:lang w:val="fr-FR"/>
        </w:rPr>
        <w:t xml:space="preserve">, ..., </w:t>
      </w:r>
      <w:r w:rsidRPr="65629B9C" w:rsidR="62F33DB4">
        <w:rPr>
          <w:noProof w:val="0"/>
          <w:lang w:val="fr-FR"/>
        </w:rPr>
        <w:t>τ</w:t>
      </w:r>
      <w:r w:rsidRPr="65629B9C" w:rsidR="62F33DB4">
        <w:rPr>
          <w:noProof w:val="0"/>
          <w:lang w:val="fr-FR"/>
        </w:rPr>
        <w:t>k</w:t>
      </w:r>
      <w:r w:rsidRPr="65629B9C" w:rsidR="62F33DB4">
        <w:rPr>
          <w:noProof w:val="0"/>
          <w:lang w:val="fr-FR"/>
        </w:rPr>
        <w:t xml:space="preserve">} représente les seuils de contrainte. Une configuration </w:t>
      </w:r>
      <w:r w:rsidRPr="65629B9C" w:rsidR="62F33DB4">
        <w:rPr>
          <w:noProof w:val="0"/>
          <w:lang w:val="fr-FR"/>
        </w:rPr>
        <w:t>c</w:t>
      </w:r>
      <w:r w:rsidRPr="65629B9C" w:rsidR="62F33DB4">
        <w:rPr>
          <w:noProof w:val="0"/>
          <w:lang w:val="fr-FR"/>
        </w:rPr>
        <w:t xml:space="preserve"> est</w:t>
      </w:r>
      <w:r w:rsidRPr="65629B9C" w:rsidR="62F33DB4">
        <w:rPr>
          <w:noProof w:val="0"/>
          <w:lang w:val="fr-FR"/>
        </w:rPr>
        <w:t xml:space="preserve"> donc un triplet :</w:t>
      </w:r>
    </w:p>
    <w:p w:rsidR="62F33DB4" w:rsidP="65629B9C" w:rsidRDefault="62F33DB4" w14:paraId="6D5B2A05" w14:textId="6632778B">
      <w:pPr>
        <w:bidi w:val="0"/>
        <w:spacing w:after="200"/>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fr-FR"/>
        </w:rPr>
      </w:pPr>
      <w:r w:rsidRPr="65629B9C" w:rsidR="62F33DB4">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fr-FR"/>
        </w:rPr>
        <w:t>c = (a, d, τ) avec a ∈ A, d ∈ D, τ ∈ T</w:t>
      </w:r>
    </w:p>
    <w:p w:rsidR="62F33DB4" w:rsidP="65629B9C" w:rsidRDefault="62F33DB4" w14:paraId="71E29C6B" w14:textId="689A4B3C">
      <w:pPr>
        <w:pStyle w:val="Normal"/>
        <w:bidi w:val="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fr-FR"/>
        </w:rPr>
      </w:pPr>
      <w:r w:rsidRPr="65629B9C" w:rsidR="62F33DB4">
        <w:rPr>
          <w:noProof w:val="0"/>
          <w:lang w:val="fr-FR"/>
        </w:rPr>
        <w:t>Le nombre total de configurations est |</w:t>
      </w:r>
      <w:r w:rsidRPr="65629B9C" w:rsidR="62F33DB4">
        <w:rPr>
          <w:noProof w:val="0"/>
          <w:lang w:val="fr-FR"/>
        </w:rPr>
        <w:t>C</w:t>
      </w:r>
      <w:r w:rsidRPr="65629B9C" w:rsidR="62F33DB4">
        <w:rPr>
          <w:noProof w:val="0"/>
          <w:lang w:val="fr-FR"/>
        </w:rPr>
        <w:t>| = |</w:t>
      </w:r>
      <w:r w:rsidRPr="65629B9C" w:rsidR="62F33DB4">
        <w:rPr>
          <w:noProof w:val="0"/>
          <w:lang w:val="fr-FR"/>
        </w:rPr>
        <w:t>A</w:t>
      </w:r>
      <w:r w:rsidRPr="65629B9C" w:rsidR="62F33DB4">
        <w:rPr>
          <w:noProof w:val="0"/>
          <w:lang w:val="fr-FR"/>
        </w:rPr>
        <w:t>| × |</w:t>
      </w:r>
      <w:r w:rsidRPr="65629B9C" w:rsidR="62F33DB4">
        <w:rPr>
          <w:noProof w:val="0"/>
          <w:lang w:val="fr-FR"/>
        </w:rPr>
        <w:t>D</w:t>
      </w:r>
      <w:r w:rsidRPr="65629B9C" w:rsidR="62F33DB4">
        <w:rPr>
          <w:noProof w:val="0"/>
          <w:lang w:val="fr-FR"/>
        </w:rPr>
        <w:t>| × |</w:t>
      </w:r>
      <w:r w:rsidRPr="65629B9C" w:rsidR="62F33DB4">
        <w:rPr>
          <w:noProof w:val="0"/>
          <w:lang w:val="fr-FR"/>
        </w:rPr>
        <w:t>T</w:t>
      </w:r>
      <w:r w:rsidRPr="65629B9C" w:rsidR="62F33DB4">
        <w:rPr>
          <w:noProof w:val="0"/>
          <w:lang w:val="fr-FR"/>
        </w:rPr>
        <w:t>|. Chaque configuration produit un vecteur d'évaluation :</w:t>
      </w:r>
    </w:p>
    <w:p w:rsidR="62F33DB4" w:rsidP="65629B9C" w:rsidRDefault="62F33DB4" w14:paraId="44251D69" w14:textId="765C3931">
      <w:pPr>
        <w:pStyle w:val="Normal"/>
        <w:bidi w:val="0"/>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fr-FR"/>
        </w:rPr>
      </w:pPr>
      <w:r w:rsidRPr="65629B9C" w:rsidR="62F33DB4">
        <w:rPr>
          <w:noProof w:val="0"/>
          <w:lang w:val="fr-FR"/>
        </w:rPr>
        <w:t>v</w:t>
      </w:r>
      <w:r w:rsidRPr="65629B9C" w:rsidR="62F33DB4">
        <w:rPr>
          <w:noProof w:val="0"/>
          <w:lang w:val="fr-FR"/>
        </w:rPr>
        <w:t>(c</w:t>
      </w:r>
      <w:r w:rsidRPr="65629B9C" w:rsidR="62F33DB4">
        <w:rPr>
          <w:noProof w:val="0"/>
          <w:lang w:val="fr-FR"/>
        </w:rPr>
        <w:t>i</w:t>
      </w:r>
      <w:r w:rsidRPr="65629B9C" w:rsidR="62F33DB4">
        <w:rPr>
          <w:noProof w:val="0"/>
          <w:lang w:val="fr-FR"/>
        </w:rPr>
        <w:t>) = (</w:t>
      </w:r>
      <w:r w:rsidRPr="65629B9C" w:rsidR="62F33DB4">
        <w:rPr>
          <w:noProof w:val="0"/>
          <w:lang w:val="fr-FR"/>
        </w:rPr>
        <w:t>f</w:t>
      </w:r>
      <w:r w:rsidRPr="65629B9C" w:rsidR="62F33DB4">
        <w:rPr>
          <w:noProof w:val="0"/>
          <w:lang w:val="fr-FR"/>
        </w:rPr>
        <w:t>perf</w:t>
      </w:r>
      <w:r w:rsidRPr="65629B9C" w:rsidR="62F33DB4">
        <w:rPr>
          <w:noProof w:val="0"/>
          <w:lang w:val="fr-FR"/>
        </w:rPr>
        <w:t>(c</w:t>
      </w:r>
      <w:r w:rsidRPr="65629B9C" w:rsidR="62F33DB4">
        <w:rPr>
          <w:noProof w:val="0"/>
          <w:lang w:val="fr-FR"/>
        </w:rPr>
        <w:t>i</w:t>
      </w:r>
      <w:r w:rsidRPr="65629B9C" w:rsidR="62F33DB4">
        <w:rPr>
          <w:noProof w:val="0"/>
          <w:lang w:val="fr-FR"/>
        </w:rPr>
        <w:t xml:space="preserve">), </w:t>
      </w:r>
      <w:r w:rsidRPr="65629B9C" w:rsidR="62F33DB4">
        <w:rPr>
          <w:noProof w:val="0"/>
          <w:lang w:val="fr-FR"/>
        </w:rPr>
        <w:t>f</w:t>
      </w:r>
      <w:r w:rsidRPr="65629B9C" w:rsidR="62F33DB4">
        <w:rPr>
          <w:noProof w:val="0"/>
          <w:lang w:val="fr-FR"/>
        </w:rPr>
        <w:t>expl</w:t>
      </w:r>
      <w:r w:rsidRPr="65629B9C" w:rsidR="62F33DB4">
        <w:rPr>
          <w:noProof w:val="0"/>
          <w:lang w:val="fr-FR"/>
        </w:rPr>
        <w:t>(c</w:t>
      </w:r>
      <w:r w:rsidRPr="65629B9C" w:rsidR="62F33DB4">
        <w:rPr>
          <w:noProof w:val="0"/>
          <w:lang w:val="fr-FR"/>
        </w:rPr>
        <w:t>i</w:t>
      </w:r>
      <w:r w:rsidRPr="65629B9C" w:rsidR="62F33DB4">
        <w:rPr>
          <w:noProof w:val="0"/>
          <w:lang w:val="fr-FR"/>
        </w:rPr>
        <w:t xml:space="preserve">), </w:t>
      </w:r>
      <w:r w:rsidRPr="65629B9C" w:rsidR="62F33DB4">
        <w:rPr>
          <w:noProof w:val="0"/>
          <w:lang w:val="fr-FR"/>
        </w:rPr>
        <w:t>f</w:t>
      </w:r>
      <w:r w:rsidRPr="65629B9C" w:rsidR="62F33DB4">
        <w:rPr>
          <w:noProof w:val="0"/>
          <w:lang w:val="fr-FR"/>
        </w:rPr>
        <w:t>res</w:t>
      </w:r>
      <w:r w:rsidRPr="65629B9C" w:rsidR="62F33DB4">
        <w:rPr>
          <w:noProof w:val="0"/>
          <w:lang w:val="fr-FR"/>
        </w:rPr>
        <w:t>(c</w:t>
      </w:r>
      <w:r w:rsidRPr="65629B9C" w:rsidR="62F33DB4">
        <w:rPr>
          <w:noProof w:val="0"/>
          <w:lang w:val="fr-FR"/>
        </w:rPr>
        <w:t>i</w:t>
      </w:r>
      <w:r w:rsidRPr="65629B9C" w:rsidR="62F33DB4">
        <w:rPr>
          <w:noProof w:val="0"/>
          <w:lang w:val="fr-FR"/>
        </w:rPr>
        <w:t>))</w:t>
      </w:r>
    </w:p>
    <w:p w:rsidR="62F33DB4" w:rsidP="65629B9C" w:rsidRDefault="62F33DB4" w14:paraId="11F564E1" w14:textId="6907C628">
      <w:pPr>
        <w:pStyle w:val="Normal"/>
        <w:bidi w:val="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fr-FR"/>
        </w:rPr>
      </w:pPr>
      <w:r w:rsidRPr="65629B9C" w:rsidR="62F33DB4">
        <w:rPr>
          <w:noProof w:val="0"/>
          <w:lang w:val="fr-FR"/>
        </w:rPr>
        <w:t xml:space="preserve">L'ensemble de ces vecteurs forme la matrice de décision </w:t>
      </w:r>
      <w:r w:rsidRPr="65629B9C" w:rsidR="62F33DB4">
        <w:rPr>
          <w:noProof w:val="0"/>
          <w:lang w:val="fr-FR"/>
        </w:rPr>
        <w:t>M</w:t>
      </w:r>
      <w:r w:rsidRPr="65629B9C" w:rsidR="62F33DB4">
        <w:rPr>
          <w:noProof w:val="0"/>
          <w:lang w:val="fr-FR"/>
        </w:rPr>
        <w:t>, où chaque ligne correspond à une configuration et chaque colonne à une fonction objective. Cette matrice constitue l'input de la méthode TOPSIS, qui nécessite également un vecteur de poids pour pondérer l'importance relative des critères. Ces poids sont déterminés par la méthode AHP.</w:t>
      </w:r>
    </w:p>
    <w:p w:rsidR="62F33DB4" w:rsidP="65629B9C" w:rsidRDefault="62F33DB4" w14:paraId="336D6620" w14:textId="354ED77B">
      <w:pPr>
        <w:pStyle w:val="Normal"/>
        <w:bidi w:val="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fr-FR"/>
        </w:rPr>
      </w:pPr>
      <w:r w:rsidRPr="65629B9C" w:rsidR="62F33DB4">
        <w:rPr>
          <w:noProof w:val="0"/>
          <w:lang w:val="fr-FR"/>
        </w:rPr>
        <w:t>La méthode AHP (</w:t>
      </w:r>
      <w:r w:rsidRPr="65629B9C" w:rsidR="62F33DB4">
        <w:rPr>
          <w:noProof w:val="0"/>
          <w:lang w:val="fr-FR"/>
        </w:rPr>
        <w:t>Analytic</w:t>
      </w:r>
      <w:r w:rsidRPr="65629B9C" w:rsidR="62F33DB4">
        <w:rPr>
          <w:noProof w:val="0"/>
          <w:lang w:val="fr-FR"/>
        </w:rPr>
        <w:t xml:space="preserve"> </w:t>
      </w:r>
      <w:r w:rsidRPr="65629B9C" w:rsidR="62F33DB4">
        <w:rPr>
          <w:noProof w:val="0"/>
          <w:lang w:val="fr-FR"/>
        </w:rPr>
        <w:t>Hierarchy</w:t>
      </w:r>
      <w:r w:rsidRPr="65629B9C" w:rsidR="62F33DB4">
        <w:rPr>
          <w:noProof w:val="0"/>
          <w:lang w:val="fr-FR"/>
        </w:rPr>
        <w:t xml:space="preserve"> Process</w:t>
      </w:r>
      <w:r w:rsidRPr="65629B9C" w:rsidR="62F33DB4">
        <w:rPr>
          <w:noProof w:val="0"/>
          <w:lang w:val="fr-FR"/>
        </w:rPr>
        <w:t xml:space="preserve">) structure la détermination des poids par comparaisons par paires. Plutôt que d'attribuer arbitrairement des poids, le décideur compare chaque paire de critères en exprimant lequel est plus important et dans quelle mesure, selon l'échelle de </w:t>
      </w:r>
      <w:r w:rsidRPr="65629B9C" w:rsidR="62F33DB4">
        <w:rPr>
          <w:noProof w:val="0"/>
          <w:lang w:val="fr-FR"/>
        </w:rPr>
        <w:t>Saaty</w:t>
      </w:r>
      <w:r w:rsidRPr="65629B9C" w:rsidR="62F33DB4">
        <w:rPr>
          <w:noProof w:val="0"/>
          <w:lang w:val="fr-FR"/>
        </w:rPr>
        <w:t xml:space="preserve"> : 1 signifie importance égale, 3 importance modérée, 5 importance forte, 7 très forte et 9 extrême. Ces comparaisons forment une matrice carrée </w:t>
      </w:r>
      <w:r w:rsidRPr="65629B9C" w:rsidR="62F33DB4">
        <w:rPr>
          <w:noProof w:val="0"/>
          <w:lang w:val="fr-FR"/>
        </w:rPr>
        <w:t>A</w:t>
      </w:r>
      <w:r w:rsidRPr="65629B9C" w:rsidR="62F33DB4">
        <w:rPr>
          <w:noProof w:val="0"/>
          <w:lang w:val="fr-FR"/>
        </w:rPr>
        <w:t xml:space="preserve"> de dimension 3 × 3, où </w:t>
      </w:r>
      <w:r w:rsidRPr="65629B9C" w:rsidR="62F33DB4">
        <w:rPr>
          <w:noProof w:val="0"/>
          <w:lang w:val="fr-FR"/>
        </w:rPr>
        <w:t>a</w:t>
      </w:r>
      <w:r w:rsidRPr="65629B9C" w:rsidR="62F33DB4">
        <w:rPr>
          <w:noProof w:val="0"/>
          <w:lang w:val="fr-FR"/>
        </w:rPr>
        <w:t>ij</w:t>
      </w:r>
      <w:r w:rsidRPr="65629B9C" w:rsidR="62F33DB4">
        <w:rPr>
          <w:noProof w:val="0"/>
          <w:lang w:val="fr-FR"/>
        </w:rPr>
        <w:t xml:space="preserve"> représente l'importance relative du critère </w:t>
      </w:r>
      <w:r w:rsidRPr="65629B9C" w:rsidR="62F33DB4">
        <w:rPr>
          <w:noProof w:val="0"/>
          <w:lang w:val="fr-FR"/>
        </w:rPr>
        <w:t>i</w:t>
      </w:r>
      <w:r w:rsidRPr="65629B9C" w:rsidR="62F33DB4">
        <w:rPr>
          <w:noProof w:val="0"/>
          <w:lang w:val="fr-FR"/>
        </w:rPr>
        <w:t xml:space="preserve"> par rapport au critère </w:t>
      </w:r>
      <w:r w:rsidRPr="65629B9C" w:rsidR="62F33DB4">
        <w:rPr>
          <w:noProof w:val="0"/>
          <w:lang w:val="fr-FR"/>
        </w:rPr>
        <w:t>j</w:t>
      </w:r>
      <w:r w:rsidRPr="65629B9C" w:rsidR="62F33DB4">
        <w:rPr>
          <w:noProof w:val="0"/>
          <w:lang w:val="fr-FR"/>
        </w:rPr>
        <w:t xml:space="preserve">. La matrice est réciproque : </w:t>
      </w:r>
    </w:p>
    <w:p w:rsidR="62F33DB4" w:rsidP="65629B9C" w:rsidRDefault="62F33DB4" w14:paraId="531FDA75" w14:textId="4068D261">
      <w:pPr>
        <w:pStyle w:val="Normal"/>
        <w:bidi w:val="0"/>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fr-FR"/>
        </w:rPr>
      </w:pPr>
      <w:r w:rsidRPr="65629B9C" w:rsidR="62F33DB4">
        <w:rPr>
          <w:noProof w:val="0"/>
          <w:lang w:val="fr-FR"/>
        </w:rPr>
        <w:t>a</w:t>
      </w:r>
      <w:r w:rsidRPr="65629B9C" w:rsidR="62F33DB4">
        <w:rPr>
          <w:noProof w:val="0"/>
          <w:lang w:val="fr-FR"/>
        </w:rPr>
        <w:t>ji</w:t>
      </w:r>
      <w:r w:rsidRPr="65629B9C" w:rsidR="62F33DB4">
        <w:rPr>
          <w:noProof w:val="0"/>
          <w:lang w:val="fr-FR"/>
        </w:rPr>
        <w:t xml:space="preserve"> = 1/</w:t>
      </w:r>
      <w:r w:rsidRPr="65629B9C" w:rsidR="62F33DB4">
        <w:rPr>
          <w:noProof w:val="0"/>
          <w:lang w:val="fr-FR"/>
        </w:rPr>
        <w:t>a</w:t>
      </w:r>
      <w:r w:rsidRPr="65629B9C" w:rsidR="62F33DB4">
        <w:rPr>
          <w:noProof w:val="0"/>
          <w:lang w:val="fr-FR"/>
        </w:rPr>
        <w:t>ij</w:t>
      </w:r>
      <w:r w:rsidRPr="65629B9C" w:rsidR="62F33DB4">
        <w:rPr>
          <w:noProof w:val="0"/>
          <w:lang w:val="fr-FR"/>
        </w:rPr>
        <w:t>.</w:t>
      </w:r>
    </w:p>
    <w:p w:rsidR="62F33DB4" w:rsidP="65629B9C" w:rsidRDefault="62F33DB4" w14:paraId="156240B9" w14:textId="0BDBADCA">
      <w:pPr>
        <w:pStyle w:val="Normal"/>
        <w:bidi w:val="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fr-FR"/>
        </w:rPr>
      </w:pPr>
      <w:r w:rsidRPr="65629B9C" w:rsidR="62F33DB4">
        <w:rPr>
          <w:noProof w:val="0"/>
          <w:lang w:val="fr-FR"/>
        </w:rPr>
        <w:t xml:space="preserve">Le vecteur de poids </w:t>
      </w:r>
      <w:r w:rsidRPr="65629B9C" w:rsidR="62F33DB4">
        <w:rPr>
          <w:noProof w:val="0"/>
          <w:lang w:val="fr-FR"/>
        </w:rPr>
        <w:t>w</w:t>
      </w:r>
      <w:r w:rsidRPr="65629B9C" w:rsidR="62F33DB4">
        <w:rPr>
          <w:noProof w:val="0"/>
          <w:lang w:val="fr-FR"/>
        </w:rPr>
        <w:t xml:space="preserve"> est obtenu en calculant le vecteur propre principal de </w:t>
      </w:r>
      <w:r w:rsidRPr="65629B9C" w:rsidR="62F33DB4">
        <w:rPr>
          <w:noProof w:val="0"/>
          <w:lang w:val="fr-FR"/>
        </w:rPr>
        <w:t>A</w:t>
      </w:r>
      <w:r w:rsidRPr="65629B9C" w:rsidR="62F33DB4">
        <w:rPr>
          <w:noProof w:val="0"/>
          <w:lang w:val="fr-FR"/>
        </w:rPr>
        <w:t>, puis en le normalisant :</w:t>
      </w:r>
    </w:p>
    <w:p w:rsidR="62F33DB4" w:rsidP="65629B9C" w:rsidRDefault="62F33DB4" w14:paraId="3EE65124" w14:textId="2BC0D9D9">
      <w:pPr>
        <w:pStyle w:val="Normal"/>
        <w:bidi w:val="0"/>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fr-FR"/>
        </w:rPr>
      </w:pPr>
      <w:r w:rsidRPr="65629B9C" w:rsidR="62F33DB4">
        <w:rPr>
          <w:noProof w:val="0"/>
          <w:lang w:val="fr-FR"/>
        </w:rPr>
        <w:t>w</w:t>
      </w:r>
      <w:r w:rsidRPr="65629B9C" w:rsidR="62F33DB4">
        <w:rPr>
          <w:noProof w:val="0"/>
          <w:lang w:val="fr-FR"/>
        </w:rPr>
        <w:t xml:space="preserve"> = (</w:t>
      </w:r>
      <w:r w:rsidRPr="65629B9C" w:rsidR="62F33DB4">
        <w:rPr>
          <w:noProof w:val="0"/>
          <w:lang w:val="fr-FR"/>
        </w:rPr>
        <w:t>w</w:t>
      </w:r>
      <w:r w:rsidRPr="65629B9C" w:rsidR="62F33DB4">
        <w:rPr>
          <w:noProof w:val="0"/>
          <w:lang w:val="fr-FR"/>
        </w:rPr>
        <w:t>perf</w:t>
      </w:r>
      <w:r w:rsidRPr="65629B9C" w:rsidR="62F33DB4">
        <w:rPr>
          <w:noProof w:val="0"/>
          <w:lang w:val="fr-FR"/>
        </w:rPr>
        <w:t xml:space="preserve">, </w:t>
      </w:r>
      <w:r w:rsidRPr="65629B9C" w:rsidR="62F33DB4">
        <w:rPr>
          <w:noProof w:val="0"/>
          <w:lang w:val="fr-FR"/>
        </w:rPr>
        <w:t>w</w:t>
      </w:r>
      <w:r w:rsidRPr="65629B9C" w:rsidR="62F33DB4">
        <w:rPr>
          <w:noProof w:val="0"/>
          <w:lang w:val="fr-FR"/>
        </w:rPr>
        <w:t>expl</w:t>
      </w:r>
      <w:r w:rsidRPr="65629B9C" w:rsidR="62F33DB4">
        <w:rPr>
          <w:noProof w:val="0"/>
          <w:lang w:val="fr-FR"/>
        </w:rPr>
        <w:t xml:space="preserve">, </w:t>
      </w:r>
      <w:r w:rsidRPr="65629B9C" w:rsidR="62F33DB4">
        <w:rPr>
          <w:noProof w:val="0"/>
          <w:lang w:val="fr-FR"/>
        </w:rPr>
        <w:t>w</w:t>
      </w:r>
      <w:r w:rsidRPr="65629B9C" w:rsidR="62F33DB4">
        <w:rPr>
          <w:noProof w:val="0"/>
          <w:lang w:val="fr-FR"/>
        </w:rPr>
        <w:t>res</w:t>
      </w:r>
      <w:r w:rsidRPr="65629B9C" w:rsidR="62F33DB4">
        <w:rPr>
          <w:noProof w:val="0"/>
          <w:lang w:val="fr-FR"/>
        </w:rPr>
        <w:t xml:space="preserve">) avec </w:t>
      </w:r>
      <w:r w:rsidRPr="65629B9C" w:rsidR="62F33DB4">
        <w:rPr>
          <w:noProof w:val="0"/>
          <w:lang w:val="fr-FR"/>
        </w:rPr>
        <w:t>Σw</w:t>
      </w:r>
      <w:r w:rsidRPr="65629B9C" w:rsidR="62F33DB4">
        <w:rPr>
          <w:noProof w:val="0"/>
          <w:lang w:val="fr-FR"/>
        </w:rPr>
        <w:t>j</w:t>
      </w:r>
      <w:r w:rsidRPr="65629B9C" w:rsidR="62F33DB4">
        <w:rPr>
          <w:noProof w:val="0"/>
          <w:lang w:val="fr-FR"/>
        </w:rPr>
        <w:t xml:space="preserve"> = 1</w:t>
      </w:r>
    </w:p>
    <w:p w:rsidR="62F33DB4" w:rsidP="65629B9C" w:rsidRDefault="62F33DB4" w14:paraId="460E3CFE" w14:textId="493FAFBD">
      <w:pPr>
        <w:pStyle w:val="Normal"/>
        <w:bidi w:val="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fr-FR"/>
        </w:rPr>
      </w:pPr>
      <w:r w:rsidRPr="65629B9C" w:rsidR="62F33DB4">
        <w:rPr>
          <w:noProof w:val="0"/>
          <w:lang w:val="fr-FR"/>
        </w:rPr>
        <w:t xml:space="preserve">La cohérence des comparaisons est validée par le ratio de cohérence. L'indice de cohérence </w:t>
      </w:r>
      <w:r w:rsidRPr="65629B9C" w:rsidR="62F33DB4">
        <w:rPr>
          <w:noProof w:val="0"/>
          <w:lang w:val="fr-FR"/>
        </w:rPr>
        <w:t>CI</w:t>
      </w:r>
      <w:r w:rsidRPr="65629B9C" w:rsidR="62F33DB4">
        <w:rPr>
          <w:noProof w:val="0"/>
          <w:lang w:val="fr-FR"/>
        </w:rPr>
        <w:t xml:space="preserve"> mesure l'écart à la cohérence parfaite :</w:t>
      </w:r>
    </w:p>
    <w:p w:rsidR="62F33DB4" w:rsidP="65629B9C" w:rsidRDefault="62F33DB4" w14:paraId="27CDAD97" w14:textId="78753B91">
      <w:pPr>
        <w:pStyle w:val="Normal"/>
        <w:bidi w:val="0"/>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fr-FR"/>
        </w:rPr>
      </w:pPr>
      <w:r w:rsidRPr="65629B9C" w:rsidR="62F33DB4">
        <w:rPr>
          <w:noProof w:val="0"/>
          <w:lang w:val="fr-FR"/>
        </w:rPr>
        <w:t>CI = (</w:t>
      </w:r>
      <w:r w:rsidRPr="65629B9C" w:rsidR="62F33DB4">
        <w:rPr>
          <w:noProof w:val="0"/>
          <w:lang w:val="fr-FR"/>
        </w:rPr>
        <w:t>λ</w:t>
      </w:r>
      <w:r w:rsidRPr="65629B9C" w:rsidR="62F33DB4">
        <w:rPr>
          <w:noProof w:val="0"/>
          <w:lang w:val="fr-FR"/>
        </w:rPr>
        <w:t>max</w:t>
      </w:r>
      <w:r w:rsidRPr="65629B9C" w:rsidR="62F33DB4">
        <w:rPr>
          <w:noProof w:val="0"/>
          <w:lang w:val="fr-FR"/>
        </w:rPr>
        <w:t xml:space="preserve"> − n) / (n − 1)</w:t>
      </w:r>
    </w:p>
    <w:p w:rsidR="62F33DB4" w:rsidP="65629B9C" w:rsidRDefault="62F33DB4" w14:paraId="54F1327D" w14:textId="228A7472">
      <w:pPr>
        <w:pStyle w:val="Normal"/>
        <w:bidi w:val="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fr-FR"/>
        </w:rPr>
      </w:pPr>
      <w:r w:rsidRPr="65629B9C" w:rsidR="62F33DB4">
        <w:rPr>
          <w:noProof w:val="0"/>
          <w:lang w:val="fr-FR"/>
        </w:rPr>
        <w:t>où</w:t>
      </w:r>
      <w:r w:rsidRPr="65629B9C" w:rsidR="62F33DB4">
        <w:rPr>
          <w:noProof w:val="0"/>
          <w:lang w:val="fr-FR"/>
        </w:rPr>
        <w:t xml:space="preserve"> </w:t>
      </w:r>
      <w:r w:rsidRPr="65629B9C" w:rsidR="62F33DB4">
        <w:rPr>
          <w:noProof w:val="0"/>
          <w:lang w:val="fr-FR"/>
        </w:rPr>
        <w:t>λ</w:t>
      </w:r>
      <w:r w:rsidRPr="65629B9C" w:rsidR="62F33DB4">
        <w:rPr>
          <w:noProof w:val="0"/>
          <w:lang w:val="fr-FR"/>
        </w:rPr>
        <w:t>max</w:t>
      </w:r>
      <w:r w:rsidRPr="65629B9C" w:rsidR="62F33DB4">
        <w:rPr>
          <w:noProof w:val="0"/>
          <w:lang w:val="fr-FR"/>
        </w:rPr>
        <w:t xml:space="preserve"> est la valeur propre maximale de </w:t>
      </w:r>
      <w:r w:rsidRPr="65629B9C" w:rsidR="62F33DB4">
        <w:rPr>
          <w:noProof w:val="0"/>
          <w:lang w:val="fr-FR"/>
        </w:rPr>
        <w:t>A</w:t>
      </w:r>
      <w:r w:rsidRPr="65629B9C" w:rsidR="62F33DB4">
        <w:rPr>
          <w:noProof w:val="0"/>
          <w:lang w:val="fr-FR"/>
        </w:rPr>
        <w:t xml:space="preserve"> et </w:t>
      </w:r>
      <w:r w:rsidRPr="65629B9C" w:rsidR="62F33DB4">
        <w:rPr>
          <w:noProof w:val="0"/>
          <w:lang w:val="fr-FR"/>
        </w:rPr>
        <w:t>n</w:t>
      </w:r>
      <w:r w:rsidRPr="65629B9C" w:rsidR="62F33DB4">
        <w:rPr>
          <w:noProof w:val="0"/>
          <w:lang w:val="fr-FR"/>
        </w:rPr>
        <w:t xml:space="preserve"> le nombre de critères. Le ratio de cohérence </w:t>
      </w:r>
      <w:r w:rsidRPr="65629B9C" w:rsidR="62F33DB4">
        <w:rPr>
          <w:noProof w:val="0"/>
          <w:lang w:val="fr-FR"/>
        </w:rPr>
        <w:t>CR</w:t>
      </w:r>
      <w:r w:rsidRPr="65629B9C" w:rsidR="62F33DB4">
        <w:rPr>
          <w:noProof w:val="0"/>
          <w:lang w:val="fr-FR"/>
        </w:rPr>
        <w:t xml:space="preserve"> compare cet indice à un indice aléatoire </w:t>
      </w:r>
      <w:r w:rsidRPr="65629B9C" w:rsidR="62F33DB4">
        <w:rPr>
          <w:noProof w:val="0"/>
          <w:lang w:val="fr-FR"/>
        </w:rPr>
        <w:t>RI</w:t>
      </w:r>
      <w:r w:rsidRPr="65629B9C" w:rsidR="62F33DB4">
        <w:rPr>
          <w:noProof w:val="0"/>
          <w:lang w:val="fr-FR"/>
        </w:rPr>
        <w:t xml:space="preserve"> :</w:t>
      </w:r>
    </w:p>
    <w:p w:rsidR="62F33DB4" w:rsidP="65629B9C" w:rsidRDefault="62F33DB4" w14:paraId="0DBA5EB9" w14:textId="2DEE40F5">
      <w:pPr>
        <w:pStyle w:val="Normal"/>
        <w:bidi w:val="0"/>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fr-FR"/>
        </w:rPr>
      </w:pPr>
      <w:r w:rsidRPr="65629B9C" w:rsidR="62F33DB4">
        <w:rPr>
          <w:noProof w:val="0"/>
          <w:lang w:val="fr-FR"/>
        </w:rPr>
        <w:t>CR = CI / RI avec CR &lt; 0.10</w:t>
      </w:r>
    </w:p>
    <w:p w:rsidR="62F33DB4" w:rsidP="65629B9C" w:rsidRDefault="62F33DB4" w14:paraId="3D3AA196" w14:textId="2E47A059">
      <w:pPr>
        <w:pStyle w:val="Normal"/>
        <w:bidi w:val="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fr-FR"/>
        </w:rPr>
      </w:pPr>
      <w:r w:rsidRPr="65629B9C" w:rsidR="62F33DB4">
        <w:rPr>
          <w:noProof w:val="0"/>
          <w:lang w:val="fr-FR"/>
        </w:rPr>
        <w:t xml:space="preserve">Une matrice est considérée cohérente si </w:t>
      </w:r>
      <w:r w:rsidRPr="65629B9C" w:rsidR="62F33DB4">
        <w:rPr>
          <w:noProof w:val="0"/>
          <w:lang w:val="fr-FR"/>
        </w:rPr>
        <w:t>CR</w:t>
      </w:r>
      <w:r w:rsidRPr="65629B9C" w:rsidR="62F33DB4">
        <w:rPr>
          <w:noProof w:val="0"/>
          <w:lang w:val="fr-FR"/>
        </w:rPr>
        <w:t xml:space="preserve"> &lt; 0.10. Quatre profils de pondération ont été définis pour représenter les contextes PME : </w:t>
      </w:r>
      <w:r w:rsidRPr="65629B9C" w:rsidR="62F33DB4">
        <w:rPr>
          <w:noProof w:val="0"/>
          <w:lang w:val="fr-FR"/>
        </w:rPr>
        <w:t>Balanced</w:t>
      </w:r>
      <w:r w:rsidRPr="65629B9C" w:rsidR="62F33DB4">
        <w:rPr>
          <w:noProof w:val="0"/>
          <w:lang w:val="fr-FR"/>
        </w:rPr>
        <w:t xml:space="preserve"> (0.33, 0.33, 0.33) constitue la référence neutre, </w:t>
      </w:r>
      <w:r w:rsidRPr="65629B9C" w:rsidR="62F33DB4">
        <w:rPr>
          <w:noProof w:val="0"/>
          <w:lang w:val="fr-FR"/>
        </w:rPr>
        <w:t>Compliance-First</w:t>
      </w:r>
      <w:r w:rsidRPr="65629B9C" w:rsidR="62F33DB4">
        <w:rPr>
          <w:noProof w:val="0"/>
          <w:lang w:val="fr-FR"/>
        </w:rPr>
        <w:t xml:space="preserve"> (0.25, 0.50, 0.25) privilégie l'explicabilité pour les PME soumises au RGPD et à l'AI </w:t>
      </w:r>
      <w:r w:rsidRPr="65629B9C" w:rsidR="62F33DB4">
        <w:rPr>
          <w:noProof w:val="0"/>
          <w:lang w:val="fr-FR"/>
        </w:rPr>
        <w:t>Act</w:t>
      </w:r>
      <w:r w:rsidRPr="65629B9C" w:rsidR="62F33DB4">
        <w:rPr>
          <w:noProof w:val="0"/>
          <w:lang w:val="fr-FR"/>
        </w:rPr>
        <w:t xml:space="preserve">, </w:t>
      </w:r>
      <w:r w:rsidRPr="65629B9C" w:rsidR="62F33DB4">
        <w:rPr>
          <w:noProof w:val="0"/>
          <w:lang w:val="fr-FR"/>
        </w:rPr>
        <w:t>Resource-</w:t>
      </w:r>
      <w:r w:rsidRPr="65629B9C" w:rsidR="62F33DB4">
        <w:rPr>
          <w:noProof w:val="0"/>
          <w:lang w:val="fr-FR"/>
        </w:rPr>
        <w:t>Constrained</w:t>
      </w:r>
      <w:r w:rsidRPr="65629B9C" w:rsidR="62F33DB4">
        <w:rPr>
          <w:noProof w:val="0"/>
          <w:lang w:val="fr-FR"/>
        </w:rPr>
        <w:t xml:space="preserve"> (0.30, 0.30, 0.40) privilégie l'efficience pour les infrastructures limitées, et </w:t>
      </w:r>
      <w:r w:rsidRPr="65629B9C" w:rsidR="62F33DB4">
        <w:rPr>
          <w:noProof w:val="0"/>
          <w:lang w:val="fr-FR"/>
        </w:rPr>
        <w:t>Performance-First</w:t>
      </w:r>
      <w:r w:rsidRPr="65629B9C" w:rsidR="62F33DB4">
        <w:rPr>
          <w:noProof w:val="0"/>
          <w:lang w:val="fr-FR"/>
        </w:rPr>
        <w:t xml:space="preserve"> (0.50, 0.25, 0.25) privilégie la détection.</w:t>
      </w:r>
    </w:p>
    <w:p w:rsidR="62F33DB4" w:rsidP="65629B9C" w:rsidRDefault="62F33DB4" w14:paraId="7A64CB46" w14:textId="7FD77865">
      <w:pPr>
        <w:pStyle w:val="Normal"/>
        <w:bidi w:val="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fr-FR"/>
        </w:rPr>
      </w:pPr>
      <w:r w:rsidRPr="65629B9C" w:rsidR="62F33DB4">
        <w:rPr>
          <w:noProof w:val="0"/>
          <w:lang w:val="fr-FR"/>
        </w:rPr>
        <w:t>La méthode TOPSIS (</w:t>
      </w:r>
      <w:r w:rsidRPr="65629B9C" w:rsidR="62F33DB4">
        <w:rPr>
          <w:noProof w:val="0"/>
          <w:lang w:val="fr-FR"/>
        </w:rPr>
        <w:t xml:space="preserve">Technique for </w:t>
      </w:r>
      <w:r w:rsidRPr="65629B9C" w:rsidR="62F33DB4">
        <w:rPr>
          <w:noProof w:val="0"/>
          <w:lang w:val="fr-FR"/>
        </w:rPr>
        <w:t>Order</w:t>
      </w:r>
      <w:r w:rsidRPr="65629B9C" w:rsidR="62F33DB4">
        <w:rPr>
          <w:noProof w:val="0"/>
          <w:lang w:val="fr-FR"/>
        </w:rPr>
        <w:t xml:space="preserve"> </w:t>
      </w:r>
      <w:r w:rsidRPr="65629B9C" w:rsidR="62F33DB4">
        <w:rPr>
          <w:noProof w:val="0"/>
          <w:lang w:val="fr-FR"/>
        </w:rPr>
        <w:t>Preference</w:t>
      </w:r>
      <w:r w:rsidRPr="65629B9C" w:rsidR="62F33DB4">
        <w:rPr>
          <w:noProof w:val="0"/>
          <w:lang w:val="fr-FR"/>
        </w:rPr>
        <w:t xml:space="preserve"> by </w:t>
      </w:r>
      <w:r w:rsidRPr="65629B9C" w:rsidR="62F33DB4">
        <w:rPr>
          <w:noProof w:val="0"/>
          <w:lang w:val="fr-FR"/>
        </w:rPr>
        <w:t>Similarity</w:t>
      </w:r>
      <w:r w:rsidRPr="65629B9C" w:rsidR="62F33DB4">
        <w:rPr>
          <w:noProof w:val="0"/>
          <w:lang w:val="fr-FR"/>
        </w:rPr>
        <w:t xml:space="preserve"> to Ideal Solution</w:t>
      </w:r>
      <w:r w:rsidRPr="65629B9C" w:rsidR="62F33DB4">
        <w:rPr>
          <w:noProof w:val="0"/>
          <w:lang w:val="fr-FR"/>
        </w:rPr>
        <w:t xml:space="preserve">) exploite la matrice de décision </w:t>
      </w:r>
      <w:r w:rsidRPr="65629B9C" w:rsidR="62F33DB4">
        <w:rPr>
          <w:noProof w:val="0"/>
          <w:lang w:val="fr-FR"/>
        </w:rPr>
        <w:t>M</w:t>
      </w:r>
      <w:r w:rsidRPr="65629B9C" w:rsidR="62F33DB4">
        <w:rPr>
          <w:noProof w:val="0"/>
          <w:lang w:val="fr-FR"/>
        </w:rPr>
        <w:t xml:space="preserve"> et les poids </w:t>
      </w:r>
      <w:r w:rsidRPr="65629B9C" w:rsidR="62F33DB4">
        <w:rPr>
          <w:noProof w:val="0"/>
          <w:lang w:val="fr-FR"/>
        </w:rPr>
        <w:t>w</w:t>
      </w:r>
      <w:r w:rsidRPr="65629B9C" w:rsidR="62F33DB4">
        <w:rPr>
          <w:noProof w:val="0"/>
          <w:lang w:val="fr-FR"/>
        </w:rPr>
        <w:t xml:space="preserve"> issus d'AHP pour classer les configurations. Le principe fondamental est qu'une bonne solution doit être la plus proche de la solution idéale et la plus éloignée de la solution anti-idéale.</w:t>
      </w:r>
    </w:p>
    <w:p w:rsidR="62F33DB4" w:rsidP="65629B9C" w:rsidRDefault="62F33DB4" w14:paraId="659DE2CD" w14:textId="7C4060BE">
      <w:pPr>
        <w:pStyle w:val="Paragraphedeliste"/>
        <w:numPr>
          <w:ilvl w:val="0"/>
          <w:numId w:val="75"/>
        </w:numPr>
        <w:bidi w:val="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fr-FR"/>
        </w:rPr>
      </w:pPr>
      <w:r w:rsidRPr="65629B9C" w:rsidR="62F33DB4">
        <w:rPr>
          <w:noProof w:val="0"/>
          <w:lang w:val="fr-FR"/>
        </w:rPr>
        <w:t xml:space="preserve">La première étape normalise la matrice </w:t>
      </w:r>
      <w:r w:rsidRPr="65629B9C" w:rsidR="62F33DB4">
        <w:rPr>
          <w:noProof w:val="0"/>
          <w:lang w:val="fr-FR"/>
        </w:rPr>
        <w:t>M</w:t>
      </w:r>
      <w:r w:rsidRPr="65629B9C" w:rsidR="62F33DB4">
        <w:rPr>
          <w:noProof w:val="0"/>
          <w:lang w:val="fr-FR"/>
        </w:rPr>
        <w:t xml:space="preserve"> pour rendre comparables des critères exprimés dans des unités différentes. La normalisation par seuil est retenue :</w:t>
      </w:r>
    </w:p>
    <w:p w:rsidR="62F33DB4" w:rsidP="65629B9C" w:rsidRDefault="62F33DB4" w14:paraId="2669350B" w14:textId="3976EF39">
      <w:pPr>
        <w:pStyle w:val="Normal"/>
        <w:bidi w:val="0"/>
        <w:jc w:val="center"/>
        <w:rPr>
          <w:rFonts w:ascii="Times New Roman" w:hAnsi="Times New Roman" w:eastAsia="Times New Roman" w:cs="Times New Roman"/>
          <w:b w:val="0"/>
          <w:bCs w:val="0"/>
          <w:i w:val="0"/>
          <w:iCs w:val="0"/>
          <w:caps w:val="0"/>
          <w:smallCaps w:val="0"/>
          <w:noProof w:val="0"/>
          <w:color w:val="000000" w:themeColor="text1" w:themeTint="FF" w:themeShade="FF"/>
          <w:sz w:val="19"/>
          <w:szCs w:val="19"/>
          <w:lang w:val="fr-FR"/>
        </w:rPr>
      </w:pPr>
      <w:r w:rsidRPr="65629B9C" w:rsidR="62F33DB4">
        <w:rPr>
          <w:noProof w:val="0"/>
          <w:lang w:val="fr-FR"/>
        </w:rPr>
        <w:t>x̂</w:t>
      </w:r>
      <w:r w:rsidRPr="65629B9C" w:rsidR="62F33DB4">
        <w:rPr>
          <w:noProof w:val="0"/>
          <w:lang w:val="fr-FR"/>
        </w:rPr>
        <w:t>ij</w:t>
      </w:r>
      <w:r w:rsidRPr="65629B9C" w:rsidR="62F33DB4">
        <w:rPr>
          <w:noProof w:val="0"/>
          <w:lang w:val="fr-FR"/>
        </w:rPr>
        <w:t xml:space="preserve"> = </w:t>
      </w:r>
      <w:r w:rsidRPr="65629B9C" w:rsidR="62F33DB4">
        <w:rPr>
          <w:noProof w:val="0"/>
          <w:lang w:val="fr-FR"/>
        </w:rPr>
        <w:t>x</w:t>
      </w:r>
      <w:r w:rsidRPr="65629B9C" w:rsidR="62F33DB4">
        <w:rPr>
          <w:noProof w:val="0"/>
          <w:lang w:val="fr-FR"/>
        </w:rPr>
        <w:t>ij</w:t>
      </w:r>
      <w:r w:rsidRPr="65629B9C" w:rsidR="62F33DB4">
        <w:rPr>
          <w:noProof w:val="0"/>
          <w:lang w:val="fr-FR"/>
        </w:rPr>
        <w:t xml:space="preserve"> / </w:t>
      </w:r>
      <w:r w:rsidRPr="65629B9C" w:rsidR="62F33DB4">
        <w:rPr>
          <w:noProof w:val="0"/>
          <w:lang w:val="fr-FR"/>
        </w:rPr>
        <w:t>τ</w:t>
      </w:r>
      <w:r w:rsidRPr="65629B9C" w:rsidR="62F33DB4">
        <w:rPr>
          <w:noProof w:val="0"/>
          <w:lang w:val="fr-FR"/>
        </w:rPr>
        <w:t>j</w:t>
      </w:r>
    </w:p>
    <w:p w:rsidR="62F33DB4" w:rsidP="65629B9C" w:rsidRDefault="62F33DB4" w14:paraId="018C4097" w14:textId="68C52BA7">
      <w:pPr>
        <w:pStyle w:val="Normal"/>
        <w:bidi w:val="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fr-FR"/>
        </w:rPr>
      </w:pPr>
      <w:r w:rsidRPr="65629B9C" w:rsidR="62F33DB4">
        <w:rPr>
          <w:noProof w:val="0"/>
          <w:lang w:val="fr-FR"/>
        </w:rPr>
        <w:t>où</w:t>
      </w:r>
      <w:r w:rsidRPr="65629B9C" w:rsidR="62F33DB4">
        <w:rPr>
          <w:noProof w:val="0"/>
          <w:lang w:val="fr-FR"/>
        </w:rPr>
        <w:t xml:space="preserve"> </w:t>
      </w:r>
      <w:r w:rsidRPr="65629B9C" w:rsidR="62F33DB4">
        <w:rPr>
          <w:noProof w:val="0"/>
          <w:lang w:val="fr-FR"/>
        </w:rPr>
        <w:t>τ</w:t>
      </w:r>
      <w:r w:rsidRPr="65629B9C" w:rsidR="62F33DB4">
        <w:rPr>
          <w:noProof w:val="0"/>
          <w:lang w:val="fr-FR"/>
        </w:rPr>
        <w:t>j</w:t>
      </w:r>
      <w:r w:rsidRPr="65629B9C" w:rsidR="62F33DB4">
        <w:rPr>
          <w:noProof w:val="0"/>
          <w:lang w:val="fr-FR"/>
        </w:rPr>
        <w:t xml:space="preserve"> représente le seuil d'acceptabilité du critère </w:t>
      </w:r>
      <w:r w:rsidRPr="65629B9C" w:rsidR="62F33DB4">
        <w:rPr>
          <w:noProof w:val="0"/>
          <w:lang w:val="fr-FR"/>
        </w:rPr>
        <w:t>j</w:t>
      </w:r>
      <w:r w:rsidRPr="65629B9C" w:rsidR="62F33DB4">
        <w:rPr>
          <w:noProof w:val="0"/>
          <w:lang w:val="fr-FR"/>
        </w:rPr>
        <w:t>. Cette méthode garantit l'indépendance des alternatives et offre une interprétabilité directe : une valeur de 0.6 signifie que 60% du budget est consommé.</w:t>
      </w:r>
    </w:p>
    <w:p w:rsidR="28FB2172" w:rsidP="65629B9C" w:rsidRDefault="28FB2172" w14:paraId="4CEB0BE0" w14:textId="73966FD0">
      <w:pPr>
        <w:pStyle w:val="Normal"/>
      </w:pPr>
      <w:r w:rsidRPr="65629B9C" w:rsidR="28FB2172">
        <w:rPr>
          <w:rFonts w:ascii="Calibri" w:hAnsi="Calibri" w:eastAsia="Calibri" w:cs="Calibri"/>
          <w:noProof w:val="0"/>
          <w:sz w:val="24"/>
          <w:szCs w:val="24"/>
          <w:lang w:val="fr-FR"/>
        </w:rPr>
        <w:t xml:space="preserve">L'ensemble de ces vecteurs forme la matrice de décision M, où chaque ligne correspond à une configuration </w:t>
      </w:r>
      <w:r w:rsidRPr="65629B9C" w:rsidR="28FB2172">
        <w:rPr>
          <w:rFonts w:ascii="Calibri" w:hAnsi="Calibri" w:eastAsia="Calibri" w:cs="Calibri"/>
          <w:noProof w:val="0"/>
          <w:sz w:val="24"/>
          <w:szCs w:val="24"/>
          <w:lang w:val="fr-FR"/>
        </w:rPr>
        <w:t>c_i</w:t>
      </w:r>
      <w:r w:rsidRPr="65629B9C" w:rsidR="28FB2172">
        <w:rPr>
          <w:rFonts w:ascii="Calibri" w:hAnsi="Calibri" w:eastAsia="Calibri" w:cs="Calibri"/>
          <w:noProof w:val="0"/>
          <w:sz w:val="24"/>
          <w:szCs w:val="24"/>
          <w:lang w:val="fr-FR"/>
        </w:rPr>
        <w:t xml:space="preserve"> et chaque colonne à une fonction objective :</w:t>
      </w:r>
    </w:p>
    <w:p w:rsidR="65629B9C" w:rsidP="65629B9C" w:rsidRDefault="65629B9C" w14:paraId="29E11C27" w14:textId="5DFEEF72">
      <w:pPr>
        <w:pStyle w:val="Normal"/>
        <w:bidi w:val="0"/>
        <w:rPr>
          <w:rFonts w:ascii="Calibri" w:hAnsi="Calibri" w:eastAsia="Calibri" w:cs="Calibri"/>
          <w:noProof w:val="0"/>
          <w:sz w:val="24"/>
          <w:szCs w:val="24"/>
          <w:lang w:val="fr-FR"/>
        </w:rPr>
      </w:pPr>
    </w:p>
    <w:p w:rsidR="65629B9C" w:rsidP="65629B9C" w:rsidRDefault="65629B9C" w14:paraId="1EC5E6F2" w14:textId="43A6362F">
      <w:pPr>
        <w:pStyle w:val="Normal"/>
        <w:bidi w:val="0"/>
        <w:rPr>
          <w:rFonts w:ascii="Calibri" w:hAnsi="Calibri" w:eastAsia="Calibri" w:cs="Calibri"/>
          <w:noProof w:val="0"/>
          <w:sz w:val="24"/>
          <w:szCs w:val="24"/>
          <w:lang w:val="fr-FR"/>
        </w:rPr>
      </w:pPr>
    </w:p>
    <w:p w:rsidR="28FB2172" w:rsidP="65629B9C" w:rsidRDefault="28FB2172" w14:paraId="0957D335" w14:textId="50DAF5A8">
      <w:pPr>
        <w:pStyle w:val="Normal"/>
        <w:bidi w:val="0"/>
        <w:rPr>
          <w:rFonts w:ascii="Calibri" w:hAnsi="Calibri" w:eastAsia="Calibri" w:cs="Calibri"/>
          <w:noProof w:val="0"/>
          <w:sz w:val="24"/>
          <w:szCs w:val="24"/>
          <w:lang w:val="en-US"/>
        </w:rPr>
      </w:pPr>
      <w:r w:rsidRPr="65629B9C" w:rsidR="28FB2172">
        <w:rPr>
          <w:rFonts w:ascii="Calibri" w:hAnsi="Calibri" w:eastAsia="Calibri" w:cs="Calibri"/>
          <w:noProof w:val="0"/>
          <w:sz w:val="24"/>
          <w:szCs w:val="24"/>
          <w:lang w:val="en-US"/>
        </w:rPr>
        <w:t xml:space="preserve">M= </w:t>
      </w:r>
      <w:r>
        <w:tab/>
      </w:r>
      <m:oMathPara xmlns:m="http://schemas.openxmlformats.org/officeDocument/2006/math">
        <m:oMath xmlns:m="http://schemas.openxmlformats.org/officeDocument/2006/math">
          <m:r xmlns:m="http://schemas.openxmlformats.org/officeDocument/2006/math">
            <m:t xmlns:m="http://schemas.openxmlformats.org/officeDocument/2006/math">𝑓𝑝𝑒𝑟𝑓</m:t>
          </m:r>
          <m:d xmlns:m="http://schemas.openxmlformats.org/officeDocument/2006/math">
            <m:dPr>
              <m:ctrlPr/>
            </m:dPr>
            <m:e>
              <m:r>
                <m:t>𝑐</m:t>
              </m:r>
              <m:r>
                <m:t>1</m:t>
              </m:r>
            </m:e>
          </m:d>
          <m:r xmlns:m="http://schemas.openxmlformats.org/officeDocument/2006/math">
            <m:t xmlns:m="http://schemas.openxmlformats.org/officeDocument/2006/math">𝑓𝑝𝑒𝑟𝑓</m:t>
          </m:r>
          <m:d xmlns:m="http://schemas.openxmlformats.org/officeDocument/2006/math">
            <m:dPr>
              <m:ctrlPr/>
            </m:dPr>
            <m:e>
              <m:r>
                <m:t>𝑐</m:t>
              </m:r>
              <m:r>
                <m:t>2</m:t>
              </m:r>
            </m:e>
          </m:d>
          <m:r xmlns:m="http://schemas.openxmlformats.org/officeDocument/2006/math">
            <m:t xmlns:m="http://schemas.openxmlformats.org/officeDocument/2006/math">𝑓𝑝𝑒𝑟𝑓</m:t>
          </m:r>
          <m:d xmlns:m="http://schemas.openxmlformats.org/officeDocument/2006/math">
            <m:dPr>
              <m:ctrlPr/>
            </m:dPr>
            <m:e>
              <m:r>
                <m:t>𝑐</m:t>
              </m:r>
              <m:r>
                <m:t>3</m:t>
              </m:r>
            </m:e>
          </m:d>
        </m:oMath>
      </m:oMathPara>
    </w:p>
    <w:p w:rsidR="65629B9C" w:rsidP="65629B9C" w:rsidRDefault="65629B9C" w14:paraId="09AD92BE" w14:textId="11AB560D">
      <w:pPr>
        <w:pStyle w:val="Normal"/>
        <w:bidi w:val="0"/>
        <w:ind w:left="720"/>
      </w:pPr>
      <m:oMathPara xmlns:m="http://schemas.openxmlformats.org/officeDocument/2006/math">
        <m:oMath xmlns:m="http://schemas.openxmlformats.org/officeDocument/2006/math">
          <m:r xmlns:m="http://schemas.openxmlformats.org/officeDocument/2006/math">
            <m:t xmlns:m="http://schemas.openxmlformats.org/officeDocument/2006/math">𝑓𝑝𝑒𝑟𝑓</m:t>
          </m:r>
          <m:d xmlns:m="http://schemas.openxmlformats.org/officeDocument/2006/math">
            <m:dPr>
              <m:ctrlPr/>
            </m:dPr>
            <m:e>
              <m:r>
                <m:t>𝑐𝑛</m:t>
              </m:r>
            </m:e>
          </m:d>
          <m:r xmlns:m="http://schemas.openxmlformats.org/officeDocument/2006/math">
            <m:t xmlns:m="http://schemas.openxmlformats.org/officeDocument/2006/math">𝑓</m:t>
          </m:r>
          <m:func xmlns:m="http://schemas.openxmlformats.org/officeDocument/2006/math">
            <m:funcPr>
              <m:ctrlPr/>
            </m:funcPr>
            <m:fName>
              <m:r>
                <m:rPr>
                  <m:sty m:val="p"/>
                </m:rPr>
                <m:t>exp</m:t>
              </m:r>
            </m:fName>
            <m:e>
              <m:r>
                <m:t>𝑙</m:t>
              </m:r>
              <m:d>
                <m:dPr>
                  <m:ctrlPr/>
                </m:dPr>
                <m:e>
                  <m:r>
                    <m:t>𝑐</m:t>
                  </m:r>
                  <m:r>
                    <m:t>1</m:t>
                  </m:r>
                </m:e>
              </m:d>
            </m:e>
          </m:func>
          <m:r xmlns:m="http://schemas.openxmlformats.org/officeDocument/2006/math">
            <m:t xmlns:m="http://schemas.openxmlformats.org/officeDocument/2006/math">𝑓</m:t>
          </m:r>
          <m:func xmlns:m="http://schemas.openxmlformats.org/officeDocument/2006/math">
            <m:funcPr>
              <m:ctrlPr/>
            </m:funcPr>
            <m:fName>
              <m:r>
                <m:rPr>
                  <m:sty m:val="p"/>
                </m:rPr>
                <m:t>exp</m:t>
              </m:r>
            </m:fName>
            <m:e>
              <m:r>
                <m:t>𝑙</m:t>
              </m:r>
              <m:d>
                <m:dPr>
                  <m:ctrlPr/>
                </m:dPr>
                <m:e>
                  <m:r>
                    <m:t>𝑐</m:t>
                  </m:r>
                  <m:r>
                    <m:t>2</m:t>
                  </m:r>
                </m:e>
              </m:d>
            </m:e>
          </m:func>
          <m:r xmlns:m="http://schemas.openxmlformats.org/officeDocument/2006/math">
            <m:t xmlns:m="http://schemas.openxmlformats.org/officeDocument/2006/math">𝑓</m:t>
          </m:r>
          <m:func xmlns:m="http://schemas.openxmlformats.org/officeDocument/2006/math">
            <m:funcPr>
              <m:ctrlPr/>
            </m:funcPr>
            <m:fName>
              <m:r>
                <m:rPr>
                  <m:sty m:val="p"/>
                </m:rPr>
                <m:t>exp</m:t>
              </m:r>
            </m:fName>
            <m:e>
              <m:r>
                <m:t>𝑙</m:t>
              </m:r>
              <m:d>
                <m:dPr>
                  <m:ctrlPr/>
                </m:dPr>
                <m:e>
                  <m:r>
                    <m:t>𝑐</m:t>
                  </m:r>
                  <m:r>
                    <m:t>3</m:t>
                  </m:r>
                </m:e>
              </m:d>
            </m:e>
          </m:func>
        </m:oMath>
      </m:oMathPara>
    </w:p>
    <w:p w:rsidR="65629B9C" w:rsidP="65629B9C" w:rsidRDefault="65629B9C" w14:paraId="6218A4A3" w14:textId="1809C80B">
      <w:pPr>
        <w:pStyle w:val="Normal"/>
        <w:bidi w:val="0"/>
        <w:ind w:firstLine="720"/>
        <w:rPr>
          <w:rFonts w:ascii="Calibri" w:hAnsi="Calibri" w:eastAsia="Calibri" w:cs="Calibri"/>
          <w:noProof w:val="0"/>
          <w:sz w:val="24"/>
          <w:szCs w:val="24"/>
          <w:lang w:val="en-US"/>
        </w:rPr>
      </w:pPr>
      <m:oMathPara xmlns:m="http://schemas.openxmlformats.org/officeDocument/2006/math">
        <m:oMath xmlns:m="http://schemas.openxmlformats.org/officeDocument/2006/math">
          <m:r xmlns:m="http://schemas.openxmlformats.org/officeDocument/2006/math">
            <m:t xmlns:m="http://schemas.openxmlformats.org/officeDocument/2006/math">𝑓</m:t>
          </m:r>
          <m:func xmlns:m="http://schemas.openxmlformats.org/officeDocument/2006/math">
            <m:funcPr>
              <m:ctrlPr/>
            </m:funcPr>
            <m:fName>
              <m:r>
                <m:rPr>
                  <m:sty m:val="p"/>
                </m:rPr>
                <m:t>exp</m:t>
              </m:r>
            </m:fName>
            <m:e>
              <m:r>
                <m:t>𝑙</m:t>
              </m:r>
              <m:d>
                <m:dPr>
                  <m:ctrlPr/>
                </m:dPr>
                <m:e>
                  <m:r>
                    <m:t>𝑐𝑛</m:t>
                  </m:r>
                </m:e>
              </m:d>
            </m:e>
          </m:func>
          <m:r xmlns:m="http://schemas.openxmlformats.org/officeDocument/2006/math">
            <m:t xmlns:m="http://schemas.openxmlformats.org/officeDocument/2006/math">𝑓𝑟𝑒𝑠</m:t>
          </m:r>
          <m:d xmlns:m="http://schemas.openxmlformats.org/officeDocument/2006/math">
            <m:dPr>
              <m:ctrlPr/>
            </m:dPr>
            <m:e>
              <m:r>
                <m:t>𝑐</m:t>
              </m:r>
              <m:r>
                <m:t>1</m:t>
              </m:r>
            </m:e>
          </m:d>
          <m:r xmlns:m="http://schemas.openxmlformats.org/officeDocument/2006/math">
            <m:t xmlns:m="http://schemas.openxmlformats.org/officeDocument/2006/math">𝑓𝑟𝑒𝑠</m:t>
          </m:r>
          <m:d xmlns:m="http://schemas.openxmlformats.org/officeDocument/2006/math">
            <m:dPr>
              <m:ctrlPr/>
            </m:dPr>
            <m:e>
              <m:r>
                <m:t>𝑐</m:t>
              </m:r>
              <m:r>
                <m:t>2</m:t>
              </m:r>
            </m:e>
          </m:d>
          <m:r xmlns:m="http://schemas.openxmlformats.org/officeDocument/2006/math">
            <m:t xmlns:m="http://schemas.openxmlformats.org/officeDocument/2006/math">𝑓𝑟𝑒𝑠</m:t>
          </m:r>
          <m:d xmlns:m="http://schemas.openxmlformats.org/officeDocument/2006/math">
            <m:dPr>
              <m:ctrlPr/>
            </m:dPr>
            <m:e>
              <m:r>
                <m:t>𝑐</m:t>
              </m:r>
              <m:r>
                <m:t>3</m:t>
              </m:r>
            </m:e>
          </m:d>
          <m:r xmlns:m="http://schemas.openxmlformats.org/officeDocument/2006/math">
            <m:t xmlns:m="http://schemas.openxmlformats.org/officeDocument/2006/math">⋮</m:t>
          </m:r>
        </m:oMath>
      </m:oMathPara>
    </w:p>
    <w:p w:rsidR="62F33DB4" w:rsidP="65629B9C" w:rsidRDefault="62F33DB4" w14:paraId="52A2F788" w14:textId="5E61F1B0">
      <w:pPr>
        <w:pStyle w:val="Paragraphedeliste"/>
        <w:numPr>
          <w:ilvl w:val="0"/>
          <w:numId w:val="76"/>
        </w:numPr>
        <w:bidi w:val="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fr-FR"/>
        </w:rPr>
      </w:pPr>
      <w:r w:rsidRPr="65629B9C" w:rsidR="62F33DB4">
        <w:rPr>
          <w:noProof w:val="0"/>
          <w:lang w:val="fr-FR"/>
        </w:rPr>
        <w:t>La deuxième étape pondère la matrice normalisée par les poids AHP :</w:t>
      </w:r>
    </w:p>
    <w:p w:rsidR="62F33DB4" w:rsidP="65629B9C" w:rsidRDefault="62F33DB4" w14:paraId="3A5D6022" w14:textId="47C4FDCF">
      <w:pPr>
        <w:pStyle w:val="Normal"/>
        <w:bidi w:val="0"/>
        <w:jc w:val="center"/>
        <w:rPr>
          <w:rFonts w:ascii="Times New Roman" w:hAnsi="Times New Roman" w:eastAsia="Times New Roman" w:cs="Times New Roman"/>
          <w:b w:val="0"/>
          <w:bCs w:val="0"/>
          <w:i w:val="0"/>
          <w:iCs w:val="0"/>
          <w:caps w:val="0"/>
          <w:smallCaps w:val="0"/>
          <w:noProof w:val="0"/>
          <w:color w:val="000000" w:themeColor="text1" w:themeTint="FF" w:themeShade="FF"/>
          <w:sz w:val="19"/>
          <w:szCs w:val="19"/>
          <w:lang w:val="fr-FR"/>
        </w:rPr>
      </w:pPr>
      <w:r w:rsidRPr="65629B9C" w:rsidR="62F33DB4">
        <w:rPr>
          <w:noProof w:val="0"/>
          <w:lang w:val="fr-FR"/>
        </w:rPr>
        <w:t>v</w:t>
      </w:r>
      <w:r w:rsidRPr="65629B9C" w:rsidR="62F33DB4">
        <w:rPr>
          <w:noProof w:val="0"/>
          <w:lang w:val="fr-FR"/>
        </w:rPr>
        <w:t>ij</w:t>
      </w:r>
      <w:r w:rsidRPr="65629B9C" w:rsidR="62F33DB4">
        <w:rPr>
          <w:noProof w:val="0"/>
          <w:lang w:val="fr-FR"/>
        </w:rPr>
        <w:t xml:space="preserve"> = </w:t>
      </w:r>
      <w:r w:rsidRPr="65629B9C" w:rsidR="62F33DB4">
        <w:rPr>
          <w:noProof w:val="0"/>
          <w:lang w:val="fr-FR"/>
        </w:rPr>
        <w:t>w</w:t>
      </w:r>
      <w:r w:rsidRPr="65629B9C" w:rsidR="62F33DB4">
        <w:rPr>
          <w:noProof w:val="0"/>
          <w:lang w:val="fr-FR"/>
        </w:rPr>
        <w:t>j</w:t>
      </w:r>
      <w:r w:rsidRPr="65629B9C" w:rsidR="62F33DB4">
        <w:rPr>
          <w:noProof w:val="0"/>
          <w:lang w:val="fr-FR"/>
        </w:rPr>
        <w:t xml:space="preserve"> × </w:t>
      </w:r>
      <w:r w:rsidRPr="65629B9C" w:rsidR="62F33DB4">
        <w:rPr>
          <w:noProof w:val="0"/>
          <w:lang w:val="fr-FR"/>
        </w:rPr>
        <w:t>x̂</w:t>
      </w:r>
      <w:r w:rsidRPr="65629B9C" w:rsidR="62F33DB4">
        <w:rPr>
          <w:noProof w:val="0"/>
          <w:lang w:val="fr-FR"/>
        </w:rPr>
        <w:t>ij</w:t>
      </w:r>
    </w:p>
    <w:p w:rsidR="62F33DB4" w:rsidP="65629B9C" w:rsidRDefault="62F33DB4" w14:paraId="23442583" w14:textId="517959A8">
      <w:pPr>
        <w:pStyle w:val="Normal"/>
        <w:bidi w:val="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fr-FR"/>
        </w:rPr>
      </w:pPr>
      <w:r w:rsidRPr="65629B9C" w:rsidR="62F33DB4">
        <w:rPr>
          <w:noProof w:val="0"/>
          <w:lang w:val="fr-FR"/>
        </w:rPr>
        <w:t xml:space="preserve">La matrice pondérée </w:t>
      </w:r>
      <w:r w:rsidRPr="65629B9C" w:rsidR="62F33DB4">
        <w:rPr>
          <w:noProof w:val="0"/>
          <w:lang w:val="fr-FR"/>
        </w:rPr>
        <w:t>V</w:t>
      </w:r>
      <w:r w:rsidRPr="65629B9C" w:rsidR="62F33DB4">
        <w:rPr>
          <w:noProof w:val="0"/>
          <w:lang w:val="fr-FR"/>
        </w:rPr>
        <w:t xml:space="preserve"> résultante intègre à la fois les performances objectives (via </w:t>
      </w:r>
      <w:r w:rsidRPr="65629B9C" w:rsidR="62F33DB4">
        <w:rPr>
          <w:noProof w:val="0"/>
          <w:lang w:val="fr-FR"/>
        </w:rPr>
        <w:t>M</w:t>
      </w:r>
      <w:r w:rsidRPr="65629B9C" w:rsidR="62F33DB4">
        <w:rPr>
          <w:noProof w:val="0"/>
          <w:lang w:val="fr-FR"/>
        </w:rPr>
        <w:t xml:space="preserve">) et les priorités du décideur (via </w:t>
      </w:r>
      <w:r w:rsidRPr="65629B9C" w:rsidR="62F33DB4">
        <w:rPr>
          <w:noProof w:val="0"/>
          <w:lang w:val="fr-FR"/>
        </w:rPr>
        <w:t>w</w:t>
      </w:r>
      <w:r w:rsidRPr="65629B9C" w:rsidR="62F33DB4">
        <w:rPr>
          <w:noProof w:val="0"/>
          <w:lang w:val="fr-FR"/>
        </w:rPr>
        <w:t>).</w:t>
      </w:r>
    </w:p>
    <w:p w:rsidR="62F33DB4" w:rsidP="65629B9C" w:rsidRDefault="62F33DB4" w14:paraId="516FD9AA" w14:textId="7B213098">
      <w:pPr>
        <w:pStyle w:val="Paragraphedeliste"/>
        <w:numPr>
          <w:ilvl w:val="0"/>
          <w:numId w:val="77"/>
        </w:numPr>
        <w:bidi w:val="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fr-FR"/>
        </w:rPr>
      </w:pPr>
      <w:r w:rsidRPr="65629B9C" w:rsidR="62F33DB4">
        <w:rPr>
          <w:noProof w:val="0"/>
          <w:lang w:val="fr-FR"/>
        </w:rPr>
        <w:t xml:space="preserve">La troisième étape détermine les solutions idéale et anti-idéale. La solution idéale </w:t>
      </w:r>
      <w:r w:rsidRPr="65629B9C" w:rsidR="62F33DB4">
        <w:rPr>
          <w:noProof w:val="0"/>
          <w:lang w:val="fr-FR"/>
        </w:rPr>
        <w:t>A</w:t>
      </w:r>
      <w:r w:rsidRPr="65629B9C" w:rsidR="62F33DB4">
        <w:rPr>
          <w:noProof w:val="0"/>
          <w:lang w:val="fr-FR"/>
        </w:rPr>
        <w:t>+</w:t>
      </w:r>
      <w:r w:rsidRPr="65629B9C" w:rsidR="62F33DB4">
        <w:rPr>
          <w:noProof w:val="0"/>
          <w:lang w:val="fr-FR"/>
        </w:rPr>
        <w:t xml:space="preserve"> contient les meilleures valeurs pour chaque critère :</w:t>
      </w:r>
    </w:p>
    <w:p w:rsidR="62F33DB4" w:rsidP="65629B9C" w:rsidRDefault="62F33DB4" w14:paraId="1D58DE1D" w14:textId="7ED4F56E">
      <w:pPr>
        <w:pStyle w:val="Normal"/>
        <w:bidi w:val="0"/>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fr-FR"/>
        </w:rPr>
      </w:pPr>
      <w:r w:rsidRPr="65629B9C" w:rsidR="62F33DB4">
        <w:rPr>
          <w:noProof w:val="0"/>
          <w:lang w:val="fr-FR"/>
        </w:rPr>
        <w:t>A</w:t>
      </w:r>
      <w:r w:rsidRPr="65629B9C" w:rsidR="62F33DB4">
        <w:rPr>
          <w:noProof w:val="0"/>
          <w:lang w:val="fr-FR"/>
        </w:rPr>
        <w:t>+</w:t>
      </w:r>
      <w:r w:rsidRPr="65629B9C" w:rsidR="62F33DB4">
        <w:rPr>
          <w:noProof w:val="0"/>
          <w:lang w:val="fr-FR"/>
        </w:rPr>
        <w:t xml:space="preserve"> = (max(</w:t>
      </w:r>
      <w:r w:rsidRPr="65629B9C" w:rsidR="62F33DB4">
        <w:rPr>
          <w:noProof w:val="0"/>
          <w:lang w:val="fr-FR"/>
        </w:rPr>
        <w:t>v</w:t>
      </w:r>
      <w:r w:rsidRPr="65629B9C" w:rsidR="62F33DB4">
        <w:rPr>
          <w:noProof w:val="0"/>
          <w:lang w:val="fr-FR"/>
        </w:rPr>
        <w:t>perf</w:t>
      </w:r>
      <w:r w:rsidRPr="65629B9C" w:rsidR="62F33DB4">
        <w:rPr>
          <w:noProof w:val="0"/>
          <w:lang w:val="fr-FR"/>
        </w:rPr>
        <w:t>), max(</w:t>
      </w:r>
      <w:r w:rsidRPr="65629B9C" w:rsidR="62F33DB4">
        <w:rPr>
          <w:noProof w:val="0"/>
          <w:lang w:val="fr-FR"/>
        </w:rPr>
        <w:t>v</w:t>
      </w:r>
      <w:r w:rsidRPr="65629B9C" w:rsidR="62F33DB4">
        <w:rPr>
          <w:noProof w:val="0"/>
          <w:lang w:val="fr-FR"/>
        </w:rPr>
        <w:t>expl</w:t>
      </w:r>
      <w:r w:rsidRPr="65629B9C" w:rsidR="62F33DB4">
        <w:rPr>
          <w:noProof w:val="0"/>
          <w:lang w:val="fr-FR"/>
        </w:rPr>
        <w:t>), min(</w:t>
      </w:r>
      <w:r w:rsidRPr="65629B9C" w:rsidR="62F33DB4">
        <w:rPr>
          <w:noProof w:val="0"/>
          <w:lang w:val="fr-FR"/>
        </w:rPr>
        <w:t>v</w:t>
      </w:r>
      <w:r w:rsidRPr="65629B9C" w:rsidR="62F33DB4">
        <w:rPr>
          <w:noProof w:val="0"/>
          <w:lang w:val="fr-FR"/>
        </w:rPr>
        <w:t>res</w:t>
      </w:r>
      <w:r w:rsidRPr="65629B9C" w:rsidR="62F33DB4">
        <w:rPr>
          <w:noProof w:val="0"/>
          <w:lang w:val="fr-FR"/>
        </w:rPr>
        <w:t>))</w:t>
      </w:r>
    </w:p>
    <w:p w:rsidR="62F33DB4" w:rsidP="65629B9C" w:rsidRDefault="62F33DB4" w14:paraId="11F9B575" w14:textId="72681B24">
      <w:pPr>
        <w:pStyle w:val="Normal"/>
        <w:bidi w:val="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fr-FR"/>
        </w:rPr>
      </w:pPr>
      <w:r w:rsidRPr="65629B9C" w:rsidR="62F33DB4">
        <w:rPr>
          <w:noProof w:val="0"/>
          <w:lang w:val="fr-FR"/>
        </w:rPr>
        <w:t xml:space="preserve">La solution anti-idéale </w:t>
      </w:r>
      <w:r w:rsidRPr="65629B9C" w:rsidR="62F33DB4">
        <w:rPr>
          <w:noProof w:val="0"/>
          <w:lang w:val="fr-FR"/>
        </w:rPr>
        <w:t>A</w:t>
      </w:r>
      <w:r w:rsidRPr="65629B9C" w:rsidR="62F33DB4">
        <w:rPr>
          <w:noProof w:val="0"/>
          <w:lang w:val="fr-FR"/>
        </w:rPr>
        <w:t>−</w:t>
      </w:r>
      <w:r w:rsidRPr="65629B9C" w:rsidR="62F33DB4">
        <w:rPr>
          <w:noProof w:val="0"/>
          <w:lang w:val="fr-FR"/>
        </w:rPr>
        <w:t xml:space="preserve"> contient les pires valeurs :</w:t>
      </w:r>
    </w:p>
    <w:p w:rsidR="62F33DB4" w:rsidP="65629B9C" w:rsidRDefault="62F33DB4" w14:paraId="7EFA808A" w14:textId="7AA0DA7D">
      <w:pPr>
        <w:pStyle w:val="Normal"/>
        <w:bidi w:val="0"/>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fr-FR"/>
        </w:rPr>
      </w:pPr>
      <w:r w:rsidRPr="65629B9C" w:rsidR="62F33DB4">
        <w:rPr>
          <w:noProof w:val="0"/>
          <w:lang w:val="fr-FR"/>
        </w:rPr>
        <w:t>A</w:t>
      </w:r>
      <w:r w:rsidRPr="65629B9C" w:rsidR="62F33DB4">
        <w:rPr>
          <w:noProof w:val="0"/>
          <w:lang w:val="fr-FR"/>
        </w:rPr>
        <w:t>−</w:t>
      </w:r>
      <w:r w:rsidRPr="65629B9C" w:rsidR="62F33DB4">
        <w:rPr>
          <w:noProof w:val="0"/>
          <w:lang w:val="fr-FR"/>
        </w:rPr>
        <w:t xml:space="preserve"> = (min(</w:t>
      </w:r>
      <w:r w:rsidRPr="65629B9C" w:rsidR="62F33DB4">
        <w:rPr>
          <w:noProof w:val="0"/>
          <w:lang w:val="fr-FR"/>
        </w:rPr>
        <w:t>v</w:t>
      </w:r>
      <w:r w:rsidRPr="65629B9C" w:rsidR="62F33DB4">
        <w:rPr>
          <w:noProof w:val="0"/>
          <w:lang w:val="fr-FR"/>
        </w:rPr>
        <w:t>perf</w:t>
      </w:r>
      <w:r w:rsidRPr="65629B9C" w:rsidR="62F33DB4">
        <w:rPr>
          <w:noProof w:val="0"/>
          <w:lang w:val="fr-FR"/>
        </w:rPr>
        <w:t>), min(</w:t>
      </w:r>
      <w:r w:rsidRPr="65629B9C" w:rsidR="62F33DB4">
        <w:rPr>
          <w:noProof w:val="0"/>
          <w:lang w:val="fr-FR"/>
        </w:rPr>
        <w:t>v</w:t>
      </w:r>
      <w:r w:rsidRPr="65629B9C" w:rsidR="62F33DB4">
        <w:rPr>
          <w:noProof w:val="0"/>
          <w:lang w:val="fr-FR"/>
        </w:rPr>
        <w:t>expl</w:t>
      </w:r>
      <w:r w:rsidRPr="65629B9C" w:rsidR="62F33DB4">
        <w:rPr>
          <w:noProof w:val="0"/>
          <w:lang w:val="fr-FR"/>
        </w:rPr>
        <w:t>), max(</w:t>
      </w:r>
      <w:r w:rsidRPr="65629B9C" w:rsidR="62F33DB4">
        <w:rPr>
          <w:noProof w:val="0"/>
          <w:lang w:val="fr-FR"/>
        </w:rPr>
        <w:t>v</w:t>
      </w:r>
      <w:r w:rsidRPr="65629B9C" w:rsidR="62F33DB4">
        <w:rPr>
          <w:noProof w:val="0"/>
          <w:lang w:val="fr-FR"/>
        </w:rPr>
        <w:t>res</w:t>
      </w:r>
      <w:r w:rsidRPr="65629B9C" w:rsidR="62F33DB4">
        <w:rPr>
          <w:noProof w:val="0"/>
          <w:lang w:val="fr-FR"/>
        </w:rPr>
        <w:t>))</w:t>
      </w:r>
    </w:p>
    <w:p w:rsidR="62F33DB4" w:rsidP="65629B9C" w:rsidRDefault="62F33DB4" w14:paraId="1153454F" w14:textId="368CF91E">
      <w:pPr>
        <w:pStyle w:val="Paragraphedeliste"/>
        <w:numPr>
          <w:ilvl w:val="0"/>
          <w:numId w:val="78"/>
        </w:numPr>
        <w:bidi w:val="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fr-FR"/>
        </w:rPr>
      </w:pPr>
      <w:r w:rsidRPr="65629B9C" w:rsidR="62F33DB4">
        <w:rPr>
          <w:noProof w:val="0"/>
          <w:lang w:val="fr-FR"/>
        </w:rPr>
        <w:t xml:space="preserve">La quatrième étape calcule les distances euclidiennes. Pour chaque configuration </w:t>
      </w:r>
      <w:r w:rsidRPr="65629B9C" w:rsidR="62F33DB4">
        <w:rPr>
          <w:noProof w:val="0"/>
          <w:lang w:val="fr-FR"/>
        </w:rPr>
        <w:t>c</w:t>
      </w:r>
      <w:r w:rsidRPr="65629B9C" w:rsidR="62F33DB4">
        <w:rPr>
          <w:noProof w:val="0"/>
          <w:lang w:val="fr-FR"/>
        </w:rPr>
        <w:t>i</w:t>
      </w:r>
      <w:r w:rsidRPr="65629B9C" w:rsidR="62F33DB4">
        <w:rPr>
          <w:noProof w:val="0"/>
          <w:lang w:val="fr-FR"/>
        </w:rPr>
        <w:t>, la distance à la solution idéale est :</w:t>
      </w:r>
    </w:p>
    <w:p w:rsidR="62F33DB4" w:rsidP="65629B9C" w:rsidRDefault="62F33DB4" w14:paraId="776D38DB" w14:textId="76557C6F">
      <w:pPr>
        <w:pStyle w:val="Normal"/>
        <w:bidi w:val="0"/>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fr-FR"/>
        </w:rPr>
      </w:pPr>
      <w:r w:rsidRPr="65629B9C" w:rsidR="62F33DB4">
        <w:rPr>
          <w:noProof w:val="0"/>
          <w:lang w:val="fr-FR"/>
        </w:rPr>
        <w:t>D</w:t>
      </w:r>
      <w:r w:rsidRPr="65629B9C" w:rsidR="62F33DB4">
        <w:rPr>
          <w:noProof w:val="0"/>
          <w:lang w:val="fr-FR"/>
        </w:rPr>
        <w:t>i</w:t>
      </w:r>
      <w:r w:rsidRPr="65629B9C" w:rsidR="62F33DB4">
        <w:rPr>
          <w:noProof w:val="0"/>
          <w:lang w:val="fr-FR"/>
        </w:rPr>
        <w:t>+</w:t>
      </w:r>
      <w:r w:rsidRPr="65629B9C" w:rsidR="62F33DB4">
        <w:rPr>
          <w:noProof w:val="0"/>
          <w:lang w:val="fr-FR"/>
        </w:rPr>
        <w:t xml:space="preserve"> = </w:t>
      </w:r>
      <w:r w:rsidRPr="65629B9C" w:rsidR="62F33DB4">
        <w:rPr>
          <w:noProof w:val="0"/>
          <w:lang w:val="fr-FR"/>
        </w:rPr>
        <w:t>√(</w:t>
      </w:r>
      <w:r w:rsidRPr="65629B9C" w:rsidR="62F33DB4">
        <w:rPr>
          <w:noProof w:val="0"/>
          <w:lang w:val="fr-FR"/>
        </w:rPr>
        <w:t>Σ(</w:t>
      </w:r>
      <w:r w:rsidRPr="65629B9C" w:rsidR="62F33DB4">
        <w:rPr>
          <w:noProof w:val="0"/>
          <w:lang w:val="fr-FR"/>
        </w:rPr>
        <w:t>v</w:t>
      </w:r>
      <w:r w:rsidRPr="65629B9C" w:rsidR="62F33DB4">
        <w:rPr>
          <w:noProof w:val="0"/>
          <w:lang w:val="fr-FR"/>
        </w:rPr>
        <w:t>ij</w:t>
      </w:r>
      <w:r w:rsidRPr="65629B9C" w:rsidR="62F33DB4">
        <w:rPr>
          <w:noProof w:val="0"/>
          <w:lang w:val="fr-FR"/>
        </w:rPr>
        <w:t xml:space="preserve"> − </w:t>
      </w:r>
      <w:r w:rsidRPr="65629B9C" w:rsidR="62F33DB4">
        <w:rPr>
          <w:noProof w:val="0"/>
          <w:lang w:val="fr-FR"/>
        </w:rPr>
        <w:t>A</w:t>
      </w:r>
      <w:r w:rsidRPr="65629B9C" w:rsidR="62F33DB4">
        <w:rPr>
          <w:noProof w:val="0"/>
          <w:lang w:val="fr-FR"/>
        </w:rPr>
        <w:t>j</w:t>
      </w:r>
      <w:r w:rsidRPr="65629B9C" w:rsidR="62F33DB4">
        <w:rPr>
          <w:noProof w:val="0"/>
          <w:lang w:val="fr-FR"/>
        </w:rPr>
        <w:t>+</w:t>
      </w:r>
      <w:r w:rsidRPr="65629B9C" w:rsidR="62F33DB4">
        <w:rPr>
          <w:noProof w:val="0"/>
          <w:lang w:val="fr-FR"/>
        </w:rPr>
        <w:t>)²</w:t>
      </w:r>
      <w:r w:rsidRPr="65629B9C" w:rsidR="62F33DB4">
        <w:rPr>
          <w:noProof w:val="0"/>
          <w:lang w:val="fr-FR"/>
        </w:rPr>
        <w:t>)</w:t>
      </w:r>
    </w:p>
    <w:p w:rsidR="62F33DB4" w:rsidP="65629B9C" w:rsidRDefault="62F33DB4" w14:paraId="5C77EF7A" w14:textId="2F61D979">
      <w:pPr>
        <w:pStyle w:val="Normal"/>
        <w:bidi w:val="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fr-FR"/>
        </w:rPr>
      </w:pPr>
      <w:r w:rsidRPr="65629B9C" w:rsidR="62F33DB4">
        <w:rPr>
          <w:noProof w:val="0"/>
          <w:lang w:val="fr-FR"/>
        </w:rPr>
        <w:t>Et la distance à la solution anti-idéale est :</w:t>
      </w:r>
    </w:p>
    <w:p w:rsidR="62F33DB4" w:rsidP="65629B9C" w:rsidRDefault="62F33DB4" w14:paraId="33DA8B21" w14:textId="1E790D4F">
      <w:pPr>
        <w:pStyle w:val="Normal"/>
        <w:bidi w:val="0"/>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fr-FR"/>
        </w:rPr>
      </w:pPr>
      <w:r w:rsidRPr="65629B9C" w:rsidR="62F33DB4">
        <w:rPr>
          <w:noProof w:val="0"/>
          <w:lang w:val="fr-FR"/>
        </w:rPr>
        <w:t>D</w:t>
      </w:r>
      <w:r w:rsidRPr="65629B9C" w:rsidR="62F33DB4">
        <w:rPr>
          <w:noProof w:val="0"/>
          <w:lang w:val="fr-FR"/>
        </w:rPr>
        <w:t>i</w:t>
      </w:r>
      <w:r w:rsidRPr="65629B9C" w:rsidR="62F33DB4">
        <w:rPr>
          <w:noProof w:val="0"/>
          <w:lang w:val="fr-FR"/>
        </w:rPr>
        <w:t>−</w:t>
      </w:r>
      <w:r w:rsidRPr="65629B9C" w:rsidR="62F33DB4">
        <w:rPr>
          <w:noProof w:val="0"/>
          <w:lang w:val="fr-FR"/>
        </w:rPr>
        <w:t xml:space="preserve"> = </w:t>
      </w:r>
      <w:r w:rsidRPr="65629B9C" w:rsidR="62F33DB4">
        <w:rPr>
          <w:noProof w:val="0"/>
          <w:lang w:val="fr-FR"/>
        </w:rPr>
        <w:t>√(</w:t>
      </w:r>
      <w:r w:rsidRPr="65629B9C" w:rsidR="62F33DB4">
        <w:rPr>
          <w:noProof w:val="0"/>
          <w:lang w:val="fr-FR"/>
        </w:rPr>
        <w:t>Σ(</w:t>
      </w:r>
      <w:r w:rsidRPr="65629B9C" w:rsidR="62F33DB4">
        <w:rPr>
          <w:noProof w:val="0"/>
          <w:lang w:val="fr-FR"/>
        </w:rPr>
        <w:t>v</w:t>
      </w:r>
      <w:r w:rsidRPr="65629B9C" w:rsidR="62F33DB4">
        <w:rPr>
          <w:noProof w:val="0"/>
          <w:lang w:val="fr-FR"/>
        </w:rPr>
        <w:t>ij</w:t>
      </w:r>
      <w:r w:rsidRPr="65629B9C" w:rsidR="62F33DB4">
        <w:rPr>
          <w:noProof w:val="0"/>
          <w:lang w:val="fr-FR"/>
        </w:rPr>
        <w:t xml:space="preserve"> − </w:t>
      </w:r>
      <w:r w:rsidRPr="65629B9C" w:rsidR="62F33DB4">
        <w:rPr>
          <w:noProof w:val="0"/>
          <w:lang w:val="fr-FR"/>
        </w:rPr>
        <w:t>A</w:t>
      </w:r>
      <w:r w:rsidRPr="65629B9C" w:rsidR="62F33DB4">
        <w:rPr>
          <w:noProof w:val="0"/>
          <w:lang w:val="fr-FR"/>
        </w:rPr>
        <w:t>j</w:t>
      </w:r>
      <w:r w:rsidRPr="65629B9C" w:rsidR="62F33DB4">
        <w:rPr>
          <w:noProof w:val="0"/>
          <w:lang w:val="fr-FR"/>
        </w:rPr>
        <w:t>−</w:t>
      </w:r>
      <w:r w:rsidRPr="65629B9C" w:rsidR="62F33DB4">
        <w:rPr>
          <w:noProof w:val="0"/>
          <w:lang w:val="fr-FR"/>
        </w:rPr>
        <w:t>)²</w:t>
      </w:r>
      <w:r w:rsidRPr="65629B9C" w:rsidR="62F33DB4">
        <w:rPr>
          <w:noProof w:val="0"/>
          <w:lang w:val="fr-FR"/>
        </w:rPr>
        <w:t>)</w:t>
      </w:r>
    </w:p>
    <w:p w:rsidR="62F33DB4" w:rsidP="65629B9C" w:rsidRDefault="62F33DB4" w14:paraId="4D77DBDF" w14:textId="2423B643">
      <w:pPr>
        <w:pStyle w:val="Paragraphedeliste"/>
        <w:numPr>
          <w:ilvl w:val="0"/>
          <w:numId w:val="79"/>
        </w:numPr>
        <w:bidi w:val="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fr-FR"/>
        </w:rPr>
      </w:pPr>
      <w:r w:rsidRPr="65629B9C" w:rsidR="62F33DB4">
        <w:rPr>
          <w:noProof w:val="0"/>
          <w:lang w:val="fr-FR"/>
        </w:rPr>
        <w:t>La cinquième étape calcule le coefficient de proximité qui quantifie l'adéquation de chaque configuration :</w:t>
      </w:r>
    </w:p>
    <w:p w:rsidR="62F33DB4" w:rsidP="65629B9C" w:rsidRDefault="62F33DB4" w14:paraId="06C7BAA5" w14:textId="69CFFD7D">
      <w:pPr>
        <w:pStyle w:val="Normal"/>
        <w:bidi w:val="0"/>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fr-FR"/>
        </w:rPr>
      </w:pPr>
      <w:r w:rsidRPr="65629B9C" w:rsidR="62F33DB4">
        <w:rPr>
          <w:noProof w:val="0"/>
          <w:lang w:val="fr-FR"/>
        </w:rPr>
        <w:t>CC</w:t>
      </w:r>
      <w:r w:rsidRPr="65629B9C" w:rsidR="62F33DB4">
        <w:rPr>
          <w:noProof w:val="0"/>
          <w:lang w:val="fr-FR"/>
        </w:rPr>
        <w:t>i</w:t>
      </w:r>
      <w:r w:rsidRPr="65629B9C" w:rsidR="62F33DB4">
        <w:rPr>
          <w:noProof w:val="0"/>
          <w:lang w:val="fr-FR"/>
        </w:rPr>
        <w:t xml:space="preserve"> = D</w:t>
      </w:r>
      <w:r w:rsidRPr="65629B9C" w:rsidR="62F33DB4">
        <w:rPr>
          <w:noProof w:val="0"/>
          <w:lang w:val="fr-FR"/>
        </w:rPr>
        <w:t>i</w:t>
      </w:r>
      <w:r w:rsidRPr="65629B9C" w:rsidR="62F33DB4">
        <w:rPr>
          <w:noProof w:val="0"/>
          <w:lang w:val="fr-FR"/>
        </w:rPr>
        <w:t>−</w:t>
      </w:r>
      <w:r w:rsidRPr="65629B9C" w:rsidR="62F33DB4">
        <w:rPr>
          <w:noProof w:val="0"/>
          <w:lang w:val="fr-FR"/>
        </w:rPr>
        <w:t xml:space="preserve"> / (D</w:t>
      </w:r>
      <w:r w:rsidRPr="65629B9C" w:rsidR="62F33DB4">
        <w:rPr>
          <w:noProof w:val="0"/>
          <w:lang w:val="fr-FR"/>
        </w:rPr>
        <w:t>i</w:t>
      </w:r>
      <w:r w:rsidRPr="65629B9C" w:rsidR="62F33DB4">
        <w:rPr>
          <w:noProof w:val="0"/>
          <w:lang w:val="fr-FR"/>
        </w:rPr>
        <w:t>+</w:t>
      </w:r>
      <w:r w:rsidRPr="65629B9C" w:rsidR="62F33DB4">
        <w:rPr>
          <w:noProof w:val="0"/>
          <w:lang w:val="fr-FR"/>
        </w:rPr>
        <w:t xml:space="preserve"> + D</w:t>
      </w:r>
      <w:r w:rsidRPr="65629B9C" w:rsidR="62F33DB4">
        <w:rPr>
          <w:noProof w:val="0"/>
          <w:lang w:val="fr-FR"/>
        </w:rPr>
        <w:t>i</w:t>
      </w:r>
      <w:r w:rsidRPr="65629B9C" w:rsidR="62F33DB4">
        <w:rPr>
          <w:noProof w:val="0"/>
          <w:lang w:val="fr-FR"/>
        </w:rPr>
        <w:t>−</w:t>
      </w:r>
      <w:r w:rsidRPr="65629B9C" w:rsidR="62F33DB4">
        <w:rPr>
          <w:noProof w:val="0"/>
          <w:lang w:val="fr-FR"/>
        </w:rPr>
        <w:t>)</w:t>
      </w:r>
    </w:p>
    <w:p w:rsidR="62F33DB4" w:rsidP="65629B9C" w:rsidRDefault="62F33DB4" w14:paraId="158A5F0B" w14:textId="700ADEF5">
      <w:pPr>
        <w:pStyle w:val="Normal"/>
        <w:bidi w:val="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fr-FR"/>
        </w:rPr>
      </w:pPr>
      <w:r w:rsidRPr="65629B9C" w:rsidR="62F33DB4">
        <w:rPr>
          <w:noProof w:val="0"/>
          <w:lang w:val="fr-FR"/>
        </w:rPr>
        <w:t>Ce coefficient est compris entre 0 et 1. Une valeur proche de 1 indique une configuration proche de l'idéal, c'est-à-dire performante et explicable tout en respectant la contrainte de ressources.</w:t>
      </w:r>
    </w:p>
    <w:p w:rsidR="62F33DB4" w:rsidP="65629B9C" w:rsidRDefault="62F33DB4" w14:paraId="72B0CDCB" w14:textId="75613908">
      <w:pPr>
        <w:pStyle w:val="Paragraphedeliste"/>
        <w:numPr>
          <w:ilvl w:val="0"/>
          <w:numId w:val="80"/>
        </w:numPr>
        <w:bidi w:val="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fr-FR"/>
        </w:rPr>
      </w:pPr>
      <w:r w:rsidRPr="65629B9C" w:rsidR="62F33DB4">
        <w:rPr>
          <w:noProof w:val="0"/>
          <w:lang w:val="fr-FR"/>
        </w:rPr>
        <w:t>La sixième étape produit le classement final. Les configurations sont ordonnées par coefficient de proximité décroissant. La recommandation finale est la configuration optimale :</w:t>
      </w:r>
    </w:p>
    <w:p w:rsidR="62F33DB4" w:rsidP="65629B9C" w:rsidRDefault="62F33DB4" w14:paraId="5736E9ED" w14:textId="0CB1E92F">
      <w:pPr>
        <w:pStyle w:val="Normal"/>
        <w:bidi w:val="0"/>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fr-FR"/>
        </w:rPr>
      </w:pPr>
      <w:r w:rsidRPr="65629B9C" w:rsidR="62F33DB4">
        <w:rPr>
          <w:noProof w:val="0"/>
          <w:lang w:val="fr-FR"/>
        </w:rPr>
        <w:t>c</w:t>
      </w:r>
      <w:r w:rsidRPr="65629B9C" w:rsidR="62F33DB4">
        <w:rPr>
          <w:noProof w:val="0"/>
          <w:lang w:val="fr-FR"/>
        </w:rPr>
        <w:t xml:space="preserve">* = </w:t>
      </w:r>
      <w:r w:rsidRPr="65629B9C" w:rsidR="62F33DB4">
        <w:rPr>
          <w:noProof w:val="0"/>
          <w:lang w:val="fr-FR"/>
        </w:rPr>
        <w:t>argmax</w:t>
      </w:r>
      <w:r w:rsidRPr="65629B9C" w:rsidR="62F33DB4">
        <w:rPr>
          <w:noProof w:val="0"/>
          <w:lang w:val="fr-FR"/>
        </w:rPr>
        <w:t xml:space="preserve"> </w:t>
      </w:r>
      <w:r w:rsidRPr="65629B9C" w:rsidR="62F33DB4">
        <w:rPr>
          <w:noProof w:val="0"/>
          <w:lang w:val="fr-FR"/>
        </w:rPr>
        <w:t>CC</w:t>
      </w:r>
      <w:r w:rsidRPr="65629B9C" w:rsidR="62F33DB4">
        <w:rPr>
          <w:noProof w:val="0"/>
          <w:lang w:val="fr-FR"/>
        </w:rPr>
        <w:t>i</w:t>
      </w:r>
      <w:r w:rsidRPr="65629B9C" w:rsidR="62F33DB4">
        <w:rPr>
          <w:noProof w:val="0"/>
          <w:lang w:val="fr-FR"/>
        </w:rPr>
        <w:t xml:space="preserve"> pour c</w:t>
      </w:r>
      <w:r w:rsidRPr="65629B9C" w:rsidR="62F33DB4">
        <w:rPr>
          <w:noProof w:val="0"/>
          <w:lang w:val="fr-FR"/>
        </w:rPr>
        <w:t>i</w:t>
      </w:r>
      <w:r w:rsidRPr="65629B9C" w:rsidR="62F33DB4">
        <w:rPr>
          <w:noProof w:val="0"/>
          <w:lang w:val="fr-FR"/>
        </w:rPr>
        <w:t xml:space="preserve"> ∈ C</w:t>
      </w:r>
    </w:p>
    <w:p w:rsidR="62F33DB4" w:rsidP="65629B9C" w:rsidRDefault="62F33DB4" w14:paraId="53C2242D" w14:textId="59937D7C">
      <w:pPr>
        <w:pStyle w:val="Normal"/>
        <w:bidi w:val="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fr-FR"/>
        </w:rPr>
      </w:pPr>
      <w:r w:rsidRPr="65629B9C" w:rsidR="62F33DB4">
        <w:rPr>
          <w:noProof w:val="0"/>
          <w:lang w:val="fr-FR"/>
        </w:rPr>
        <w:t xml:space="preserve">Cette configuration </w:t>
      </w:r>
      <w:r w:rsidRPr="65629B9C" w:rsidR="62F33DB4">
        <w:rPr>
          <w:noProof w:val="0"/>
          <w:lang w:val="fr-FR"/>
        </w:rPr>
        <w:t>c*</w:t>
      </w:r>
      <w:r w:rsidRPr="65629B9C" w:rsidR="62F33DB4">
        <w:rPr>
          <w:noProof w:val="0"/>
          <w:lang w:val="fr-FR"/>
        </w:rPr>
        <w:t xml:space="preserve"> = (</w:t>
      </w:r>
      <w:r w:rsidRPr="65629B9C" w:rsidR="62F33DB4">
        <w:rPr>
          <w:noProof w:val="0"/>
          <w:lang w:val="fr-FR"/>
        </w:rPr>
        <w:t>a*</w:t>
      </w:r>
      <w:r w:rsidRPr="65629B9C" w:rsidR="62F33DB4">
        <w:rPr>
          <w:noProof w:val="0"/>
          <w:lang w:val="fr-FR"/>
        </w:rPr>
        <w:t xml:space="preserve">, </w:t>
      </w:r>
      <w:r w:rsidRPr="65629B9C" w:rsidR="62F33DB4">
        <w:rPr>
          <w:noProof w:val="0"/>
          <w:lang w:val="fr-FR"/>
        </w:rPr>
        <w:t>d*</w:t>
      </w:r>
      <w:r w:rsidRPr="65629B9C" w:rsidR="62F33DB4">
        <w:rPr>
          <w:noProof w:val="0"/>
          <w:lang w:val="fr-FR"/>
        </w:rPr>
        <w:t xml:space="preserve">, </w:t>
      </w:r>
      <w:r w:rsidRPr="65629B9C" w:rsidR="62F33DB4">
        <w:rPr>
          <w:noProof w:val="0"/>
          <w:lang w:val="fr-FR"/>
        </w:rPr>
        <w:t>τ*</w:t>
      </w:r>
      <w:r w:rsidRPr="65629B9C" w:rsidR="62F33DB4">
        <w:rPr>
          <w:noProof w:val="0"/>
          <w:lang w:val="fr-FR"/>
        </w:rPr>
        <w:t xml:space="preserve">) identifie l'algorithme </w:t>
      </w:r>
      <w:r w:rsidRPr="65629B9C" w:rsidR="62F33DB4">
        <w:rPr>
          <w:noProof w:val="0"/>
          <w:lang w:val="fr-FR"/>
        </w:rPr>
        <w:t>a*</w:t>
      </w:r>
      <w:r w:rsidRPr="65629B9C" w:rsidR="62F33DB4">
        <w:rPr>
          <w:noProof w:val="0"/>
          <w:lang w:val="fr-FR"/>
        </w:rPr>
        <w:t xml:space="preserve"> le plus adapté au contexte PME selon les priorités définies.</w:t>
      </w:r>
    </w:p>
    <w:p w:rsidR="65629B9C" w:rsidP="65629B9C" w:rsidRDefault="65629B9C" w14:paraId="515A1EC5" w14:textId="2F9F1B0B">
      <w:pPr>
        <w:pStyle w:val="Normal"/>
        <w:bidi w:val="0"/>
        <w:rPr>
          <w:noProof w:val="0"/>
          <w:lang w:val="fr-FR"/>
        </w:rPr>
      </w:pPr>
    </w:p>
    <w:p w:rsidR="30DC99C8" w:rsidP="4584895A" w:rsidRDefault="30DC99C8" w14:paraId="7F54BAD0" w14:textId="33B05524">
      <w:pPr>
        <w:pStyle w:val="Titre1"/>
        <w:rPr>
          <w:rFonts w:ascii="Calibri" w:hAnsi="Calibri" w:eastAsia="Calibri" w:cs="Calibri"/>
          <w:noProof w:val="0"/>
          <w:sz w:val="24"/>
          <w:szCs w:val="24"/>
          <w:lang w:val="fr-FR"/>
        </w:rPr>
      </w:pPr>
      <w:r w:rsidRPr="4AFF2F51" w:rsidR="7A805A45">
        <w:rPr>
          <w:noProof w:val="0"/>
          <w:lang w:val="fr-FR"/>
        </w:rPr>
        <w:t xml:space="preserve">Transition </w:t>
      </w:r>
      <w:r w:rsidRPr="4AFF2F51" w:rsidR="4B462965">
        <w:rPr>
          <w:noProof w:val="0"/>
          <w:lang w:val="fr-FR"/>
        </w:rPr>
        <w:t>vers l’</w:t>
      </w:r>
      <w:r w:rsidRPr="4AFF2F51" w:rsidR="4B462965">
        <w:rPr>
          <w:noProof w:val="0"/>
          <w:lang w:val="fr-FR"/>
        </w:rPr>
        <w:t>implementation</w:t>
      </w:r>
    </w:p>
    <w:p w:rsidR="3E5F0FF7" w:rsidP="4AFF2F51" w:rsidRDefault="3E5F0FF7" w14:paraId="1AC56847" w14:textId="1246F149">
      <w:pPr>
        <w:bidi w:val="0"/>
        <w:spacing w:before="240" w:beforeAutospacing="off" w:after="240" w:afterAutospacing="off"/>
      </w:pPr>
      <w:r w:rsidRPr="4AFF2F51" w:rsidR="3E5F0FF7">
        <w:rPr>
          <w:rFonts w:ascii="Calibri" w:hAnsi="Calibri" w:eastAsia="Calibri" w:cs="Calibri"/>
          <w:noProof w:val="0"/>
          <w:sz w:val="24"/>
          <w:szCs w:val="24"/>
          <w:lang w:val="fr-FR"/>
        </w:rPr>
        <w:t>Le prototype traduit le cadre AHP-TOPSIS formalisé en section précédente en un outil opérationnel. La conception suit une approche descendante : les besoins utilisateur définissent les fonctionnalités requises, qui déterminent les exigences techniques.</w:t>
      </w:r>
    </w:p>
    <w:p w:rsidR="3E5F0FF7" w:rsidP="4AFF2F51" w:rsidRDefault="3E5F0FF7" w14:paraId="6DFC4EA8" w14:textId="4FB5F405">
      <w:pPr>
        <w:pStyle w:val="Titre3"/>
        <w:bidi w:val="0"/>
        <w:spacing w:before="281" w:beforeAutospacing="off" w:after="281" w:afterAutospacing="off"/>
        <w:rPr>
          <w:rFonts w:ascii="Calibri" w:hAnsi="Calibri" w:eastAsia="Calibri" w:cs="Calibri"/>
          <w:b w:val="1"/>
          <w:bCs w:val="1"/>
          <w:noProof w:val="0"/>
          <w:sz w:val="28"/>
          <w:szCs w:val="28"/>
          <w:lang w:val="fr-FR"/>
        </w:rPr>
      </w:pPr>
      <w:r w:rsidRPr="4AFF2F51" w:rsidR="3E5F0FF7">
        <w:rPr>
          <w:rFonts w:ascii="Calibri" w:hAnsi="Calibri" w:eastAsia="Calibri" w:cs="Calibri"/>
          <w:b w:val="1"/>
          <w:bCs w:val="1"/>
          <w:noProof w:val="0"/>
          <w:sz w:val="28"/>
          <w:szCs w:val="28"/>
          <w:lang w:val="fr-FR"/>
        </w:rPr>
        <w:t>Use Cases</w:t>
      </w:r>
    </w:p>
    <w:p w:rsidR="3E5F0FF7" w:rsidP="4AFF2F51" w:rsidRDefault="3E5F0FF7" w14:paraId="514C7A58" w14:textId="55E6BBCA">
      <w:pPr>
        <w:bidi w:val="0"/>
        <w:spacing w:before="240" w:beforeAutospacing="off" w:after="240" w:afterAutospacing="off"/>
      </w:pPr>
      <w:r w:rsidRPr="4AFF2F51" w:rsidR="3E5F0FF7">
        <w:rPr>
          <w:rFonts w:ascii="Calibri" w:hAnsi="Calibri" w:eastAsia="Calibri" w:cs="Calibri"/>
          <w:noProof w:val="0"/>
          <w:sz w:val="24"/>
          <w:szCs w:val="24"/>
          <w:lang w:val="fr-FR"/>
        </w:rPr>
        <w:t>Les use cases représentent les interactions principales entre l'utilisateur PME et le prototype.</w:t>
      </w:r>
    </w:p>
    <w:p w:rsidR="3E5F0FF7" w:rsidP="4AFF2F51" w:rsidRDefault="3E5F0FF7" w14:paraId="511571C1" w14:textId="4A54CA6B">
      <w:pPr>
        <w:bidi w:val="0"/>
        <w:spacing w:before="240" w:beforeAutospacing="off" w:after="240" w:afterAutospacing="off"/>
      </w:pPr>
      <w:r w:rsidRPr="4AFF2F51" w:rsidR="3E5F0FF7">
        <w:rPr>
          <w:rFonts w:ascii="Calibri" w:hAnsi="Calibri" w:eastAsia="Calibri" w:cs="Calibri"/>
          <w:b w:val="1"/>
          <w:bCs w:val="1"/>
          <w:noProof w:val="0"/>
          <w:sz w:val="24"/>
          <w:szCs w:val="24"/>
          <w:lang w:val="fr-FR"/>
        </w:rPr>
        <w:t>UC1 — Sélectionner un algorithme adapté au contexte PME.</w:t>
      </w:r>
      <w:r w:rsidRPr="4AFF2F51" w:rsidR="3E5F0FF7">
        <w:rPr>
          <w:rFonts w:ascii="Calibri" w:hAnsi="Calibri" w:eastAsia="Calibri" w:cs="Calibri"/>
          <w:noProof w:val="0"/>
          <w:sz w:val="24"/>
          <w:szCs w:val="24"/>
          <w:lang w:val="fr-FR"/>
        </w:rPr>
        <w:t xml:space="preserve"> L'utilisateur souhaite obtenir une recommandation d'algorithme de détection DDoS correspondant à ses contraintes organisationnelles. Le système produit un classement des algorithmes avec identification de l'algorithme optimal.</w:t>
      </w:r>
    </w:p>
    <w:p w:rsidR="3E5F0FF7" w:rsidP="4AFF2F51" w:rsidRDefault="3E5F0FF7" w14:paraId="35E4051E" w14:textId="553FA9CF">
      <w:pPr>
        <w:bidi w:val="0"/>
        <w:spacing w:before="240" w:beforeAutospacing="off" w:after="240" w:afterAutospacing="off"/>
      </w:pPr>
      <w:r w:rsidRPr="4AFF2F51" w:rsidR="3E5F0FF7">
        <w:rPr>
          <w:rFonts w:ascii="Calibri" w:hAnsi="Calibri" w:eastAsia="Calibri" w:cs="Calibri"/>
          <w:b w:val="1"/>
          <w:bCs w:val="1"/>
          <w:noProof w:val="0"/>
          <w:sz w:val="24"/>
          <w:szCs w:val="24"/>
          <w:lang w:val="fr-FR"/>
        </w:rPr>
        <w:t>UC2 — Comparer les algorithmes sur les trois dimensions.</w:t>
      </w:r>
      <w:r w:rsidRPr="4AFF2F51" w:rsidR="3E5F0FF7">
        <w:rPr>
          <w:rFonts w:ascii="Calibri" w:hAnsi="Calibri" w:eastAsia="Calibri" w:cs="Calibri"/>
          <w:noProof w:val="0"/>
          <w:sz w:val="24"/>
          <w:szCs w:val="24"/>
          <w:lang w:val="fr-FR"/>
        </w:rPr>
        <w:t xml:space="preserve"> L'utilisateur souhaite comprendre les compromis entre performance, explicabilité et ressources pour chaque algorithme. Le système affiche une visualisation comparative permettant d'appréhender les trade-offs.</w:t>
      </w:r>
    </w:p>
    <w:p w:rsidR="3E5F0FF7" w:rsidP="4AFF2F51" w:rsidRDefault="3E5F0FF7" w14:paraId="4340DAA4" w14:textId="301F99A2">
      <w:pPr>
        <w:bidi w:val="0"/>
        <w:spacing w:before="240" w:beforeAutospacing="off" w:after="240" w:afterAutospacing="off"/>
      </w:pPr>
      <w:r w:rsidRPr="4AFF2F51" w:rsidR="3E5F0FF7">
        <w:rPr>
          <w:rFonts w:ascii="Calibri" w:hAnsi="Calibri" w:eastAsia="Calibri" w:cs="Calibri"/>
          <w:b w:val="1"/>
          <w:bCs w:val="1"/>
          <w:noProof w:val="0"/>
          <w:sz w:val="24"/>
          <w:szCs w:val="24"/>
          <w:lang w:val="fr-FR"/>
        </w:rPr>
        <w:t>UC3 — Ajuster les priorités selon les contraintes organisationnelles.</w:t>
      </w:r>
      <w:r w:rsidRPr="4AFF2F51" w:rsidR="3E5F0FF7">
        <w:rPr>
          <w:rFonts w:ascii="Calibri" w:hAnsi="Calibri" w:eastAsia="Calibri" w:cs="Calibri"/>
          <w:noProof w:val="0"/>
          <w:sz w:val="24"/>
          <w:szCs w:val="24"/>
          <w:lang w:val="fr-FR"/>
        </w:rPr>
        <w:t xml:space="preserve"> L'utilisateur souhaite personnaliser la pondération des critères selon son contexte : conformité réglementaire, infrastructure limitée ou détection maximale. Le système recalcule la recommandation en fonction des nouveaux poids.</w:t>
      </w:r>
    </w:p>
    <w:p w:rsidR="3E5F0FF7" w:rsidP="4AFF2F51" w:rsidRDefault="3E5F0FF7" w14:paraId="1AAA419E" w14:textId="3B24B6E2">
      <w:pPr>
        <w:bidi w:val="0"/>
        <w:spacing w:before="240" w:beforeAutospacing="off" w:after="240" w:afterAutospacing="off"/>
      </w:pPr>
      <w:r w:rsidRPr="4AFF2F51" w:rsidR="3E5F0FF7">
        <w:rPr>
          <w:rFonts w:ascii="Calibri" w:hAnsi="Calibri" w:eastAsia="Calibri" w:cs="Calibri"/>
          <w:b w:val="1"/>
          <w:bCs w:val="1"/>
          <w:noProof w:val="0"/>
          <w:sz w:val="24"/>
          <w:szCs w:val="24"/>
          <w:lang w:val="fr-FR"/>
        </w:rPr>
        <w:t>UC4 — Vérifier la robustesse de la recommandation.</w:t>
      </w:r>
      <w:r w:rsidRPr="4AFF2F51" w:rsidR="3E5F0FF7">
        <w:rPr>
          <w:rFonts w:ascii="Calibri" w:hAnsi="Calibri" w:eastAsia="Calibri" w:cs="Calibri"/>
          <w:noProof w:val="0"/>
          <w:sz w:val="24"/>
          <w:szCs w:val="24"/>
          <w:lang w:val="fr-FR"/>
        </w:rPr>
        <w:t xml:space="preserve"> L'utilisateur souhaite s'assurer que le classement reste stable face à des variations de pondération. Le système produit une analyse de sensibilité identifiant les éventuelles inversions de rang.</w:t>
      </w:r>
    </w:p>
    <w:p w:rsidR="3E5F0FF7" w:rsidP="4AFF2F51" w:rsidRDefault="3E5F0FF7" w14:paraId="2B3B58AC" w14:textId="33C9DC65">
      <w:pPr>
        <w:bidi w:val="0"/>
        <w:spacing w:before="240" w:beforeAutospacing="off" w:after="240" w:afterAutospacing="off"/>
      </w:pPr>
      <w:r w:rsidRPr="4AFF2F51" w:rsidR="3E5F0FF7">
        <w:rPr>
          <w:rFonts w:ascii="Calibri" w:hAnsi="Calibri" w:eastAsia="Calibri" w:cs="Calibri"/>
          <w:b w:val="1"/>
          <w:bCs w:val="1"/>
          <w:noProof w:val="0"/>
          <w:sz w:val="24"/>
          <w:szCs w:val="24"/>
          <w:lang w:val="fr-FR"/>
        </w:rPr>
        <w:t>UC5 — Documenter le choix pour audit et conformité.</w:t>
      </w:r>
      <w:r w:rsidRPr="4AFF2F51" w:rsidR="3E5F0FF7">
        <w:rPr>
          <w:rFonts w:ascii="Calibri" w:hAnsi="Calibri" w:eastAsia="Calibri" w:cs="Calibri"/>
          <w:noProof w:val="0"/>
          <w:sz w:val="24"/>
          <w:szCs w:val="24"/>
          <w:lang w:val="fr-FR"/>
        </w:rPr>
        <w:t xml:space="preserve"> L'utilisateur souhaite justifier le choix d'algorithme auprès d'auditeurs ou pour la conformité RGPD/AI Act. Le système génère un rapport traçant l'ensemble du processus décisionnel.</w:t>
      </w:r>
    </w:p>
    <w:p w:rsidR="3E5F0FF7" w:rsidP="4AFF2F51" w:rsidRDefault="3E5F0FF7" w14:paraId="63E981E9" w14:textId="785015C9">
      <w:pPr>
        <w:pStyle w:val="Titre3"/>
        <w:bidi w:val="0"/>
        <w:spacing w:before="281" w:beforeAutospacing="off" w:after="281" w:afterAutospacing="off"/>
        <w:rPr>
          <w:rFonts w:ascii="Calibri" w:hAnsi="Calibri" w:eastAsia="Calibri" w:cs="Calibri"/>
          <w:b w:val="1"/>
          <w:bCs w:val="1"/>
          <w:noProof w:val="0"/>
          <w:sz w:val="28"/>
          <w:szCs w:val="28"/>
          <w:lang w:val="fr-FR"/>
        </w:rPr>
      </w:pPr>
      <w:r w:rsidRPr="4AFF2F51" w:rsidR="3E5F0FF7">
        <w:rPr>
          <w:rFonts w:ascii="Calibri" w:hAnsi="Calibri" w:eastAsia="Calibri" w:cs="Calibri"/>
          <w:b w:val="1"/>
          <w:bCs w:val="1"/>
          <w:noProof w:val="0"/>
          <w:sz w:val="28"/>
          <w:szCs w:val="28"/>
          <w:lang w:val="fr-FR"/>
        </w:rPr>
        <w:t>Features Requirements</w:t>
      </w:r>
    </w:p>
    <w:p w:rsidR="3E5F0FF7" w:rsidP="4AFF2F51" w:rsidRDefault="3E5F0FF7" w14:paraId="59731A4C" w14:textId="053F3B08">
      <w:pPr>
        <w:bidi w:val="0"/>
        <w:spacing w:before="240" w:beforeAutospacing="off" w:after="240" w:afterAutospacing="off"/>
      </w:pPr>
      <w:r w:rsidRPr="4AFF2F51" w:rsidR="3E5F0FF7">
        <w:rPr>
          <w:rFonts w:ascii="Calibri" w:hAnsi="Calibri" w:eastAsia="Calibri" w:cs="Calibri"/>
          <w:noProof w:val="0"/>
          <w:sz w:val="24"/>
          <w:szCs w:val="24"/>
          <w:lang w:val="fr-FR"/>
        </w:rPr>
        <w:t>Les features sont groupées par domaine fonctionnel. Chaque feature répond à un ou plusieurs use cases.</w:t>
      </w:r>
    </w:p>
    <w:p w:rsidR="3E5F0FF7" w:rsidP="4AFF2F51" w:rsidRDefault="3E5F0FF7" w14:paraId="1699B6B5" w14:textId="6BB25076">
      <w:pPr>
        <w:bidi w:val="0"/>
        <w:spacing w:before="240" w:beforeAutospacing="off" w:after="240" w:afterAutospacing="off"/>
      </w:pPr>
      <w:r w:rsidRPr="4AFF2F51" w:rsidR="3E5F0FF7">
        <w:rPr>
          <w:rFonts w:ascii="Calibri" w:hAnsi="Calibri" w:eastAsia="Calibri" w:cs="Calibri"/>
          <w:b w:val="1"/>
          <w:bCs w:val="1"/>
          <w:noProof w:val="0"/>
          <w:sz w:val="24"/>
          <w:szCs w:val="24"/>
          <w:lang w:val="fr-FR"/>
        </w:rPr>
        <w:t>Domaine Données</w:t>
      </w:r>
    </w:p>
    <w:p w:rsidR="3E5F0FF7" w:rsidP="4AFF2F51" w:rsidRDefault="3E5F0FF7" w14:paraId="5880D1A9" w14:textId="1A6C320B">
      <w:pPr>
        <w:bidi w:val="0"/>
        <w:spacing w:before="240" w:beforeAutospacing="off" w:after="240" w:afterAutospacing="off"/>
      </w:pPr>
      <w:r w:rsidRPr="4AFF2F51" w:rsidR="3E5F0FF7">
        <w:rPr>
          <w:rFonts w:ascii="Calibri" w:hAnsi="Calibri" w:eastAsia="Calibri" w:cs="Calibri"/>
          <w:noProof w:val="0"/>
          <w:sz w:val="24"/>
          <w:szCs w:val="24"/>
          <w:lang w:val="fr-FR"/>
        </w:rPr>
        <w:t>F1 — Chargement des datasets. Le système charge les fichiers CSV des datasets CIC-DDoS2019 et TON_IoT. Cette feature est requise par UC1 et UC2.</w:t>
      </w:r>
    </w:p>
    <w:p w:rsidR="3E5F0FF7" w:rsidP="4AFF2F51" w:rsidRDefault="3E5F0FF7" w14:paraId="287DEA1D" w14:textId="0C85CCB0">
      <w:pPr>
        <w:bidi w:val="0"/>
        <w:spacing w:before="240" w:beforeAutospacing="off" w:after="240" w:afterAutospacing="off"/>
      </w:pPr>
      <w:r w:rsidRPr="4AFF2F51" w:rsidR="3E5F0FF7">
        <w:rPr>
          <w:rFonts w:ascii="Calibri" w:hAnsi="Calibri" w:eastAsia="Calibri" w:cs="Calibri"/>
          <w:noProof w:val="0"/>
          <w:sz w:val="24"/>
          <w:szCs w:val="24"/>
          <w:lang w:val="fr-FR"/>
        </w:rPr>
        <w:t>F2 — Harmonisation des features. Le système projette les features hétérogènes des deux datasets vers un schéma commun de 9 features : src_port, dst_port, protocol, duration, fwd_packets, bwd_packets, fwd_bytes, bwd_bytes, label. Cette feature est requise par UC1 et UC2.</w:t>
      </w:r>
    </w:p>
    <w:p w:rsidR="3E5F0FF7" w:rsidP="4AFF2F51" w:rsidRDefault="3E5F0FF7" w14:paraId="4D346729" w14:textId="372D7D90">
      <w:pPr>
        <w:bidi w:val="0"/>
        <w:spacing w:before="240" w:beforeAutospacing="off" w:after="240" w:afterAutospacing="off"/>
      </w:pPr>
      <w:r w:rsidRPr="4AFF2F51" w:rsidR="3E5F0FF7">
        <w:rPr>
          <w:rFonts w:ascii="Calibri" w:hAnsi="Calibri" w:eastAsia="Calibri" w:cs="Calibri"/>
          <w:noProof w:val="0"/>
          <w:sz w:val="24"/>
          <w:szCs w:val="24"/>
          <w:lang w:val="fr-FR"/>
        </w:rPr>
        <w:t>F3 — Prétraitement. Le système applique la pipeline de prétraitement : imputation KNN (k=5), préservation des outliers, équilibrage SMOTETomek, normalisation Z-Score. Cette feature est requise par UC1 et UC2.</w:t>
      </w:r>
    </w:p>
    <w:p w:rsidR="3E5F0FF7" w:rsidP="4AFF2F51" w:rsidRDefault="3E5F0FF7" w14:paraId="7954FA2A" w14:textId="13A5FF98">
      <w:pPr>
        <w:bidi w:val="0"/>
        <w:spacing w:before="240" w:beforeAutospacing="off" w:after="240" w:afterAutospacing="off"/>
      </w:pPr>
      <w:r w:rsidRPr="4AFF2F51" w:rsidR="3E5F0FF7">
        <w:rPr>
          <w:rFonts w:ascii="Calibri" w:hAnsi="Calibri" w:eastAsia="Calibri" w:cs="Calibri"/>
          <w:b w:val="1"/>
          <w:bCs w:val="1"/>
          <w:noProof w:val="0"/>
          <w:sz w:val="24"/>
          <w:szCs w:val="24"/>
          <w:lang w:val="fr-FR"/>
        </w:rPr>
        <w:t>Domaine Évaluation</w:t>
      </w:r>
    </w:p>
    <w:p w:rsidR="3E5F0FF7" w:rsidP="4AFF2F51" w:rsidRDefault="3E5F0FF7" w14:paraId="2769636F" w14:textId="08CAED1E">
      <w:pPr>
        <w:bidi w:val="0"/>
        <w:spacing w:before="240" w:beforeAutospacing="off" w:after="240" w:afterAutospacing="off"/>
      </w:pPr>
      <w:r w:rsidRPr="4AFF2F51" w:rsidR="3E5F0FF7">
        <w:rPr>
          <w:rFonts w:ascii="Calibri" w:hAnsi="Calibri" w:eastAsia="Calibri" w:cs="Calibri"/>
          <w:noProof w:val="0"/>
          <w:sz w:val="24"/>
          <w:szCs w:val="24"/>
          <w:lang w:val="fr-FR"/>
        </w:rPr>
        <w:t>F4 — Entraînement des modèles. Le système entraîne les cinq algorithmes (LR, DT, RF, CNN, TabNet) avec validation croisée 5-fold et 5 runs avec seeds différents. Cette feature est requise par UC1 et UC2.</w:t>
      </w:r>
    </w:p>
    <w:p w:rsidR="3E5F0FF7" w:rsidP="4AFF2F51" w:rsidRDefault="3E5F0FF7" w14:paraId="0EDD59BC" w14:textId="7AC1E019">
      <w:pPr>
        <w:bidi w:val="0"/>
        <w:spacing w:before="240" w:beforeAutospacing="off" w:after="240" w:afterAutospacing="off"/>
      </w:pPr>
      <w:r w:rsidRPr="4AFF2F51" w:rsidR="3E5F0FF7">
        <w:rPr>
          <w:rFonts w:ascii="Calibri" w:hAnsi="Calibri" w:eastAsia="Calibri" w:cs="Calibri"/>
          <w:noProof w:val="0"/>
          <w:sz w:val="24"/>
          <w:szCs w:val="24"/>
          <w:lang w:val="fr-FR"/>
        </w:rPr>
        <w:t>F5 — Mesure de performance. Le système calcule f_perf pour chaque configuration : F1-score macro, Recall, AUC-ROC et generalisation gap. Cette feature est requise par UC1, UC2 et UC5.</w:t>
      </w:r>
    </w:p>
    <w:p w:rsidR="3E5F0FF7" w:rsidP="4AFF2F51" w:rsidRDefault="3E5F0FF7" w14:paraId="2DA3B6FA" w14:textId="0BF36409">
      <w:pPr>
        <w:bidi w:val="0"/>
        <w:spacing w:before="240" w:beforeAutospacing="off" w:after="240" w:afterAutospacing="off"/>
      </w:pPr>
      <w:r w:rsidRPr="4AFF2F51" w:rsidR="3E5F0FF7">
        <w:rPr>
          <w:rFonts w:ascii="Calibri" w:hAnsi="Calibri" w:eastAsia="Calibri" w:cs="Calibri"/>
          <w:noProof w:val="0"/>
          <w:sz w:val="24"/>
          <w:szCs w:val="24"/>
          <w:lang w:val="fr-FR"/>
        </w:rPr>
        <w:t>F6 — Mesure d'explicabilité. Le système calcule f_expl pour chaque configuration : score intrinsèque selon l'algorithme, disponibilité SHAP, complexité du modèle et stabilité des explications. Cette feature est requise par UC1, UC2 et UC5.</w:t>
      </w:r>
    </w:p>
    <w:p w:rsidR="3E5F0FF7" w:rsidP="4AFF2F51" w:rsidRDefault="3E5F0FF7" w14:paraId="4F0799D7" w14:textId="3434A900">
      <w:pPr>
        <w:bidi w:val="0"/>
        <w:spacing w:before="240" w:beforeAutospacing="off" w:after="240" w:afterAutospacing="off"/>
      </w:pPr>
      <w:r w:rsidRPr="4AFF2F51" w:rsidR="3E5F0FF7">
        <w:rPr>
          <w:rFonts w:ascii="Calibri" w:hAnsi="Calibri" w:eastAsia="Calibri" w:cs="Calibri"/>
          <w:noProof w:val="0"/>
          <w:sz w:val="24"/>
          <w:szCs w:val="24"/>
          <w:lang w:val="fr-FR"/>
        </w:rPr>
        <w:t>F7 — Mesure de ressources. Le système calcule f_res pour chaque configuration : mémoire en bytes (RSS) et pourcentage CPU. Cette feature est requise par UC1, UC2 et UC5.</w:t>
      </w:r>
    </w:p>
    <w:p w:rsidR="3E5F0FF7" w:rsidP="4AFF2F51" w:rsidRDefault="3E5F0FF7" w14:paraId="2FC42025" w14:textId="0EB3FA26">
      <w:pPr>
        <w:bidi w:val="0"/>
        <w:spacing w:before="240" w:beforeAutospacing="off" w:after="240" w:afterAutospacing="off"/>
      </w:pPr>
      <w:r w:rsidRPr="4AFF2F51" w:rsidR="3E5F0FF7">
        <w:rPr>
          <w:rFonts w:ascii="Calibri" w:hAnsi="Calibri" w:eastAsia="Calibri" w:cs="Calibri"/>
          <w:b w:val="1"/>
          <w:bCs w:val="1"/>
          <w:noProof w:val="0"/>
          <w:sz w:val="24"/>
          <w:szCs w:val="24"/>
          <w:lang w:val="fr-FR"/>
        </w:rPr>
        <w:t>Domaine Décision</w:t>
      </w:r>
    </w:p>
    <w:p w:rsidR="3E5F0FF7" w:rsidP="4AFF2F51" w:rsidRDefault="3E5F0FF7" w14:paraId="5E861B32" w14:textId="621229F5">
      <w:pPr>
        <w:bidi w:val="0"/>
        <w:spacing w:before="240" w:beforeAutospacing="off" w:after="240" w:afterAutospacing="off"/>
      </w:pPr>
      <w:r w:rsidRPr="4AFF2F51" w:rsidR="3E5F0FF7">
        <w:rPr>
          <w:rFonts w:ascii="Calibri" w:hAnsi="Calibri" w:eastAsia="Calibri" w:cs="Calibri"/>
          <w:noProof w:val="0"/>
          <w:sz w:val="24"/>
          <w:szCs w:val="24"/>
          <w:lang w:val="fr-FR"/>
        </w:rPr>
        <w:t>F8 — Pondération AHP. Le système calcule les poids des critères à partir du profil utilisateur sélectionné ou d'une matrice de comparaison personnalisée. Le ratio de cohérence CR est validé (CR &lt; 0.10). Cette feature est requise par UC1, UC3 et UC4.</w:t>
      </w:r>
    </w:p>
    <w:p w:rsidR="3E5F0FF7" w:rsidP="4AFF2F51" w:rsidRDefault="3E5F0FF7" w14:paraId="64BBF242" w14:textId="70A4945C">
      <w:pPr>
        <w:bidi w:val="0"/>
        <w:spacing w:before="240" w:beforeAutospacing="off" w:after="240" w:afterAutospacing="off"/>
      </w:pPr>
      <w:r w:rsidRPr="4AFF2F51" w:rsidR="3E5F0FF7">
        <w:rPr>
          <w:rFonts w:ascii="Calibri" w:hAnsi="Calibri" w:eastAsia="Calibri" w:cs="Calibri"/>
          <w:noProof w:val="0"/>
          <w:sz w:val="24"/>
          <w:szCs w:val="24"/>
          <w:lang w:val="fr-FR"/>
        </w:rPr>
        <w:t>F9 — Classement TOPSIS. Le système applique l'algorithme TOPSIS : normalisation par seuil, pondération, calcul des solutions idéale et anti-idéale, distances euclidiennes, coefficient de proximité CC. Cette feature est requise par UC1, UC2, UC3 et UC4.</w:t>
      </w:r>
    </w:p>
    <w:p w:rsidR="3E5F0FF7" w:rsidP="4AFF2F51" w:rsidRDefault="3E5F0FF7" w14:paraId="585ED4EA" w14:textId="15FF54AD">
      <w:pPr>
        <w:bidi w:val="0"/>
        <w:spacing w:before="240" w:beforeAutospacing="off" w:after="240" w:afterAutospacing="off"/>
      </w:pPr>
      <w:r w:rsidRPr="4AFF2F51" w:rsidR="3E5F0FF7">
        <w:rPr>
          <w:rFonts w:ascii="Calibri" w:hAnsi="Calibri" w:eastAsia="Calibri" w:cs="Calibri"/>
          <w:noProof w:val="0"/>
          <w:sz w:val="24"/>
          <w:szCs w:val="24"/>
          <w:lang w:val="fr-FR"/>
        </w:rPr>
        <w:t>F10 — Analyse de sensibilité. Le système fait varier les poids de ±10% et recalcule le classement pour chaque variation. Les inversions de rang sont identifiées. Cette feature est requise par UC4.</w:t>
      </w:r>
    </w:p>
    <w:p w:rsidR="3E5F0FF7" w:rsidP="4AFF2F51" w:rsidRDefault="3E5F0FF7" w14:paraId="454CD6E8" w14:textId="13B0256A">
      <w:pPr>
        <w:bidi w:val="0"/>
        <w:spacing w:before="240" w:beforeAutospacing="off" w:after="240" w:afterAutospacing="off"/>
      </w:pPr>
      <w:r w:rsidRPr="4AFF2F51" w:rsidR="3E5F0FF7">
        <w:rPr>
          <w:rFonts w:ascii="Calibri" w:hAnsi="Calibri" w:eastAsia="Calibri" w:cs="Calibri"/>
          <w:b w:val="1"/>
          <w:bCs w:val="1"/>
          <w:noProof w:val="0"/>
          <w:sz w:val="24"/>
          <w:szCs w:val="24"/>
          <w:lang w:val="fr-FR"/>
        </w:rPr>
        <w:t>Domaine Restitution</w:t>
      </w:r>
    </w:p>
    <w:p w:rsidR="3E5F0FF7" w:rsidP="4AFF2F51" w:rsidRDefault="3E5F0FF7" w14:paraId="017BCB27" w14:textId="20D20F0C">
      <w:pPr>
        <w:bidi w:val="0"/>
        <w:spacing w:before="240" w:beforeAutospacing="off" w:after="240" w:afterAutospacing="off"/>
      </w:pPr>
      <w:r w:rsidRPr="4AFF2F51" w:rsidR="3E5F0FF7">
        <w:rPr>
          <w:rFonts w:ascii="Calibri" w:hAnsi="Calibri" w:eastAsia="Calibri" w:cs="Calibri"/>
          <w:noProof w:val="0"/>
          <w:sz w:val="24"/>
          <w:szCs w:val="24"/>
          <w:lang w:val="fr-FR"/>
        </w:rPr>
        <w:t>F11 — Visualisations. Le système génère des graphiques : matrice de décision (heatmap), classement TOPSIS (barplot), espace des compromis 3D, radar comparatif, heatmap de sensibilité. Cette feature est requise par UC2 et UC4.</w:t>
      </w:r>
    </w:p>
    <w:p w:rsidR="3E5F0FF7" w:rsidP="4AFF2F51" w:rsidRDefault="3E5F0FF7" w14:paraId="0908F198" w14:textId="43CFFC35">
      <w:pPr>
        <w:bidi w:val="0"/>
        <w:spacing w:before="240" w:beforeAutospacing="off" w:after="240" w:afterAutospacing="off"/>
      </w:pPr>
      <w:r w:rsidRPr="4AFF2F51" w:rsidR="3E5F0FF7">
        <w:rPr>
          <w:rFonts w:ascii="Calibri" w:hAnsi="Calibri" w:eastAsia="Calibri" w:cs="Calibri"/>
          <w:noProof w:val="0"/>
          <w:sz w:val="24"/>
          <w:szCs w:val="24"/>
          <w:lang w:val="fr-FR"/>
        </w:rPr>
        <w:t>F12 — Génération de rapport. Le système produit un rapport structuré au format JSON et Markdown contenant : profil utilisé, poids AHP, ratio de cohérence, classement complet avec coefficients CC, recommandation finale, résultats de sensibilité. Cette feature est requise par UC1, UC4 et UC5.</w:t>
      </w:r>
    </w:p>
    <w:p w:rsidR="3E5F0FF7" w:rsidP="4AFF2F51" w:rsidRDefault="3E5F0FF7" w14:paraId="0BB86DB6" w14:textId="546081BB">
      <w:pPr>
        <w:pStyle w:val="Titre3"/>
        <w:bidi w:val="0"/>
        <w:spacing w:before="281" w:beforeAutospacing="off" w:after="281" w:afterAutospacing="off"/>
        <w:rPr>
          <w:rFonts w:ascii="Calibri" w:hAnsi="Calibri" w:eastAsia="Calibri" w:cs="Calibri"/>
          <w:b w:val="1"/>
          <w:bCs w:val="1"/>
          <w:noProof w:val="0"/>
          <w:sz w:val="28"/>
          <w:szCs w:val="28"/>
          <w:lang w:val="fr-FR"/>
        </w:rPr>
      </w:pPr>
      <w:r w:rsidRPr="4AFF2F51" w:rsidR="3E5F0FF7">
        <w:rPr>
          <w:rFonts w:ascii="Calibri" w:hAnsi="Calibri" w:eastAsia="Calibri" w:cs="Calibri"/>
          <w:b w:val="1"/>
          <w:bCs w:val="1"/>
          <w:noProof w:val="0"/>
          <w:sz w:val="28"/>
          <w:szCs w:val="28"/>
          <w:lang w:val="fr-FR"/>
        </w:rPr>
        <w:t>Requirements Techniques</w:t>
      </w:r>
    </w:p>
    <w:p w:rsidR="3E5F0FF7" w:rsidP="4AFF2F51" w:rsidRDefault="3E5F0FF7" w14:paraId="2C1024E3" w14:textId="0D04CB19">
      <w:pPr>
        <w:bidi w:val="0"/>
        <w:spacing w:before="240" w:beforeAutospacing="off" w:after="240" w:afterAutospacing="off"/>
      </w:pPr>
      <w:r w:rsidRPr="4AFF2F51" w:rsidR="3E5F0FF7">
        <w:rPr>
          <w:rFonts w:ascii="Calibri" w:hAnsi="Calibri" w:eastAsia="Calibri" w:cs="Calibri"/>
          <w:noProof w:val="0"/>
          <w:sz w:val="24"/>
          <w:szCs w:val="24"/>
          <w:lang w:val="fr-FR"/>
        </w:rPr>
        <w:t>Les requirements techniques spécifient les choix d'implémentation pour chaque feature.</w:t>
      </w:r>
    </w:p>
    <w:p w:rsidR="3E5F0FF7" w:rsidP="4AFF2F51" w:rsidRDefault="3E5F0FF7" w14:paraId="677AF2FA" w14:textId="41280AE7">
      <w:pPr>
        <w:bidi w:val="0"/>
        <w:spacing w:before="240" w:beforeAutospacing="off" w:after="240" w:afterAutospacing="off"/>
      </w:pPr>
      <w:r w:rsidRPr="4AFF2F51" w:rsidR="3E5F0FF7">
        <w:rPr>
          <w:rFonts w:ascii="Calibri" w:hAnsi="Calibri" w:eastAsia="Calibri" w:cs="Calibri"/>
          <w:b w:val="1"/>
          <w:bCs w:val="1"/>
          <w:noProof w:val="0"/>
          <w:sz w:val="24"/>
          <w:szCs w:val="24"/>
          <w:lang w:val="fr-FR"/>
        </w:rPr>
        <w:t>RT1 — Structures de données.</w:t>
      </w:r>
      <w:r w:rsidRPr="4AFF2F51" w:rsidR="3E5F0FF7">
        <w:rPr>
          <w:rFonts w:ascii="Calibri" w:hAnsi="Calibri" w:eastAsia="Calibri" w:cs="Calibri"/>
          <w:noProof w:val="0"/>
          <w:sz w:val="24"/>
          <w:szCs w:val="24"/>
          <w:lang w:val="fr-FR"/>
        </w:rPr>
        <w:t xml:space="preserve"> Les datasets sont manipulés via pandas DataFrame. La matrice de décision M est représentée par un numpy array de dimension (n_configs, 3). Les vecteurs de poids sont des numpy arrays normalisés. Ces structures supportent F1, F2, F3, F5, F6, F7, F8, F9.</w:t>
      </w:r>
    </w:p>
    <w:p w:rsidR="3E5F0FF7" w:rsidP="4AFF2F51" w:rsidRDefault="3E5F0FF7" w14:paraId="7A77FF37" w14:textId="13BC5FF6">
      <w:pPr>
        <w:bidi w:val="0"/>
        <w:spacing w:before="240" w:beforeAutospacing="off" w:after="240" w:afterAutospacing="off"/>
      </w:pPr>
      <w:r w:rsidRPr="4AFF2F51" w:rsidR="3E5F0FF7">
        <w:rPr>
          <w:rFonts w:ascii="Calibri" w:hAnsi="Calibri" w:eastAsia="Calibri" w:cs="Calibri"/>
          <w:b w:val="1"/>
          <w:bCs w:val="1"/>
          <w:noProof w:val="0"/>
          <w:sz w:val="24"/>
          <w:szCs w:val="24"/>
          <w:lang w:val="fr-FR"/>
        </w:rPr>
        <w:t>RT2 — Mapping d'harmonisation.</w:t>
      </w:r>
      <w:r w:rsidRPr="4AFF2F51" w:rsidR="3E5F0FF7">
        <w:rPr>
          <w:rFonts w:ascii="Calibri" w:hAnsi="Calibri" w:eastAsia="Calibri" w:cs="Calibri"/>
          <w:noProof w:val="0"/>
          <w:sz w:val="24"/>
          <w:szCs w:val="24"/>
          <w:lang w:val="fr-FR"/>
        </w:rPr>
        <w:t xml:space="preserve"> Un dictionnaire Python définit la correspondance entre les noms de colonnes de chaque dataset et le schéma commun. Le mapping CIC-DDoS2019 associe par exemple "Flow Duration" à "duration" et "Total Fwd Packets" à "fwd_packets". Ce requirement supporte F2.</w:t>
      </w:r>
    </w:p>
    <w:p w:rsidR="3E5F0FF7" w:rsidP="4AFF2F51" w:rsidRDefault="3E5F0FF7" w14:paraId="5FBCF11F" w14:textId="2D49A31E">
      <w:pPr>
        <w:bidi w:val="0"/>
        <w:spacing w:before="240" w:beforeAutospacing="off" w:after="240" w:afterAutospacing="off"/>
      </w:pPr>
      <w:r w:rsidRPr="4AFF2F51" w:rsidR="3E5F0FF7">
        <w:rPr>
          <w:rFonts w:ascii="Calibri" w:hAnsi="Calibri" w:eastAsia="Calibri" w:cs="Calibri"/>
          <w:b w:val="1"/>
          <w:bCs w:val="1"/>
          <w:noProof w:val="0"/>
          <w:sz w:val="24"/>
          <w:szCs w:val="24"/>
          <w:lang w:val="fr-FR"/>
        </w:rPr>
        <w:t>RT3 — Pipeline scikit-learn.</w:t>
      </w:r>
      <w:r w:rsidRPr="4AFF2F51" w:rsidR="3E5F0FF7">
        <w:rPr>
          <w:rFonts w:ascii="Calibri" w:hAnsi="Calibri" w:eastAsia="Calibri" w:cs="Calibri"/>
          <w:noProof w:val="0"/>
          <w:sz w:val="24"/>
          <w:szCs w:val="24"/>
          <w:lang w:val="fr-FR"/>
        </w:rPr>
        <w:t xml:space="preserve"> Le prétraitement utilise les classes scikit-learn : KNNImputer pour l'imputation, SMOTETomek de imbalanced-learn pour l'équilibrage, StandardScaler pour la normalisation. La pipeline est encapsulée dans un objet Pipeline pour garantir la reproductibilité. Ce requirement supporte F3.</w:t>
      </w:r>
    </w:p>
    <w:p w:rsidR="3E5F0FF7" w:rsidP="4AFF2F51" w:rsidRDefault="3E5F0FF7" w14:paraId="198E83B7" w14:textId="333252D4">
      <w:pPr>
        <w:bidi w:val="0"/>
        <w:spacing w:before="240" w:beforeAutospacing="off" w:after="240" w:afterAutospacing="off"/>
      </w:pPr>
      <w:r w:rsidRPr="4AFF2F51" w:rsidR="3E5F0FF7">
        <w:rPr>
          <w:rFonts w:ascii="Calibri" w:hAnsi="Calibri" w:eastAsia="Calibri" w:cs="Calibri"/>
          <w:b w:val="1"/>
          <w:bCs w:val="1"/>
          <w:noProof w:val="0"/>
          <w:sz w:val="24"/>
          <w:szCs w:val="24"/>
          <w:lang w:val="fr-FR"/>
        </w:rPr>
        <w:t>RT4 — Implémentations algorithmiques.</w:t>
      </w:r>
      <w:r w:rsidRPr="4AFF2F51" w:rsidR="3E5F0FF7">
        <w:rPr>
          <w:rFonts w:ascii="Calibri" w:hAnsi="Calibri" w:eastAsia="Calibri" w:cs="Calibri"/>
          <w:noProof w:val="0"/>
          <w:sz w:val="24"/>
          <w:szCs w:val="24"/>
          <w:lang w:val="fr-FR"/>
        </w:rPr>
        <w:t xml:space="preserve"> LR, DT et RF utilisent scikit-learn (LogisticRegression, DecisionTreeClassifier, RandomForestClassifier). CNN utilise TensorFlow/Keras avec architecture Conv1D. TabNet utilise pytorch-tabnet. Ce requirement supporte F4.</w:t>
      </w:r>
    </w:p>
    <w:p w:rsidR="3E5F0FF7" w:rsidP="4AFF2F51" w:rsidRDefault="3E5F0FF7" w14:paraId="567DBA3F" w14:textId="1A548490">
      <w:pPr>
        <w:bidi w:val="0"/>
        <w:spacing w:before="240" w:beforeAutospacing="off" w:after="240" w:afterAutospacing="off"/>
      </w:pPr>
      <w:r w:rsidRPr="4AFF2F51" w:rsidR="3E5F0FF7">
        <w:rPr>
          <w:rFonts w:ascii="Calibri" w:hAnsi="Calibri" w:eastAsia="Calibri" w:cs="Calibri"/>
          <w:b w:val="1"/>
          <w:bCs w:val="1"/>
          <w:noProof w:val="0"/>
          <w:sz w:val="24"/>
          <w:szCs w:val="24"/>
          <w:lang w:val="fr-FR"/>
        </w:rPr>
        <w:t>RT5 — Métriques scikit-learn.</w:t>
      </w:r>
      <w:r w:rsidRPr="4AFF2F51" w:rsidR="3E5F0FF7">
        <w:rPr>
          <w:rFonts w:ascii="Calibri" w:hAnsi="Calibri" w:eastAsia="Calibri" w:cs="Calibri"/>
          <w:noProof w:val="0"/>
          <w:sz w:val="24"/>
          <w:szCs w:val="24"/>
          <w:lang w:val="fr-FR"/>
        </w:rPr>
        <w:t xml:space="preserve"> Les métriques de performance utilisent sklearn.metrics : f1_score avec average='macro', recall_score, roc_auc_score. Le generalisation gap est calculé comme la différence absolue entre F1 in-distribution et F1 cross-dataset. Ce requirement supporte F5.</w:t>
      </w:r>
    </w:p>
    <w:p w:rsidR="3E5F0FF7" w:rsidP="4AFF2F51" w:rsidRDefault="3E5F0FF7" w14:paraId="63B46BB5" w14:textId="317BCF90">
      <w:pPr>
        <w:bidi w:val="0"/>
        <w:spacing w:before="240" w:beforeAutospacing="off" w:after="240" w:afterAutospacing="off"/>
      </w:pPr>
      <w:r w:rsidRPr="4AFF2F51" w:rsidR="3E5F0FF7">
        <w:rPr>
          <w:rFonts w:ascii="Calibri" w:hAnsi="Calibri" w:eastAsia="Calibri" w:cs="Calibri"/>
          <w:b w:val="1"/>
          <w:bCs w:val="1"/>
          <w:noProof w:val="0"/>
          <w:sz w:val="24"/>
          <w:szCs w:val="24"/>
          <w:lang w:val="fr-FR"/>
        </w:rPr>
        <w:t>RT6 — SHAP.</w:t>
      </w:r>
      <w:r w:rsidRPr="4AFF2F51" w:rsidR="3E5F0FF7">
        <w:rPr>
          <w:rFonts w:ascii="Calibri" w:hAnsi="Calibri" w:eastAsia="Calibri" w:cs="Calibri"/>
          <w:noProof w:val="0"/>
          <w:sz w:val="24"/>
          <w:szCs w:val="24"/>
          <w:lang w:val="fr-FR"/>
        </w:rPr>
        <w:t xml:space="preserve"> L'explicabilité post-hoc utilise la bibliothèque shap : TreeExplainer pour LR, DT, RF et DeepExplainer pour CNN, TabNet. Les SHAP values sont calculées sur un échantillon de 100 instances. Ce requirement supporte F6.</w:t>
      </w:r>
    </w:p>
    <w:p w:rsidR="3E5F0FF7" w:rsidP="4AFF2F51" w:rsidRDefault="3E5F0FF7" w14:paraId="09B17E83" w14:textId="5E90869F">
      <w:pPr>
        <w:bidi w:val="0"/>
        <w:spacing w:before="240" w:beforeAutospacing="off" w:after="240" w:afterAutospacing="off"/>
      </w:pPr>
      <w:r w:rsidRPr="4AFF2F51" w:rsidR="3E5F0FF7">
        <w:rPr>
          <w:rFonts w:ascii="Calibri" w:hAnsi="Calibri" w:eastAsia="Calibri" w:cs="Calibri"/>
          <w:b w:val="1"/>
          <w:bCs w:val="1"/>
          <w:noProof w:val="0"/>
          <w:sz w:val="24"/>
          <w:szCs w:val="24"/>
          <w:lang w:val="fr-FR"/>
        </w:rPr>
        <w:t>RT7 — Mesure ressources système.</w:t>
      </w:r>
      <w:r w:rsidRPr="4AFF2F51" w:rsidR="3E5F0FF7">
        <w:rPr>
          <w:rFonts w:ascii="Calibri" w:hAnsi="Calibri" w:eastAsia="Calibri" w:cs="Calibri"/>
          <w:noProof w:val="0"/>
          <w:sz w:val="24"/>
          <w:szCs w:val="24"/>
          <w:lang w:val="fr-FR"/>
        </w:rPr>
        <w:t xml:space="preserve"> La mémoire est mesurée via psutil.Process().memory_info().rss qui retourne la Resident Set Size en bytes. Le CPU est mesuré via psutil.cpu_percent avec un intervalle de 10ms, moyenné sur 100 mesures. Ce requirement supporte F7.</w:t>
      </w:r>
    </w:p>
    <w:p w:rsidR="3E5F0FF7" w:rsidP="4AFF2F51" w:rsidRDefault="3E5F0FF7" w14:paraId="43A13970" w14:textId="36C4FCD1">
      <w:pPr>
        <w:bidi w:val="0"/>
        <w:spacing w:before="240" w:beforeAutospacing="off" w:after="240" w:afterAutospacing="off"/>
      </w:pPr>
      <w:r w:rsidRPr="4AFF2F51" w:rsidR="3E5F0FF7">
        <w:rPr>
          <w:rFonts w:ascii="Calibri" w:hAnsi="Calibri" w:eastAsia="Calibri" w:cs="Calibri"/>
          <w:b w:val="1"/>
          <w:bCs w:val="1"/>
          <w:noProof w:val="0"/>
          <w:sz w:val="24"/>
          <w:szCs w:val="24"/>
          <w:lang w:val="fr-FR"/>
        </w:rPr>
        <w:t>RT8 — Calcul AHP.</w:t>
      </w:r>
      <w:r w:rsidRPr="4AFF2F51" w:rsidR="3E5F0FF7">
        <w:rPr>
          <w:rFonts w:ascii="Calibri" w:hAnsi="Calibri" w:eastAsia="Calibri" w:cs="Calibri"/>
          <w:noProof w:val="0"/>
          <w:sz w:val="24"/>
          <w:szCs w:val="24"/>
          <w:lang w:val="fr-FR"/>
        </w:rPr>
        <w:t xml:space="preserve"> Le vecteur propre principal est calculé via numpy.linalg.eig. La normalisation divise par la somme des composantes. Le ratio de cohérence utilise les indices aléatoires RI tabulés (RI=0.58 pour n=3). Ce requirement supporte F8.</w:t>
      </w:r>
    </w:p>
    <w:p w:rsidR="3E5F0FF7" w:rsidP="4AFF2F51" w:rsidRDefault="3E5F0FF7" w14:paraId="3E0D6A4A" w14:textId="28DA2696">
      <w:pPr>
        <w:bidi w:val="0"/>
        <w:spacing w:before="240" w:beforeAutospacing="off" w:after="240" w:afterAutospacing="off"/>
      </w:pPr>
      <w:r w:rsidRPr="4AFF2F51" w:rsidR="3E5F0FF7">
        <w:rPr>
          <w:rFonts w:ascii="Calibri" w:hAnsi="Calibri" w:eastAsia="Calibri" w:cs="Calibri"/>
          <w:b w:val="1"/>
          <w:bCs w:val="1"/>
          <w:noProof w:val="0"/>
          <w:sz w:val="24"/>
          <w:szCs w:val="24"/>
          <w:lang w:val="fr-FR"/>
        </w:rPr>
        <w:t>RT9 — Algorithme TOPSIS.</w:t>
      </w:r>
      <w:r w:rsidRPr="4AFF2F51" w:rsidR="3E5F0FF7">
        <w:rPr>
          <w:rFonts w:ascii="Calibri" w:hAnsi="Calibri" w:eastAsia="Calibri" w:cs="Calibri"/>
          <w:noProof w:val="0"/>
          <w:sz w:val="24"/>
          <w:szCs w:val="24"/>
          <w:lang w:val="fr-FR"/>
        </w:rPr>
        <w:t xml:space="preserve"> La normalisation par seuil divise chaque valeur par le seuil τ correspondant. La pondération multiplie la matrice normalisée par le vecteur de poids. Les distances euclidiennes utilisent numpy.linalg.norm. Le coefficient CC est calculé selon la formule standard. Ce requirement supporte F9.</w:t>
      </w:r>
    </w:p>
    <w:p w:rsidR="3E5F0FF7" w:rsidP="4AFF2F51" w:rsidRDefault="3E5F0FF7" w14:paraId="17672BB1" w14:textId="5B119C27">
      <w:pPr>
        <w:bidi w:val="0"/>
        <w:spacing w:before="240" w:beforeAutospacing="off" w:after="240" w:afterAutospacing="off"/>
      </w:pPr>
      <w:r w:rsidRPr="4AFF2F51" w:rsidR="3E5F0FF7">
        <w:rPr>
          <w:rFonts w:ascii="Calibri" w:hAnsi="Calibri" w:eastAsia="Calibri" w:cs="Calibri"/>
          <w:b w:val="1"/>
          <w:bCs w:val="1"/>
          <w:noProof w:val="0"/>
          <w:sz w:val="24"/>
          <w:szCs w:val="24"/>
          <w:lang w:val="fr-FR"/>
        </w:rPr>
        <w:t>RT10 — Variation paramétrique.</w:t>
      </w:r>
      <w:r w:rsidRPr="4AFF2F51" w:rsidR="3E5F0FF7">
        <w:rPr>
          <w:rFonts w:ascii="Calibri" w:hAnsi="Calibri" w:eastAsia="Calibri" w:cs="Calibri"/>
          <w:noProof w:val="0"/>
          <w:sz w:val="24"/>
          <w:szCs w:val="24"/>
          <w:lang w:val="fr-FR"/>
        </w:rPr>
        <w:t xml:space="preserve"> L'analyse de sensibilité génère les combinaisons de poids avec variations de ±10% sur chaque dimension. Les poids sont renormalisés après chaque variation. Le classement est recalculé pour chaque combinaison. Ce requirement supporte F10.</w:t>
      </w:r>
    </w:p>
    <w:p w:rsidR="3E5F0FF7" w:rsidP="4AFF2F51" w:rsidRDefault="3E5F0FF7" w14:paraId="4C440884" w14:textId="676B359D">
      <w:pPr>
        <w:bidi w:val="0"/>
        <w:spacing w:before="240" w:beforeAutospacing="off" w:after="240" w:afterAutospacing="off"/>
      </w:pPr>
      <w:r w:rsidRPr="4AFF2F51" w:rsidR="3E5F0FF7">
        <w:rPr>
          <w:rFonts w:ascii="Calibri" w:hAnsi="Calibri" w:eastAsia="Calibri" w:cs="Calibri"/>
          <w:b w:val="1"/>
          <w:bCs w:val="1"/>
          <w:noProof w:val="0"/>
          <w:sz w:val="24"/>
          <w:szCs w:val="24"/>
          <w:lang w:val="fr-FR"/>
        </w:rPr>
        <w:t>RT11 — Bibliothèques de visualisation.</w:t>
      </w:r>
      <w:r w:rsidRPr="4AFF2F51" w:rsidR="3E5F0FF7">
        <w:rPr>
          <w:rFonts w:ascii="Calibri" w:hAnsi="Calibri" w:eastAsia="Calibri" w:cs="Calibri"/>
          <w:noProof w:val="0"/>
          <w:sz w:val="24"/>
          <w:szCs w:val="24"/>
          <w:lang w:val="fr-FR"/>
        </w:rPr>
        <w:t xml:space="preserve"> Les graphiques utilisent matplotlib et seaborn. La heatmap utilise seaborn.heatmap, le barplot utilise matplotlib.barh, le graphique 3D utilise mpl_toolkits.mplot3d. Ce requirement supporte F11.</w:t>
      </w:r>
    </w:p>
    <w:p w:rsidR="3E5F0FF7" w:rsidP="4AFF2F51" w:rsidRDefault="3E5F0FF7" w14:paraId="77F3F0B8" w14:textId="2149180D">
      <w:pPr>
        <w:bidi w:val="0"/>
        <w:spacing w:before="240" w:beforeAutospacing="off" w:after="240" w:afterAutospacing="off"/>
      </w:pPr>
      <w:r w:rsidRPr="4AFF2F51" w:rsidR="3E5F0FF7">
        <w:rPr>
          <w:rFonts w:ascii="Calibri" w:hAnsi="Calibri" w:eastAsia="Calibri" w:cs="Calibri"/>
          <w:b w:val="1"/>
          <w:bCs w:val="1"/>
          <w:noProof w:val="0"/>
          <w:sz w:val="24"/>
          <w:szCs w:val="24"/>
          <w:lang w:val="fr-FR"/>
        </w:rPr>
        <w:t>RT12 — Formats de sortie.</w:t>
      </w:r>
      <w:r w:rsidRPr="4AFF2F51" w:rsidR="3E5F0FF7">
        <w:rPr>
          <w:rFonts w:ascii="Calibri" w:hAnsi="Calibri" w:eastAsia="Calibri" w:cs="Calibri"/>
          <w:noProof w:val="0"/>
          <w:sz w:val="24"/>
          <w:szCs w:val="24"/>
          <w:lang w:val="fr-FR"/>
        </w:rPr>
        <w:t xml:space="preserve"> Le rapport JSON utilise json.dump avec indentation. Le rapport Markdown est généré par concaténation de chaînes formatées. Les fichiers sont écrits dans le répertoire outputs. Ce requirement supporte F12.</w:t>
      </w:r>
    </w:p>
    <w:p w:rsidR="3E5F0FF7" w:rsidP="4AFF2F51" w:rsidRDefault="3E5F0FF7" w14:paraId="1CA09508" w14:textId="5990F584">
      <w:pPr>
        <w:bidi w:val="0"/>
        <w:spacing w:before="240" w:beforeAutospacing="off" w:after="240" w:afterAutospacing="off"/>
      </w:pPr>
      <w:r w:rsidRPr="4AFF2F51" w:rsidR="3E5F0FF7">
        <w:rPr>
          <w:rFonts w:ascii="Calibri" w:hAnsi="Calibri" w:eastAsia="Calibri" w:cs="Calibri"/>
          <w:b w:val="1"/>
          <w:bCs w:val="1"/>
          <w:noProof w:val="0"/>
          <w:sz w:val="24"/>
          <w:szCs w:val="24"/>
          <w:lang w:val="fr-FR"/>
        </w:rPr>
        <w:t>RT13 — Reproductibilité.</w:t>
      </w:r>
      <w:r w:rsidRPr="4AFF2F51" w:rsidR="3E5F0FF7">
        <w:rPr>
          <w:rFonts w:ascii="Calibri" w:hAnsi="Calibri" w:eastAsia="Calibri" w:cs="Calibri"/>
          <w:noProof w:val="0"/>
          <w:sz w:val="24"/>
          <w:szCs w:val="24"/>
          <w:lang w:val="fr-FR"/>
        </w:rPr>
        <w:t xml:space="preserve"> Tous les seeds sont fixés au démarrage : numpy.random.seed, random.seed, tensorflow.random.set_seed, torch.manual_seed. Les modèles entraînés sont sauvegardés via joblib.dump. Ce requirement supporte F4, F5, F6, F7.</w:t>
      </w:r>
    </w:p>
    <w:p w:rsidR="3E5F0FF7" w:rsidP="4AFF2F51" w:rsidRDefault="3E5F0FF7" w14:paraId="0BB70124" w14:textId="229BC5EC">
      <w:pPr>
        <w:bidi w:val="0"/>
        <w:spacing w:before="240" w:beforeAutospacing="off" w:after="240" w:afterAutospacing="off"/>
      </w:pPr>
      <w:r w:rsidRPr="4AFF2F51" w:rsidR="3E5F0FF7">
        <w:rPr>
          <w:rFonts w:ascii="Calibri" w:hAnsi="Calibri" w:eastAsia="Calibri" w:cs="Calibri"/>
          <w:b w:val="1"/>
          <w:bCs w:val="1"/>
          <w:noProof w:val="0"/>
          <w:sz w:val="24"/>
          <w:szCs w:val="24"/>
          <w:lang w:val="fr-FR"/>
        </w:rPr>
        <w:t>RT14 — Gestion des contraintes.</w:t>
      </w:r>
      <w:r w:rsidRPr="4AFF2F51" w:rsidR="3E5F0FF7">
        <w:rPr>
          <w:rFonts w:ascii="Calibri" w:hAnsi="Calibri" w:eastAsia="Calibri" w:cs="Calibri"/>
          <w:noProof w:val="0"/>
          <w:sz w:val="24"/>
          <w:szCs w:val="24"/>
          <w:lang w:val="fr-FR"/>
        </w:rPr>
        <w:t xml:space="preserve"> Les configurations sont filtrées selon la condition f_res(c) ≤ τ avant le classement TOPSIS. Les configurations non-admissibles sont exclues de la matrice M. Ce requirement supporte F7, F9.</w:t>
      </w:r>
    </w:p>
    <w:p w:rsidR="3E5F0FF7" w:rsidP="4AFF2F51" w:rsidRDefault="3E5F0FF7" w14:paraId="006B2837" w14:textId="7557D9DA">
      <w:pPr>
        <w:pStyle w:val="Titre3"/>
        <w:bidi w:val="0"/>
        <w:spacing w:before="281" w:beforeAutospacing="off" w:after="281" w:afterAutospacing="off"/>
        <w:rPr>
          <w:rFonts w:ascii="Calibri" w:hAnsi="Calibri" w:eastAsia="Calibri" w:cs="Calibri"/>
          <w:b w:val="1"/>
          <w:bCs w:val="1"/>
          <w:noProof w:val="0"/>
          <w:sz w:val="28"/>
          <w:szCs w:val="28"/>
          <w:lang w:val="fr-FR"/>
        </w:rPr>
      </w:pPr>
      <w:r w:rsidRPr="4AFF2F51" w:rsidR="3E5F0FF7">
        <w:rPr>
          <w:rFonts w:ascii="Calibri" w:hAnsi="Calibri" w:eastAsia="Calibri" w:cs="Calibri"/>
          <w:b w:val="1"/>
          <w:bCs w:val="1"/>
          <w:noProof w:val="0"/>
          <w:sz w:val="28"/>
          <w:szCs w:val="28"/>
          <w:lang w:val="fr-FR"/>
        </w:rPr>
        <w:t>Matrice de dépendances</w:t>
      </w:r>
    </w:p>
    <w:p w:rsidR="3E5F0FF7" w:rsidP="4AFF2F51" w:rsidRDefault="3E5F0FF7" w14:paraId="73AF2D7D" w14:textId="2ECA963C">
      <w:pPr>
        <w:bidi w:val="0"/>
        <w:spacing w:before="240" w:beforeAutospacing="off" w:after="240" w:afterAutospacing="off"/>
      </w:pPr>
      <w:r w:rsidRPr="4AFF2F51" w:rsidR="3E5F0FF7">
        <w:rPr>
          <w:rFonts w:ascii="Calibri" w:hAnsi="Calibri" w:eastAsia="Calibri" w:cs="Calibri"/>
          <w:noProof w:val="0"/>
          <w:sz w:val="24"/>
          <w:szCs w:val="24"/>
          <w:lang w:val="fr-FR"/>
        </w:rPr>
        <w:t>Le tableau suivant synthétise les relations entre use cases, features et requirements techniques.</w:t>
      </w:r>
    </w:p>
    <w:tbl>
      <w:tblPr>
        <w:tblStyle w:val="Grilledutableau"/>
        <w:bidiVisual w:val="0"/>
        <w:tblW w:w="0" w:type="auto"/>
        <w:tblInd w:w="-825" w:type="dxa"/>
        <w:tblLook w:val="06A0" w:firstRow="1" w:lastRow="0" w:firstColumn="1" w:lastColumn="0" w:noHBand="1" w:noVBand="1"/>
      </w:tblPr>
      <w:tblGrid>
        <w:gridCol w:w="3763"/>
        <w:gridCol w:w="3763"/>
        <w:gridCol w:w="3763"/>
      </w:tblGrid>
      <w:tr w:rsidR="4AFF2F51" w:rsidTr="4AFF2F51" w14:paraId="0902C6A0">
        <w:trPr>
          <w:trHeight w:val="615"/>
        </w:trPr>
        <w:tc>
          <w:tcPr>
            <w:tcW w:w="3763" w:type="dxa"/>
            <w:tcMar/>
          </w:tcPr>
          <w:p w:rsidR="4AFF2F51" w:rsidP="4AFF2F51" w:rsidRDefault="4AFF2F51" w14:paraId="75694ADB" w14:textId="21CF041B">
            <w:pPr>
              <w:bidi w:val="0"/>
              <w:spacing w:before="0" w:beforeAutospacing="off" w:after="0" w:afterAutospacing="off"/>
              <w:jc w:val="center"/>
            </w:pPr>
            <w:r w:rsidRPr="4AFF2F51" w:rsidR="4AFF2F51">
              <w:rPr>
                <w:b w:val="1"/>
                <w:bCs w:val="1"/>
              </w:rPr>
              <w:t>Use Case</w:t>
            </w:r>
          </w:p>
        </w:tc>
        <w:tc>
          <w:tcPr>
            <w:tcW w:w="3763" w:type="dxa"/>
            <w:tcMar/>
          </w:tcPr>
          <w:p w:rsidR="4AFF2F51" w:rsidP="4AFF2F51" w:rsidRDefault="4AFF2F51" w14:paraId="19573549" w14:textId="38477876">
            <w:pPr>
              <w:bidi w:val="0"/>
              <w:spacing w:before="0" w:beforeAutospacing="off" w:after="0" w:afterAutospacing="off"/>
              <w:jc w:val="center"/>
            </w:pPr>
            <w:r w:rsidRPr="4AFF2F51" w:rsidR="4AFF2F51">
              <w:rPr>
                <w:b w:val="1"/>
                <w:bCs w:val="1"/>
              </w:rPr>
              <w:t>Features</w:t>
            </w:r>
          </w:p>
        </w:tc>
        <w:tc>
          <w:tcPr>
            <w:tcW w:w="3763" w:type="dxa"/>
            <w:tcMar/>
          </w:tcPr>
          <w:p w:rsidR="4AFF2F51" w:rsidP="4AFF2F51" w:rsidRDefault="4AFF2F51" w14:paraId="2092831F" w14:textId="7F90DAA7">
            <w:pPr>
              <w:bidi w:val="0"/>
              <w:spacing w:before="0" w:beforeAutospacing="off" w:after="0" w:afterAutospacing="off"/>
              <w:jc w:val="center"/>
            </w:pPr>
            <w:r w:rsidRPr="4AFF2F51" w:rsidR="4AFF2F51">
              <w:rPr>
                <w:b w:val="1"/>
                <w:bCs w:val="1"/>
              </w:rPr>
              <w:t>Requirements Techniques</w:t>
            </w:r>
          </w:p>
        </w:tc>
      </w:tr>
      <w:tr w:rsidR="4AFF2F51" w:rsidTr="4AFF2F51" w14:paraId="6F40AD32">
        <w:trPr>
          <w:trHeight w:val="615"/>
        </w:trPr>
        <w:tc>
          <w:tcPr>
            <w:tcW w:w="3763" w:type="dxa"/>
            <w:tcMar/>
          </w:tcPr>
          <w:p w:rsidR="4AFF2F51" w:rsidP="4AFF2F51" w:rsidRDefault="4AFF2F51" w14:paraId="1F5EE854" w14:textId="25BEF8BE">
            <w:pPr>
              <w:bidi w:val="0"/>
              <w:spacing w:before="0" w:beforeAutospacing="off" w:after="0" w:afterAutospacing="off"/>
            </w:pPr>
            <w:r w:rsidR="4AFF2F51">
              <w:rPr/>
              <w:t>UC1</w:t>
            </w:r>
          </w:p>
        </w:tc>
        <w:tc>
          <w:tcPr>
            <w:tcW w:w="3763" w:type="dxa"/>
            <w:tcMar/>
          </w:tcPr>
          <w:p w:rsidR="4AFF2F51" w:rsidP="4AFF2F51" w:rsidRDefault="4AFF2F51" w14:paraId="456BB2B5" w14:textId="775829CA">
            <w:pPr>
              <w:bidi w:val="0"/>
              <w:spacing w:before="0" w:beforeAutospacing="off" w:after="0" w:afterAutospacing="off"/>
            </w:pPr>
            <w:r w:rsidR="4AFF2F51">
              <w:rPr/>
              <w:t>F1, F2, F3, F4, F5, F6, F7, F8, F9, F12</w:t>
            </w:r>
          </w:p>
        </w:tc>
        <w:tc>
          <w:tcPr>
            <w:tcW w:w="3763" w:type="dxa"/>
            <w:tcMar/>
          </w:tcPr>
          <w:p w:rsidR="4AFF2F51" w:rsidP="4AFF2F51" w:rsidRDefault="4AFF2F51" w14:paraId="17608E04" w14:textId="009DE3EF">
            <w:pPr>
              <w:bidi w:val="0"/>
              <w:spacing w:before="0" w:beforeAutospacing="off" w:after="0" w:afterAutospacing="off"/>
            </w:pPr>
            <w:r w:rsidR="4AFF2F51">
              <w:rPr/>
              <w:t>RT1, RT2, RT3, RT4, RT5, RT6, RT7, RT8, RT9, RT12, RT13, RT14</w:t>
            </w:r>
          </w:p>
        </w:tc>
      </w:tr>
      <w:tr w:rsidR="4AFF2F51" w:rsidTr="4AFF2F51" w14:paraId="4DEDCCF4">
        <w:trPr>
          <w:trHeight w:val="615"/>
        </w:trPr>
        <w:tc>
          <w:tcPr>
            <w:tcW w:w="3763" w:type="dxa"/>
            <w:tcMar/>
          </w:tcPr>
          <w:p w:rsidR="4AFF2F51" w:rsidP="4AFF2F51" w:rsidRDefault="4AFF2F51" w14:paraId="12A375DF" w14:textId="570D1768">
            <w:pPr>
              <w:bidi w:val="0"/>
              <w:spacing w:before="0" w:beforeAutospacing="off" w:after="0" w:afterAutospacing="off"/>
            </w:pPr>
            <w:r w:rsidR="4AFF2F51">
              <w:rPr/>
              <w:t>UC2</w:t>
            </w:r>
          </w:p>
        </w:tc>
        <w:tc>
          <w:tcPr>
            <w:tcW w:w="3763" w:type="dxa"/>
            <w:tcMar/>
          </w:tcPr>
          <w:p w:rsidR="4AFF2F51" w:rsidP="4AFF2F51" w:rsidRDefault="4AFF2F51" w14:paraId="6047AA1F" w14:textId="672D134F">
            <w:pPr>
              <w:bidi w:val="0"/>
              <w:spacing w:before="0" w:beforeAutospacing="off" w:after="0" w:afterAutospacing="off"/>
            </w:pPr>
            <w:r w:rsidR="4AFF2F51">
              <w:rPr/>
              <w:t>F1, F2, F3, F4, F5, F6, F7, F9, F11</w:t>
            </w:r>
          </w:p>
        </w:tc>
        <w:tc>
          <w:tcPr>
            <w:tcW w:w="3763" w:type="dxa"/>
            <w:tcMar/>
          </w:tcPr>
          <w:p w:rsidR="4AFF2F51" w:rsidP="4AFF2F51" w:rsidRDefault="4AFF2F51" w14:paraId="28526A7D" w14:textId="7559F5CD">
            <w:pPr>
              <w:bidi w:val="0"/>
              <w:spacing w:before="0" w:beforeAutospacing="off" w:after="0" w:afterAutospacing="off"/>
            </w:pPr>
            <w:r w:rsidR="4AFF2F51">
              <w:rPr/>
              <w:t>RT1, RT2, RT3, RT4, RT5, RT6, RT7, RT9, RT11, RT13</w:t>
            </w:r>
          </w:p>
        </w:tc>
      </w:tr>
      <w:tr w:rsidR="4AFF2F51" w:rsidTr="4AFF2F51" w14:paraId="45A13FEA">
        <w:trPr>
          <w:trHeight w:val="615"/>
        </w:trPr>
        <w:tc>
          <w:tcPr>
            <w:tcW w:w="3763" w:type="dxa"/>
            <w:tcMar/>
          </w:tcPr>
          <w:p w:rsidR="4AFF2F51" w:rsidP="4AFF2F51" w:rsidRDefault="4AFF2F51" w14:paraId="254CE969" w14:textId="56883356">
            <w:pPr>
              <w:bidi w:val="0"/>
              <w:spacing w:before="0" w:beforeAutospacing="off" w:after="0" w:afterAutospacing="off"/>
            </w:pPr>
            <w:r w:rsidR="4AFF2F51">
              <w:rPr/>
              <w:t>UC3</w:t>
            </w:r>
          </w:p>
        </w:tc>
        <w:tc>
          <w:tcPr>
            <w:tcW w:w="3763" w:type="dxa"/>
            <w:tcMar/>
          </w:tcPr>
          <w:p w:rsidR="4AFF2F51" w:rsidP="4AFF2F51" w:rsidRDefault="4AFF2F51" w14:paraId="19D8B199" w14:textId="0BC1E11D">
            <w:pPr>
              <w:bidi w:val="0"/>
              <w:spacing w:before="0" w:beforeAutospacing="off" w:after="0" w:afterAutospacing="off"/>
            </w:pPr>
            <w:r w:rsidR="4AFF2F51">
              <w:rPr/>
              <w:t>F8, F9</w:t>
            </w:r>
          </w:p>
        </w:tc>
        <w:tc>
          <w:tcPr>
            <w:tcW w:w="3763" w:type="dxa"/>
            <w:tcMar/>
          </w:tcPr>
          <w:p w:rsidR="4AFF2F51" w:rsidP="4AFF2F51" w:rsidRDefault="4AFF2F51" w14:paraId="2551A1A2" w14:textId="35DCE98E">
            <w:pPr>
              <w:bidi w:val="0"/>
              <w:spacing w:before="0" w:beforeAutospacing="off" w:after="0" w:afterAutospacing="off"/>
            </w:pPr>
            <w:r w:rsidR="4AFF2F51">
              <w:rPr/>
              <w:t>RT1, RT8, RT9</w:t>
            </w:r>
          </w:p>
        </w:tc>
      </w:tr>
      <w:tr w:rsidR="4AFF2F51" w:rsidTr="4AFF2F51" w14:paraId="0E43E82F">
        <w:trPr>
          <w:trHeight w:val="615"/>
        </w:trPr>
        <w:tc>
          <w:tcPr>
            <w:tcW w:w="3763" w:type="dxa"/>
            <w:tcMar/>
          </w:tcPr>
          <w:p w:rsidR="4AFF2F51" w:rsidP="4AFF2F51" w:rsidRDefault="4AFF2F51" w14:paraId="6434FC14" w14:textId="2A17C3AB">
            <w:pPr>
              <w:bidi w:val="0"/>
              <w:spacing w:before="0" w:beforeAutospacing="off" w:after="0" w:afterAutospacing="off"/>
            </w:pPr>
            <w:r w:rsidR="4AFF2F51">
              <w:rPr/>
              <w:t>UC4</w:t>
            </w:r>
          </w:p>
        </w:tc>
        <w:tc>
          <w:tcPr>
            <w:tcW w:w="3763" w:type="dxa"/>
            <w:tcMar/>
          </w:tcPr>
          <w:p w:rsidR="4AFF2F51" w:rsidP="4AFF2F51" w:rsidRDefault="4AFF2F51" w14:paraId="4A6A9D1F" w14:textId="3A234FDA">
            <w:pPr>
              <w:bidi w:val="0"/>
              <w:spacing w:before="0" w:beforeAutospacing="off" w:after="0" w:afterAutospacing="off"/>
            </w:pPr>
            <w:r w:rsidR="4AFF2F51">
              <w:rPr/>
              <w:t>F5, F6, F7, F8, F9, F10, F11</w:t>
            </w:r>
          </w:p>
        </w:tc>
        <w:tc>
          <w:tcPr>
            <w:tcW w:w="3763" w:type="dxa"/>
            <w:tcMar/>
          </w:tcPr>
          <w:p w:rsidR="4AFF2F51" w:rsidP="4AFF2F51" w:rsidRDefault="4AFF2F51" w14:paraId="0E87B13A" w14:textId="2A60C2B1">
            <w:pPr>
              <w:bidi w:val="0"/>
              <w:spacing w:before="0" w:beforeAutospacing="off" w:after="0" w:afterAutospacing="off"/>
            </w:pPr>
            <w:r w:rsidR="4AFF2F51">
              <w:rPr/>
              <w:t>RT1, RT5, RT6, RT7, RT8, RT9, RT10, RT11</w:t>
            </w:r>
          </w:p>
        </w:tc>
      </w:tr>
      <w:tr w:rsidR="4AFF2F51" w:rsidTr="4AFF2F51" w14:paraId="1F3731DD">
        <w:trPr>
          <w:trHeight w:val="615"/>
        </w:trPr>
        <w:tc>
          <w:tcPr>
            <w:tcW w:w="3763" w:type="dxa"/>
            <w:tcMar/>
          </w:tcPr>
          <w:p w:rsidR="4AFF2F51" w:rsidP="4AFF2F51" w:rsidRDefault="4AFF2F51" w14:paraId="285A0CFC" w14:textId="54699E85">
            <w:pPr>
              <w:bidi w:val="0"/>
              <w:spacing w:before="0" w:beforeAutospacing="off" w:after="0" w:afterAutospacing="off"/>
            </w:pPr>
            <w:r w:rsidR="4AFF2F51">
              <w:rPr/>
              <w:t>UC5</w:t>
            </w:r>
          </w:p>
        </w:tc>
        <w:tc>
          <w:tcPr>
            <w:tcW w:w="3763" w:type="dxa"/>
            <w:tcMar/>
          </w:tcPr>
          <w:p w:rsidR="4AFF2F51" w:rsidP="4AFF2F51" w:rsidRDefault="4AFF2F51" w14:paraId="7D28B51E" w14:textId="3D348A8D">
            <w:pPr>
              <w:bidi w:val="0"/>
              <w:spacing w:before="0" w:beforeAutospacing="off" w:after="0" w:afterAutospacing="off"/>
            </w:pPr>
            <w:r w:rsidR="4AFF2F51">
              <w:rPr/>
              <w:t>F5, F6, F7, F12</w:t>
            </w:r>
          </w:p>
        </w:tc>
        <w:tc>
          <w:tcPr>
            <w:tcW w:w="3763" w:type="dxa"/>
            <w:tcMar/>
          </w:tcPr>
          <w:p w:rsidR="4AFF2F51" w:rsidP="4AFF2F51" w:rsidRDefault="4AFF2F51" w14:paraId="4C37D589" w14:textId="54E41F6B">
            <w:pPr>
              <w:bidi w:val="0"/>
              <w:spacing w:before="0" w:beforeAutospacing="off" w:after="0" w:afterAutospacing="off"/>
            </w:pPr>
            <w:r w:rsidR="4AFF2F51">
              <w:rPr/>
              <w:t>RT5, RT6, RT7, RT12</w:t>
            </w:r>
          </w:p>
        </w:tc>
      </w:tr>
    </w:tbl>
    <w:p w:rsidR="3E5F0FF7" w:rsidP="4AFF2F51" w:rsidRDefault="3E5F0FF7" w14:paraId="466552C3" w14:textId="22A2DD0B">
      <w:pPr>
        <w:pStyle w:val="Titre3"/>
        <w:bidi w:val="0"/>
        <w:spacing w:before="281" w:beforeAutospacing="off" w:after="281" w:afterAutospacing="off"/>
        <w:rPr>
          <w:rFonts w:ascii="Calibri" w:hAnsi="Calibri" w:eastAsia="Calibri" w:cs="Calibri"/>
          <w:b w:val="1"/>
          <w:bCs w:val="1"/>
          <w:noProof w:val="0"/>
          <w:sz w:val="28"/>
          <w:szCs w:val="28"/>
          <w:lang w:val="fr-FR"/>
        </w:rPr>
      </w:pPr>
      <w:r w:rsidRPr="4AFF2F51" w:rsidR="3E5F0FF7">
        <w:rPr>
          <w:rFonts w:ascii="Calibri" w:hAnsi="Calibri" w:eastAsia="Calibri" w:cs="Calibri"/>
          <w:b w:val="1"/>
          <w:bCs w:val="1"/>
          <w:noProof w:val="0"/>
          <w:sz w:val="28"/>
          <w:szCs w:val="28"/>
          <w:lang w:val="fr-FR"/>
        </w:rPr>
        <w:t>Plan de priorité pour l'implémentation</w:t>
      </w:r>
    </w:p>
    <w:p w:rsidR="3E5F0FF7" w:rsidP="4AFF2F51" w:rsidRDefault="3E5F0FF7" w14:paraId="0FDC79F8" w14:textId="55734364">
      <w:pPr>
        <w:bidi w:val="0"/>
        <w:spacing w:before="240" w:beforeAutospacing="off" w:after="240" w:afterAutospacing="off"/>
      </w:pPr>
      <w:r w:rsidRPr="4AFF2F51" w:rsidR="3E5F0FF7">
        <w:rPr>
          <w:rFonts w:ascii="Calibri" w:hAnsi="Calibri" w:eastAsia="Calibri" w:cs="Calibri"/>
          <w:noProof w:val="0"/>
          <w:sz w:val="24"/>
          <w:szCs w:val="24"/>
          <w:lang w:val="fr-FR"/>
        </w:rPr>
        <w:t>L'implémentation suit un ordre de priorité basé sur les dépendances fonctionnelles. Chaque phase produit un livrable testable.</w:t>
      </w:r>
    </w:p>
    <w:p w:rsidR="3E5F0FF7" w:rsidP="4AFF2F51" w:rsidRDefault="3E5F0FF7" w14:paraId="47547C47" w14:textId="3CC539D0">
      <w:pPr>
        <w:bidi w:val="0"/>
        <w:spacing w:before="240" w:beforeAutospacing="off" w:after="240" w:afterAutospacing="off"/>
      </w:pPr>
      <w:r w:rsidRPr="4AFF2F51" w:rsidR="3E5F0FF7">
        <w:rPr>
          <w:rFonts w:ascii="Calibri" w:hAnsi="Calibri" w:eastAsia="Calibri" w:cs="Calibri"/>
          <w:b w:val="1"/>
          <w:bCs w:val="1"/>
          <w:noProof w:val="0"/>
          <w:sz w:val="24"/>
          <w:szCs w:val="24"/>
          <w:lang w:val="fr-FR"/>
        </w:rPr>
        <w:t>Phase 1 — Fondations (Semaine 1-2).</w:t>
      </w:r>
      <w:r w:rsidRPr="4AFF2F51" w:rsidR="3E5F0FF7">
        <w:rPr>
          <w:rFonts w:ascii="Calibri" w:hAnsi="Calibri" w:eastAsia="Calibri" w:cs="Calibri"/>
          <w:noProof w:val="0"/>
          <w:sz w:val="24"/>
          <w:szCs w:val="24"/>
          <w:lang w:val="fr-FR"/>
        </w:rPr>
        <w:t xml:space="preserve"> Cette phase établit les bases du prototype. Elle comprend F1 (chargement), F2 (harmonisation) et F3 (prétraitement). Les requirements RT1, RT2 et RT3 sont implémentés. Le livrable est un dataset harmonisé et prétraité prêt pour l'entraînement. Cette phase est bloquante pour toutes les suivantes.</w:t>
      </w:r>
    </w:p>
    <w:p w:rsidR="3E5F0FF7" w:rsidP="4AFF2F51" w:rsidRDefault="3E5F0FF7" w14:paraId="7E01A748" w14:textId="51BC5B7B">
      <w:pPr>
        <w:bidi w:val="0"/>
        <w:spacing w:before="240" w:beforeAutospacing="off" w:after="240" w:afterAutospacing="off"/>
      </w:pPr>
      <w:r w:rsidRPr="4AFF2F51" w:rsidR="3E5F0FF7">
        <w:rPr>
          <w:rFonts w:ascii="Calibri" w:hAnsi="Calibri" w:eastAsia="Calibri" w:cs="Calibri"/>
          <w:b w:val="1"/>
          <w:bCs w:val="1"/>
          <w:noProof w:val="0"/>
          <w:sz w:val="24"/>
          <w:szCs w:val="24"/>
          <w:lang w:val="fr-FR"/>
        </w:rPr>
        <w:t>Phase 2 — Évaluation (Semaine 3-4).</w:t>
      </w:r>
      <w:r w:rsidRPr="4AFF2F51" w:rsidR="3E5F0FF7">
        <w:rPr>
          <w:rFonts w:ascii="Calibri" w:hAnsi="Calibri" w:eastAsia="Calibri" w:cs="Calibri"/>
          <w:noProof w:val="0"/>
          <w:sz w:val="24"/>
          <w:szCs w:val="24"/>
          <w:lang w:val="fr-FR"/>
        </w:rPr>
        <w:t xml:space="preserve"> Cette phase implémente la mesure des trois dimensions. Elle comprend F4 (entraînement), F5 (performance), F6 (explicabilité) et F7 (ressources). Les requirements RT4, RT5, RT6, RT7, RT13 et RT14 sont implémentés. Le livrable est la matrice de décision M complète. Cette phase dépend de la Phase 1.</w:t>
      </w:r>
    </w:p>
    <w:p w:rsidR="3E5F0FF7" w:rsidP="4AFF2F51" w:rsidRDefault="3E5F0FF7" w14:paraId="534C9BBE" w14:textId="56DB9B7A">
      <w:pPr>
        <w:bidi w:val="0"/>
        <w:spacing w:before="240" w:beforeAutospacing="off" w:after="240" w:afterAutospacing="off"/>
      </w:pPr>
      <w:r w:rsidRPr="4AFF2F51" w:rsidR="3E5F0FF7">
        <w:rPr>
          <w:rFonts w:ascii="Calibri" w:hAnsi="Calibri" w:eastAsia="Calibri" w:cs="Calibri"/>
          <w:b w:val="1"/>
          <w:bCs w:val="1"/>
          <w:noProof w:val="0"/>
          <w:sz w:val="24"/>
          <w:szCs w:val="24"/>
          <w:lang w:val="fr-FR"/>
        </w:rPr>
        <w:t>Phase 3 — Décision (Semaine 5).</w:t>
      </w:r>
      <w:r w:rsidRPr="4AFF2F51" w:rsidR="3E5F0FF7">
        <w:rPr>
          <w:rFonts w:ascii="Calibri" w:hAnsi="Calibri" w:eastAsia="Calibri" w:cs="Calibri"/>
          <w:noProof w:val="0"/>
          <w:sz w:val="24"/>
          <w:szCs w:val="24"/>
          <w:lang w:val="fr-FR"/>
        </w:rPr>
        <w:t xml:space="preserve"> Cette phase implémente le cadre AHP-TOPSIS. Elle comprend F8 (AHP) et F9 (TOPSIS). Les requirements RT8 et RT9 sont implémentés. Le livrable est le classement des configurations avec recommandation. Cette phase dépend de la Phase 2.</w:t>
      </w:r>
    </w:p>
    <w:p w:rsidR="3E5F0FF7" w:rsidP="4AFF2F51" w:rsidRDefault="3E5F0FF7" w14:paraId="7F857A94" w14:textId="081DE572">
      <w:pPr>
        <w:bidi w:val="0"/>
        <w:spacing w:before="240" w:beforeAutospacing="off" w:after="240" w:afterAutospacing="off"/>
      </w:pPr>
      <w:r w:rsidRPr="4AFF2F51" w:rsidR="3E5F0FF7">
        <w:rPr>
          <w:rFonts w:ascii="Calibri" w:hAnsi="Calibri" w:eastAsia="Calibri" w:cs="Calibri"/>
          <w:b w:val="1"/>
          <w:bCs w:val="1"/>
          <w:noProof w:val="0"/>
          <w:sz w:val="24"/>
          <w:szCs w:val="24"/>
          <w:lang w:val="fr-FR"/>
        </w:rPr>
        <w:t>Phase 4 — Validation (Semaine 6).</w:t>
      </w:r>
      <w:r w:rsidRPr="4AFF2F51" w:rsidR="3E5F0FF7">
        <w:rPr>
          <w:rFonts w:ascii="Calibri" w:hAnsi="Calibri" w:eastAsia="Calibri" w:cs="Calibri"/>
          <w:noProof w:val="0"/>
          <w:sz w:val="24"/>
          <w:szCs w:val="24"/>
          <w:lang w:val="fr-FR"/>
        </w:rPr>
        <w:t xml:space="preserve"> Cette phase implémente l'analyse de robustesse. Elle comprend F10 (sensibilité). Le requirement RT10 est implémenté. Le livrable est le rapport de sensibilité avec identification des inversions de rang. Cette phase dépend de la Phase 3.</w:t>
      </w:r>
    </w:p>
    <w:p w:rsidR="3E5F0FF7" w:rsidP="4AFF2F51" w:rsidRDefault="3E5F0FF7" w14:paraId="304AD18E" w14:textId="00B85879">
      <w:pPr>
        <w:bidi w:val="0"/>
        <w:spacing w:before="240" w:beforeAutospacing="off" w:after="240" w:afterAutospacing="off"/>
      </w:pPr>
      <w:r w:rsidRPr="4AFF2F51" w:rsidR="3E5F0FF7">
        <w:rPr>
          <w:rFonts w:ascii="Calibri" w:hAnsi="Calibri" w:eastAsia="Calibri" w:cs="Calibri"/>
          <w:b w:val="1"/>
          <w:bCs w:val="1"/>
          <w:noProof w:val="0"/>
          <w:sz w:val="24"/>
          <w:szCs w:val="24"/>
          <w:lang w:val="fr-FR"/>
        </w:rPr>
        <w:t>Phase 5 — Restitution (Semaine 7).</w:t>
      </w:r>
      <w:r w:rsidRPr="4AFF2F51" w:rsidR="3E5F0FF7">
        <w:rPr>
          <w:rFonts w:ascii="Calibri" w:hAnsi="Calibri" w:eastAsia="Calibri" w:cs="Calibri"/>
          <w:noProof w:val="0"/>
          <w:sz w:val="24"/>
          <w:szCs w:val="24"/>
          <w:lang w:val="fr-FR"/>
        </w:rPr>
        <w:t xml:space="preserve"> Cette phase implémente les sorties utilisateur. Elle comprend F11 (visualisations) et F12 (rapport). Les requirements RT11 et RT12 sont implémentés. Le livrable est l'ensemble des visualisations et le rapport final. Cette phase dépend des Phases 3 et 4.</w:t>
      </w:r>
    </w:p>
    <w:p w:rsidR="4AFF2F51" w:rsidP="4AFF2F51" w:rsidRDefault="4AFF2F51" w14:paraId="5E4FD0BE" w14:textId="45E8FEFE">
      <w:pPr>
        <w:pStyle w:val="Normal"/>
        <w:bidi w:val="0"/>
        <w:rPr>
          <w:noProof w:val="0"/>
          <w:lang w:val="fr-FR"/>
        </w:rPr>
      </w:pPr>
    </w:p>
    <w:p w:rsidR="4584895A" w:rsidP="4584895A" w:rsidRDefault="4584895A" w14:paraId="388AAD64" w14:textId="2C89FEFE">
      <w:pPr>
        <w:pStyle w:val="Normal"/>
        <w:bidi w:val="0"/>
        <w:rPr>
          <w:noProof w:val="0"/>
          <w:lang w:val="fr-FR"/>
        </w:rPr>
      </w:pPr>
    </w:p>
    <w:p w:rsidR="1A5913CC" w:rsidP="14B589BE" w:rsidRDefault="1A5913CC" w14:paraId="5AE03E80" w14:textId="301896CD">
      <w:pPr>
        <w:pStyle w:val="Titre1"/>
        <w:bidi w:val="0"/>
        <w:rPr>
          <w:noProof w:val="0"/>
          <w:lang w:val="fr-FR"/>
        </w:rPr>
      </w:pPr>
      <w:r w:rsidRPr="4584895A" w:rsidR="1A5913CC">
        <w:rPr>
          <w:noProof w:val="0"/>
          <w:lang w:val="fr-FR"/>
        </w:rPr>
        <w:t>Research</w:t>
      </w:r>
      <w:r w:rsidRPr="4584895A" w:rsidR="1A5913CC">
        <w:rPr>
          <w:noProof w:val="0"/>
          <w:lang w:val="fr-FR"/>
        </w:rPr>
        <w:t xml:space="preserve"> </w:t>
      </w:r>
      <w:r w:rsidRPr="4584895A" w:rsidR="33308B69">
        <w:rPr>
          <w:noProof w:val="0"/>
          <w:lang w:val="fr-FR"/>
        </w:rPr>
        <w:t>Implémentation</w:t>
      </w:r>
    </w:p>
    <w:p w:rsidR="64BBDB98" w:rsidP="4584895A" w:rsidRDefault="64BBDB98" w14:paraId="3DF6E84E" w14:textId="52AF5FE0">
      <w:pPr>
        <w:pStyle w:val="Normal"/>
        <w:bidi w:val="0"/>
        <w:rPr>
          <w:noProof w:val="0"/>
          <w:lang w:val="fr-FR"/>
        </w:rPr>
      </w:pPr>
      <w:r w:rsidRPr="4584895A" w:rsidR="64BBDB98">
        <w:rPr>
          <w:noProof w:val="0"/>
          <w:lang w:val="fr-FR"/>
        </w:rPr>
        <w:t xml:space="preserve">Etant données l’explication </w:t>
      </w:r>
      <w:r w:rsidRPr="4584895A" w:rsidR="64BBDB98">
        <w:rPr>
          <w:noProof w:val="0"/>
          <w:lang w:val="fr-FR"/>
        </w:rPr>
        <w:t>precedentes</w:t>
      </w:r>
      <w:r w:rsidRPr="4584895A" w:rsidR="64BBDB98">
        <w:rPr>
          <w:noProof w:val="0"/>
          <w:lang w:val="fr-FR"/>
        </w:rPr>
        <w:t xml:space="preserve"> nous devons </w:t>
      </w:r>
      <w:r w:rsidRPr="4584895A" w:rsidR="64BBDB98">
        <w:rPr>
          <w:noProof w:val="0"/>
          <w:lang w:val="fr-FR"/>
        </w:rPr>
        <w:t>developper</w:t>
      </w:r>
      <w:r w:rsidRPr="4584895A" w:rsidR="64BBDB98">
        <w:rPr>
          <w:noProof w:val="0"/>
          <w:lang w:val="fr-FR"/>
        </w:rPr>
        <w:t xml:space="preserve"> un prototype avec les fonctionnalités suivantes ainsi que prerequis</w:t>
      </w:r>
    </w:p>
    <w:p w:rsidR="2EFC92EC" w:rsidP="14B589BE" w:rsidRDefault="2EFC92EC" w14:paraId="74C9FD73" w14:textId="3A8483E7">
      <w:pPr>
        <w:pStyle w:val="Titre3"/>
        <w:numPr>
          <w:ilvl w:val="0"/>
          <w:numId w:val="0"/>
        </w:numPr>
        <w:bidi w:val="0"/>
        <w:ind w:left="576"/>
        <w:rPr>
          <w:noProof w:val="0"/>
          <w:lang w:val="fr-FR"/>
        </w:rPr>
      </w:pPr>
      <w:r w:rsidRPr="14B589BE" w:rsidR="2EFC92EC">
        <w:rPr>
          <w:noProof w:val="0"/>
          <w:lang w:val="fr-FR"/>
        </w:rPr>
        <w:t xml:space="preserve">5.3.1 Prototype Objective </w:t>
      </w:r>
    </w:p>
    <w:p w:rsidR="2EFC92EC" w:rsidP="14B589BE" w:rsidRDefault="2EFC92EC" w14:paraId="3F5830C3" w14:textId="7E77BC78">
      <w:pPr>
        <w:pStyle w:val="Normal"/>
        <w:bidi w:val="0"/>
        <w:rPr>
          <w:noProof w:val="0"/>
          <w:lang w:val="fr-FR"/>
        </w:rPr>
      </w:pPr>
      <w:r w:rsidRPr="14B589BE" w:rsidR="2EFC92EC">
        <w:rPr>
          <w:noProof w:val="0"/>
          <w:lang w:val="fr-FR"/>
        </w:rPr>
        <w:t xml:space="preserve"> • Lien question de recherche </w:t>
      </w:r>
    </w:p>
    <w:p w:rsidR="2EFC92EC" w:rsidP="14B589BE" w:rsidRDefault="2EFC92EC" w14:paraId="772E3A4F" w14:textId="48078A5B">
      <w:pPr>
        <w:pStyle w:val="Normal"/>
        <w:bidi w:val="0"/>
        <w:rPr>
          <w:noProof w:val="0"/>
          <w:lang w:val="fr-FR"/>
        </w:rPr>
      </w:pPr>
      <w:r w:rsidRPr="14B589BE" w:rsidR="2EFC92EC">
        <w:rPr>
          <w:noProof w:val="0"/>
          <w:lang w:val="fr-FR"/>
        </w:rPr>
        <w:t xml:space="preserve"> • Inputs / Traitement / Outputs </w:t>
      </w:r>
    </w:p>
    <w:p w:rsidR="2EFC92EC" w:rsidP="14B589BE" w:rsidRDefault="2EFC92EC" w14:paraId="6BB058FC" w14:textId="2F491E29">
      <w:pPr>
        <w:pStyle w:val="Normal"/>
        <w:bidi w:val="0"/>
        <w:rPr>
          <w:noProof w:val="0"/>
          <w:lang w:val="fr-FR"/>
        </w:rPr>
      </w:pPr>
      <w:r w:rsidRPr="14B589BE" w:rsidR="2EFC92EC">
        <w:rPr>
          <w:noProof w:val="0"/>
          <w:lang w:val="fr-FR"/>
        </w:rPr>
        <w:t xml:space="preserve">• Profils de pondération utilisateur </w:t>
      </w:r>
    </w:p>
    <w:p w:rsidR="2EFC92EC" w:rsidP="14B589BE" w:rsidRDefault="2EFC92EC" w14:paraId="69B2433C" w14:textId="3C2EF06E">
      <w:pPr>
        <w:pStyle w:val="Titre3"/>
        <w:numPr>
          <w:ilvl w:val="0"/>
          <w:numId w:val="0"/>
        </w:numPr>
        <w:bidi w:val="0"/>
        <w:ind w:left="576"/>
        <w:rPr>
          <w:noProof w:val="0"/>
          <w:lang w:val="en-US"/>
        </w:rPr>
      </w:pPr>
      <w:r w:rsidRPr="14B589BE" w:rsidR="2EFC92EC">
        <w:rPr>
          <w:noProof w:val="0"/>
          <w:lang w:val="en-US"/>
        </w:rPr>
        <w:t xml:space="preserve">5.3.2 </w:t>
      </w:r>
      <w:r w:rsidRPr="14B589BE" w:rsidR="2EFC92EC">
        <w:rPr>
          <w:noProof w:val="0"/>
          <w:lang w:val="en-US"/>
        </w:rPr>
        <w:t>Datasets</w:t>
      </w:r>
      <w:r w:rsidRPr="14B589BE" w:rsidR="2EFC92EC">
        <w:rPr>
          <w:noProof w:val="0"/>
          <w:lang w:val="en-US"/>
        </w:rPr>
        <w:t xml:space="preserve"> (description technique) │ │</w:t>
      </w:r>
    </w:p>
    <w:p w:rsidR="2EFC92EC" w:rsidP="14B589BE" w:rsidRDefault="2EFC92EC" w14:paraId="526DCB30" w14:textId="22D3D939">
      <w:pPr>
        <w:pStyle w:val="Normal"/>
        <w:bidi w:val="0"/>
        <w:rPr>
          <w:noProof w:val="0"/>
          <w:lang w:val="en-US"/>
        </w:rPr>
      </w:pPr>
      <w:r w:rsidRPr="14B589BE" w:rsidR="2EFC92EC">
        <w:rPr>
          <w:noProof w:val="0"/>
          <w:lang w:val="en-US"/>
        </w:rPr>
        <w:t xml:space="preserve"> • CIC-DDoS</w:t>
      </w:r>
      <w:r w:rsidRPr="14B589BE" w:rsidR="2EFC92EC">
        <w:rPr>
          <w:noProof w:val="0"/>
          <w:lang w:val="en-US"/>
        </w:rPr>
        <w:t>2019 :</w:t>
      </w:r>
      <w:r w:rsidRPr="14B589BE" w:rsidR="2EFC92EC">
        <w:rPr>
          <w:noProof w:val="0"/>
          <w:lang w:val="en-US"/>
        </w:rPr>
        <w:t xml:space="preserve"> </w:t>
      </w:r>
      <w:r w:rsidRPr="14B589BE" w:rsidR="2EFC92EC">
        <w:rPr>
          <w:noProof w:val="0"/>
          <w:lang w:val="en-US"/>
        </w:rPr>
        <w:t>samples</w:t>
      </w:r>
      <w:r w:rsidRPr="14B589BE" w:rsidR="2EFC92EC">
        <w:rPr>
          <w:noProof w:val="0"/>
          <w:lang w:val="en-US"/>
        </w:rPr>
        <w:t xml:space="preserve">, </w:t>
      </w:r>
      <w:r w:rsidRPr="14B589BE" w:rsidR="2EFC92EC">
        <w:rPr>
          <w:noProof w:val="0"/>
          <w:lang w:val="en-US"/>
        </w:rPr>
        <w:t>features</w:t>
      </w:r>
      <w:r w:rsidRPr="14B589BE" w:rsidR="2EFC92EC">
        <w:rPr>
          <w:noProof w:val="0"/>
          <w:lang w:val="en-US"/>
        </w:rPr>
        <w:t xml:space="preserve">, types </w:t>
      </w:r>
      <w:r w:rsidRPr="14B589BE" w:rsidR="2EFC92EC">
        <w:rPr>
          <w:noProof w:val="0"/>
          <w:lang w:val="en-US"/>
        </w:rPr>
        <w:t>attaques</w:t>
      </w:r>
      <w:r w:rsidRPr="14B589BE" w:rsidR="2EFC92EC">
        <w:rPr>
          <w:noProof w:val="0"/>
          <w:lang w:val="en-US"/>
        </w:rPr>
        <w:t xml:space="preserve"> │ │ </w:t>
      </w:r>
    </w:p>
    <w:p w:rsidR="2EFC92EC" w:rsidP="14B589BE" w:rsidRDefault="2EFC92EC" w14:paraId="5E9BD2BD" w14:textId="39E4FA9F">
      <w:pPr>
        <w:pStyle w:val="Normal"/>
        <w:bidi w:val="0"/>
        <w:rPr>
          <w:noProof w:val="0"/>
          <w:lang w:val="en-US"/>
        </w:rPr>
      </w:pPr>
      <w:r w:rsidRPr="14B589BE" w:rsidR="2EFC92EC">
        <w:rPr>
          <w:noProof w:val="0"/>
          <w:lang w:val="en-US"/>
        </w:rPr>
        <w:t xml:space="preserve">• </w:t>
      </w:r>
      <w:r w:rsidRPr="14B589BE" w:rsidR="2EFC92EC">
        <w:rPr>
          <w:noProof w:val="0"/>
          <w:lang w:val="en-US"/>
        </w:rPr>
        <w:t>TON_IoT</w:t>
      </w:r>
      <w:r w:rsidRPr="14B589BE" w:rsidR="2EFC92EC">
        <w:rPr>
          <w:noProof w:val="0"/>
          <w:lang w:val="en-US"/>
        </w:rPr>
        <w:t xml:space="preserve"> : </w:t>
      </w:r>
      <w:r w:rsidRPr="14B589BE" w:rsidR="2EFC92EC">
        <w:rPr>
          <w:noProof w:val="0"/>
          <w:lang w:val="en-US"/>
        </w:rPr>
        <w:t>samples</w:t>
      </w:r>
      <w:r w:rsidRPr="14B589BE" w:rsidR="2EFC92EC">
        <w:rPr>
          <w:noProof w:val="0"/>
          <w:lang w:val="en-US"/>
        </w:rPr>
        <w:t xml:space="preserve">, </w:t>
      </w:r>
      <w:r w:rsidRPr="14B589BE" w:rsidR="2EFC92EC">
        <w:rPr>
          <w:noProof w:val="0"/>
          <w:lang w:val="en-US"/>
        </w:rPr>
        <w:t>features</w:t>
      </w:r>
      <w:r w:rsidRPr="14B589BE" w:rsidR="2EFC92EC">
        <w:rPr>
          <w:noProof w:val="0"/>
          <w:lang w:val="en-US"/>
        </w:rPr>
        <w:t>, sources IoT │ │</w:t>
      </w:r>
    </w:p>
    <w:p w:rsidR="2EFC92EC" w:rsidP="14B589BE" w:rsidRDefault="2EFC92EC" w14:paraId="68715CBB" w14:textId="5416C3FA">
      <w:pPr>
        <w:pStyle w:val="Normal"/>
        <w:bidi w:val="0"/>
        <w:rPr>
          <w:noProof w:val="0"/>
          <w:lang w:val="en-US"/>
        </w:rPr>
      </w:pPr>
      <w:r w:rsidRPr="14B589BE" w:rsidR="2EFC92EC">
        <w:rPr>
          <w:noProof w:val="0"/>
          <w:lang w:val="en-US"/>
        </w:rPr>
        <w:t xml:space="preserve"> • Tableau </w:t>
      </w:r>
      <w:r w:rsidRPr="14B589BE" w:rsidR="2EFC92EC">
        <w:rPr>
          <w:noProof w:val="0"/>
          <w:lang w:val="en-US"/>
        </w:rPr>
        <w:t>comparatif</w:t>
      </w:r>
      <w:r w:rsidRPr="14B589BE" w:rsidR="2EFC92EC">
        <w:rPr>
          <w:noProof w:val="0"/>
          <w:lang w:val="en-US"/>
        </w:rPr>
        <w:t xml:space="preserve"> │ │ │ │ </w:t>
      </w:r>
    </w:p>
    <w:p w:rsidR="2EFC92EC" w:rsidP="14B589BE" w:rsidRDefault="2EFC92EC" w14:paraId="38C10B57" w14:textId="6EC614EC">
      <w:pPr>
        <w:pStyle w:val="Titre3"/>
        <w:numPr>
          <w:ilvl w:val="0"/>
          <w:numId w:val="0"/>
        </w:numPr>
        <w:bidi w:val="0"/>
        <w:ind w:left="576"/>
        <w:rPr>
          <w:noProof w:val="0"/>
          <w:lang w:val="en-US"/>
        </w:rPr>
      </w:pPr>
      <w:r w:rsidRPr="14B589BE" w:rsidR="2EFC92EC">
        <w:rPr>
          <w:noProof w:val="0"/>
          <w:lang w:val="en-US"/>
        </w:rPr>
        <w:t xml:space="preserve">5.3.3 </w:t>
      </w:r>
      <w:r w:rsidRPr="14B589BE" w:rsidR="2EFC92EC">
        <w:rPr>
          <w:noProof w:val="0"/>
          <w:lang w:val="en-US"/>
        </w:rPr>
        <w:t>Preprocessing</w:t>
      </w:r>
      <w:r w:rsidRPr="14B589BE" w:rsidR="2EFC92EC">
        <w:rPr>
          <w:noProof w:val="0"/>
          <w:lang w:val="en-US"/>
        </w:rPr>
        <w:t xml:space="preserve"> Pipeline │ │ </w:t>
      </w:r>
    </w:p>
    <w:p w:rsidR="2EFC92EC" w:rsidP="14B589BE" w:rsidRDefault="2EFC92EC" w14:paraId="393AC65E" w14:textId="3F926CA6">
      <w:pPr>
        <w:pStyle w:val="Normal"/>
        <w:bidi w:val="0"/>
        <w:rPr>
          <w:noProof w:val="0"/>
          <w:lang w:val="fr-FR"/>
        </w:rPr>
      </w:pPr>
      <w:r w:rsidRPr="14B589BE" w:rsidR="2EFC92EC">
        <w:rPr>
          <w:noProof w:val="0"/>
          <w:lang w:val="fr-FR"/>
        </w:rPr>
        <w:t xml:space="preserve">• </w:t>
      </w:r>
      <w:r w:rsidRPr="14B589BE" w:rsidR="2EFC92EC">
        <w:rPr>
          <w:noProof w:val="0"/>
          <w:lang w:val="fr-FR"/>
        </w:rPr>
        <w:t>Harmonisation</w:t>
      </w:r>
      <w:r w:rsidRPr="14B589BE" w:rsidR="2EFC92EC">
        <w:rPr>
          <w:noProof w:val="0"/>
          <w:lang w:val="fr-FR"/>
        </w:rPr>
        <w:t xml:space="preserve"> (9 </w:t>
      </w:r>
      <w:r w:rsidRPr="14B589BE" w:rsidR="2EFC92EC">
        <w:rPr>
          <w:noProof w:val="0"/>
          <w:lang w:val="fr-FR"/>
        </w:rPr>
        <w:t>features</w:t>
      </w:r>
      <w:r w:rsidRPr="14B589BE" w:rsidR="2EFC92EC">
        <w:rPr>
          <w:noProof w:val="0"/>
          <w:lang w:val="fr-FR"/>
        </w:rPr>
        <w:t xml:space="preserve"> communes) </w:t>
      </w:r>
    </w:p>
    <w:p w:rsidR="2EFC92EC" w:rsidP="14B589BE" w:rsidRDefault="2EFC92EC" w14:paraId="4B0DFB53" w14:textId="5F906D9A">
      <w:pPr>
        <w:pStyle w:val="Normal"/>
        <w:bidi w:val="0"/>
        <w:rPr>
          <w:noProof w:val="0"/>
          <w:lang w:val="fr-FR"/>
        </w:rPr>
      </w:pPr>
      <w:r w:rsidRPr="14B589BE" w:rsidR="2EFC92EC">
        <w:rPr>
          <w:noProof w:val="0"/>
          <w:lang w:val="fr-FR"/>
        </w:rPr>
        <w:t>│ │ • Imputation (KNN k=5) │ │</w:t>
      </w:r>
    </w:p>
    <w:p w:rsidR="2EFC92EC" w:rsidP="14B589BE" w:rsidRDefault="2EFC92EC" w14:paraId="2D015B43" w14:textId="16545A9E">
      <w:pPr>
        <w:pStyle w:val="Normal"/>
        <w:bidi w:val="0"/>
        <w:rPr>
          <w:noProof w:val="0"/>
          <w:lang w:val="fr-FR"/>
        </w:rPr>
      </w:pPr>
      <w:r w:rsidRPr="14B589BE" w:rsidR="2EFC92EC">
        <w:rPr>
          <w:noProof w:val="0"/>
          <w:lang w:val="fr-FR"/>
        </w:rPr>
        <w:t xml:space="preserve"> • </w:t>
      </w:r>
      <w:r w:rsidRPr="14B589BE" w:rsidR="2EFC92EC">
        <w:rPr>
          <w:noProof w:val="0"/>
          <w:lang w:val="fr-FR"/>
        </w:rPr>
        <w:t>Outliers</w:t>
      </w:r>
      <w:r w:rsidRPr="14B589BE" w:rsidR="2EFC92EC">
        <w:rPr>
          <w:noProof w:val="0"/>
          <w:lang w:val="fr-FR"/>
        </w:rPr>
        <w:t xml:space="preserve"> (</w:t>
      </w:r>
      <w:r w:rsidRPr="14B589BE" w:rsidR="2EFC92EC">
        <w:rPr>
          <w:noProof w:val="0"/>
          <w:lang w:val="fr-FR"/>
        </w:rPr>
        <w:t>préservation</w:t>
      </w:r>
      <w:r w:rsidRPr="14B589BE" w:rsidR="2EFC92EC">
        <w:rPr>
          <w:noProof w:val="0"/>
          <w:lang w:val="fr-FR"/>
        </w:rPr>
        <w:t>) │ │</w:t>
      </w:r>
    </w:p>
    <w:p w:rsidR="2EFC92EC" w:rsidP="14B589BE" w:rsidRDefault="2EFC92EC" w14:paraId="3D67B59D" w14:textId="452F8399">
      <w:pPr>
        <w:pStyle w:val="Normal"/>
        <w:bidi w:val="0"/>
        <w:rPr>
          <w:noProof w:val="0"/>
          <w:lang w:val="fr-FR"/>
        </w:rPr>
      </w:pPr>
      <w:r w:rsidRPr="14B589BE" w:rsidR="2EFC92EC">
        <w:rPr>
          <w:noProof w:val="0"/>
          <w:lang w:val="fr-FR"/>
        </w:rPr>
        <w:t xml:space="preserve"> • </w:t>
      </w:r>
      <w:r w:rsidRPr="14B589BE" w:rsidR="2EFC92EC">
        <w:rPr>
          <w:noProof w:val="0"/>
          <w:lang w:val="fr-FR"/>
        </w:rPr>
        <w:t>Équilibrage</w:t>
      </w:r>
      <w:r w:rsidRPr="14B589BE" w:rsidR="2EFC92EC">
        <w:rPr>
          <w:noProof w:val="0"/>
          <w:lang w:val="fr-FR"/>
        </w:rPr>
        <w:t xml:space="preserve"> (</w:t>
      </w:r>
      <w:r w:rsidRPr="14B589BE" w:rsidR="2EFC92EC">
        <w:rPr>
          <w:noProof w:val="0"/>
          <w:lang w:val="fr-FR"/>
        </w:rPr>
        <w:t>SMOTETomek</w:t>
      </w:r>
      <w:r w:rsidRPr="14B589BE" w:rsidR="2EFC92EC">
        <w:rPr>
          <w:noProof w:val="0"/>
          <w:lang w:val="fr-FR"/>
        </w:rPr>
        <w:t>)</w:t>
      </w:r>
    </w:p>
    <w:p w:rsidR="2EFC92EC" w:rsidP="14B589BE" w:rsidRDefault="2EFC92EC" w14:paraId="757AD6DA" w14:textId="25A2FE42">
      <w:pPr>
        <w:pStyle w:val="Normal"/>
        <w:bidi w:val="0"/>
        <w:rPr>
          <w:noProof w:val="0"/>
          <w:lang w:val="fr-FR"/>
        </w:rPr>
      </w:pPr>
      <w:r w:rsidRPr="14B589BE" w:rsidR="2EFC92EC">
        <w:rPr>
          <w:noProof w:val="0"/>
          <w:lang w:val="fr-FR"/>
        </w:rPr>
        <w:t xml:space="preserve"> │ │ • </w:t>
      </w:r>
      <w:r w:rsidRPr="14B589BE" w:rsidR="2EFC92EC">
        <w:rPr>
          <w:noProof w:val="0"/>
          <w:lang w:val="fr-FR"/>
        </w:rPr>
        <w:t>Normalisation</w:t>
      </w:r>
      <w:r w:rsidRPr="14B589BE" w:rsidR="2EFC92EC">
        <w:rPr>
          <w:noProof w:val="0"/>
          <w:lang w:val="fr-FR"/>
        </w:rPr>
        <w:t xml:space="preserve"> (Z-Score) │ │ │ │ </w:t>
      </w:r>
    </w:p>
    <w:p w:rsidR="2EFC92EC" w:rsidP="14B589BE" w:rsidRDefault="2EFC92EC" w14:paraId="2004A7EC" w14:textId="4637C42E">
      <w:pPr>
        <w:pStyle w:val="Titre3"/>
        <w:bidi w:val="0"/>
        <w:rPr>
          <w:noProof w:val="0"/>
          <w:lang w:val="en-US"/>
        </w:rPr>
      </w:pPr>
      <w:r w:rsidRPr="14B589BE" w:rsidR="2EFC92EC">
        <w:rPr>
          <w:noProof w:val="0"/>
          <w:lang w:val="en-US"/>
        </w:rPr>
        <w:t xml:space="preserve">5.3.4 Fusion </w:t>
      </w:r>
      <w:r w:rsidRPr="14B589BE" w:rsidR="2EFC92EC">
        <w:rPr>
          <w:noProof w:val="0"/>
          <w:lang w:val="en-US"/>
        </w:rPr>
        <w:t>Strategy</w:t>
      </w:r>
    </w:p>
    <w:p w:rsidR="2EFC92EC" w:rsidP="14B589BE" w:rsidRDefault="2EFC92EC" w14:paraId="5D307919" w14:textId="4DE188C2">
      <w:pPr>
        <w:pStyle w:val="Normal"/>
        <w:bidi w:val="0"/>
        <w:rPr>
          <w:noProof w:val="0"/>
          <w:lang w:val="fr-FR"/>
        </w:rPr>
      </w:pPr>
      <w:r w:rsidRPr="14B589BE" w:rsidR="2EFC92EC">
        <w:rPr>
          <w:noProof w:val="0"/>
          <w:lang w:val="fr-FR"/>
        </w:rPr>
        <w:t xml:space="preserve"> │ │ • </w:t>
      </w:r>
      <w:r w:rsidRPr="14B589BE" w:rsidR="2EFC92EC">
        <w:rPr>
          <w:noProof w:val="0"/>
          <w:lang w:val="fr-FR"/>
        </w:rPr>
        <w:t>Late</w:t>
      </w:r>
      <w:r w:rsidRPr="14B589BE" w:rsidR="2EFC92EC">
        <w:rPr>
          <w:noProof w:val="0"/>
          <w:lang w:val="fr-FR"/>
        </w:rPr>
        <w:t xml:space="preserve"> Fusion (justification) │ │</w:t>
      </w:r>
    </w:p>
    <w:p w:rsidR="2EFC92EC" w:rsidP="14B589BE" w:rsidRDefault="2EFC92EC" w14:paraId="20CABE32" w14:textId="7063F23B">
      <w:pPr>
        <w:pStyle w:val="Normal"/>
        <w:bidi w:val="0"/>
        <w:rPr>
          <w:noProof w:val="0"/>
          <w:lang w:val="fr-FR"/>
        </w:rPr>
      </w:pPr>
      <w:r w:rsidRPr="14B589BE" w:rsidR="2EFC92EC">
        <w:rPr>
          <w:noProof w:val="0"/>
          <w:lang w:val="fr-FR"/>
        </w:rPr>
        <w:t xml:space="preserve"> • </w:t>
      </w:r>
      <w:r w:rsidRPr="14B589BE" w:rsidR="2EFC92EC">
        <w:rPr>
          <w:noProof w:val="0"/>
          <w:lang w:val="fr-FR"/>
        </w:rPr>
        <w:t>Schéma</w:t>
      </w:r>
      <w:r w:rsidRPr="14B589BE" w:rsidR="2EFC92EC">
        <w:rPr>
          <w:noProof w:val="0"/>
          <w:lang w:val="fr-FR"/>
        </w:rPr>
        <w:t xml:space="preserve"> </w:t>
      </w:r>
      <w:r w:rsidRPr="14B589BE" w:rsidR="2EFC92EC">
        <w:rPr>
          <w:noProof w:val="0"/>
          <w:lang w:val="fr-FR"/>
        </w:rPr>
        <w:t>d'agrégation</w:t>
      </w:r>
      <w:r w:rsidRPr="14B589BE" w:rsidR="2EFC92EC">
        <w:rPr>
          <w:noProof w:val="0"/>
          <w:lang w:val="fr-FR"/>
        </w:rPr>
        <w:t xml:space="preserve"> │ │ │ │ </w:t>
      </w:r>
    </w:p>
    <w:p w:rsidR="2EFC92EC" w:rsidP="14B589BE" w:rsidRDefault="2EFC92EC" w14:paraId="2637CEA7" w14:textId="0E1A9ACB">
      <w:pPr>
        <w:pStyle w:val="Titre3"/>
        <w:bidi w:val="0"/>
        <w:rPr>
          <w:noProof w:val="0"/>
          <w:lang w:val="en-US"/>
        </w:rPr>
      </w:pPr>
      <w:r w:rsidRPr="14B589BE" w:rsidR="2EFC92EC">
        <w:rPr>
          <w:noProof w:val="0"/>
          <w:lang w:val="en-US"/>
        </w:rPr>
        <w:t xml:space="preserve">5.3.5 </w:t>
      </w:r>
      <w:r w:rsidRPr="14B589BE" w:rsidR="2EFC92EC">
        <w:rPr>
          <w:noProof w:val="0"/>
          <w:lang w:val="en-US"/>
        </w:rPr>
        <w:t>Algorithms</w:t>
      </w:r>
      <w:r w:rsidRPr="14B589BE" w:rsidR="2EFC92EC">
        <w:rPr>
          <w:noProof w:val="0"/>
          <w:lang w:val="en-US"/>
        </w:rPr>
        <w:t xml:space="preserve"> (description technique) </w:t>
      </w:r>
    </w:p>
    <w:p w:rsidR="125131BE" w:rsidP="14B589BE" w:rsidRDefault="125131BE" w14:paraId="1F252C7F" w14:textId="430F3A00">
      <w:pPr>
        <w:bidi w:val="0"/>
        <w:spacing w:before="240" w:beforeAutospacing="off" w:after="240" w:afterAutospacing="off"/>
      </w:pPr>
      <w:r w:rsidRPr="14B589BE" w:rsidR="125131BE">
        <w:rPr>
          <w:rFonts w:ascii="Calibri" w:hAnsi="Calibri" w:eastAsia="Calibri" w:cs="Calibri"/>
          <w:noProof w:val="0"/>
          <w:sz w:val="24"/>
          <w:szCs w:val="24"/>
          <w:lang w:val="fr-FR"/>
        </w:rPr>
        <w:t>Les cinq algorithmes retenus sont implémentés selon les spécifications suivantes :</w:t>
      </w:r>
    </w:p>
    <w:p w:rsidR="125131BE" w:rsidP="14B589BE" w:rsidRDefault="125131BE" w14:paraId="7CC17FF8" w14:textId="14988701">
      <w:pPr>
        <w:bidi w:val="0"/>
        <w:spacing w:before="240" w:beforeAutospacing="off" w:after="240" w:afterAutospacing="off"/>
      </w:pPr>
      <w:r w:rsidRPr="14B589BE" w:rsidR="125131BE">
        <w:rPr>
          <w:rFonts w:ascii="Calibri" w:hAnsi="Calibri" w:eastAsia="Calibri" w:cs="Calibri"/>
          <w:b w:val="1"/>
          <w:bCs w:val="1"/>
          <w:noProof w:val="0"/>
          <w:sz w:val="24"/>
          <w:szCs w:val="24"/>
          <w:lang w:val="fr-FR"/>
        </w:rPr>
        <w:t>Logistic Regression</w:t>
      </w:r>
      <w:r w:rsidRPr="14B589BE" w:rsidR="125131BE">
        <w:rPr>
          <w:rFonts w:ascii="Calibri" w:hAnsi="Calibri" w:eastAsia="Calibri" w:cs="Calibri"/>
          <w:noProof w:val="0"/>
          <w:sz w:val="24"/>
          <w:szCs w:val="24"/>
          <w:lang w:val="fr-FR"/>
        </w:rPr>
        <w:t xml:space="preserve"> constitue la baseline linéaire, offrant une interprétabilité maximale via ses coefficients directement lisibles. L'implémentation utilise scikit-learn avec régularisation L2 [20].</w:t>
      </w:r>
    </w:p>
    <w:p w:rsidR="125131BE" w:rsidP="14B589BE" w:rsidRDefault="125131BE" w14:paraId="1E6F3BBB" w14:textId="5ABE2175">
      <w:pPr>
        <w:bidi w:val="0"/>
        <w:spacing w:before="240" w:beforeAutospacing="off" w:after="240" w:afterAutospacing="off"/>
      </w:pPr>
      <w:r w:rsidRPr="14B589BE" w:rsidR="125131BE">
        <w:rPr>
          <w:rFonts w:ascii="Calibri" w:hAnsi="Calibri" w:eastAsia="Calibri" w:cs="Calibri"/>
          <w:b w:val="1"/>
          <w:bCs w:val="1"/>
          <w:noProof w:val="0"/>
          <w:sz w:val="24"/>
          <w:szCs w:val="24"/>
          <w:lang w:val="fr-FR"/>
        </w:rPr>
        <w:t>Decision Tree</w:t>
      </w:r>
      <w:r w:rsidRPr="14B589BE" w:rsidR="125131BE">
        <w:rPr>
          <w:rFonts w:ascii="Calibri" w:hAnsi="Calibri" w:eastAsia="Calibri" w:cs="Calibri"/>
          <w:noProof w:val="0"/>
          <w:sz w:val="24"/>
          <w:szCs w:val="24"/>
          <w:lang w:val="fr-FR"/>
        </w:rPr>
        <w:t xml:space="preserve"> modélise des relations non-linéaires tout en conservant une explicabilité intrinsèque par la traçabilité des chemins décisionnels. La profondeur maximale est optimisée par validation croisée [18].</w:t>
      </w:r>
    </w:p>
    <w:p w:rsidR="125131BE" w:rsidP="14B589BE" w:rsidRDefault="125131BE" w14:paraId="52FB1AB8" w14:textId="7F3115EC">
      <w:pPr>
        <w:bidi w:val="0"/>
        <w:spacing w:before="240" w:beforeAutospacing="off" w:after="240" w:afterAutospacing="off"/>
      </w:pPr>
      <w:r w:rsidRPr="14B589BE" w:rsidR="125131BE">
        <w:rPr>
          <w:rFonts w:ascii="Calibri" w:hAnsi="Calibri" w:eastAsia="Calibri" w:cs="Calibri"/>
          <w:b w:val="1"/>
          <w:bCs w:val="1"/>
          <w:noProof w:val="0"/>
          <w:sz w:val="24"/>
          <w:szCs w:val="24"/>
          <w:lang w:val="fr-FR"/>
        </w:rPr>
        <w:t>Random Forest</w:t>
      </w:r>
      <w:r w:rsidRPr="14B589BE" w:rsidR="125131BE">
        <w:rPr>
          <w:rFonts w:ascii="Calibri" w:hAnsi="Calibri" w:eastAsia="Calibri" w:cs="Calibri"/>
          <w:noProof w:val="0"/>
          <w:sz w:val="24"/>
          <w:szCs w:val="24"/>
          <w:lang w:val="fr-FR"/>
        </w:rPr>
        <w:t xml:space="preserve"> agrège 100 arbres de décision pour améliorer la robustesse, au prix d'une perte d'explicabilité native compensée par SHAP [19].</w:t>
      </w:r>
    </w:p>
    <w:p w:rsidR="125131BE" w:rsidP="14B589BE" w:rsidRDefault="125131BE" w14:paraId="5B05E21B" w14:textId="1A252B86">
      <w:pPr>
        <w:bidi w:val="0"/>
        <w:spacing w:before="240" w:beforeAutospacing="off" w:after="240" w:afterAutospacing="off"/>
      </w:pPr>
      <w:r w:rsidRPr="14B589BE" w:rsidR="125131BE">
        <w:rPr>
          <w:rFonts w:ascii="Calibri" w:hAnsi="Calibri" w:eastAsia="Calibri" w:cs="Calibri"/>
          <w:b w:val="1"/>
          <w:bCs w:val="1"/>
          <w:noProof w:val="0"/>
          <w:sz w:val="24"/>
          <w:szCs w:val="24"/>
          <w:lang w:val="fr-FR"/>
        </w:rPr>
        <w:t>CNN</w:t>
      </w:r>
      <w:r w:rsidRPr="14B589BE" w:rsidR="125131BE">
        <w:rPr>
          <w:rFonts w:ascii="Calibri" w:hAnsi="Calibri" w:eastAsia="Calibri" w:cs="Calibri"/>
          <w:noProof w:val="0"/>
          <w:sz w:val="24"/>
          <w:szCs w:val="24"/>
          <w:lang w:val="fr-FR"/>
        </w:rPr>
        <w:t xml:space="preserve"> adapte l'architecture convolutionnelle aux données tabulaires en traitant les features comme un vecteur 1D, permettant l'apprentissage de patterns locaux [–68], [–70].</w:t>
      </w:r>
    </w:p>
    <w:p w:rsidR="125131BE" w:rsidP="14B589BE" w:rsidRDefault="125131BE" w14:paraId="168CB106" w14:textId="4D927EB8">
      <w:pPr>
        <w:bidi w:val="0"/>
        <w:spacing w:before="240" w:beforeAutospacing="off" w:after="240" w:afterAutospacing="off"/>
      </w:pPr>
      <w:r w:rsidRPr="14B589BE" w:rsidR="125131BE">
        <w:rPr>
          <w:rFonts w:ascii="Calibri" w:hAnsi="Calibri" w:eastAsia="Calibri" w:cs="Calibri"/>
          <w:b w:val="1"/>
          <w:bCs w:val="1"/>
          <w:noProof w:val="0"/>
          <w:sz w:val="24"/>
          <w:szCs w:val="24"/>
          <w:lang w:val="fr-FR"/>
        </w:rPr>
        <w:t>TabNet</w:t>
      </w:r>
      <w:r w:rsidRPr="14B589BE" w:rsidR="125131BE">
        <w:rPr>
          <w:rFonts w:ascii="Calibri" w:hAnsi="Calibri" w:eastAsia="Calibri" w:cs="Calibri"/>
          <w:noProof w:val="0"/>
          <w:sz w:val="24"/>
          <w:szCs w:val="24"/>
          <w:lang w:val="fr-FR"/>
        </w:rPr>
        <w:t xml:space="preserve"> combine mécanismes d'attention séquentielle et sélection de </w:t>
      </w:r>
      <w:r w:rsidRPr="14B589BE" w:rsidR="125131BE">
        <w:rPr>
          <w:rFonts w:ascii="Calibri" w:hAnsi="Calibri" w:eastAsia="Calibri" w:cs="Calibri"/>
          <w:noProof w:val="0"/>
          <w:sz w:val="24"/>
          <w:szCs w:val="24"/>
          <w:lang w:val="fr-FR"/>
        </w:rPr>
        <w:t>features</w:t>
      </w:r>
      <w:r w:rsidRPr="14B589BE" w:rsidR="125131BE">
        <w:rPr>
          <w:rFonts w:ascii="Calibri" w:hAnsi="Calibri" w:eastAsia="Calibri" w:cs="Calibri"/>
          <w:noProof w:val="0"/>
          <w:sz w:val="24"/>
          <w:szCs w:val="24"/>
          <w:lang w:val="fr-FR"/>
        </w:rPr>
        <w:t xml:space="preserve">, offrant un compromis entre performance </w:t>
      </w:r>
      <w:r w:rsidRPr="14B589BE" w:rsidR="125131BE">
        <w:rPr>
          <w:rFonts w:ascii="Calibri" w:hAnsi="Calibri" w:eastAsia="Calibri" w:cs="Calibri"/>
          <w:noProof w:val="0"/>
          <w:sz w:val="24"/>
          <w:szCs w:val="24"/>
          <w:lang w:val="fr-FR"/>
        </w:rPr>
        <w:t>deep</w:t>
      </w:r>
      <w:r w:rsidRPr="14B589BE" w:rsidR="125131BE">
        <w:rPr>
          <w:rFonts w:ascii="Calibri" w:hAnsi="Calibri" w:eastAsia="Calibri" w:cs="Calibri"/>
          <w:noProof w:val="0"/>
          <w:sz w:val="24"/>
          <w:szCs w:val="24"/>
          <w:lang w:val="fr-FR"/>
        </w:rPr>
        <w:t xml:space="preserve"> </w:t>
      </w:r>
      <w:r w:rsidRPr="14B589BE" w:rsidR="125131BE">
        <w:rPr>
          <w:rFonts w:ascii="Calibri" w:hAnsi="Calibri" w:eastAsia="Calibri" w:cs="Calibri"/>
          <w:noProof w:val="0"/>
          <w:sz w:val="24"/>
          <w:szCs w:val="24"/>
          <w:lang w:val="fr-FR"/>
        </w:rPr>
        <w:t>learning</w:t>
      </w:r>
      <w:r w:rsidRPr="14B589BE" w:rsidR="125131BE">
        <w:rPr>
          <w:rFonts w:ascii="Calibri" w:hAnsi="Calibri" w:eastAsia="Calibri" w:cs="Calibri"/>
          <w:noProof w:val="0"/>
          <w:sz w:val="24"/>
          <w:szCs w:val="24"/>
          <w:lang w:val="fr-FR"/>
        </w:rPr>
        <w:t xml:space="preserve"> et interprétabilité partielle via les masques d'attention [–71].</w:t>
      </w:r>
    </w:p>
    <w:p w:rsidR="2EFC92EC" w:rsidP="14B589BE" w:rsidRDefault="2EFC92EC" w14:paraId="0591A793" w14:textId="4F9326C2">
      <w:pPr>
        <w:pStyle w:val="Normal"/>
        <w:bidi w:val="0"/>
        <w:rPr>
          <w:noProof w:val="0"/>
          <w:lang w:val="fr-FR"/>
        </w:rPr>
      </w:pPr>
      <w:r w:rsidRPr="14B589BE" w:rsidR="2EFC92EC">
        <w:rPr>
          <w:noProof w:val="0"/>
          <w:lang w:val="fr-FR"/>
        </w:rPr>
        <w:t xml:space="preserve">• Hyperparamètres par algorithme </w:t>
      </w:r>
    </w:p>
    <w:p w:rsidR="2EFC92EC" w:rsidP="14B589BE" w:rsidRDefault="2EFC92EC" w14:paraId="1EFA3F79" w14:textId="12FE0E16">
      <w:pPr>
        <w:pStyle w:val="Normal"/>
        <w:bidi w:val="0"/>
        <w:rPr>
          <w:noProof w:val="0"/>
          <w:lang w:val="fr-FR"/>
        </w:rPr>
      </w:pPr>
      <w:r w:rsidRPr="14B589BE" w:rsidR="2EFC92EC">
        <w:rPr>
          <w:noProof w:val="0"/>
          <w:lang w:val="fr-FR"/>
        </w:rPr>
        <w:t>• Implémentations (</w:t>
      </w:r>
      <w:r w:rsidRPr="14B589BE" w:rsidR="2EFC92EC">
        <w:rPr>
          <w:noProof w:val="0"/>
          <w:lang w:val="fr-FR"/>
        </w:rPr>
        <w:t>scikit-learn</w:t>
      </w:r>
      <w:r w:rsidRPr="14B589BE" w:rsidR="2EFC92EC">
        <w:rPr>
          <w:noProof w:val="0"/>
          <w:lang w:val="fr-FR"/>
        </w:rPr>
        <w:t xml:space="preserve">, </w:t>
      </w:r>
      <w:r w:rsidRPr="14B589BE" w:rsidR="2EFC92EC">
        <w:rPr>
          <w:noProof w:val="0"/>
          <w:lang w:val="fr-FR"/>
        </w:rPr>
        <w:t>TensorFlow</w:t>
      </w:r>
      <w:r w:rsidRPr="14B589BE" w:rsidR="2EFC92EC">
        <w:rPr>
          <w:noProof w:val="0"/>
          <w:lang w:val="fr-FR"/>
        </w:rPr>
        <w:t xml:space="preserve">, </w:t>
      </w:r>
      <w:r w:rsidRPr="14B589BE" w:rsidR="2EFC92EC">
        <w:rPr>
          <w:noProof w:val="0"/>
          <w:lang w:val="fr-FR"/>
        </w:rPr>
        <w:t>pytorch-tabnet</w:t>
      </w:r>
      <w:r w:rsidRPr="14B589BE" w:rsidR="2EFC92EC">
        <w:rPr>
          <w:noProof w:val="0"/>
          <w:lang w:val="fr-FR"/>
        </w:rPr>
        <w:t>) │ │ │ │</w:t>
      </w:r>
    </w:p>
    <w:p w:rsidR="2EFC92EC" w:rsidP="14B589BE" w:rsidRDefault="2EFC92EC" w14:paraId="7C5C39EE" w14:textId="343522A6">
      <w:pPr>
        <w:pStyle w:val="Titre3"/>
        <w:numPr>
          <w:ilvl w:val="0"/>
          <w:numId w:val="0"/>
        </w:numPr>
        <w:bidi w:val="0"/>
        <w:ind w:left="0"/>
        <w:rPr>
          <w:noProof w:val="0"/>
          <w:lang w:val="en-US"/>
        </w:rPr>
      </w:pPr>
      <w:r w:rsidRPr="14B589BE" w:rsidR="2EFC92EC">
        <w:rPr>
          <w:noProof w:val="0"/>
          <w:lang w:val="en-US"/>
        </w:rPr>
        <w:t xml:space="preserve">5.3.6 Technical Environment </w:t>
      </w:r>
    </w:p>
    <w:p w:rsidR="2EFC92EC" w:rsidP="14B589BE" w:rsidRDefault="2EFC92EC" w14:paraId="75DE7004" w14:textId="7303EB92">
      <w:pPr>
        <w:pStyle w:val="Normal"/>
        <w:bidi w:val="0"/>
        <w:rPr>
          <w:noProof w:val="0"/>
          <w:lang w:val="en-US"/>
        </w:rPr>
      </w:pPr>
      <w:r w:rsidRPr="14B589BE" w:rsidR="2EFC92EC">
        <w:rPr>
          <w:noProof w:val="0"/>
          <w:lang w:val="en-US"/>
        </w:rPr>
        <w:t>• Hardware (CPU, RAM, GPU) │ │</w:t>
      </w:r>
    </w:p>
    <w:p w:rsidR="2EFC92EC" w:rsidP="14B589BE" w:rsidRDefault="2EFC92EC" w14:paraId="17800442" w14:textId="1854B7F5">
      <w:pPr>
        <w:pStyle w:val="Normal"/>
        <w:bidi w:val="0"/>
      </w:pPr>
      <w:r w:rsidRPr="14B589BE" w:rsidR="2EFC92EC">
        <w:rPr>
          <w:noProof w:val="0"/>
          <w:lang w:val="en-US"/>
        </w:rPr>
        <w:t>Software (Python, frameworks, versions) │ │</w:t>
      </w:r>
    </w:p>
    <w:p w:rsidR="14B589BE" w:rsidP="14B589BE" w:rsidRDefault="14B589BE" w14:paraId="1F5BE7E4" w14:textId="17B44788">
      <w:pPr>
        <w:pStyle w:val="Normal"/>
        <w:bidi w:val="0"/>
        <w:rPr>
          <w:noProof w:val="0"/>
          <w:lang w:val="fr-FR"/>
        </w:rPr>
      </w:pPr>
    </w:p>
    <w:p w:rsidR="40E42B5B" w:rsidP="14B589BE" w:rsidRDefault="40E42B5B" w14:paraId="1DB2B67B" w14:textId="32C51DC7">
      <w:pPr>
        <w:pStyle w:val="Titre3"/>
        <w:numPr>
          <w:ilvl w:val="0"/>
          <w:numId w:val="0"/>
        </w:numPr>
        <w:bidi w:val="0"/>
        <w:ind w:left="576"/>
        <w:rPr>
          <w:noProof w:val="0"/>
          <w:lang w:val="fr-FR"/>
        </w:rPr>
      </w:pPr>
      <w:r w:rsidRPr="14B589BE" w:rsidR="40E42B5B">
        <w:rPr>
          <w:noProof w:val="0"/>
          <w:lang w:val="fr-FR"/>
        </w:rPr>
        <w:t>Technique</w:t>
      </w:r>
    </w:p>
    <w:p w:rsidR="417B1DB0" w:rsidP="14B589BE" w:rsidRDefault="417B1DB0" w14:paraId="76348C4C" w14:textId="500EA550">
      <w:pPr>
        <w:pStyle w:val="Titre3"/>
        <w:bidi w:val="0"/>
        <w:rPr>
          <w:noProof w:val="0"/>
          <w:lang w:val="fr-FR"/>
        </w:rPr>
      </w:pPr>
      <w:r w:rsidRPr="14B589BE" w:rsidR="417B1DB0">
        <w:rPr>
          <w:noProof w:val="0"/>
          <w:lang w:val="fr-FR"/>
        </w:rPr>
        <w:t>Pipeline</w:t>
      </w:r>
    </w:p>
    <w:p w:rsidR="32762028" w:rsidP="65629B9C" w:rsidRDefault="32762028" w14:paraId="0A3658DB" w14:textId="2BA5B650">
      <w:pPr>
        <w:pStyle w:val="Titre1"/>
        <w:rPr>
          <w:noProof w:val="0"/>
          <w:lang w:val="fr-FR"/>
        </w:rPr>
      </w:pPr>
      <w:r w:rsidRPr="65629B9C" w:rsidR="32762028">
        <w:rPr>
          <w:noProof w:val="0"/>
          <w:lang w:val="fr-FR"/>
        </w:rPr>
        <w:t>Testing</w:t>
      </w:r>
      <w:r w:rsidRPr="65629B9C" w:rsidR="54D831E0">
        <w:rPr>
          <w:noProof w:val="0"/>
          <w:lang w:val="fr-FR"/>
        </w:rPr>
        <w:t>, Evaluation</w:t>
      </w:r>
    </w:p>
    <w:p w:rsidR="32762028" w:rsidP="7B490844" w:rsidRDefault="32762028" w14:paraId="326FF3FE" w14:textId="1E27D08F">
      <w:pPr>
        <w:bidi w:val="0"/>
        <w:spacing w:before="240" w:beforeAutospacing="off" w:after="240" w:afterAutospacing="off"/>
      </w:pPr>
      <w:r w:rsidRPr="7B490844" w:rsidR="32762028">
        <w:rPr>
          <w:rFonts w:ascii="Calibri" w:hAnsi="Calibri" w:eastAsia="Calibri" w:cs="Calibri"/>
          <w:b w:val="1"/>
          <w:bCs w:val="1"/>
          <w:noProof w:val="0"/>
          <w:sz w:val="24"/>
          <w:szCs w:val="24"/>
          <w:lang w:val="fr-FR"/>
        </w:rPr>
        <w:t>Objectif :</w:t>
      </w:r>
      <w:r w:rsidRPr="7B490844" w:rsidR="32762028">
        <w:rPr>
          <w:rFonts w:ascii="Calibri" w:hAnsi="Calibri" w:eastAsia="Calibri" w:cs="Calibri"/>
          <w:noProof w:val="0"/>
          <w:sz w:val="24"/>
          <w:szCs w:val="24"/>
          <w:lang w:val="fr-FR"/>
        </w:rPr>
        <w:t xml:space="preserve"> Garantir la fiabilité et la reproductibilité des résultats.</w:t>
      </w:r>
    </w:p>
    <w:p w:rsidR="32762028" w:rsidP="65629B9C" w:rsidRDefault="32762028" w14:paraId="4B7541AE" w14:textId="69000C98">
      <w:pPr>
        <w:pStyle w:val="Titre2"/>
        <w:numPr>
          <w:ilvl w:val="0"/>
          <w:numId w:val="0"/>
        </w:numPr>
        <w:ind w:left="576"/>
      </w:pPr>
      <w:r w:rsidRPr="65629B9C" w:rsidR="32762028">
        <w:rPr>
          <w:noProof w:val="0"/>
          <w:lang w:val="fr-FR"/>
        </w:rPr>
        <w:t>3.5.1 Protocole d'évaluation des algorithmes</w:t>
      </w:r>
    </w:p>
    <w:tbl>
      <w:tblPr>
        <w:tblStyle w:val="Grilledutableau"/>
        <w:bidiVisual w:val="0"/>
        <w:tblW w:w="0" w:type="auto"/>
        <w:tblLook w:val="06A0" w:firstRow="1" w:lastRow="0" w:firstColumn="1" w:lastColumn="0" w:noHBand="1" w:noVBand="1"/>
      </w:tblPr>
      <w:tblGrid>
        <w:gridCol w:w="1407"/>
        <w:gridCol w:w="2948"/>
      </w:tblGrid>
      <w:tr w:rsidR="7B490844" w:rsidTr="65629B9C" w14:paraId="6923F731">
        <w:trPr>
          <w:trHeight w:val="300"/>
        </w:trPr>
        <w:tc>
          <w:tcPr>
            <w:tcW w:w="1407" w:type="dxa"/>
            <w:tcMar/>
          </w:tcPr>
          <w:p w:rsidR="7B490844" w:rsidP="7B490844" w:rsidRDefault="7B490844" w14:paraId="2EB18531" w14:textId="58947656">
            <w:pPr>
              <w:bidi w:val="0"/>
              <w:spacing w:before="0" w:beforeAutospacing="off" w:after="0" w:afterAutospacing="off"/>
              <w:jc w:val="center"/>
            </w:pPr>
            <w:r w:rsidRPr="7B490844" w:rsidR="7B490844">
              <w:rPr>
                <w:b w:val="1"/>
                <w:bCs w:val="1"/>
              </w:rPr>
              <w:t>Élément</w:t>
            </w:r>
          </w:p>
        </w:tc>
        <w:tc>
          <w:tcPr>
            <w:tcW w:w="2948" w:type="dxa"/>
            <w:tcMar/>
          </w:tcPr>
          <w:p w:rsidR="7B490844" w:rsidP="7B490844" w:rsidRDefault="7B490844" w14:paraId="2E1F3C03" w14:textId="100EECB4">
            <w:pPr>
              <w:bidi w:val="0"/>
              <w:spacing w:before="0" w:beforeAutospacing="off" w:after="0" w:afterAutospacing="off"/>
              <w:jc w:val="center"/>
            </w:pPr>
            <w:r w:rsidRPr="7B490844" w:rsidR="7B490844">
              <w:rPr>
                <w:b w:val="1"/>
                <w:bCs w:val="1"/>
              </w:rPr>
              <w:t>Méthode</w:t>
            </w:r>
          </w:p>
        </w:tc>
      </w:tr>
      <w:tr w:rsidR="7B490844" w:rsidTr="65629B9C" w14:paraId="1D98D7C9">
        <w:trPr>
          <w:trHeight w:val="300"/>
        </w:trPr>
        <w:tc>
          <w:tcPr>
            <w:tcW w:w="1407" w:type="dxa"/>
            <w:tcMar/>
          </w:tcPr>
          <w:p w:rsidR="7B490844" w:rsidP="7B490844" w:rsidRDefault="7B490844" w14:paraId="094464D0" w14:textId="2E8CFF09">
            <w:pPr>
              <w:bidi w:val="0"/>
              <w:spacing w:before="0" w:beforeAutospacing="off" w:after="0" w:afterAutospacing="off"/>
            </w:pPr>
            <w:r w:rsidR="7B490844">
              <w:rPr/>
              <w:t>Validation</w:t>
            </w:r>
          </w:p>
        </w:tc>
        <w:tc>
          <w:tcPr>
            <w:tcW w:w="2948" w:type="dxa"/>
            <w:tcMar/>
          </w:tcPr>
          <w:p w:rsidR="7B490844" w:rsidP="7B490844" w:rsidRDefault="7B490844" w14:paraId="461D6B1C" w14:textId="6963302D">
            <w:pPr>
              <w:bidi w:val="0"/>
              <w:spacing w:before="0" w:beforeAutospacing="off" w:after="0" w:afterAutospacing="off"/>
            </w:pPr>
            <w:r w:rsidR="7B490844">
              <w:rPr/>
              <w:t>5-fold cross-validation</w:t>
            </w:r>
          </w:p>
        </w:tc>
      </w:tr>
      <w:tr w:rsidR="7B490844" w:rsidTr="65629B9C" w14:paraId="484BC568">
        <w:trPr>
          <w:trHeight w:val="300"/>
        </w:trPr>
        <w:tc>
          <w:tcPr>
            <w:tcW w:w="1407" w:type="dxa"/>
            <w:tcMar/>
          </w:tcPr>
          <w:p w:rsidR="7B490844" w:rsidP="7B490844" w:rsidRDefault="7B490844" w14:paraId="7C441E80" w14:textId="5AB19ED8">
            <w:pPr>
              <w:bidi w:val="0"/>
              <w:spacing w:before="0" w:beforeAutospacing="off" w:after="0" w:afterAutospacing="off"/>
            </w:pPr>
            <w:r w:rsidR="7B490844">
              <w:rPr/>
              <w:t>Test</w:t>
            </w:r>
          </w:p>
        </w:tc>
        <w:tc>
          <w:tcPr>
            <w:tcW w:w="2948" w:type="dxa"/>
            <w:tcMar/>
          </w:tcPr>
          <w:p w:rsidR="7B490844" w:rsidP="7B490844" w:rsidRDefault="7B490844" w14:paraId="1AFBBDCB" w14:textId="37C0BF77">
            <w:pPr>
              <w:bidi w:val="0"/>
              <w:spacing w:before="0" w:beforeAutospacing="off" w:after="0" w:afterAutospacing="off"/>
            </w:pPr>
            <w:r w:rsidR="7B490844">
              <w:rPr/>
              <w:t>Hold-out 20%</w:t>
            </w:r>
          </w:p>
        </w:tc>
      </w:tr>
      <w:tr w:rsidR="7B490844" w:rsidTr="65629B9C" w14:paraId="39D12AE2">
        <w:trPr>
          <w:trHeight w:val="300"/>
        </w:trPr>
        <w:tc>
          <w:tcPr>
            <w:tcW w:w="1407" w:type="dxa"/>
            <w:tcMar/>
          </w:tcPr>
          <w:p w:rsidR="7B490844" w:rsidP="7B490844" w:rsidRDefault="7B490844" w14:paraId="526BCD90" w14:textId="2CC48690">
            <w:pPr>
              <w:bidi w:val="0"/>
              <w:spacing w:before="0" w:beforeAutospacing="off" w:after="0" w:afterAutospacing="off"/>
            </w:pPr>
            <w:r w:rsidR="7B490844">
              <w:rPr/>
              <w:t>Répétitions</w:t>
            </w:r>
          </w:p>
        </w:tc>
        <w:tc>
          <w:tcPr>
            <w:tcW w:w="2948" w:type="dxa"/>
            <w:tcMar/>
          </w:tcPr>
          <w:p w:rsidR="7B490844" w:rsidP="7B490844" w:rsidRDefault="7B490844" w14:paraId="7C6DCE23" w14:textId="79AF1701">
            <w:pPr>
              <w:bidi w:val="0"/>
              <w:spacing w:before="0" w:beforeAutospacing="off" w:after="0" w:afterAutospacing="off"/>
            </w:pPr>
            <w:r w:rsidR="7B490844">
              <w:rPr/>
              <w:t>5 runs avec seeds différents</w:t>
            </w:r>
          </w:p>
        </w:tc>
      </w:tr>
      <w:tr w:rsidR="7B490844" w:rsidTr="65629B9C" w14:paraId="2AE885F4">
        <w:trPr>
          <w:trHeight w:val="300"/>
        </w:trPr>
        <w:tc>
          <w:tcPr>
            <w:tcW w:w="1407" w:type="dxa"/>
            <w:tcMar/>
          </w:tcPr>
          <w:p w:rsidR="7B490844" w:rsidP="7B490844" w:rsidRDefault="7B490844" w14:paraId="735542D1" w14:textId="2FC0271E">
            <w:pPr>
              <w:bidi w:val="0"/>
              <w:spacing w:before="0" w:beforeAutospacing="off" w:after="0" w:afterAutospacing="off"/>
            </w:pPr>
            <w:r w:rsidR="7B490844">
              <w:rPr/>
              <w:t>Statistiques</w:t>
            </w:r>
          </w:p>
        </w:tc>
        <w:tc>
          <w:tcPr>
            <w:tcW w:w="2948" w:type="dxa"/>
            <w:tcMar/>
          </w:tcPr>
          <w:p w:rsidR="7B490844" w:rsidP="7B490844" w:rsidRDefault="7B490844" w14:paraId="32949D82" w14:textId="2B387F55">
            <w:pPr>
              <w:bidi w:val="0"/>
              <w:spacing w:before="0" w:beforeAutospacing="off" w:after="0" w:afterAutospacing="off"/>
            </w:pPr>
            <w:r w:rsidR="7B490844">
              <w:rPr/>
              <w:t>Moyenne ± écart-type</w:t>
            </w:r>
          </w:p>
        </w:tc>
      </w:tr>
    </w:tbl>
    <w:p w:rsidR="55F93D8A" w:rsidP="65629B9C" w:rsidRDefault="55F93D8A" w14:paraId="07944EB5" w14:textId="6A8803AC">
      <w:pPr>
        <w:pStyle w:val="Titre2"/>
        <w:suppressLineNumbers w:val="0"/>
        <w:bidi w:val="0"/>
        <w:spacing w:before="120" w:beforeAutospacing="off" w:after="120" w:afterAutospacing="off" w:line="259" w:lineRule="auto"/>
        <w:ind w:left="576" w:right="0" w:hanging="576"/>
        <w:jc w:val="left"/>
        <w:rPr>
          <w:noProof w:val="0"/>
          <w:lang w:val="fr-FR"/>
        </w:rPr>
      </w:pPr>
      <w:r w:rsidRPr="65629B9C" w:rsidR="55F93D8A">
        <w:rPr>
          <w:noProof w:val="0"/>
          <w:lang w:val="fr-FR"/>
        </w:rPr>
        <w:t>Métriques pour la dimension de la perofrmance</w:t>
      </w:r>
    </w:p>
    <w:p w:rsidR="55F93D8A" w:rsidP="65629B9C" w:rsidRDefault="55F93D8A" w14:paraId="0FA0C842" w14:textId="7674FF8D">
      <w:pPr>
        <w:pStyle w:val="Normal"/>
      </w:pPr>
      <w:r w:rsidRPr="65629B9C" w:rsidR="55F93D8A">
        <w:rPr>
          <w:rFonts w:ascii="Calibri" w:hAnsi="Calibri" w:eastAsia="Calibri" w:cs="Calibri"/>
          <w:noProof w:val="0"/>
          <w:sz w:val="24"/>
          <w:szCs w:val="24"/>
          <w:lang w:val="fr-FR"/>
        </w:rPr>
        <w:t>CritèrePoidsJustificationF1-Score40%Équilibre précision-rappel, robuste au déséquilibre des classesRecall30%Priorité PME : une attaque manquée peut être fataleAUC-ROC20%Indépendant du seuil, évalue la capacité discriminanteGeneralisation Gap10%Mesure le risque de benchmark bias</w:t>
      </w:r>
    </w:p>
    <w:tbl>
      <w:tblPr>
        <w:tblStyle w:val="Grilledutableau"/>
        <w:bidiVisual w:val="0"/>
        <w:tblW w:w="0" w:type="auto"/>
        <w:tblLook w:val="0620" w:firstRow="1" w:lastRow="0" w:firstColumn="0" w:lastColumn="0" w:noHBand="1" w:noVBand="1"/>
      </w:tblPr>
      <w:tblGrid>
        <w:gridCol w:w="3030"/>
        <w:gridCol w:w="3030"/>
        <w:gridCol w:w="3030"/>
      </w:tblGrid>
      <w:tr w:rsidR="65629B9C" w:rsidTr="65629B9C" w14:paraId="03B9570B">
        <w:trPr>
          <w:trHeight w:val="300"/>
        </w:trPr>
        <w:tc>
          <w:tcPr>
            <w:tcW w:w="3030" w:type="dxa"/>
            <w:tcMar/>
          </w:tcPr>
          <w:p w:rsidR="65629B9C" w:rsidP="65629B9C" w:rsidRDefault="65629B9C" w14:paraId="7C4E6C38" w14:textId="1180D1AC">
            <w:pPr>
              <w:pStyle w:val="Normal"/>
              <w:bidi w:val="0"/>
              <w:rPr>
                <w:b w:val="1"/>
                <w:bCs w:val="1"/>
                <w:lang w:val="fr-FR"/>
              </w:rPr>
            </w:pPr>
            <w:r w:rsidRPr="65629B9C" w:rsidR="65629B9C">
              <w:rPr>
                <w:b w:val="1"/>
                <w:bCs w:val="1"/>
                <w:lang w:val="fr-FR"/>
              </w:rPr>
              <w:t>Critère</w:t>
            </w:r>
          </w:p>
        </w:tc>
        <w:tc>
          <w:tcPr>
            <w:tcW w:w="3030" w:type="dxa"/>
            <w:tcMar/>
          </w:tcPr>
          <w:p w:rsidR="65629B9C" w:rsidP="65629B9C" w:rsidRDefault="65629B9C" w14:paraId="561E5F9A" w14:textId="4D4789D2">
            <w:pPr>
              <w:pStyle w:val="Normal"/>
              <w:bidi w:val="0"/>
              <w:rPr>
                <w:b w:val="1"/>
                <w:bCs w:val="1"/>
                <w:lang w:val="fr-FR"/>
              </w:rPr>
            </w:pPr>
            <w:r w:rsidRPr="65629B9C" w:rsidR="65629B9C">
              <w:rPr>
                <w:b w:val="1"/>
                <w:bCs w:val="1"/>
                <w:lang w:val="fr-FR"/>
              </w:rPr>
              <w:t>Poids</w:t>
            </w:r>
          </w:p>
        </w:tc>
        <w:tc>
          <w:tcPr>
            <w:tcW w:w="3030" w:type="dxa"/>
            <w:tcMar/>
          </w:tcPr>
          <w:p w:rsidR="65629B9C" w:rsidP="65629B9C" w:rsidRDefault="65629B9C" w14:paraId="06FCF5C6" w14:textId="4EC7DF87">
            <w:pPr>
              <w:pStyle w:val="Normal"/>
              <w:bidi w:val="0"/>
              <w:rPr>
                <w:b w:val="1"/>
                <w:bCs w:val="1"/>
                <w:lang w:val="fr-FR"/>
              </w:rPr>
            </w:pPr>
            <w:r w:rsidRPr="65629B9C" w:rsidR="65629B9C">
              <w:rPr>
                <w:b w:val="1"/>
                <w:bCs w:val="1"/>
                <w:lang w:val="fr-FR"/>
              </w:rPr>
              <w:t>Justification</w:t>
            </w:r>
          </w:p>
        </w:tc>
      </w:tr>
      <w:tr w:rsidR="65629B9C" w:rsidTr="65629B9C" w14:paraId="53450A9B">
        <w:trPr>
          <w:trHeight w:val="300"/>
        </w:trPr>
        <w:tc>
          <w:tcPr>
            <w:tcW w:w="3030" w:type="dxa"/>
            <w:tcMar/>
          </w:tcPr>
          <w:p w:rsidR="65629B9C" w:rsidP="65629B9C" w:rsidRDefault="65629B9C" w14:paraId="0E5724B7" w14:textId="5DF9050A">
            <w:pPr>
              <w:pStyle w:val="Normal"/>
              <w:bidi w:val="0"/>
            </w:pPr>
            <w:r w:rsidRPr="65629B9C" w:rsidR="65629B9C">
              <w:rPr>
                <w:lang w:val="fr-FR"/>
              </w:rPr>
              <w:t>F1-Score</w:t>
            </w:r>
          </w:p>
        </w:tc>
        <w:tc>
          <w:tcPr>
            <w:tcW w:w="3030" w:type="dxa"/>
            <w:tcMar/>
          </w:tcPr>
          <w:p w:rsidR="65629B9C" w:rsidP="65629B9C" w:rsidRDefault="65629B9C" w14:paraId="08A6299C" w14:textId="047FF1A5">
            <w:pPr>
              <w:pStyle w:val="Normal"/>
              <w:bidi w:val="0"/>
            </w:pPr>
            <w:r w:rsidRPr="65629B9C" w:rsidR="65629B9C">
              <w:rPr>
                <w:lang w:val="fr-FR"/>
              </w:rPr>
              <w:t>40%</w:t>
            </w:r>
          </w:p>
        </w:tc>
        <w:tc>
          <w:tcPr>
            <w:tcW w:w="3030" w:type="dxa"/>
            <w:tcMar/>
          </w:tcPr>
          <w:p w:rsidR="65629B9C" w:rsidP="65629B9C" w:rsidRDefault="65629B9C" w14:paraId="7C703CA6" w14:textId="1A86EBF0">
            <w:pPr>
              <w:pStyle w:val="Normal"/>
              <w:bidi w:val="0"/>
            </w:pPr>
            <w:r w:rsidRPr="65629B9C" w:rsidR="65629B9C">
              <w:rPr>
                <w:lang w:val="fr-FR"/>
              </w:rPr>
              <w:t>Équilibre précision-rappel, robuste au déséquilibre des classes</w:t>
            </w:r>
          </w:p>
        </w:tc>
      </w:tr>
      <w:tr w:rsidR="65629B9C" w:rsidTr="65629B9C" w14:paraId="215854A0">
        <w:trPr>
          <w:trHeight w:val="300"/>
        </w:trPr>
        <w:tc>
          <w:tcPr>
            <w:tcW w:w="3030" w:type="dxa"/>
            <w:tcMar/>
          </w:tcPr>
          <w:p w:rsidR="65629B9C" w:rsidP="65629B9C" w:rsidRDefault="65629B9C" w14:paraId="517E8E30" w14:textId="25F2A118">
            <w:pPr>
              <w:bidi w:val="0"/>
              <w:spacing w:before="0" w:beforeAutospacing="off" w:after="0" w:afterAutospacing="off"/>
            </w:pPr>
            <w:r w:rsidRPr="65629B9C" w:rsidR="65629B9C">
              <w:rPr>
                <w:lang w:val="fr-FR"/>
              </w:rPr>
              <w:t>Recall</w:t>
            </w:r>
          </w:p>
        </w:tc>
        <w:tc>
          <w:tcPr>
            <w:tcW w:w="3030" w:type="dxa"/>
            <w:tcMar/>
          </w:tcPr>
          <w:p w:rsidR="65629B9C" w:rsidP="65629B9C" w:rsidRDefault="65629B9C" w14:paraId="554F4A5E" w14:textId="5B464802">
            <w:pPr>
              <w:bidi w:val="0"/>
              <w:spacing w:before="0" w:beforeAutospacing="off" w:after="0" w:afterAutospacing="off"/>
            </w:pPr>
            <w:r w:rsidRPr="65629B9C" w:rsidR="65629B9C">
              <w:rPr>
                <w:lang w:val="fr-FR"/>
              </w:rPr>
              <w:t>30%</w:t>
            </w:r>
          </w:p>
        </w:tc>
        <w:tc>
          <w:tcPr>
            <w:tcW w:w="3030" w:type="dxa"/>
            <w:tcMar/>
          </w:tcPr>
          <w:p w:rsidR="65629B9C" w:rsidP="65629B9C" w:rsidRDefault="65629B9C" w14:paraId="29E6FAD7" w14:textId="36AB8B07">
            <w:pPr>
              <w:bidi w:val="0"/>
              <w:spacing w:before="0" w:beforeAutospacing="off" w:after="0" w:afterAutospacing="off"/>
            </w:pPr>
            <w:r w:rsidRPr="65629B9C" w:rsidR="65629B9C">
              <w:rPr>
                <w:lang w:val="fr-FR"/>
              </w:rPr>
              <w:t>Priorité PME : une attaque manquée peut être fatale</w:t>
            </w:r>
          </w:p>
        </w:tc>
      </w:tr>
      <w:tr w:rsidR="65629B9C" w:rsidTr="65629B9C" w14:paraId="48A103CF">
        <w:trPr>
          <w:trHeight w:val="300"/>
        </w:trPr>
        <w:tc>
          <w:tcPr>
            <w:tcW w:w="3030" w:type="dxa"/>
            <w:tcMar/>
          </w:tcPr>
          <w:p w:rsidR="65629B9C" w:rsidP="65629B9C" w:rsidRDefault="65629B9C" w14:paraId="7FF28BC8" w14:textId="588FF5BD">
            <w:pPr>
              <w:bidi w:val="0"/>
              <w:spacing w:before="0" w:beforeAutospacing="off" w:after="0" w:afterAutospacing="off"/>
            </w:pPr>
            <w:r w:rsidRPr="65629B9C" w:rsidR="65629B9C">
              <w:rPr>
                <w:lang w:val="fr-FR"/>
              </w:rPr>
              <w:t>AUC-ROC</w:t>
            </w:r>
          </w:p>
        </w:tc>
        <w:tc>
          <w:tcPr>
            <w:tcW w:w="3030" w:type="dxa"/>
            <w:tcMar/>
          </w:tcPr>
          <w:p w:rsidR="65629B9C" w:rsidP="65629B9C" w:rsidRDefault="65629B9C" w14:paraId="35F442E7" w14:textId="3BD03411">
            <w:pPr>
              <w:bidi w:val="0"/>
              <w:spacing w:before="0" w:beforeAutospacing="off" w:after="0" w:afterAutospacing="off"/>
            </w:pPr>
            <w:r w:rsidRPr="65629B9C" w:rsidR="65629B9C">
              <w:rPr>
                <w:lang w:val="fr-FR"/>
              </w:rPr>
              <w:t>20%</w:t>
            </w:r>
          </w:p>
        </w:tc>
        <w:tc>
          <w:tcPr>
            <w:tcW w:w="3030" w:type="dxa"/>
            <w:tcMar/>
          </w:tcPr>
          <w:p w:rsidR="65629B9C" w:rsidP="65629B9C" w:rsidRDefault="65629B9C" w14:paraId="40C644F2" w14:textId="44CB5B30">
            <w:pPr>
              <w:bidi w:val="0"/>
              <w:spacing w:before="0" w:beforeAutospacing="off" w:after="0" w:afterAutospacing="off"/>
            </w:pPr>
            <w:r w:rsidRPr="65629B9C" w:rsidR="65629B9C">
              <w:rPr>
                <w:lang w:val="fr-FR"/>
              </w:rPr>
              <w:t>Indépendant du seuil, évalue la capacité discriminante</w:t>
            </w:r>
          </w:p>
        </w:tc>
      </w:tr>
      <w:tr w:rsidR="65629B9C" w:rsidTr="65629B9C" w14:paraId="61AE290F">
        <w:trPr>
          <w:trHeight w:val="300"/>
        </w:trPr>
        <w:tc>
          <w:tcPr>
            <w:tcW w:w="3030" w:type="dxa"/>
            <w:tcMar/>
          </w:tcPr>
          <w:p w:rsidR="65629B9C" w:rsidP="65629B9C" w:rsidRDefault="65629B9C" w14:paraId="6E878EC1" w14:textId="61CF8288">
            <w:pPr>
              <w:bidi w:val="0"/>
              <w:spacing w:before="0" w:beforeAutospacing="off" w:after="0" w:afterAutospacing="off"/>
            </w:pPr>
            <w:r w:rsidRPr="65629B9C" w:rsidR="65629B9C">
              <w:rPr>
                <w:lang w:val="fr-FR"/>
              </w:rPr>
              <w:t>Generalisation Gap</w:t>
            </w:r>
          </w:p>
        </w:tc>
        <w:tc>
          <w:tcPr>
            <w:tcW w:w="3030" w:type="dxa"/>
            <w:tcMar/>
          </w:tcPr>
          <w:p w:rsidR="65629B9C" w:rsidP="65629B9C" w:rsidRDefault="65629B9C" w14:paraId="63A4CAAF" w14:textId="43E3DCA0">
            <w:pPr>
              <w:bidi w:val="0"/>
              <w:spacing w:before="0" w:beforeAutospacing="off" w:after="0" w:afterAutospacing="off"/>
            </w:pPr>
            <w:r w:rsidRPr="65629B9C" w:rsidR="65629B9C">
              <w:rPr>
                <w:lang w:val="fr-FR"/>
              </w:rPr>
              <w:t>10%</w:t>
            </w:r>
          </w:p>
        </w:tc>
        <w:tc>
          <w:tcPr>
            <w:tcW w:w="3030" w:type="dxa"/>
            <w:tcMar/>
          </w:tcPr>
          <w:p w:rsidR="65629B9C" w:rsidP="65629B9C" w:rsidRDefault="65629B9C" w14:paraId="19139E71" w14:textId="0191340A">
            <w:pPr>
              <w:bidi w:val="0"/>
              <w:spacing w:before="0" w:beforeAutospacing="off" w:after="0" w:afterAutospacing="off"/>
            </w:pPr>
            <w:r w:rsidRPr="65629B9C" w:rsidR="65629B9C">
              <w:rPr>
                <w:lang w:val="fr-FR"/>
              </w:rPr>
              <w:t>Mesure le risque de benchmark bias</w:t>
            </w:r>
          </w:p>
        </w:tc>
      </w:tr>
    </w:tbl>
    <w:p w:rsidR="65629B9C" w:rsidRDefault="65629B9C" w14:paraId="3EC7F901" w14:textId="53FD5C39"/>
    <w:p w:rsidR="072EF331" w:rsidP="65629B9C" w:rsidRDefault="072EF331" w14:paraId="53C67C68" w14:textId="377CE655">
      <w:pPr>
        <w:pStyle w:val="Titre2"/>
        <w:bidi w:val="0"/>
        <w:rPr/>
      </w:pPr>
      <w:r w:rsidR="072EF331">
        <w:rPr/>
        <w:t>Metrqiues pour la dimension de l’explicabilité</w:t>
      </w:r>
    </w:p>
    <w:tbl>
      <w:tblPr>
        <w:tblStyle w:val="Grilledutableau"/>
        <w:bidiVisual w:val="0"/>
        <w:tblW w:w="0" w:type="auto"/>
        <w:tblLook w:val="06A0" w:firstRow="1" w:lastRow="0" w:firstColumn="1" w:lastColumn="0" w:noHBand="1" w:noVBand="1"/>
      </w:tblPr>
      <w:tblGrid>
        <w:gridCol w:w="2360"/>
        <w:gridCol w:w="860"/>
        <w:gridCol w:w="4912"/>
      </w:tblGrid>
      <w:tr w:rsidR="65629B9C" w:rsidTr="65629B9C" w14:paraId="51A383C7">
        <w:trPr>
          <w:trHeight w:val="300"/>
        </w:trPr>
        <w:tc>
          <w:tcPr>
            <w:tcW w:w="2360" w:type="dxa"/>
            <w:tcMar/>
          </w:tcPr>
          <w:p w:rsidR="65629B9C" w:rsidP="65629B9C" w:rsidRDefault="65629B9C" w14:paraId="08C00850" w14:textId="438DBC3B">
            <w:pPr>
              <w:bidi w:val="0"/>
              <w:spacing w:before="0" w:beforeAutospacing="off" w:after="0" w:afterAutospacing="off"/>
              <w:jc w:val="center"/>
            </w:pPr>
            <w:r w:rsidRPr="65629B9C" w:rsidR="65629B9C">
              <w:rPr>
                <w:b w:val="1"/>
                <w:bCs w:val="1"/>
              </w:rPr>
              <w:t>Critère</w:t>
            </w:r>
          </w:p>
        </w:tc>
        <w:tc>
          <w:tcPr>
            <w:tcW w:w="860" w:type="dxa"/>
            <w:tcMar/>
          </w:tcPr>
          <w:p w:rsidR="65629B9C" w:rsidP="65629B9C" w:rsidRDefault="65629B9C" w14:paraId="32B9B717" w14:textId="542D4606">
            <w:pPr>
              <w:bidi w:val="0"/>
              <w:spacing w:before="0" w:beforeAutospacing="off" w:after="0" w:afterAutospacing="off"/>
              <w:jc w:val="center"/>
            </w:pPr>
            <w:r w:rsidRPr="65629B9C" w:rsidR="65629B9C">
              <w:rPr>
                <w:b w:val="1"/>
                <w:bCs w:val="1"/>
              </w:rPr>
              <w:t>Poids</w:t>
            </w:r>
          </w:p>
        </w:tc>
        <w:tc>
          <w:tcPr>
            <w:tcW w:w="4912" w:type="dxa"/>
            <w:tcMar/>
          </w:tcPr>
          <w:p w:rsidR="65629B9C" w:rsidP="65629B9C" w:rsidRDefault="65629B9C" w14:paraId="2212F0E7" w14:textId="15936380">
            <w:pPr>
              <w:bidi w:val="0"/>
              <w:spacing w:before="0" w:beforeAutospacing="off" w:after="0" w:afterAutospacing="off"/>
              <w:jc w:val="center"/>
            </w:pPr>
            <w:r w:rsidRPr="65629B9C" w:rsidR="65629B9C">
              <w:rPr>
                <w:b w:val="1"/>
                <w:bCs w:val="1"/>
              </w:rPr>
              <w:t>Justification</w:t>
            </w:r>
          </w:p>
        </w:tc>
      </w:tr>
      <w:tr w:rsidR="65629B9C" w:rsidTr="65629B9C" w14:paraId="1BBC0F7B">
        <w:trPr>
          <w:trHeight w:val="300"/>
        </w:trPr>
        <w:tc>
          <w:tcPr>
            <w:tcW w:w="2360" w:type="dxa"/>
            <w:tcMar/>
          </w:tcPr>
          <w:p w:rsidR="65629B9C" w:rsidP="65629B9C" w:rsidRDefault="65629B9C" w14:paraId="6D93CCA2" w14:textId="25B87972">
            <w:pPr>
              <w:bidi w:val="0"/>
              <w:spacing w:before="0" w:beforeAutospacing="off" w:after="0" w:afterAutospacing="off"/>
            </w:pPr>
            <w:r w:rsidR="65629B9C">
              <w:rPr/>
              <w:t>Score Intrinsèque</w:t>
            </w:r>
          </w:p>
        </w:tc>
        <w:tc>
          <w:tcPr>
            <w:tcW w:w="860" w:type="dxa"/>
            <w:tcMar/>
          </w:tcPr>
          <w:p w:rsidR="65629B9C" w:rsidP="65629B9C" w:rsidRDefault="65629B9C" w14:paraId="527C3B8A" w14:textId="3D35F55F">
            <w:pPr>
              <w:bidi w:val="0"/>
              <w:spacing w:before="0" w:beforeAutospacing="off" w:after="0" w:afterAutospacing="off"/>
            </w:pPr>
            <w:r w:rsidR="65629B9C">
              <w:rPr/>
              <w:t>40%</w:t>
            </w:r>
          </w:p>
        </w:tc>
        <w:tc>
          <w:tcPr>
            <w:tcW w:w="4912" w:type="dxa"/>
            <w:tcMar/>
          </w:tcPr>
          <w:p w:rsidR="65629B9C" w:rsidP="65629B9C" w:rsidRDefault="65629B9C" w14:paraId="0B8B2FA0" w14:textId="65F6E70A">
            <w:pPr>
              <w:bidi w:val="0"/>
              <w:spacing w:before="0" w:beforeAutospacing="off" w:after="0" w:afterAutospacing="off"/>
            </w:pPr>
            <w:r w:rsidR="65629B9C">
              <w:rPr/>
              <w:t>Privilégie les modèles nativement interprétables</w:t>
            </w:r>
          </w:p>
        </w:tc>
      </w:tr>
      <w:tr w:rsidR="65629B9C" w:rsidTr="65629B9C" w14:paraId="13EFB69C">
        <w:trPr>
          <w:trHeight w:val="300"/>
        </w:trPr>
        <w:tc>
          <w:tcPr>
            <w:tcW w:w="2360" w:type="dxa"/>
            <w:tcMar/>
          </w:tcPr>
          <w:p w:rsidR="65629B9C" w:rsidP="65629B9C" w:rsidRDefault="65629B9C" w14:paraId="483173EA" w14:textId="2FC91D8D">
            <w:pPr>
              <w:bidi w:val="0"/>
              <w:spacing w:before="0" w:beforeAutospacing="off" w:after="0" w:afterAutospacing="off"/>
            </w:pPr>
            <w:r w:rsidR="65629B9C">
              <w:rPr/>
              <w:t>Disponibilité SHAP</w:t>
            </w:r>
          </w:p>
        </w:tc>
        <w:tc>
          <w:tcPr>
            <w:tcW w:w="860" w:type="dxa"/>
            <w:tcMar/>
          </w:tcPr>
          <w:p w:rsidR="65629B9C" w:rsidP="65629B9C" w:rsidRDefault="65629B9C" w14:paraId="1AA3E00C" w14:textId="44539F4A">
            <w:pPr>
              <w:bidi w:val="0"/>
              <w:spacing w:before="0" w:beforeAutospacing="off" w:after="0" w:afterAutospacing="off"/>
            </w:pPr>
            <w:r w:rsidR="65629B9C">
              <w:rPr/>
              <w:t>20%</w:t>
            </w:r>
          </w:p>
        </w:tc>
        <w:tc>
          <w:tcPr>
            <w:tcW w:w="4912" w:type="dxa"/>
            <w:tcMar/>
          </w:tcPr>
          <w:p w:rsidR="65629B9C" w:rsidP="65629B9C" w:rsidRDefault="65629B9C" w14:paraId="0C5145F9" w14:textId="3A89217C">
            <w:pPr>
              <w:bidi w:val="0"/>
              <w:spacing w:before="0" w:beforeAutospacing="off" w:after="0" w:afterAutospacing="off"/>
            </w:pPr>
            <w:r w:rsidR="65629B9C">
              <w:rPr/>
              <w:t>Garantit une méthode d'explication post-hoc</w:t>
            </w:r>
          </w:p>
        </w:tc>
      </w:tr>
      <w:tr w:rsidR="65629B9C" w:rsidTr="65629B9C" w14:paraId="06CBB824">
        <w:trPr>
          <w:trHeight w:val="300"/>
        </w:trPr>
        <w:tc>
          <w:tcPr>
            <w:tcW w:w="2360" w:type="dxa"/>
            <w:tcMar/>
          </w:tcPr>
          <w:p w:rsidR="65629B9C" w:rsidP="65629B9C" w:rsidRDefault="65629B9C" w14:paraId="696310D8" w14:textId="6B192327">
            <w:pPr>
              <w:bidi w:val="0"/>
              <w:spacing w:before="0" w:beforeAutospacing="off" w:after="0" w:afterAutospacing="off"/>
            </w:pPr>
            <w:r w:rsidR="65629B9C">
              <w:rPr/>
              <w:t>Complexité Modèle</w:t>
            </w:r>
          </w:p>
        </w:tc>
        <w:tc>
          <w:tcPr>
            <w:tcW w:w="860" w:type="dxa"/>
            <w:tcMar/>
          </w:tcPr>
          <w:p w:rsidR="65629B9C" w:rsidP="65629B9C" w:rsidRDefault="65629B9C" w14:paraId="69A378CB" w14:textId="5947BAAA">
            <w:pPr>
              <w:bidi w:val="0"/>
              <w:spacing w:before="0" w:beforeAutospacing="off" w:after="0" w:afterAutospacing="off"/>
            </w:pPr>
            <w:r w:rsidR="65629B9C">
              <w:rPr/>
              <w:t>20%</w:t>
            </w:r>
          </w:p>
        </w:tc>
        <w:tc>
          <w:tcPr>
            <w:tcW w:w="4912" w:type="dxa"/>
            <w:tcMar/>
          </w:tcPr>
          <w:p w:rsidR="65629B9C" w:rsidP="65629B9C" w:rsidRDefault="65629B9C" w14:paraId="46688990" w14:textId="51096F98">
            <w:pPr>
              <w:bidi w:val="0"/>
              <w:spacing w:before="0" w:beforeAutospacing="off" w:after="0" w:afterAutospacing="off"/>
            </w:pPr>
            <w:r w:rsidR="65629B9C">
              <w:rPr/>
              <w:t>Moins de paramètres = plus compréhensible</w:t>
            </w:r>
          </w:p>
        </w:tc>
      </w:tr>
      <w:tr w:rsidR="65629B9C" w:rsidTr="65629B9C" w14:paraId="32B8477E">
        <w:trPr>
          <w:trHeight w:val="300"/>
        </w:trPr>
        <w:tc>
          <w:tcPr>
            <w:tcW w:w="2360" w:type="dxa"/>
            <w:tcMar/>
          </w:tcPr>
          <w:p w:rsidR="65629B9C" w:rsidP="65629B9C" w:rsidRDefault="65629B9C" w14:paraId="39C0D690" w14:textId="1EB67D95">
            <w:pPr>
              <w:bidi w:val="0"/>
              <w:spacing w:before="0" w:beforeAutospacing="off" w:after="0" w:afterAutospacing="off"/>
            </w:pPr>
            <w:r w:rsidR="65629B9C">
              <w:rPr/>
              <w:t>Stabilité Explications</w:t>
            </w:r>
          </w:p>
        </w:tc>
        <w:tc>
          <w:tcPr>
            <w:tcW w:w="860" w:type="dxa"/>
            <w:tcMar/>
          </w:tcPr>
          <w:p w:rsidR="65629B9C" w:rsidP="65629B9C" w:rsidRDefault="65629B9C" w14:paraId="7632F4A3" w14:textId="370FE23A">
            <w:pPr>
              <w:bidi w:val="0"/>
              <w:spacing w:before="0" w:beforeAutospacing="off" w:after="0" w:afterAutospacing="off"/>
            </w:pPr>
            <w:r w:rsidR="65629B9C">
              <w:rPr/>
              <w:t>20%</w:t>
            </w:r>
          </w:p>
        </w:tc>
        <w:tc>
          <w:tcPr>
            <w:tcW w:w="4912" w:type="dxa"/>
            <w:tcMar/>
          </w:tcPr>
          <w:p w:rsidR="65629B9C" w:rsidP="65629B9C" w:rsidRDefault="65629B9C" w14:paraId="37F58066" w14:textId="0DDF9507">
            <w:pPr>
              <w:bidi w:val="0"/>
              <w:spacing w:before="0" w:beforeAutospacing="off" w:after="0" w:afterAutospacing="off"/>
            </w:pPr>
            <w:r w:rsidR="65629B9C">
              <w:rPr/>
              <w:t>Explications cohérentes = confiance accrue</w:t>
            </w:r>
          </w:p>
        </w:tc>
      </w:tr>
    </w:tbl>
    <w:p w:rsidR="65629B9C" w:rsidP="65629B9C" w:rsidRDefault="65629B9C" w14:paraId="0F41993D" w14:textId="41941556">
      <w:pPr>
        <w:pStyle w:val="Normal"/>
        <w:bidi w:val="0"/>
      </w:pPr>
    </w:p>
    <w:p w:rsidR="66ABE80A" w:rsidP="65629B9C" w:rsidRDefault="66ABE80A" w14:paraId="38E2775F" w14:textId="34594B87">
      <w:pPr>
        <w:pStyle w:val="Titre2"/>
        <w:bidi w:val="0"/>
        <w:rPr>
          <w:b w:val="1"/>
          <w:bCs w:val="1"/>
          <w:sz w:val="28"/>
          <w:szCs w:val="28"/>
        </w:rPr>
      </w:pPr>
      <w:r w:rsidRPr="65629B9C" w:rsidR="66ABE80A">
        <w:rPr>
          <w:b w:val="1"/>
          <w:bCs w:val="1"/>
          <w:sz w:val="28"/>
          <w:szCs w:val="28"/>
        </w:rPr>
        <w:t>Metrique</w:t>
      </w:r>
      <w:r w:rsidRPr="65629B9C" w:rsidR="66ABE80A">
        <w:rPr>
          <w:b w:val="1"/>
          <w:bCs w:val="1"/>
          <w:sz w:val="28"/>
          <w:szCs w:val="28"/>
        </w:rPr>
        <w:t xml:space="preserve"> pour la dimension des ressources</w:t>
      </w:r>
    </w:p>
    <w:p w:rsidR="66ABE80A" w:rsidP="65629B9C" w:rsidRDefault="66ABE80A" w14:paraId="3459F4D8" w14:textId="67A0C60F">
      <w:pPr>
        <w:pStyle w:val="Normal"/>
      </w:pPr>
      <w:r w:rsidRPr="65629B9C" w:rsidR="66ABE80A">
        <w:rPr>
          <w:rFonts w:ascii="Calibri" w:hAnsi="Calibri" w:eastAsia="Calibri" w:cs="Calibri"/>
          <w:noProof w:val="0"/>
          <w:sz w:val="24"/>
          <w:szCs w:val="24"/>
          <w:lang w:val="fr-FR"/>
        </w:rPr>
        <w:t xml:space="preserve">Empreinte mémoire du modèle chargé en RAM, mesurée par la différence de </w:t>
      </w:r>
      <w:r w:rsidRPr="65629B9C" w:rsidR="66ABE80A">
        <w:rPr>
          <w:rFonts w:ascii="Calibri" w:hAnsi="Calibri" w:eastAsia="Calibri" w:cs="Calibri"/>
          <w:noProof w:val="0"/>
          <w:sz w:val="24"/>
          <w:szCs w:val="24"/>
          <w:lang w:val="fr-FR"/>
        </w:rPr>
        <w:t>Resident</w:t>
      </w:r>
      <w:r w:rsidRPr="65629B9C" w:rsidR="66ABE80A">
        <w:rPr>
          <w:rFonts w:ascii="Calibri" w:hAnsi="Calibri" w:eastAsia="Calibri" w:cs="Calibri"/>
          <w:noProof w:val="0"/>
          <w:sz w:val="24"/>
          <w:szCs w:val="24"/>
          <w:lang w:val="fr-FR"/>
        </w:rPr>
        <w:t xml:space="preserve"> Set Size (RSS) avant et après chargement.</w:t>
      </w:r>
    </w:p>
    <w:p w:rsidR="65629B9C" w:rsidP="65629B9C" w:rsidRDefault="65629B9C" w14:paraId="2446795E" w14:textId="6C41404F">
      <w:pPr>
        <w:pStyle w:val="Normal"/>
        <w:bidi w:val="0"/>
        <w:jc w:val="center"/>
      </w:pPr>
      <m:oMathPara xmlns:m="http://schemas.openxmlformats.org/officeDocument/2006/math">
        <m:oMath xmlns:m="http://schemas.openxmlformats.org/officeDocument/2006/math">
          <m:r xmlns:m="http://schemas.openxmlformats.org/officeDocument/2006/math">
            <m:t xmlns:m="http://schemas.openxmlformats.org/officeDocument/2006/math">𝑀</m:t>
          </m:r>
          <m:r xmlns:m="http://schemas.openxmlformats.org/officeDocument/2006/math">
            <m:t xmlns:m="http://schemas.openxmlformats.org/officeDocument/2006/math">=</m:t>
          </m:r>
          <m:r xmlns:m="http://schemas.openxmlformats.org/officeDocument/2006/math">
            <m:t xmlns:m="http://schemas.openxmlformats.org/officeDocument/2006/math">𝑅𝑆𝑆𝑎𝑝𝑟𝑒</m:t>
          </m:r>
          <m:r xmlns:m="http://schemas.openxmlformats.org/officeDocument/2006/math">
            <m:t xmlns:m="http://schemas.openxmlformats.org/officeDocument/2006/math">ˋ</m:t>
          </m:r>
          <m:r xmlns:m="http://schemas.openxmlformats.org/officeDocument/2006/math">
            <m:t xmlns:m="http://schemas.openxmlformats.org/officeDocument/2006/math">𝑠</m:t>
          </m:r>
          <m:r xmlns:m="http://schemas.openxmlformats.org/officeDocument/2006/math">
            <m:t xmlns:m="http://schemas.openxmlformats.org/officeDocument/2006/math">​</m:t>
          </m:r>
          <m:r xmlns:m="http://schemas.openxmlformats.org/officeDocument/2006/math">
            <m:t xmlns:m="http://schemas.openxmlformats.org/officeDocument/2006/math">−</m:t>
          </m:r>
          <m:r xmlns:m="http://schemas.openxmlformats.org/officeDocument/2006/math">
            <m:t xmlns:m="http://schemas.openxmlformats.org/officeDocument/2006/math">𝑅𝑆𝑆𝑎𝑣𝑎𝑛𝑡</m:t>
          </m:r>
          <m:r xmlns:m="http://schemas.openxmlformats.org/officeDocument/2006/math">
            <m:t xmlns:m="http://schemas.openxmlformats.org/officeDocument/2006/math">​ </m:t>
          </m:r>
        </m:oMath>
      </m:oMathPara>
    </w:p>
    <w:p w:rsidR="319C49EC" w:rsidP="65629B9C" w:rsidRDefault="319C49EC" w14:paraId="5CE03151" w14:textId="220ED8A3">
      <w:pPr>
        <w:pStyle w:val="Normal"/>
        <w:bidi w:val="0"/>
      </w:pPr>
      <w:r w:rsidRPr="65629B9C" w:rsidR="319C49EC">
        <w:rPr>
          <w:noProof w:val="0"/>
          <w:lang w:val="fr-FR"/>
        </w:rPr>
        <w:t>où</w:t>
      </w:r>
      <w:r w:rsidRPr="65629B9C" w:rsidR="319C49EC">
        <w:rPr>
          <w:noProof w:val="0"/>
          <w:lang w:val="fr-FR"/>
        </w:rPr>
        <w:t xml:space="preserve"> RSS est obtenu via </w:t>
      </w:r>
      <w:r w:rsidRPr="65629B9C" w:rsidR="319C49EC">
        <w:rPr>
          <w:noProof w:val="0"/>
          <w:lang w:val="fr-FR"/>
        </w:rPr>
        <w:t>psutil.Process</w:t>
      </w:r>
      <w:r w:rsidRPr="65629B9C" w:rsidR="319C49EC">
        <w:rPr>
          <w:noProof w:val="0"/>
          <w:lang w:val="fr-FR"/>
        </w:rPr>
        <w:t>().</w:t>
      </w:r>
      <w:r w:rsidRPr="65629B9C" w:rsidR="319C49EC">
        <w:rPr>
          <w:noProof w:val="0"/>
          <w:lang w:val="fr-FR"/>
        </w:rPr>
        <w:t>memory_info</w:t>
      </w:r>
      <w:r w:rsidRPr="65629B9C" w:rsidR="319C49EC">
        <w:rPr>
          <w:noProof w:val="0"/>
          <w:lang w:val="fr-FR"/>
        </w:rPr>
        <w:t>().</w:t>
      </w:r>
      <w:r w:rsidRPr="65629B9C" w:rsidR="319C49EC">
        <w:rPr>
          <w:noProof w:val="0"/>
          <w:lang w:val="fr-FR"/>
        </w:rPr>
        <w:t>rss</w:t>
      </w:r>
      <w:r w:rsidRPr="65629B9C" w:rsidR="319C49EC">
        <w:rPr>
          <w:noProof w:val="0"/>
          <w:lang w:val="fr-FR"/>
        </w:rPr>
        <w:t xml:space="preserve"> qui retourne la mémoire résidente en bytes.</w:t>
      </w:r>
    </w:p>
    <w:p w:rsidR="4322CD3B" w:rsidP="65629B9C" w:rsidRDefault="4322CD3B" w14:paraId="0B468A0C" w14:textId="0744463D">
      <w:pPr>
        <w:pStyle w:val="Normal"/>
        <w:bidi w:val="0"/>
        <w:rPr>
          <w:noProof w:val="0"/>
          <w:lang w:val="fr-FR"/>
        </w:rPr>
      </w:pPr>
      <w:r w:rsidRPr="65629B9C" w:rsidR="4322CD3B">
        <w:rPr>
          <w:noProof w:val="0"/>
          <w:lang w:val="fr-FR"/>
        </w:rPr>
        <w:t xml:space="preserve">Ratio entre le temps CPU consommé par le processus et le temps CPU total disponible sur la période de mesure.  </w:t>
      </w:r>
    </w:p>
    <w:p w:rsidR="65629B9C" w:rsidP="65629B9C" w:rsidRDefault="65629B9C" w14:paraId="14CF1C64" w14:textId="1BCB3939">
      <w:pPr>
        <w:pStyle w:val="Normal"/>
        <w:pBdr>
          <w:top w:val="single" w:color="FF000000" w:sz="4" w:space="4"/>
          <w:left w:val="single" w:color="FF000000" w:sz="4" w:space="4"/>
          <w:bottom w:val="single" w:color="FF000000" w:sz="4" w:space="4"/>
          <w:right w:val="single" w:color="FF000000" w:sz="4" w:space="4"/>
        </w:pBdr>
        <w:bidi w:val="0"/>
        <w:jc w:val="center"/>
        <w:rPr>
          <w:rFonts w:ascii="Calibri" w:hAnsi="Calibri" w:eastAsia="Calibri" w:cs="Calibri"/>
          <w:noProof w:val="0"/>
          <w:sz w:val="24"/>
          <w:szCs w:val="24"/>
          <w:lang w:val="fr-FR"/>
        </w:rPr>
      </w:pPr>
      <m:oMathPara xmlns:m="http://schemas.openxmlformats.org/officeDocument/2006/math">
        <m:oMath xmlns:m="http://schemas.openxmlformats.org/officeDocument/2006/math">
          <m:r xmlns:m="http://schemas.openxmlformats.org/officeDocument/2006/math">
            <m:t xmlns:m="http://schemas.openxmlformats.org/officeDocument/2006/math">𝐶𝑃𝑈</m:t>
          </m:r>
          <m:r xmlns:m="http://schemas.openxmlformats.org/officeDocument/2006/math">
            <m:t xmlns:m="http://schemas.openxmlformats.org/officeDocument/2006/math">=</m:t>
          </m:r>
          <m:r xmlns:m="http://schemas.openxmlformats.org/officeDocument/2006/math">
            <m:t xmlns:m="http://schemas.openxmlformats.org/officeDocument/2006/math">𝑡𝑤𝑎𝑙𝑙</m:t>
          </m:r>
          <m:r xmlns:m="http://schemas.openxmlformats.org/officeDocument/2006/math">
            <m:t xmlns:m="http://schemas.openxmlformats.org/officeDocument/2006/math">​×</m:t>
          </m:r>
          <m:r xmlns:m="http://schemas.openxmlformats.org/officeDocument/2006/math">
            <m:t xmlns:m="http://schemas.openxmlformats.org/officeDocument/2006/math">𝑛𝑐𝑜𝑟𝑒𝑠</m:t>
          </m:r>
          <m:r xmlns:m="http://schemas.openxmlformats.org/officeDocument/2006/math">
            <m:t xmlns:m="http://schemas.openxmlformats.org/officeDocument/2006/math">​</m:t>
          </m:r>
          <m:r xmlns:m="http://schemas.openxmlformats.org/officeDocument/2006/math">
            <m:t xmlns:m="http://schemas.openxmlformats.org/officeDocument/2006/math">𝑡𝑝𝑟𝑜𝑐𝑒𝑠𝑠</m:t>
          </m:r>
          <m:r xmlns:m="http://schemas.openxmlformats.org/officeDocument/2006/math">
            <m:t xmlns:m="http://schemas.openxmlformats.org/officeDocument/2006/math">​​×100 </m:t>
          </m:r>
        </m:oMath>
      </m:oMathPara>
    </w:p>
    <w:p w:rsidR="65629B9C" w:rsidP="65629B9C" w:rsidRDefault="65629B9C" w14:paraId="75E4A5D2" w14:textId="0F223DE4">
      <w:pPr>
        <w:pStyle w:val="Normal"/>
        <w:pBdr>
          <w:top w:val="single" w:color="FF000000" w:sz="4" w:space="4"/>
          <w:left w:val="single" w:color="FF000000" w:sz="4" w:space="4"/>
          <w:bottom w:val="single" w:color="FF000000" w:sz="4" w:space="4"/>
          <w:right w:val="single" w:color="FF000000" w:sz="4" w:space="4"/>
        </w:pBdr>
        <w:bidi w:val="0"/>
        <w:jc w:val="center"/>
      </w:pPr>
      <m:oMathPara xmlns:m="http://schemas.openxmlformats.org/officeDocument/2006/math">
        <m:oMath xmlns:m="http://schemas.openxmlformats.org/officeDocument/2006/math">
          <m:r xmlns:m="http://schemas.openxmlformats.org/officeDocument/2006/math">
            <m:t xmlns:m="http://schemas.openxmlformats.org/officeDocument/2006/math">𝑡𝑝𝑟𝑜𝑐𝑒𝑠𝑠</m:t>
          </m:r>
          <m:r xmlns:m="http://schemas.openxmlformats.org/officeDocument/2006/math">
            <m:t xmlns:m="http://schemas.openxmlformats.org/officeDocument/2006/math">​=</m:t>
          </m:r>
          <m:r xmlns:m="http://schemas.openxmlformats.org/officeDocument/2006/math">
            <m:t xmlns:m="http://schemas.openxmlformats.org/officeDocument/2006/math">𝑡𝑒𝑚𝑝𝑠𝐶𝑃𝑈𝑐𝑜𝑛𝑠𝑜𝑚𝑚</m:t>
          </m:r>
          <m:r xmlns:m="http://schemas.openxmlformats.org/officeDocument/2006/math">
            <m:t xmlns:m="http://schemas.openxmlformats.org/officeDocument/2006/math">é</m:t>
          </m:r>
          <m:r xmlns:m="http://schemas.openxmlformats.org/officeDocument/2006/math">
            <m:t xmlns:m="http://schemas.openxmlformats.org/officeDocument/2006/math">𝑝𝑎𝑟𝑙𝑒𝑝𝑟𝑜𝑐𝑒𝑠𝑠𝑢𝑠</m:t>
          </m:r>
          <m:d xmlns:m="http://schemas.openxmlformats.org/officeDocument/2006/math">
            <m:dPr>
              <m:ctrlPr/>
            </m:dPr>
            <m:e>
              <m:r>
                <m:t>𝑢𝑠𝑒𝑟</m:t>
              </m:r>
              <m:r>
                <m:t>+</m:t>
              </m:r>
              <m:r>
                <m:t>𝑠𝑦𝑠𝑡𝑒𝑚</m:t>
              </m:r>
            </m:e>
          </m:d>
        </m:oMath>
      </m:oMathPara>
    </w:p>
    <w:p w:rsidR="65629B9C" w:rsidP="65629B9C" w:rsidRDefault="65629B9C" w14:paraId="4EE27E7F" w14:textId="052696F4">
      <w:pPr>
        <w:pStyle w:val="Normal"/>
        <w:pBdr>
          <w:top w:val="single" w:color="FF000000" w:sz="4" w:space="4"/>
          <w:left w:val="single" w:color="FF000000" w:sz="4" w:space="4"/>
          <w:bottom w:val="single" w:color="FF000000" w:sz="4" w:space="4"/>
          <w:right w:val="single" w:color="FF000000" w:sz="4" w:space="4"/>
        </w:pBdr>
        <w:bidi w:val="0"/>
        <w:jc w:val="center"/>
      </w:pPr>
      <m:oMathPara xmlns:m="http://schemas.openxmlformats.org/officeDocument/2006/math">
        <m:oMath xmlns:m="http://schemas.openxmlformats.org/officeDocument/2006/math">
          <m:r xmlns:m="http://schemas.openxmlformats.org/officeDocument/2006/math">
            <m:t xmlns:m="http://schemas.openxmlformats.org/officeDocument/2006/math">𝑡𝑤𝑎𝑙𝑙</m:t>
          </m:r>
          <m:r xmlns:m="http://schemas.openxmlformats.org/officeDocument/2006/math">
            <m:t xmlns:m="http://schemas.openxmlformats.org/officeDocument/2006/math">​=</m:t>
          </m:r>
          <m:r xmlns:m="http://schemas.openxmlformats.org/officeDocument/2006/math">
            <m:t xmlns:m="http://schemas.openxmlformats.org/officeDocument/2006/math">𝑡𝑒𝑚𝑝𝑠𝑟</m:t>
          </m:r>
          <m:r xmlns:m="http://schemas.openxmlformats.org/officeDocument/2006/math">
            <m:t xmlns:m="http://schemas.openxmlformats.org/officeDocument/2006/math">é</m:t>
          </m:r>
          <m:r xmlns:m="http://schemas.openxmlformats.org/officeDocument/2006/math">
            <m:t xmlns:m="http://schemas.openxmlformats.org/officeDocument/2006/math">𝑒𝑙</m:t>
          </m:r>
          <m:r xmlns:m="http://schemas.openxmlformats.org/officeDocument/2006/math">
            <m:t xmlns:m="http://schemas.openxmlformats.org/officeDocument/2006/math">é</m:t>
          </m:r>
          <m:r xmlns:m="http://schemas.openxmlformats.org/officeDocument/2006/math">
            <m:t xmlns:m="http://schemas.openxmlformats.org/officeDocument/2006/math">𝑐𝑜𝑢𝑙</m:t>
          </m:r>
          <m:r xmlns:m="http://schemas.openxmlformats.org/officeDocument/2006/math">
            <m:t xmlns:m="http://schemas.openxmlformats.org/officeDocument/2006/math">é</m:t>
          </m:r>
          <m:d xmlns:m="http://schemas.openxmlformats.org/officeDocument/2006/math">
            <m:dPr>
              <m:ctrlPr/>
            </m:dPr>
            <m:e>
              <m:r>
                <m:t>𝑤𝑎𝑙𝑙</m:t>
              </m:r>
              <m:r>
                <m:t>−</m:t>
              </m:r>
              <m:r>
                <m:t>𝑐𝑙𝑜𝑐𝑘𝑡𝑖𝑚𝑒</m:t>
              </m:r>
            </m:e>
          </m:d>
        </m:oMath>
      </m:oMathPara>
    </w:p>
    <w:p w:rsidR="65629B9C" w:rsidP="65629B9C" w:rsidRDefault="65629B9C" w14:paraId="7417DA2D" w14:textId="0DCC4A58">
      <w:pPr>
        <w:pStyle w:val="Normal"/>
        <w:pBdr>
          <w:top w:val="single" w:color="FF000000" w:sz="4" w:space="4"/>
          <w:left w:val="single" w:color="FF000000" w:sz="4" w:space="4"/>
          <w:bottom w:val="single" w:color="FF000000" w:sz="4" w:space="4"/>
          <w:right w:val="single" w:color="FF000000" w:sz="4" w:space="4"/>
        </w:pBdr>
        <w:bidi w:val="0"/>
        <w:jc w:val="center"/>
      </w:pPr>
      <m:oMathPara xmlns:m="http://schemas.openxmlformats.org/officeDocument/2006/math">
        <m:oMath xmlns:m="http://schemas.openxmlformats.org/officeDocument/2006/math">
          <m:r xmlns:m="http://schemas.openxmlformats.org/officeDocument/2006/math">
            <m:t xmlns:m="http://schemas.openxmlformats.org/officeDocument/2006/math">𝑛𝑐𝑜𝑟𝑒𝑠</m:t>
          </m:r>
          <m:r xmlns:m="http://schemas.openxmlformats.org/officeDocument/2006/math">
            <m:t xmlns:m="http://schemas.openxmlformats.org/officeDocument/2006/math">​=</m:t>
          </m:r>
          <m:r xmlns:m="http://schemas.openxmlformats.org/officeDocument/2006/math">
            <m:t xmlns:m="http://schemas.openxmlformats.org/officeDocument/2006/math">𝑛𝑜𝑚𝑏𝑟𝑒𝑑𝑒𝑐𝑜𝑟𝑒𝑠𝑎𝑙𝑙𝑜𝑢</m:t>
          </m:r>
          <m:r xmlns:m="http://schemas.openxmlformats.org/officeDocument/2006/math">
            <m:t xmlns:m="http://schemas.openxmlformats.org/officeDocument/2006/math">é</m:t>
          </m:r>
          <m:r xmlns:m="http://schemas.openxmlformats.org/officeDocument/2006/math">
            <m:t xmlns:m="http://schemas.openxmlformats.org/officeDocument/2006/math">𝑠</m:t>
          </m:r>
          <m:r xmlns:m="http://schemas.openxmlformats.org/officeDocument/2006/math">
            <m:t xmlns:m="http://schemas.openxmlformats.org/officeDocument/2006/math"> </m:t>
          </m:r>
        </m:oMath>
      </m:oMathPara>
    </w:p>
    <w:p w:rsidR="46E770EB" w:rsidP="65629B9C" w:rsidRDefault="46E770EB" w14:paraId="1A5CF411" w14:textId="6188B9CA">
      <w:pPr>
        <w:pStyle w:val="Normal"/>
        <w:bidi w:val="0"/>
        <w:jc w:val="left"/>
      </w:pPr>
      <w:r w:rsidRPr="65629B9C" w:rsidR="46E770EB">
        <w:rPr>
          <w:rFonts w:ascii="Calibri" w:hAnsi="Calibri" w:eastAsia="Calibri" w:cs="Calibri"/>
          <w:noProof w:val="0"/>
          <w:sz w:val="24"/>
          <w:szCs w:val="24"/>
          <w:lang w:val="fr-FR"/>
        </w:rPr>
        <w:t>Cette formule garantit une quantification objective indépendante de la charge système, en mesurant uniquement le temps CPU réellement utilisé par l'algorithme.</w:t>
      </w:r>
    </w:p>
    <w:p w:rsidR="56B7120A" w:rsidP="65629B9C" w:rsidRDefault="56B7120A" w14:paraId="077D86D3" w14:textId="4B2C2CC1">
      <w:pPr>
        <w:pStyle w:val="Normal"/>
        <w:suppressLineNumbers w:val="0"/>
        <w:bidi w:val="0"/>
        <w:spacing w:before="0" w:beforeAutospacing="off" w:after="240" w:afterAutospacing="off" w:line="259" w:lineRule="auto"/>
        <w:ind w:left="0" w:right="0"/>
        <w:jc w:val="left"/>
      </w:pPr>
      <w:r w:rsidRPr="65629B9C" w:rsidR="56B7120A">
        <w:rPr>
          <w:rFonts w:ascii="Calibri" w:hAnsi="Calibri" w:eastAsia="Calibri" w:cs="Calibri"/>
          <w:noProof w:val="0"/>
          <w:sz w:val="24"/>
          <w:szCs w:val="24"/>
          <w:lang w:val="fr-FR"/>
        </w:rPr>
        <w:t xml:space="preserve">En appliquant la </w:t>
      </w:r>
      <w:r w:rsidRPr="65629B9C" w:rsidR="56B7120A">
        <w:rPr>
          <w:rFonts w:ascii="Calibri" w:hAnsi="Calibri" w:eastAsia="Calibri" w:cs="Calibri"/>
          <w:noProof w:val="0"/>
          <w:sz w:val="24"/>
          <w:szCs w:val="24"/>
          <w:lang w:val="fr-FR"/>
        </w:rPr>
        <w:t>normlisation</w:t>
      </w:r>
      <w:r w:rsidRPr="65629B9C" w:rsidR="56B7120A">
        <w:rPr>
          <w:rFonts w:ascii="Calibri" w:hAnsi="Calibri" w:eastAsia="Calibri" w:cs="Calibri"/>
          <w:noProof w:val="0"/>
          <w:sz w:val="24"/>
          <w:szCs w:val="24"/>
          <w:lang w:val="fr-FR"/>
        </w:rPr>
        <w:t xml:space="preserve"> com expliquer dans le </w:t>
      </w:r>
      <w:r w:rsidRPr="65629B9C" w:rsidR="56B7120A">
        <w:rPr>
          <w:rFonts w:ascii="Calibri" w:hAnsi="Calibri" w:eastAsia="Calibri" w:cs="Calibri"/>
          <w:noProof w:val="0"/>
          <w:sz w:val="24"/>
          <w:szCs w:val="24"/>
          <w:lang w:val="fr-FR"/>
        </w:rPr>
        <w:t>research</w:t>
      </w:r>
      <w:r w:rsidRPr="65629B9C" w:rsidR="56B7120A">
        <w:rPr>
          <w:rFonts w:ascii="Calibri" w:hAnsi="Calibri" w:eastAsia="Calibri" w:cs="Calibri"/>
          <w:noProof w:val="0"/>
          <w:sz w:val="24"/>
          <w:szCs w:val="24"/>
          <w:lang w:val="fr-FR"/>
        </w:rPr>
        <w:t xml:space="preserve"> design, nous obtenons les </w:t>
      </w:r>
      <w:r w:rsidRPr="65629B9C" w:rsidR="56B7120A">
        <w:rPr>
          <w:rFonts w:ascii="Calibri" w:hAnsi="Calibri" w:eastAsia="Calibri" w:cs="Calibri"/>
          <w:noProof w:val="0"/>
          <w:sz w:val="24"/>
          <w:szCs w:val="24"/>
          <w:lang w:val="fr-FR"/>
        </w:rPr>
        <w:t>varaibles</w:t>
      </w:r>
      <w:r w:rsidRPr="65629B9C" w:rsidR="56B7120A">
        <w:rPr>
          <w:rFonts w:ascii="Calibri" w:hAnsi="Calibri" w:eastAsia="Calibri" w:cs="Calibri"/>
          <w:noProof w:val="0"/>
          <w:sz w:val="24"/>
          <w:szCs w:val="24"/>
          <w:lang w:val="fr-FR"/>
        </w:rPr>
        <w:t xml:space="preserve"> suivantes</w:t>
      </w:r>
    </w:p>
    <w:p w:rsidR="65629B9C" w:rsidP="65629B9C" w:rsidRDefault="65629B9C" w14:paraId="51FA247A" w14:textId="06FE8148">
      <w:pPr>
        <w:pStyle w:val="Normal"/>
        <w:suppressLineNumbers w:val="0"/>
        <w:pBdr>
          <w:top w:val="single" w:color="FF000000" w:sz="4" w:space="4"/>
          <w:left w:val="single" w:color="FF000000" w:sz="4" w:space="4"/>
          <w:bottom w:val="single" w:color="FF000000" w:sz="4" w:space="4"/>
          <w:right w:val="single" w:color="FF000000" w:sz="4" w:space="4"/>
        </w:pBdr>
        <w:bidi w:val="0"/>
        <w:spacing w:before="0" w:beforeAutospacing="off" w:after="240" w:afterAutospacing="off" w:line="259" w:lineRule="auto"/>
        <w:ind w:left="0" w:right="0"/>
        <w:jc w:val="center"/>
        <w:rPr>
          <w:rFonts w:ascii="Calibri" w:hAnsi="Calibri" w:eastAsia="Calibri" w:cs="Calibri"/>
          <w:noProof w:val="0"/>
          <w:sz w:val="24"/>
          <w:szCs w:val="24"/>
          <w:lang w:val="fr-FR"/>
        </w:rPr>
      </w:pPr>
      <m:oMathPara xmlns:m="http://schemas.openxmlformats.org/officeDocument/2006/math">
        <m:oMath xmlns:m="http://schemas.openxmlformats.org/officeDocument/2006/math">
          <m:r xmlns:m="http://schemas.openxmlformats.org/officeDocument/2006/math">
            <m:t xmlns:m="http://schemas.openxmlformats.org/officeDocument/2006/math">𝑀</m:t>
          </m:r>
          <m:r xmlns:m="http://schemas.openxmlformats.org/officeDocument/2006/math">
            <m:t xmlns:m="http://schemas.openxmlformats.org/officeDocument/2006/math">1=</m:t>
          </m:r>
          <m:f xmlns:m="http://schemas.openxmlformats.org/officeDocument/2006/math">
            <m:fPr>
              <m:ctrlPr/>
            </m:fPr>
            <m:num>
              <m:r>
                <m:t>𝑀</m:t>
              </m:r>
            </m:num>
            <m:den>
              <m:r>
                <m:t>𝑡𝑀</m:t>
              </m:r>
            </m:den>
          </m:f>
        </m:oMath>
      </m:oMathPara>
    </w:p>
    <w:p w:rsidR="65629B9C" w:rsidP="65629B9C" w:rsidRDefault="65629B9C" w14:paraId="22EED0D0" w14:textId="2B14696B">
      <w:pPr>
        <w:pStyle w:val="Normal"/>
        <w:suppressLineNumbers w:val="0"/>
        <w:pBdr>
          <w:top w:val="single" w:color="FF000000" w:sz="4" w:space="4"/>
          <w:left w:val="single" w:color="FF000000" w:sz="4" w:space="4"/>
          <w:bottom w:val="single" w:color="FF000000" w:sz="4" w:space="4"/>
          <w:right w:val="single" w:color="FF000000" w:sz="4" w:space="4"/>
        </w:pBdr>
        <w:bidi w:val="0"/>
        <w:spacing w:before="0" w:beforeAutospacing="off" w:after="240" w:afterAutospacing="off" w:line="259" w:lineRule="auto"/>
        <w:ind w:left="0" w:right="0"/>
        <w:jc w:val="center"/>
      </w:pPr>
      <m:oMathPara xmlns:m="http://schemas.openxmlformats.org/officeDocument/2006/math">
        <m:oMath xmlns:m="http://schemas.openxmlformats.org/officeDocument/2006/math">
          <m:r xmlns:m="http://schemas.openxmlformats.org/officeDocument/2006/math">
            <m:t xmlns:m="http://schemas.openxmlformats.org/officeDocument/2006/math">𝐶𝑃𝑈</m:t>
          </m:r>
          <m:sSup xmlns:m="http://schemas.openxmlformats.org/officeDocument/2006/math">
            <m:sSupPr>
              <m:ctrlPr/>
            </m:sSupPr>
            <m:e>
              <m:r>
                <m:t>1</m:t>
              </m:r>
            </m:e>
            <m:sup>
              <m:r>
                <m:t> </m:t>
              </m:r>
            </m:sup>
          </m:sSup>
          <m:r xmlns:m="http://schemas.openxmlformats.org/officeDocument/2006/math">
            <m:t xmlns:m="http://schemas.openxmlformats.org/officeDocument/2006/math">=</m:t>
          </m:r>
          <m:f xmlns:m="http://schemas.openxmlformats.org/officeDocument/2006/math">
            <m:fPr>
              <m:ctrlPr/>
            </m:fPr>
            <m:num>
              <m:r>
                <m:t>𝐶𝑃𝑈</m:t>
              </m:r>
            </m:num>
            <m:den>
              <m:r>
                <m:t>𝑡𝐶𝑃𝑈</m:t>
              </m:r>
            </m:den>
          </m:f>
        </m:oMath>
      </m:oMathPara>
    </w:p>
    <w:p w:rsidR="347C62CC" w:rsidP="65629B9C" w:rsidRDefault="347C62CC" w14:paraId="6E977886" w14:textId="5CF538BF">
      <w:pPr>
        <w:pStyle w:val="Normal"/>
        <w:bidi w:val="0"/>
        <w:spacing w:before="240" w:beforeAutospacing="off" w:after="240" w:afterAutospacing="off"/>
        <w:ind w:left="0"/>
        <w:jc w:val="left"/>
        <w:rPr>
          <w:rFonts w:ascii="Calibri" w:hAnsi="Calibri" w:eastAsia="Calibri" w:cs="Calibri"/>
          <w:noProof w:val="0"/>
          <w:sz w:val="24"/>
          <w:szCs w:val="24"/>
          <w:lang w:val="en-GB"/>
        </w:rPr>
      </w:pPr>
      <w:r w:rsidRPr="65629B9C" w:rsidR="347C62CC">
        <w:rPr>
          <w:rFonts w:ascii="Calibri" w:hAnsi="Calibri" w:eastAsia="Calibri" w:cs="Calibri"/>
          <w:noProof w:val="0"/>
          <w:sz w:val="24"/>
          <w:szCs w:val="24"/>
          <w:lang w:val="en-GB"/>
        </w:rPr>
        <w:t>τM</w:t>
      </w:r>
      <w:r w:rsidRPr="65629B9C" w:rsidR="347C62CC">
        <w:rPr>
          <w:rFonts w:ascii="Calibri" w:hAnsi="Calibri" w:eastAsia="Calibri" w:cs="Calibri"/>
          <w:noProof w:val="0"/>
          <w:sz w:val="24"/>
          <w:szCs w:val="24"/>
          <w:lang w:val="en-GB"/>
        </w:rPr>
        <w:t xml:space="preserve"> = 524 288 000 bytes (500 MB)</w:t>
      </w:r>
    </w:p>
    <w:p w:rsidR="347C62CC" w:rsidP="65629B9C" w:rsidRDefault="347C62CC" w14:paraId="084FE991" w14:textId="776A6646">
      <w:pPr>
        <w:pStyle w:val="Normal"/>
        <w:bidi w:val="0"/>
        <w:spacing w:before="240" w:beforeAutospacing="off" w:after="240" w:afterAutospacing="off"/>
        <w:ind w:left="0"/>
        <w:jc w:val="left"/>
        <w:rPr>
          <w:rFonts w:ascii="Calibri" w:hAnsi="Calibri" w:eastAsia="Calibri" w:cs="Calibri"/>
          <w:noProof w:val="0"/>
          <w:sz w:val="24"/>
          <w:szCs w:val="24"/>
          <w:lang w:val="en-GB"/>
        </w:rPr>
      </w:pPr>
      <w:r w:rsidRPr="65629B9C" w:rsidR="347C62CC">
        <w:rPr>
          <w:rFonts w:ascii="Calibri" w:hAnsi="Calibri" w:eastAsia="Calibri" w:cs="Calibri"/>
          <w:noProof w:val="0"/>
          <w:sz w:val="24"/>
          <w:szCs w:val="24"/>
          <w:lang w:val="en-GB"/>
        </w:rPr>
        <w:t>τ</w:t>
      </w:r>
      <w:r w:rsidRPr="65629B9C" w:rsidR="347C62CC">
        <w:rPr>
          <w:rFonts w:ascii="Calibri" w:hAnsi="Calibri" w:eastAsia="Calibri" w:cs="Calibri"/>
          <w:noProof w:val="0"/>
          <w:sz w:val="24"/>
          <w:szCs w:val="24"/>
          <w:lang w:val="en-GB"/>
        </w:rPr>
        <w:t>CPU</w:t>
      </w:r>
      <w:r w:rsidRPr="65629B9C" w:rsidR="347C62CC">
        <w:rPr>
          <w:rFonts w:ascii="Calibri" w:hAnsi="Calibri" w:eastAsia="Calibri" w:cs="Calibri"/>
          <w:noProof w:val="0"/>
          <w:sz w:val="24"/>
          <w:szCs w:val="24"/>
          <w:lang w:val="en-GB"/>
        </w:rPr>
        <w:t>= 80</w:t>
      </w:r>
      <w:r w:rsidRPr="65629B9C" w:rsidR="347C62CC">
        <w:rPr>
          <w:rFonts w:ascii="Calibri" w:hAnsi="Calibri" w:eastAsia="Calibri" w:cs="Calibri"/>
          <w:noProof w:val="0"/>
          <w:sz w:val="24"/>
          <w:szCs w:val="24"/>
          <w:lang w:val="en-GB"/>
        </w:rPr>
        <w:t>%</w:t>
      </w:r>
    </w:p>
    <w:p w:rsidR="347C62CC" w:rsidP="65629B9C" w:rsidRDefault="347C62CC" w14:paraId="39E9BABE" w14:textId="403C9E81">
      <w:pPr>
        <w:pStyle w:val="Normal"/>
        <w:pBdr>
          <w:top w:val="single" w:color="FF000000" w:sz="4" w:space="4"/>
          <w:left w:val="single" w:color="FF000000" w:sz="4" w:space="4"/>
          <w:bottom w:val="single" w:color="FF000000" w:sz="4" w:space="4"/>
          <w:right w:val="single" w:color="FF000000" w:sz="4" w:space="4"/>
        </w:pBdr>
        <w:bidi w:val="0"/>
        <w:spacing w:before="240" w:beforeAutospacing="off" w:after="240" w:afterAutospacing="off"/>
        <w:jc w:val="center"/>
        <w:rPr>
          <w:rFonts w:ascii="Calibri" w:hAnsi="Calibri" w:eastAsia="Calibri" w:cs="Calibri"/>
          <w:noProof w:val="0"/>
          <w:sz w:val="24"/>
          <w:szCs w:val="24"/>
          <w:lang w:val="en-GB"/>
        </w:rPr>
      </w:pPr>
      <w:r w:rsidRPr="65629B9C" w:rsidR="347C62CC">
        <w:rPr>
          <w:rFonts w:ascii="Calibri" w:hAnsi="Calibri" w:eastAsia="Calibri" w:cs="Calibri"/>
          <w:noProof w:val="0"/>
          <w:sz w:val="24"/>
          <w:szCs w:val="24"/>
          <w:lang w:val="en-GB"/>
        </w:rPr>
        <w:t>fres</w:t>
      </w:r>
      <w:r w:rsidRPr="65629B9C" w:rsidR="347C62CC">
        <w:rPr>
          <w:rFonts w:ascii="Calibri" w:hAnsi="Calibri" w:eastAsia="Calibri" w:cs="Calibri"/>
          <w:noProof w:val="0"/>
          <w:sz w:val="24"/>
          <w:szCs w:val="24"/>
          <w:lang w:val="en-GB"/>
        </w:rPr>
        <w:t>(a)=γ₁⋅</w:t>
      </w:r>
      <w:r w:rsidRPr="65629B9C" w:rsidR="347C62CC">
        <w:rPr>
          <w:rFonts w:ascii="Calibri" w:hAnsi="Calibri" w:eastAsia="Calibri" w:cs="Calibri"/>
          <w:noProof w:val="0"/>
          <w:sz w:val="24"/>
          <w:szCs w:val="24"/>
          <w:lang w:val="en-GB"/>
        </w:rPr>
        <w:t>M⁺γ</w:t>
      </w:r>
      <w:r w:rsidRPr="65629B9C" w:rsidR="347C62CC">
        <w:rPr>
          <w:rFonts w:ascii="Calibri" w:hAnsi="Calibri" w:eastAsia="Calibri" w:cs="Calibri"/>
          <w:noProof w:val="0"/>
          <w:sz w:val="24"/>
          <w:szCs w:val="24"/>
          <w:lang w:val="en-GB"/>
        </w:rPr>
        <w:t xml:space="preserve">₂⋅CPU^ </w:t>
      </w:r>
      <w:r w:rsidRPr="65629B9C" w:rsidR="347C62CC">
        <w:rPr>
          <w:rFonts w:ascii="Calibri" w:hAnsi="Calibri" w:eastAsia="Calibri" w:cs="Calibri"/>
          <w:noProof w:val="0"/>
          <w:sz w:val="24"/>
          <w:szCs w:val="24"/>
          <w:lang w:val="en-GB"/>
        </w:rPr>
        <w:t>avec</w:t>
      </w:r>
      <w:r w:rsidRPr="65629B9C" w:rsidR="347C62CC">
        <w:rPr>
          <w:rFonts w:ascii="Calibri" w:hAnsi="Calibri" w:eastAsia="Calibri" w:cs="Calibri"/>
          <w:noProof w:val="0"/>
          <w:sz w:val="24"/>
          <w:szCs w:val="24"/>
          <w:lang w:val="en-GB"/>
        </w:rPr>
        <w:t xml:space="preserve"> γ</w:t>
      </w:r>
      <w:r w:rsidRPr="65629B9C" w:rsidR="347C62CC">
        <w:rPr>
          <w:rFonts w:ascii="Calibri" w:hAnsi="Calibri" w:eastAsia="Calibri" w:cs="Calibri"/>
          <w:noProof w:val="0"/>
          <w:sz w:val="24"/>
          <w:szCs w:val="24"/>
          <w:lang w:val="en-GB"/>
        </w:rPr>
        <w:t>=(</w:t>
      </w:r>
      <w:r w:rsidRPr="65629B9C" w:rsidR="347C62CC">
        <w:rPr>
          <w:rFonts w:ascii="Calibri" w:hAnsi="Calibri" w:eastAsia="Calibri" w:cs="Calibri"/>
          <w:noProof w:val="0"/>
          <w:sz w:val="24"/>
          <w:szCs w:val="24"/>
          <w:lang w:val="en-GB"/>
        </w:rPr>
        <w:t>0.5,0.5)</w:t>
      </w:r>
    </w:p>
    <w:p w:rsidR="7D1CF37A" w:rsidP="65629B9C" w:rsidRDefault="7D1CF37A" w14:paraId="4105332A" w14:textId="01F1C0D7">
      <w:pPr>
        <w:bidi w:val="0"/>
        <w:spacing w:before="240" w:beforeAutospacing="off" w:after="240" w:afterAutospacing="off"/>
        <w:jc w:val="left"/>
      </w:pPr>
      <w:r w:rsidRPr="65629B9C" w:rsidR="7D1CF37A">
        <w:rPr>
          <w:rFonts w:ascii="Calibri" w:hAnsi="Calibri" w:eastAsia="Calibri" w:cs="Calibri"/>
          <w:noProof w:val="0"/>
          <w:sz w:val="24"/>
          <w:szCs w:val="24"/>
          <w:lang w:val="en-GB"/>
        </w:rPr>
        <w:t xml:space="preserve">Le </w:t>
      </w:r>
      <w:r w:rsidRPr="65629B9C" w:rsidR="7D1CF37A">
        <w:rPr>
          <w:rFonts w:ascii="Calibri" w:hAnsi="Calibri" w:eastAsia="Calibri" w:cs="Calibri"/>
          <w:noProof w:val="0"/>
          <w:sz w:val="24"/>
          <w:szCs w:val="24"/>
          <w:lang w:val="en-GB"/>
        </w:rPr>
        <w:t>problème</w:t>
      </w:r>
      <w:r w:rsidRPr="65629B9C" w:rsidR="7D1CF37A">
        <w:rPr>
          <w:rFonts w:ascii="Calibri" w:hAnsi="Calibri" w:eastAsia="Calibri" w:cs="Calibri"/>
          <w:noProof w:val="0"/>
          <w:sz w:val="24"/>
          <w:szCs w:val="24"/>
          <w:lang w:val="en-GB"/>
        </w:rPr>
        <w:t xml:space="preserve"> </w:t>
      </w:r>
      <w:r w:rsidRPr="65629B9C" w:rsidR="7D1CF37A">
        <w:rPr>
          <w:rFonts w:ascii="Calibri" w:hAnsi="Calibri" w:eastAsia="Calibri" w:cs="Calibri"/>
          <w:noProof w:val="0"/>
          <w:sz w:val="24"/>
          <w:szCs w:val="24"/>
          <w:lang w:val="en-GB"/>
        </w:rPr>
        <w:t>d'optimisation</w:t>
      </w:r>
      <w:r w:rsidRPr="65629B9C" w:rsidR="7D1CF37A">
        <w:rPr>
          <w:rFonts w:ascii="Calibri" w:hAnsi="Calibri" w:eastAsia="Calibri" w:cs="Calibri"/>
          <w:noProof w:val="0"/>
          <w:sz w:val="24"/>
          <w:szCs w:val="24"/>
          <w:lang w:val="en-GB"/>
        </w:rPr>
        <w:t xml:space="preserve"> </w:t>
      </w:r>
      <w:r w:rsidRPr="65629B9C" w:rsidR="7D1CF37A">
        <w:rPr>
          <w:rFonts w:ascii="Calibri" w:hAnsi="Calibri" w:eastAsia="Calibri" w:cs="Calibri"/>
          <w:noProof w:val="0"/>
          <w:sz w:val="24"/>
          <w:szCs w:val="24"/>
          <w:lang w:val="en-GB"/>
        </w:rPr>
        <w:t>formulé</w:t>
      </w:r>
      <w:r w:rsidRPr="65629B9C" w:rsidR="7D1CF37A">
        <w:rPr>
          <w:rFonts w:ascii="Calibri" w:hAnsi="Calibri" w:eastAsia="Calibri" w:cs="Calibri"/>
          <w:noProof w:val="0"/>
          <w:sz w:val="24"/>
          <w:szCs w:val="24"/>
          <w:lang w:val="en-GB"/>
        </w:rPr>
        <w:t xml:space="preserve"> </w:t>
      </w:r>
      <w:r w:rsidRPr="65629B9C" w:rsidR="7D1CF37A">
        <w:rPr>
          <w:rFonts w:ascii="Calibri" w:hAnsi="Calibri" w:eastAsia="Calibri" w:cs="Calibri"/>
          <w:noProof w:val="0"/>
          <w:sz w:val="24"/>
          <w:szCs w:val="24"/>
          <w:lang w:val="en-GB"/>
        </w:rPr>
        <w:t>en</w:t>
      </w:r>
      <w:r w:rsidRPr="65629B9C" w:rsidR="7D1CF37A">
        <w:rPr>
          <w:rFonts w:ascii="Calibri" w:hAnsi="Calibri" w:eastAsia="Calibri" w:cs="Calibri"/>
          <w:noProof w:val="0"/>
          <w:sz w:val="24"/>
          <w:szCs w:val="24"/>
          <w:lang w:val="en-GB"/>
        </w:rPr>
        <w:t xml:space="preserve"> section 5.2.5 </w:t>
      </w:r>
      <w:r w:rsidRPr="65629B9C" w:rsidR="7D1CF37A">
        <w:rPr>
          <w:rFonts w:ascii="Calibri" w:hAnsi="Calibri" w:eastAsia="Calibri" w:cs="Calibri"/>
          <w:noProof w:val="0"/>
          <w:sz w:val="24"/>
          <w:szCs w:val="24"/>
          <w:lang w:val="en-GB"/>
        </w:rPr>
        <w:t>définit</w:t>
      </w:r>
      <w:r w:rsidRPr="65629B9C" w:rsidR="7D1CF37A">
        <w:rPr>
          <w:rFonts w:ascii="Calibri" w:hAnsi="Calibri" w:eastAsia="Calibri" w:cs="Calibri"/>
          <w:noProof w:val="0"/>
          <w:sz w:val="24"/>
          <w:szCs w:val="24"/>
          <w:lang w:val="en-GB"/>
        </w:rPr>
        <w:t xml:space="preserve"> la </w:t>
      </w:r>
      <w:r w:rsidRPr="65629B9C" w:rsidR="7D1CF37A">
        <w:rPr>
          <w:rFonts w:ascii="Calibri" w:hAnsi="Calibri" w:eastAsia="Calibri" w:cs="Calibri"/>
          <w:noProof w:val="0"/>
          <w:sz w:val="24"/>
          <w:szCs w:val="24"/>
          <w:lang w:val="en-GB"/>
        </w:rPr>
        <w:t>contrainte</w:t>
      </w:r>
      <w:r w:rsidRPr="65629B9C" w:rsidR="7D1CF37A">
        <w:rPr>
          <w:rFonts w:ascii="Calibri" w:hAnsi="Calibri" w:eastAsia="Calibri" w:cs="Calibri"/>
          <w:noProof w:val="0"/>
          <w:sz w:val="24"/>
          <w:szCs w:val="24"/>
          <w:lang w:val="en-GB"/>
        </w:rPr>
        <w:t xml:space="preserve"> </w:t>
      </w:r>
      <w:r w:rsidRPr="65629B9C" w:rsidR="7D1CF37A">
        <w:rPr>
          <w:rFonts w:ascii="Calibri" w:hAnsi="Calibri" w:eastAsia="Calibri" w:cs="Calibri"/>
          <w:noProof w:val="0"/>
          <w:sz w:val="24"/>
          <w:szCs w:val="24"/>
          <w:lang w:val="en-GB"/>
        </w:rPr>
        <w:t>ressources</w:t>
      </w:r>
      <w:r w:rsidRPr="65629B9C" w:rsidR="7D1CF37A">
        <w:rPr>
          <w:rFonts w:ascii="Calibri" w:hAnsi="Calibri" w:eastAsia="Calibri" w:cs="Calibri"/>
          <w:noProof w:val="0"/>
          <w:sz w:val="24"/>
          <w:szCs w:val="24"/>
          <w:lang w:val="en-GB"/>
        </w:rPr>
        <w:t xml:space="preserve"> </w:t>
      </w:r>
      <w:r w:rsidRPr="65629B9C" w:rsidR="7D1CF37A">
        <w:rPr>
          <w:rFonts w:ascii="Calibri" w:hAnsi="Calibri" w:eastAsia="Calibri" w:cs="Calibri"/>
          <w:noProof w:val="0"/>
          <w:sz w:val="24"/>
          <w:szCs w:val="24"/>
          <w:lang w:val="en-GB"/>
        </w:rPr>
        <w:t>comme</w:t>
      </w:r>
      <w:r w:rsidRPr="65629B9C" w:rsidR="7D1CF37A">
        <w:rPr>
          <w:rFonts w:ascii="Calibri" w:hAnsi="Calibri" w:eastAsia="Calibri" w:cs="Calibri"/>
          <w:noProof w:val="0"/>
          <w:sz w:val="24"/>
          <w:szCs w:val="24"/>
          <w:lang w:val="en-GB"/>
        </w:rPr>
        <w:t xml:space="preserve"> :</w:t>
      </w:r>
    </w:p>
    <w:p w:rsidR="7D1CF37A" w:rsidP="65629B9C" w:rsidRDefault="7D1CF37A" w14:paraId="5A82F2C2" w14:textId="362515D0">
      <w:pPr>
        <w:pBdr>
          <w:top w:val="single" w:color="FF000000" w:sz="4" w:space="4"/>
          <w:left w:val="single" w:color="FF000000" w:sz="4" w:space="4"/>
          <w:bottom w:val="single" w:color="FF000000" w:sz="4" w:space="4"/>
          <w:right w:val="single" w:color="FF000000" w:sz="4" w:space="4"/>
        </w:pBdr>
        <w:bidi w:val="0"/>
        <w:spacing w:before="240" w:beforeAutospacing="off" w:after="240" w:afterAutospacing="off"/>
        <w:jc w:val="center"/>
      </w:pPr>
      <w:r w:rsidRPr="65629B9C" w:rsidR="7D1CF37A">
        <w:rPr>
          <w:rFonts w:ascii="Calibri" w:hAnsi="Calibri" w:eastAsia="Calibri" w:cs="Calibri"/>
          <w:noProof w:val="0"/>
          <w:sz w:val="24"/>
          <w:szCs w:val="24"/>
          <w:lang w:val="en-GB"/>
        </w:rPr>
        <w:t>fres</w:t>
      </w:r>
      <w:r w:rsidRPr="65629B9C" w:rsidR="7D1CF37A">
        <w:rPr>
          <w:rFonts w:ascii="Calibri" w:hAnsi="Calibri" w:eastAsia="Calibri" w:cs="Calibri"/>
          <w:noProof w:val="0"/>
          <w:sz w:val="24"/>
          <w:szCs w:val="24"/>
          <w:lang w:val="en-GB"/>
        </w:rPr>
        <w:t xml:space="preserve"> (a)≤τ</w:t>
      </w:r>
    </w:p>
    <w:p w:rsidR="7D1CF37A" w:rsidP="65629B9C" w:rsidRDefault="7D1CF37A" w14:paraId="37A9BC4F" w14:textId="598C240A">
      <w:pPr>
        <w:bidi w:val="0"/>
        <w:spacing w:before="240" w:beforeAutospacing="off" w:after="240" w:afterAutospacing="off"/>
      </w:pPr>
      <w:r w:rsidRPr="65629B9C" w:rsidR="7D1CF37A">
        <w:rPr>
          <w:rFonts w:ascii="Calibri" w:hAnsi="Calibri" w:eastAsia="Calibri" w:cs="Calibri"/>
          <w:noProof w:val="0"/>
          <w:sz w:val="24"/>
          <w:szCs w:val="24"/>
          <w:lang w:val="en-GB"/>
        </w:rPr>
        <w:t>Cette contrainte garantit que l'algorithme sélectionné reste compatible avec l'infrastructure limitée des PME. Dans notre implémentation, les critères sont normalisés par rapport aux seuils PME de sorte que τ = 1.0. Une configuration est donc admissible si et seulement si sa consommation normalisée ne dépasse pas 100% des ressources allouées.</w:t>
      </w:r>
    </w:p>
    <w:p w:rsidR="65629B9C" w:rsidP="65629B9C" w:rsidRDefault="65629B9C" w14:paraId="045A108C" w14:textId="27F5EE86">
      <w:pPr>
        <w:pStyle w:val="Normal"/>
        <w:suppressLineNumbers w:val="0"/>
        <w:bidi w:val="0"/>
        <w:spacing w:before="0" w:beforeAutospacing="off" w:after="240" w:afterAutospacing="off" w:line="259" w:lineRule="auto"/>
        <w:ind w:left="0" w:right="0"/>
        <w:jc w:val="left"/>
      </w:pPr>
    </w:p>
    <w:p w:rsidR="4E81DFF0" w:rsidP="65629B9C" w:rsidRDefault="4E81DFF0" w14:paraId="5982B956" w14:textId="47673BAF">
      <w:pPr>
        <w:pStyle w:val="Titre2"/>
        <w:rPr/>
      </w:pPr>
      <w:r w:rsidRPr="65629B9C" w:rsidR="4E81DFF0">
        <w:rPr>
          <w:noProof w:val="0"/>
          <w:lang w:val="fr-FR"/>
        </w:rPr>
        <w:t>3.5.3 Validation du cadre MCDM</w:t>
      </w:r>
    </w:p>
    <w:tbl>
      <w:tblPr>
        <w:tblStyle w:val="Grilledutableau"/>
        <w:bidiVisual w:val="0"/>
        <w:tblW w:w="0" w:type="auto"/>
        <w:tblLook w:val="06A0" w:firstRow="1" w:lastRow="0" w:firstColumn="1" w:lastColumn="0" w:noHBand="1" w:noVBand="1"/>
      </w:tblPr>
      <w:tblGrid>
        <w:gridCol w:w="2613"/>
        <w:gridCol w:w="3982"/>
        <w:gridCol w:w="2026"/>
      </w:tblGrid>
      <w:tr w:rsidR="7B490844" w:rsidTr="7B490844" w14:paraId="30EDA43D">
        <w:trPr>
          <w:trHeight w:val="300"/>
        </w:trPr>
        <w:tc>
          <w:tcPr>
            <w:tcW w:w="2613" w:type="dxa"/>
            <w:tcMar/>
          </w:tcPr>
          <w:p w:rsidR="7B490844" w:rsidP="7B490844" w:rsidRDefault="7B490844" w14:paraId="2028BE1B" w14:textId="18A07BFE">
            <w:pPr>
              <w:bidi w:val="0"/>
              <w:spacing w:before="0" w:beforeAutospacing="off" w:after="0" w:afterAutospacing="off"/>
              <w:jc w:val="center"/>
            </w:pPr>
            <w:r w:rsidRPr="7B490844" w:rsidR="7B490844">
              <w:rPr>
                <w:b w:val="1"/>
                <w:bCs w:val="1"/>
              </w:rPr>
              <w:t>Test</w:t>
            </w:r>
          </w:p>
        </w:tc>
        <w:tc>
          <w:tcPr>
            <w:tcW w:w="3982" w:type="dxa"/>
            <w:tcMar/>
          </w:tcPr>
          <w:p w:rsidR="7B490844" w:rsidP="7B490844" w:rsidRDefault="7B490844" w14:paraId="285EB1CC" w14:textId="49BD8DFB">
            <w:pPr>
              <w:bidi w:val="0"/>
              <w:spacing w:before="0" w:beforeAutospacing="off" w:after="0" w:afterAutospacing="off"/>
              <w:jc w:val="center"/>
            </w:pPr>
            <w:r w:rsidRPr="7B490844" w:rsidR="7B490844">
              <w:rPr>
                <w:b w:val="1"/>
                <w:bCs w:val="1"/>
              </w:rPr>
              <w:t>Méthode</w:t>
            </w:r>
          </w:p>
        </w:tc>
        <w:tc>
          <w:tcPr>
            <w:tcW w:w="2026" w:type="dxa"/>
            <w:tcMar/>
          </w:tcPr>
          <w:p w:rsidR="7B490844" w:rsidP="7B490844" w:rsidRDefault="7B490844" w14:paraId="6F13B27A" w14:textId="044B6541">
            <w:pPr>
              <w:bidi w:val="0"/>
              <w:spacing w:before="0" w:beforeAutospacing="off" w:after="0" w:afterAutospacing="off"/>
              <w:jc w:val="center"/>
            </w:pPr>
            <w:r w:rsidRPr="7B490844" w:rsidR="7B490844">
              <w:rPr>
                <w:b w:val="1"/>
                <w:bCs w:val="1"/>
              </w:rPr>
              <w:t>Seuil</w:t>
            </w:r>
          </w:p>
        </w:tc>
      </w:tr>
      <w:tr w:rsidR="7B490844" w:rsidTr="7B490844" w14:paraId="023FDAB3">
        <w:trPr>
          <w:trHeight w:val="300"/>
        </w:trPr>
        <w:tc>
          <w:tcPr>
            <w:tcW w:w="2613" w:type="dxa"/>
            <w:tcMar/>
          </w:tcPr>
          <w:p w:rsidR="7B490844" w:rsidP="7B490844" w:rsidRDefault="7B490844" w14:paraId="5D0A02D0" w14:textId="52D02243">
            <w:pPr>
              <w:bidi w:val="0"/>
              <w:spacing w:before="0" w:beforeAutospacing="off" w:after="0" w:afterAutospacing="off"/>
            </w:pPr>
            <w:r w:rsidR="7B490844">
              <w:rPr/>
              <w:t>Cohérence AHP</w:t>
            </w:r>
          </w:p>
        </w:tc>
        <w:tc>
          <w:tcPr>
            <w:tcW w:w="3982" w:type="dxa"/>
            <w:tcMar/>
          </w:tcPr>
          <w:p w:rsidR="7B490844" w:rsidP="7B490844" w:rsidRDefault="7B490844" w14:paraId="243AB735" w14:textId="40CDFD54">
            <w:pPr>
              <w:bidi w:val="0"/>
              <w:spacing w:before="0" w:beforeAutospacing="off" w:after="0" w:afterAutospacing="off"/>
            </w:pPr>
            <w:r w:rsidR="7B490844">
              <w:rPr/>
              <w:t>Consistency Ratio (CR)</w:t>
            </w:r>
          </w:p>
        </w:tc>
        <w:tc>
          <w:tcPr>
            <w:tcW w:w="2026" w:type="dxa"/>
            <w:tcMar/>
          </w:tcPr>
          <w:p w:rsidR="7B490844" w:rsidP="7B490844" w:rsidRDefault="7B490844" w14:paraId="5E3DCB80" w14:textId="0C2600B9">
            <w:pPr>
              <w:bidi w:val="0"/>
              <w:spacing w:before="0" w:beforeAutospacing="off" w:after="0" w:afterAutospacing="off"/>
            </w:pPr>
            <w:r w:rsidR="7B490844">
              <w:rPr/>
              <w:t>CR &lt; 0.10</w:t>
            </w:r>
          </w:p>
        </w:tc>
      </w:tr>
      <w:tr w:rsidR="7B490844" w:rsidTr="7B490844" w14:paraId="7F46C95C">
        <w:trPr>
          <w:trHeight w:val="300"/>
        </w:trPr>
        <w:tc>
          <w:tcPr>
            <w:tcW w:w="2613" w:type="dxa"/>
            <w:tcMar/>
          </w:tcPr>
          <w:p w:rsidR="7B490844" w:rsidP="7B490844" w:rsidRDefault="7B490844" w14:paraId="249FC241" w14:textId="25D5C741">
            <w:pPr>
              <w:bidi w:val="0"/>
              <w:spacing w:before="0" w:beforeAutospacing="off" w:after="0" w:afterAutospacing="off"/>
            </w:pPr>
            <w:r w:rsidR="7B490844">
              <w:rPr/>
              <w:t>Sensibilité pondérations</w:t>
            </w:r>
          </w:p>
        </w:tc>
        <w:tc>
          <w:tcPr>
            <w:tcW w:w="3982" w:type="dxa"/>
            <w:tcMar/>
          </w:tcPr>
          <w:p w:rsidR="7B490844" w:rsidP="7B490844" w:rsidRDefault="7B490844" w14:paraId="4976567B" w14:textId="20F3ED52">
            <w:pPr>
              <w:bidi w:val="0"/>
              <w:spacing w:before="0" w:beforeAutospacing="off" w:after="0" w:afterAutospacing="off"/>
            </w:pPr>
            <w:r w:rsidR="7B490844">
              <w:rPr/>
              <w:t>Variation ±10% sur chaque poids</w:t>
            </w:r>
          </w:p>
        </w:tc>
        <w:tc>
          <w:tcPr>
            <w:tcW w:w="2026" w:type="dxa"/>
            <w:tcMar/>
          </w:tcPr>
          <w:p w:rsidR="7B490844" w:rsidP="7B490844" w:rsidRDefault="7B490844" w14:paraId="15D3EF1D" w14:textId="76EEADEB">
            <w:pPr>
              <w:bidi w:val="0"/>
              <w:spacing w:before="0" w:beforeAutospacing="off" w:after="0" w:afterAutospacing="off"/>
            </w:pPr>
            <w:r w:rsidR="7B490844">
              <w:rPr/>
              <w:t>Stabilité du top-3</w:t>
            </w:r>
          </w:p>
        </w:tc>
      </w:tr>
      <w:tr w:rsidR="7B490844" w:rsidTr="7B490844" w14:paraId="75066B10">
        <w:trPr>
          <w:trHeight w:val="300"/>
        </w:trPr>
        <w:tc>
          <w:tcPr>
            <w:tcW w:w="2613" w:type="dxa"/>
            <w:tcMar/>
          </w:tcPr>
          <w:p w:rsidR="7B490844" w:rsidP="7B490844" w:rsidRDefault="7B490844" w14:paraId="1F1E6DC6" w14:textId="74281495">
            <w:pPr>
              <w:bidi w:val="0"/>
              <w:spacing w:before="0" w:beforeAutospacing="off" w:after="0" w:afterAutospacing="off"/>
            </w:pPr>
            <w:r w:rsidR="7B490844">
              <w:rPr/>
              <w:t>Robustesse TOPSIS</w:t>
            </w:r>
          </w:p>
        </w:tc>
        <w:tc>
          <w:tcPr>
            <w:tcW w:w="3982" w:type="dxa"/>
            <w:tcMar/>
          </w:tcPr>
          <w:p w:rsidR="7B490844" w:rsidP="7B490844" w:rsidRDefault="7B490844" w14:paraId="62E5F1BA" w14:textId="4564708C">
            <w:pPr>
              <w:bidi w:val="0"/>
              <w:spacing w:before="0" w:beforeAutospacing="off" w:after="0" w:afterAutospacing="off"/>
            </w:pPr>
            <w:r w:rsidR="7B490844">
              <w:rPr/>
              <w:t>Retrait d'un algorithme (rank reversal)</w:t>
            </w:r>
          </w:p>
        </w:tc>
        <w:tc>
          <w:tcPr>
            <w:tcW w:w="2026" w:type="dxa"/>
            <w:tcMar/>
          </w:tcPr>
          <w:p w:rsidR="7B490844" w:rsidP="7B490844" w:rsidRDefault="7B490844" w14:paraId="5431014F" w14:textId="555BBC7D">
            <w:pPr>
              <w:bidi w:val="0"/>
              <w:spacing w:before="0" w:beforeAutospacing="off" w:after="0" w:afterAutospacing="off"/>
            </w:pPr>
            <w:r w:rsidR="7B490844">
              <w:rPr/>
              <w:t>Classement stable</w:t>
            </w:r>
          </w:p>
        </w:tc>
      </w:tr>
    </w:tbl>
    <w:p w:rsidR="4E81DFF0" w:rsidP="65629B9C" w:rsidRDefault="4E81DFF0" w14:paraId="4DBD4155" w14:textId="27208E05">
      <w:pPr>
        <w:pStyle w:val="Titre2"/>
        <w:rPr/>
      </w:pPr>
      <w:r w:rsidRPr="65629B9C" w:rsidR="4E81DFF0">
        <w:rPr>
          <w:noProof w:val="0"/>
          <w:lang w:val="fr-FR"/>
        </w:rPr>
        <w:t>Analyse de sensibilité</w:t>
      </w:r>
    </w:p>
    <w:p>
      <w:pPr>
        <w:pStyle w:val="Titre2"/>
      </w:pPr>
      <w:r>
        <w:t>5.X Analyse top-down (résultats)</w:t>
      </w:r>
    </w:p>
    <w:p>
      <w:pPr/>
      <w:r>
        <w:t>Cette section suit une approche top-down : (1) verdict global, (2) preuves par axes, (3) résultats détaillés, puis (4) décision MCDM et robustesse. Les éléments sont issus des artefacts du pipeline (reports/run_report.json, reports/final_justification_report.md, graph/decision/*, graph/feature_distributions/*).</w:t>
      </w:r>
    </w:p>
    <w:p>
      <w:pPr>
        <w:pStyle w:val="Titre3"/>
      </w:pPr>
      <w:r>
        <w:t>5.X.1 Synthèse globale</w:t>
      </w:r>
    </w:p>
    <w:p>
      <w:pPr/>
      <w:r>
        <w:t>Profil A (performance) : gagnant = fused_RF. Profil B (explicabilité) : gagnant = fused_DT. Meilleur F1 (fusion) : fused_RF (F1=0.834).</w:t>
      </w:r>
    </w:p>
    <w:p>
      <w:pPr>
        <w:pStyle w:val="Titre3"/>
      </w:pPr>
      <w:r>
        <w:t>5.X.2 Preuves par axes</w:t>
      </w:r>
    </w:p>
    <w:p>
      <w:pPr/>
      <w:r>
        <w:t>- Performance: fused_RF atteint F1=0.834, Recall=0.907, AUC=0.966.</w:t>
      </w:r>
    </w:p>
    <w:p>
      <w:pPr/>
      <w:r>
        <w:t>- Explicabilité: fused_DT présente une fidélité plus élevée (faithfulness=1.00) que fused_RF (faithfulness=0.00), en ligne avec l'explicabilité intrinsèque des arbres.</w:t>
      </w:r>
    </w:p>
    <w:p>
      <w:pPr/>
      <w:r>
        <w:t>- Ressources: CPU/RAM/latence sont disponibles par modèle (ex. fused_RF CPU=380.0%, RAM=0.000394%, latence=0.2209). Interprétation via seuils PME (τ=1.0).</w:t>
      </w:r>
    </w:p>
    <w:p>
      <w:pPr>
        <w:pStyle w:val="Titre3"/>
      </w:pPr>
      <w:r>
        <w:t>5.X.3 Validation Late Fusion</w:t>
      </w:r>
    </w:p>
    <w:p>
      <w:pPr/>
      <w:r>
        <w:t>La fusion tardive combine les probabilités CIC et TON par moyenne. Les sorties fusionnées (fused_*) sont utilisées pour l'évaluation globale, ce qui limite l'effet de biais mono-dataset et renforce la robustesse.</w:t>
      </w:r>
    </w:p>
    <w:p>
      <w:pPr>
        <w:pStyle w:val="Titre3"/>
      </w:pPr>
      <w:r>
        <w:t>5.X.4 Décision MCDM et Pareto</w:t>
      </w:r>
    </w:p>
    <w:p>
      <w:pPr/>
      <w:r>
        <w:t>La matrice MCDM (f_perf, f_expl, f_res) permet un classement TOPSIS. Les figures (heatmap, radar, 3D, Pareto) positionnent les solutions dominées et non-dominées, justifiant le choix final en fonction du profil utilisateur.</w:t>
      </w:r>
    </w:p>
    <w:p>
      <w:pPr>
        <w:pStyle w:val="Titre3"/>
      </w:pPr>
      <w:r>
        <w:t>5.X.5 Sensibilité et contraintes PME</w:t>
      </w:r>
    </w:p>
    <w:p>
      <w:pPr/>
      <w:r>
        <w:t>Des analyses de sensibilité testent la robustesse du classement aux variations de poids. Les variations de seuils (100→30) montrent l'évolution du nombre de solutions admissibles, avec rapports associés dans reports/variations/.</w:t>
      </w:r>
    </w:p>
    <w:p>
      <w:pPr>
        <w:pStyle w:val="Titre3"/>
      </w:pPr>
      <w:r>
        <w:t>5.X.6 Lien vers les artefacts</w:t>
      </w:r>
    </w:p>
    <w:p>
      <w:pPr/>
      <w:r>
        <w:t>Artefacts principaux: reports/run_report.json, reports/final_justification_report.md, graph/decision/*, graph/decision/variations/*, graph/feature_distributions/*, graph/algorithms/dtreeviz/* (si disponibles).</w:t>
      </w:r>
    </w:p>
    <w:p w:rsidR="4E81DFF0" w:rsidP="7B490844" w:rsidRDefault="4E81DFF0" w14:paraId="53297D7A" w14:textId="0CE1A80C">
      <w:pPr>
        <w:bidi w:val="0"/>
        <w:spacing w:before="240" w:beforeAutospacing="off" w:after="240" w:afterAutospacing="off"/>
      </w:pPr>
      <w:r w:rsidRPr="7B490844" w:rsidR="4E81DFF0">
        <w:rPr>
          <w:rFonts w:ascii="Calibri" w:hAnsi="Calibri" w:eastAsia="Calibri" w:cs="Calibri"/>
          <w:noProof w:val="0"/>
          <w:sz w:val="24"/>
          <w:szCs w:val="24"/>
          <w:lang w:val="fr-FR"/>
        </w:rPr>
        <w:t>Trois scénarios de pondération pour tester la robustesse :</w:t>
      </w:r>
    </w:p>
    <w:tbl>
      <w:tblPr>
        <w:tblStyle w:val="Grilledutableau"/>
        <w:bidiVisual w:val="0"/>
        <w:tblW w:w="0" w:type="auto"/>
        <w:tblLook w:val="06A0" w:firstRow="1" w:lastRow="0" w:firstColumn="1" w:lastColumn="0" w:noHBand="1" w:noVBand="1"/>
      </w:tblPr>
      <w:tblGrid>
        <w:gridCol w:w="1693"/>
        <w:gridCol w:w="1333"/>
        <w:gridCol w:w="1294"/>
        <w:gridCol w:w="1129"/>
        <w:gridCol w:w="2919"/>
      </w:tblGrid>
      <w:tr w:rsidR="7B490844" w:rsidTr="7B490844" w14:paraId="5DFB7B85">
        <w:trPr>
          <w:trHeight w:val="300"/>
        </w:trPr>
        <w:tc>
          <w:tcPr>
            <w:tcW w:w="1693" w:type="dxa"/>
            <w:tcMar/>
          </w:tcPr>
          <w:p w:rsidR="7B490844" w:rsidP="7B490844" w:rsidRDefault="7B490844" w14:paraId="14905A99" w14:textId="2C7CA4BE">
            <w:pPr>
              <w:bidi w:val="0"/>
              <w:spacing w:before="0" w:beforeAutospacing="off" w:after="0" w:afterAutospacing="off"/>
              <w:jc w:val="center"/>
            </w:pPr>
            <w:r w:rsidRPr="7B490844" w:rsidR="7B490844">
              <w:rPr>
                <w:b w:val="1"/>
                <w:bCs w:val="1"/>
              </w:rPr>
              <w:t>Scénario</w:t>
            </w:r>
          </w:p>
        </w:tc>
        <w:tc>
          <w:tcPr>
            <w:tcW w:w="1333" w:type="dxa"/>
            <w:tcMar/>
          </w:tcPr>
          <w:p w:rsidR="7B490844" w:rsidP="7B490844" w:rsidRDefault="7B490844" w14:paraId="5BC3205B" w14:textId="57A916DD">
            <w:pPr>
              <w:bidi w:val="0"/>
              <w:spacing w:before="0" w:beforeAutospacing="off" w:after="0" w:afterAutospacing="off"/>
              <w:jc w:val="center"/>
            </w:pPr>
            <w:r w:rsidRPr="7B490844" w:rsidR="7B490844">
              <w:rPr>
                <w:b w:val="1"/>
                <w:bCs w:val="1"/>
              </w:rPr>
              <w:t>Performance</w:t>
            </w:r>
          </w:p>
        </w:tc>
        <w:tc>
          <w:tcPr>
            <w:tcW w:w="1294" w:type="dxa"/>
            <w:tcMar/>
          </w:tcPr>
          <w:p w:rsidR="7B490844" w:rsidP="7B490844" w:rsidRDefault="7B490844" w14:paraId="1DCE6908" w14:textId="26373BB7">
            <w:pPr>
              <w:bidi w:val="0"/>
              <w:spacing w:before="0" w:beforeAutospacing="off" w:after="0" w:afterAutospacing="off"/>
              <w:jc w:val="center"/>
            </w:pPr>
            <w:r w:rsidRPr="7B490844" w:rsidR="7B490844">
              <w:rPr>
                <w:b w:val="1"/>
                <w:bCs w:val="1"/>
              </w:rPr>
              <w:t>Explicabilité</w:t>
            </w:r>
          </w:p>
        </w:tc>
        <w:tc>
          <w:tcPr>
            <w:tcW w:w="1129" w:type="dxa"/>
            <w:tcMar/>
          </w:tcPr>
          <w:p w:rsidR="7B490844" w:rsidP="7B490844" w:rsidRDefault="7B490844" w14:paraId="2578FB88" w14:textId="7E091CD1">
            <w:pPr>
              <w:bidi w:val="0"/>
              <w:spacing w:before="0" w:beforeAutospacing="off" w:after="0" w:afterAutospacing="off"/>
              <w:jc w:val="center"/>
            </w:pPr>
            <w:r w:rsidRPr="7B490844" w:rsidR="7B490844">
              <w:rPr>
                <w:b w:val="1"/>
                <w:bCs w:val="1"/>
              </w:rPr>
              <w:t>Ressources</w:t>
            </w:r>
          </w:p>
        </w:tc>
        <w:tc>
          <w:tcPr>
            <w:tcW w:w="2919" w:type="dxa"/>
            <w:tcMar/>
          </w:tcPr>
          <w:p w:rsidR="7B490844" w:rsidP="7B490844" w:rsidRDefault="7B490844" w14:paraId="4CFCA4AD" w14:textId="73AD0E44">
            <w:pPr>
              <w:bidi w:val="0"/>
              <w:spacing w:before="0" w:beforeAutospacing="off" w:after="0" w:afterAutospacing="off"/>
              <w:jc w:val="center"/>
            </w:pPr>
            <w:r w:rsidRPr="7B490844" w:rsidR="7B490844">
              <w:rPr>
                <w:b w:val="1"/>
                <w:bCs w:val="1"/>
              </w:rPr>
              <w:t>Contexte</w:t>
            </w:r>
          </w:p>
        </w:tc>
      </w:tr>
      <w:tr w:rsidR="7B490844" w:rsidTr="7B490844" w14:paraId="542BFB02">
        <w:trPr>
          <w:trHeight w:val="300"/>
        </w:trPr>
        <w:tc>
          <w:tcPr>
            <w:tcW w:w="1693" w:type="dxa"/>
            <w:tcMar/>
          </w:tcPr>
          <w:p w:rsidR="7B490844" w:rsidP="7B490844" w:rsidRDefault="7B490844" w14:paraId="15E1B119" w14:textId="768CFF32">
            <w:pPr>
              <w:bidi w:val="0"/>
              <w:spacing w:before="0" w:beforeAutospacing="off" w:after="0" w:afterAutospacing="off"/>
            </w:pPr>
            <w:r w:rsidR="7B490844">
              <w:rPr/>
              <w:t>Balanced</w:t>
            </w:r>
          </w:p>
        </w:tc>
        <w:tc>
          <w:tcPr>
            <w:tcW w:w="1333" w:type="dxa"/>
            <w:tcMar/>
          </w:tcPr>
          <w:p w:rsidR="7B490844" w:rsidP="7B490844" w:rsidRDefault="7B490844" w14:paraId="1E75EE56" w14:textId="0023A36A">
            <w:pPr>
              <w:bidi w:val="0"/>
              <w:spacing w:before="0" w:beforeAutospacing="off" w:after="0" w:afterAutospacing="off"/>
            </w:pPr>
            <w:r w:rsidR="7B490844">
              <w:rPr/>
              <w:t>0.33</w:t>
            </w:r>
          </w:p>
        </w:tc>
        <w:tc>
          <w:tcPr>
            <w:tcW w:w="1294" w:type="dxa"/>
            <w:tcMar/>
          </w:tcPr>
          <w:p w:rsidR="7B490844" w:rsidP="7B490844" w:rsidRDefault="7B490844" w14:paraId="450F1AD1" w14:textId="35CC8D0C">
            <w:pPr>
              <w:bidi w:val="0"/>
              <w:spacing w:before="0" w:beforeAutospacing="off" w:after="0" w:afterAutospacing="off"/>
            </w:pPr>
            <w:r w:rsidR="7B490844">
              <w:rPr/>
              <w:t>0.33</w:t>
            </w:r>
          </w:p>
        </w:tc>
        <w:tc>
          <w:tcPr>
            <w:tcW w:w="1129" w:type="dxa"/>
            <w:tcMar/>
          </w:tcPr>
          <w:p w:rsidR="7B490844" w:rsidP="7B490844" w:rsidRDefault="7B490844" w14:paraId="2C361A3A" w14:textId="6C9B691D">
            <w:pPr>
              <w:bidi w:val="0"/>
              <w:spacing w:before="0" w:beforeAutospacing="off" w:after="0" w:afterAutospacing="off"/>
            </w:pPr>
            <w:r w:rsidR="7B490844">
              <w:rPr/>
              <w:t>0.33</w:t>
            </w:r>
          </w:p>
        </w:tc>
        <w:tc>
          <w:tcPr>
            <w:tcW w:w="2919" w:type="dxa"/>
            <w:tcMar/>
          </w:tcPr>
          <w:p w:rsidR="7B490844" w:rsidP="7B490844" w:rsidRDefault="7B490844" w14:paraId="7D8F83BE" w14:textId="6254AFB6">
            <w:pPr>
              <w:bidi w:val="0"/>
              <w:spacing w:before="0" w:beforeAutospacing="off" w:after="0" w:afterAutospacing="off"/>
            </w:pPr>
            <w:r w:rsidR="7B490844">
              <w:rPr/>
              <w:t>Neutre</w:t>
            </w:r>
          </w:p>
        </w:tc>
      </w:tr>
      <w:tr w:rsidR="7B490844" w:rsidTr="7B490844" w14:paraId="2A8FA028">
        <w:trPr>
          <w:trHeight w:val="300"/>
        </w:trPr>
        <w:tc>
          <w:tcPr>
            <w:tcW w:w="1693" w:type="dxa"/>
            <w:tcMar/>
          </w:tcPr>
          <w:p w:rsidR="7B490844" w:rsidP="7B490844" w:rsidRDefault="7B490844" w14:paraId="518D9713" w14:textId="50C91B21">
            <w:pPr>
              <w:bidi w:val="0"/>
              <w:spacing w:before="0" w:beforeAutospacing="off" w:after="0" w:afterAutospacing="off"/>
            </w:pPr>
            <w:r w:rsidR="7B490844">
              <w:rPr/>
              <w:t>Performance-first</w:t>
            </w:r>
          </w:p>
        </w:tc>
        <w:tc>
          <w:tcPr>
            <w:tcW w:w="1333" w:type="dxa"/>
            <w:tcMar/>
          </w:tcPr>
          <w:p w:rsidR="7B490844" w:rsidP="7B490844" w:rsidRDefault="7B490844" w14:paraId="2BC7ADFE" w14:textId="08CE48B7">
            <w:pPr>
              <w:bidi w:val="0"/>
              <w:spacing w:before="0" w:beforeAutospacing="off" w:after="0" w:afterAutospacing="off"/>
            </w:pPr>
            <w:r w:rsidR="7B490844">
              <w:rPr/>
              <w:t>0.50</w:t>
            </w:r>
          </w:p>
        </w:tc>
        <w:tc>
          <w:tcPr>
            <w:tcW w:w="1294" w:type="dxa"/>
            <w:tcMar/>
          </w:tcPr>
          <w:p w:rsidR="7B490844" w:rsidP="7B490844" w:rsidRDefault="7B490844" w14:paraId="14E07A64" w14:textId="18EA7A80">
            <w:pPr>
              <w:bidi w:val="0"/>
              <w:spacing w:before="0" w:beforeAutospacing="off" w:after="0" w:afterAutospacing="off"/>
            </w:pPr>
            <w:r w:rsidR="7B490844">
              <w:rPr/>
              <w:t>0.25</w:t>
            </w:r>
          </w:p>
        </w:tc>
        <w:tc>
          <w:tcPr>
            <w:tcW w:w="1129" w:type="dxa"/>
            <w:tcMar/>
          </w:tcPr>
          <w:p w:rsidR="7B490844" w:rsidP="7B490844" w:rsidRDefault="7B490844" w14:paraId="632975BB" w14:textId="58B41FB2">
            <w:pPr>
              <w:bidi w:val="0"/>
              <w:spacing w:before="0" w:beforeAutospacing="off" w:after="0" w:afterAutospacing="off"/>
            </w:pPr>
            <w:r w:rsidR="7B490844">
              <w:rPr/>
              <w:t>0.25</w:t>
            </w:r>
          </w:p>
        </w:tc>
        <w:tc>
          <w:tcPr>
            <w:tcW w:w="2919" w:type="dxa"/>
            <w:tcMar/>
          </w:tcPr>
          <w:p w:rsidR="7B490844" w:rsidP="7B490844" w:rsidRDefault="7B490844" w14:paraId="6BF864BF" w14:textId="3F7C1849">
            <w:pPr>
              <w:bidi w:val="0"/>
              <w:spacing w:before="0" w:beforeAutospacing="off" w:after="0" w:afterAutospacing="off"/>
            </w:pPr>
            <w:r w:rsidR="7B490844">
              <w:rPr/>
              <w:t>SOC avancé</w:t>
            </w:r>
          </w:p>
        </w:tc>
      </w:tr>
      <w:tr w:rsidR="7B490844" w:rsidTr="7B490844" w14:paraId="1E61058F">
        <w:trPr>
          <w:trHeight w:val="300"/>
        </w:trPr>
        <w:tc>
          <w:tcPr>
            <w:tcW w:w="1693" w:type="dxa"/>
            <w:tcMar/>
          </w:tcPr>
          <w:p w:rsidR="7B490844" w:rsidP="7B490844" w:rsidRDefault="7B490844" w14:paraId="38D8AB32" w14:textId="7B141A48">
            <w:pPr>
              <w:bidi w:val="0"/>
              <w:spacing w:before="0" w:beforeAutospacing="off" w:after="0" w:afterAutospacing="off"/>
            </w:pPr>
            <w:r w:rsidR="7B490844">
              <w:rPr/>
              <w:t>SME-oriented</w:t>
            </w:r>
          </w:p>
        </w:tc>
        <w:tc>
          <w:tcPr>
            <w:tcW w:w="1333" w:type="dxa"/>
            <w:tcMar/>
          </w:tcPr>
          <w:p w:rsidR="7B490844" w:rsidP="7B490844" w:rsidRDefault="7B490844" w14:paraId="5F7F8A8B" w14:textId="44A3C079">
            <w:pPr>
              <w:bidi w:val="0"/>
              <w:spacing w:before="0" w:beforeAutospacing="off" w:after="0" w:afterAutospacing="off"/>
            </w:pPr>
            <w:r w:rsidR="7B490844">
              <w:rPr/>
              <w:t>0.30</w:t>
            </w:r>
          </w:p>
        </w:tc>
        <w:tc>
          <w:tcPr>
            <w:tcW w:w="1294" w:type="dxa"/>
            <w:tcMar/>
          </w:tcPr>
          <w:p w:rsidR="7B490844" w:rsidP="7B490844" w:rsidRDefault="7B490844" w14:paraId="4E5F0522" w14:textId="0AAB608B">
            <w:pPr>
              <w:bidi w:val="0"/>
              <w:spacing w:before="0" w:beforeAutospacing="off" w:after="0" w:afterAutospacing="off"/>
            </w:pPr>
            <w:r w:rsidR="7B490844">
              <w:rPr/>
              <w:t>0.40</w:t>
            </w:r>
          </w:p>
        </w:tc>
        <w:tc>
          <w:tcPr>
            <w:tcW w:w="1129" w:type="dxa"/>
            <w:tcMar/>
          </w:tcPr>
          <w:p w:rsidR="7B490844" w:rsidP="7B490844" w:rsidRDefault="7B490844" w14:paraId="3CD7F0F9" w14:textId="6D11DA26">
            <w:pPr>
              <w:bidi w:val="0"/>
              <w:spacing w:before="0" w:beforeAutospacing="off" w:after="0" w:afterAutospacing="off"/>
            </w:pPr>
            <w:r w:rsidR="7B490844">
              <w:rPr/>
              <w:t>0.30</w:t>
            </w:r>
          </w:p>
        </w:tc>
        <w:tc>
          <w:tcPr>
            <w:tcW w:w="2919" w:type="dxa"/>
            <w:tcMar/>
          </w:tcPr>
          <w:p w:rsidR="7B490844" w:rsidP="7B490844" w:rsidRDefault="7B490844" w14:paraId="48AFAF46" w14:textId="376BAD63">
            <w:pPr>
              <w:bidi w:val="0"/>
              <w:spacing w:before="0" w:beforeAutospacing="off" w:after="0" w:afterAutospacing="off"/>
            </w:pPr>
            <w:r w:rsidR="7B490844">
              <w:rPr/>
              <w:t>PME (explicabilité prioritaire)</w:t>
            </w:r>
          </w:p>
        </w:tc>
      </w:tr>
    </w:tbl>
    <w:p w:rsidR="7B490844" w:rsidP="7B490844" w:rsidRDefault="7B490844" w14:paraId="4EE4055E" w14:textId="34AD72FD">
      <w:pPr>
        <w:pStyle w:val="Normal"/>
        <w:bidi w:val="0"/>
        <w:rPr>
          <w:noProof w:val="0"/>
          <w:lang w:val="fr-FR"/>
        </w:rPr>
      </w:pPr>
    </w:p>
    <w:p w:rsidR="7A74C644" w:rsidP="7A74C644" w:rsidRDefault="7A74C644" w14:paraId="1A93E107" w14:textId="3E21423D">
      <w:pPr>
        <w:pStyle w:val="Normal"/>
        <w:bidi w:val="0"/>
        <w:spacing w:before="0" w:beforeAutospacing="off" w:after="240" w:afterAutospacing="off" w:line="259" w:lineRule="auto"/>
        <w:ind w:left="0" w:right="0"/>
        <w:jc w:val="both"/>
        <w:rPr>
          <w:rFonts w:ascii="Calibri" w:hAnsi="Calibri" w:eastAsia="Calibri" w:cs="Calibri"/>
          <w:noProof w:val="0"/>
          <w:sz w:val="24"/>
          <w:szCs w:val="24"/>
          <w:lang w:val="fr-FR"/>
        </w:rPr>
      </w:pPr>
    </w:p>
    <w:p w:rsidR="256A9644" w:rsidP="256A9644" w:rsidRDefault="256A9644" w14:paraId="693A54DC" w14:textId="72DD3B73">
      <w:pPr>
        <w:pStyle w:val="Normal"/>
      </w:pPr>
    </w:p>
    <w:p w:rsidR="6DD2EFFD" w:rsidP="56AA982A" w:rsidRDefault="6DD2EFFD" w14:paraId="32196639" w14:textId="30C0ABB8">
      <w:pPr>
        <w:rPr>
          <w:color w:val="000000" w:themeColor="text1"/>
          <w:lang w:val="en-US"/>
        </w:rPr>
      </w:pPr>
    </w:p>
    <w:p w:rsidR="56AA982A" w:rsidP="14FCC33C" w:rsidRDefault="56AA982A" w14:paraId="168E3CAD" w14:textId="708FDF8F">
      <w:pPr>
        <w:rPr>
          <w:color w:val="000000" w:themeColor="text1"/>
          <w:lang w:val="en-US"/>
        </w:rPr>
      </w:pPr>
    </w:p>
    <w:p w:rsidR="56AA982A" w:rsidP="56AA982A" w:rsidRDefault="56AA982A" w14:paraId="2A7C7674" w14:textId="74610C73">
      <w:pPr>
        <w:rPr>
          <w:color w:val="000000" w:themeColor="text1"/>
          <w:lang w:val="en-US"/>
        </w:rPr>
      </w:pPr>
    </w:p>
    <w:p w:rsidR="00140837" w:rsidP="09DF9A19" w:rsidRDefault="00350844" w14:paraId="6AFC67A2" w14:textId="3EDB91EC">
      <w:pPr>
        <w:spacing w:after="160" w:line="259" w:lineRule="auto"/>
      </w:pPr>
      <w:r>
        <w:br w:type="page"/>
      </w:r>
    </w:p>
    <w:p w:rsidR="00140837" w:rsidRDefault="00350844" w14:paraId="48BAC1BD" w14:textId="77777777">
      <w:pPr>
        <w:pStyle w:val="Titre5"/>
        <w:numPr>
          <w:ilvl w:val="0"/>
          <w:numId w:val="66"/>
        </w:numPr>
      </w:pPr>
      <w:r>
        <w:br w:type="page"/>
      </w:r>
    </w:p>
    <w:p w:rsidR="00140837" w:rsidP="09DF9A19" w:rsidRDefault="70D81C32" w14:paraId="3FA74F32" w14:textId="785D50BE">
      <w:pPr>
        <w:pStyle w:val="Titre1"/>
        <w:rPr/>
      </w:pPr>
      <w:bookmarkStart w:name="_Toc1180332007" w:id="1515376582"/>
      <w:r w:rsidR="70D81C32">
        <w:rPr/>
        <w:t>Conclusion</w:t>
      </w:r>
      <w:bookmarkEnd w:id="1515376582"/>
    </w:p>
    <w:p w:rsidR="00140837" w:rsidP="3E212145" w:rsidRDefault="00140837" w14:paraId="09F5B360" w14:textId="716E350A">
      <w:pPr>
        <w:rPr>
          <w:i/>
          <w:iCs/>
        </w:rPr>
      </w:pPr>
    </w:p>
    <w:p w:rsidR="00140837" w:rsidP="3E212145" w:rsidRDefault="00140837" w14:paraId="3EA76776" w14:textId="4D29D6B2">
      <w:r>
        <w:br w:type="page"/>
      </w:r>
    </w:p>
    <w:p w:rsidR="00140837" w:rsidP="09DF9A19" w:rsidRDefault="70D81C32" w14:paraId="3738EB17" w14:textId="4A65039F">
      <w:pPr>
        <w:pStyle w:val="Titre1"/>
        <w:rPr/>
      </w:pPr>
      <w:bookmarkStart w:name="_Toc718455358" w:id="1872872013"/>
      <w:r w:rsidR="70D81C32">
        <w:rPr/>
        <w:t>Bibliography</w:t>
      </w:r>
      <w:bookmarkEnd w:id="1872872013"/>
    </w:p>
    <w:p w:rsidR="00140837" w:rsidP="3E212145" w:rsidRDefault="2B89FCE6" w14:paraId="76100D1A" w14:textId="671A6569">
      <w:pPr>
        <w:spacing w:after="120"/>
      </w:pPr>
      <w:r w:rsidRPr="3E212145">
        <w:rPr>
          <w:color w:val="000000" w:themeColor="text1"/>
          <w:sz w:val="22"/>
          <w:szCs w:val="22"/>
        </w:rPr>
        <w:t>[1] Cloudflare, "DDoS Threat Report Q4 2024," Cloudflare Inc., technical report, January 2025.</w:t>
      </w:r>
    </w:p>
    <w:p w:rsidR="00140837" w:rsidP="3E212145" w:rsidRDefault="2B89FCE6" w14:paraId="30AF4383" w14:textId="5BE710CC">
      <w:pPr>
        <w:spacing w:after="120"/>
      </w:pPr>
      <w:r w:rsidRPr="3E212145">
        <w:rPr>
          <w:color w:val="000000" w:themeColor="text1"/>
          <w:sz w:val="22"/>
          <w:szCs w:val="22"/>
        </w:rPr>
        <w:t>[2] Cloudflare, "Cloudflare mitigates record-breaking 29.7 Tbps DDoS attack," Cloudflare blog, 2025.</w:t>
      </w:r>
    </w:p>
    <w:p w:rsidR="00140837" w:rsidP="3E212145" w:rsidRDefault="2B89FCE6" w14:paraId="40C64F91" w14:textId="6D88E4E6">
      <w:pPr>
        <w:spacing w:after="120"/>
      </w:pPr>
      <w:r w:rsidRPr="3E212145">
        <w:rPr>
          <w:color w:val="000000" w:themeColor="text1"/>
          <w:sz w:val="22"/>
          <w:szCs w:val="22"/>
        </w:rPr>
        <w:t>[3] Verizon, "Data Breach Investigations Report 2024," Verizon Business, technical report, 2024.</w:t>
      </w:r>
    </w:p>
    <w:p w:rsidR="00140837" w:rsidP="3E212145" w:rsidRDefault="2B89FCE6" w14:paraId="621E016E" w14:textId="5D7BADC4">
      <w:pPr>
        <w:spacing w:after="120"/>
      </w:pPr>
      <w:r w:rsidRPr="3E212145">
        <w:rPr>
          <w:color w:val="000000" w:themeColor="text1"/>
          <w:sz w:val="22"/>
          <w:szCs w:val="22"/>
        </w:rPr>
        <w:t>[4] National Cyber Security Alliance, "Small Business Cybersecurity Study 2024," NCSA, technical report, 2024.</w:t>
      </w:r>
    </w:p>
    <w:p w:rsidR="00140837" w:rsidP="3E212145" w:rsidRDefault="2B89FCE6" w14:paraId="1FA328E2" w14:textId="14610993">
      <w:pPr>
        <w:spacing w:after="120"/>
      </w:pPr>
      <w:r w:rsidRPr="3E212145">
        <w:rPr>
          <w:color w:val="000000" w:themeColor="text1"/>
          <w:sz w:val="22"/>
          <w:szCs w:val="22"/>
        </w:rPr>
        <w:t>[5] Zayo Group, "2024 Annual DDoS Attack Report," Zayo Group Holdings Inc., technical report, 2024.</w:t>
      </w:r>
    </w:p>
    <w:p w:rsidR="00140837" w:rsidP="3E212145" w:rsidRDefault="2B89FCE6" w14:paraId="24588915" w14:textId="72929D06">
      <w:pPr>
        <w:spacing w:after="120"/>
      </w:pPr>
      <w:r w:rsidRPr="3E212145">
        <w:rPr>
          <w:color w:val="000000" w:themeColor="text1"/>
          <w:sz w:val="22"/>
          <w:szCs w:val="22"/>
        </w:rPr>
        <w:t>[6] Y. LeCun, Y. Bengio, and G. Hinton, "Deep Learning," Nature, vol. 521, no. 7553, pp. 436-444, 2015.</w:t>
      </w:r>
    </w:p>
    <w:p w:rsidR="00140837" w:rsidP="3E212145" w:rsidRDefault="2B89FCE6" w14:paraId="135B92AD" w14:textId="33A236A7">
      <w:pPr>
        <w:spacing w:after="120"/>
      </w:pPr>
      <w:r w:rsidRPr="3E212145">
        <w:rPr>
          <w:color w:val="000000" w:themeColor="text1"/>
          <w:sz w:val="22"/>
          <w:szCs w:val="22"/>
        </w:rPr>
        <w:t>[7] Hiscox, "Cyber Preparedness Report 2024," Hiscox Ltd., technical report, 2024.</w:t>
      </w:r>
    </w:p>
    <w:p w:rsidR="00140837" w:rsidP="3E212145" w:rsidRDefault="2B89FCE6" w14:paraId="666B2211" w14:textId="3275C03C">
      <w:pPr>
        <w:spacing w:after="120"/>
      </w:pPr>
      <w:r w:rsidRPr="3E212145">
        <w:rPr>
          <w:color w:val="000000" w:themeColor="text1"/>
          <w:sz w:val="22"/>
          <w:szCs w:val="22"/>
        </w:rPr>
        <w:t>[8] European Parliament, "Regulation (EU) 2016/679 - GDPR," Official Journal of the EU, 2016.</w:t>
      </w:r>
    </w:p>
    <w:p w:rsidR="00140837" w:rsidP="3E212145" w:rsidRDefault="2B89FCE6" w14:paraId="27F088C1" w14:textId="4256669E">
      <w:pPr>
        <w:spacing w:after="120"/>
      </w:pPr>
      <w:r w:rsidRPr="3E212145">
        <w:rPr>
          <w:color w:val="000000" w:themeColor="text1"/>
          <w:sz w:val="22"/>
          <w:szCs w:val="22"/>
        </w:rPr>
        <w:t>[9] European Parliament, "Regulation (EU) 2024/1689 - Artificial Intelligence Act," Official Journal of the EU, 2024.</w:t>
      </w:r>
    </w:p>
    <w:p w:rsidR="00140837" w:rsidP="3E212145" w:rsidRDefault="2B89FCE6" w14:paraId="0A827251" w14:textId="42E77C84">
      <w:pPr>
        <w:spacing w:after="120"/>
      </w:pPr>
      <w:r w:rsidRPr="3E212145">
        <w:rPr>
          <w:color w:val="000000" w:themeColor="text1"/>
          <w:sz w:val="22"/>
          <w:szCs w:val="22"/>
        </w:rPr>
        <w:t>[10] A. L. Buczak and E. Guven, "A Survey of Data Mining and Machine Learning Methods for Cyber Security Intrusion Detection," IEEE Commun. Surveys Tuts., vol. 18, no. 2, pp. 1153-1176, 2016.</w:t>
      </w:r>
    </w:p>
    <w:p w:rsidR="00140837" w:rsidP="3E212145" w:rsidRDefault="2B89FCE6" w14:paraId="408E3894" w14:textId="3EB22E8D">
      <w:pPr>
        <w:spacing w:after="120"/>
      </w:pPr>
      <w:r w:rsidRPr="3E212145">
        <w:rPr>
          <w:color w:val="000000" w:themeColor="text1"/>
          <w:sz w:val="22"/>
          <w:szCs w:val="22"/>
        </w:rPr>
        <w:t>[11] T. L. Saaty, The Analytic Hierarchy Process: Planning, Priority Setting, Resource Allocation. New York: McGraw-Hill, 1980.</w:t>
      </w:r>
    </w:p>
    <w:p w:rsidR="00140837" w:rsidP="3E212145" w:rsidRDefault="2B89FCE6" w14:paraId="4AADB8BE" w14:textId="33B2DD97">
      <w:pPr>
        <w:spacing w:after="120"/>
      </w:pPr>
      <w:r w:rsidRPr="3E212145">
        <w:rPr>
          <w:color w:val="000000" w:themeColor="text1"/>
          <w:sz w:val="22"/>
          <w:szCs w:val="22"/>
        </w:rPr>
        <w:t>[12] C. L. Hwang and K. Yoon, Multiple Attribute Decision Making: Methods and Applications. New York: Springer-Verlag, 1981.</w:t>
      </w:r>
    </w:p>
    <w:p w:rsidR="00140837" w:rsidP="3E212145" w:rsidRDefault="2B89FCE6" w14:paraId="02C3510B" w14:textId="560B0E43">
      <w:pPr>
        <w:spacing w:after="120"/>
      </w:pPr>
      <w:r w:rsidRPr="3E212145">
        <w:rPr>
          <w:color w:val="000000" w:themeColor="text1"/>
          <w:sz w:val="22"/>
          <w:szCs w:val="22"/>
        </w:rPr>
        <w:t>[13] I. Sharafaldin, A. H. Lashkari, S. Hakak and A. A. Ghorbani, "Developing Realistic Distributed Denial of Service (DDoS) Attack Dataset and Taxonomy," in Proc. IEEE ICCST, 2019, pp. 1-8.</w:t>
      </w:r>
    </w:p>
    <w:p w:rsidR="00140837" w:rsidP="3E212145" w:rsidRDefault="2B89FCE6" w14:paraId="53A5D160" w14:textId="6849E996">
      <w:pPr>
        <w:spacing w:after="120"/>
      </w:pPr>
      <w:r w:rsidRPr="3E212145">
        <w:rPr>
          <w:color w:val="000000" w:themeColor="text1"/>
          <w:sz w:val="22"/>
          <w:szCs w:val="22"/>
        </w:rPr>
        <w:t>[14] N. Moustafa, "New Generations of Internet of Things Datasets for Cybersecurity Applications Based on Artificial Intelligence," IEEE Access, vol. 7, pp. 155533-155574, 2019.</w:t>
      </w:r>
    </w:p>
    <w:p w:rsidR="00140837" w:rsidP="3E212145" w:rsidRDefault="2B89FCE6" w14:paraId="3B3BEEB1" w14:textId="68392F14">
      <w:pPr>
        <w:spacing w:after="120"/>
      </w:pPr>
      <w:r w:rsidRPr="3E212145">
        <w:rPr>
          <w:color w:val="000000" w:themeColor="text1"/>
          <w:sz w:val="22"/>
          <w:szCs w:val="22"/>
        </w:rPr>
        <w:t>[15] A. Bahashwan et al., "Systematic Literature Review on Machine Learning and Deep Learning Approaches for DDoS Attack Detection in SDNs," Sensors, vol. 23, 2023.</w:t>
      </w:r>
    </w:p>
    <w:p w:rsidR="00140837" w:rsidP="3E212145" w:rsidRDefault="2B89FCE6" w14:paraId="29E4201D" w14:textId="32777976">
      <w:pPr>
        <w:spacing w:after="120"/>
      </w:pPr>
      <w:r w:rsidRPr="3E212145">
        <w:rPr>
          <w:color w:val="000000" w:themeColor="text1"/>
          <w:sz w:val="22"/>
          <w:szCs w:val="22"/>
        </w:rPr>
        <w:t>[16] S. Abiramasundari and V. Ramaswamy, "Detection of Distributed Denial of Service (DDoS) Attacks Using Supervised Machine Learning Algorithms," Scientific Reports, vol. 15, 2025.</w:t>
      </w:r>
    </w:p>
    <w:p w:rsidR="00140837" w:rsidP="3E212145" w:rsidRDefault="2B89FCE6" w14:paraId="0092A325" w14:textId="5CA3D2F1">
      <w:pPr>
        <w:spacing w:after="120"/>
      </w:pPr>
      <w:r w:rsidRPr="3E212145">
        <w:rPr>
          <w:color w:val="000000" w:themeColor="text1"/>
          <w:sz w:val="22"/>
          <w:szCs w:val="22"/>
        </w:rPr>
        <w:t>[17] N. Musa et al., "Machine learning and deep learning techniques for detecting DDoS anomalies in SDNs — Current research solutions," IEEE Access, vol. 12, pp. 17982-18011, 2024.</w:t>
      </w:r>
    </w:p>
    <w:p w:rsidR="00140837" w:rsidP="3E212145" w:rsidRDefault="2B89FCE6" w14:paraId="189FA3D3" w14:textId="008C2B58">
      <w:pPr>
        <w:spacing w:after="120"/>
      </w:pPr>
      <w:r w:rsidRPr="3E212145">
        <w:rPr>
          <w:color w:val="000000" w:themeColor="text1"/>
          <w:sz w:val="22"/>
          <w:szCs w:val="22"/>
        </w:rPr>
        <w:t>[18] L. Breiman, Classification and Regression Trees. New York: Chapman and Hall, 1984.</w:t>
      </w:r>
    </w:p>
    <w:p w:rsidR="00140837" w:rsidP="3E212145" w:rsidRDefault="2B89FCE6" w14:paraId="2D186561" w14:textId="35FFD761">
      <w:pPr>
        <w:spacing w:after="120"/>
      </w:pPr>
      <w:r w:rsidRPr="3E212145">
        <w:rPr>
          <w:color w:val="000000" w:themeColor="text1"/>
          <w:sz w:val="22"/>
          <w:szCs w:val="22"/>
        </w:rPr>
        <w:t>[19] L. Breiman, "Random Forests," Machine Learning, vol. 45, no. 1, pp. 5–32, 2001.</w:t>
      </w:r>
    </w:p>
    <w:p w:rsidR="00140837" w:rsidP="3E212145" w:rsidRDefault="2B89FCE6" w14:paraId="2DEADD29" w14:textId="6F3C5DF6">
      <w:pPr>
        <w:spacing w:after="120"/>
      </w:pPr>
      <w:r w:rsidRPr="3E212145">
        <w:rPr>
          <w:color w:val="000000" w:themeColor="text1"/>
          <w:sz w:val="22"/>
          <w:szCs w:val="22"/>
        </w:rPr>
        <w:t>[20] F. Pedregosa et al., "Scikit-learn: Machine Learning in Python," Journal of Machine Learning Research, vol. 12, pp. 2825-2830, 2011.</w:t>
      </w:r>
    </w:p>
    <w:p w:rsidR="00140837" w:rsidP="3E212145" w:rsidRDefault="2B89FCE6" w14:paraId="32E3D28B" w14:textId="064390A6">
      <w:pPr>
        <w:spacing w:after="120"/>
      </w:pPr>
      <w:r w:rsidRPr="3E212145">
        <w:rPr>
          <w:color w:val="000000" w:themeColor="text1"/>
          <w:sz w:val="22"/>
          <w:szCs w:val="22"/>
        </w:rPr>
        <w:t>[21] M. Al-Shareeda, S. Manickam, and M. Saare, "DDoS attacks detection using machine learning and deep learning techniques: analysis and comparison," Bulletin of Electrical Engineering and Informatics, vol. 12, no. 2, 2023.</w:t>
      </w:r>
    </w:p>
    <w:p w:rsidR="00140837" w:rsidP="3E212145" w:rsidRDefault="2B89FCE6" w14:paraId="119D306B" w14:textId="3AE6930D">
      <w:pPr>
        <w:spacing w:after="120"/>
      </w:pPr>
      <w:r w:rsidRPr="3E212145">
        <w:rPr>
          <w:color w:val="000000" w:themeColor="text1"/>
          <w:sz w:val="22"/>
          <w:szCs w:val="22"/>
        </w:rPr>
        <w:t>[22] L. K. Hansen and P. Salamon, "Neural network ensembles," IEEE Trans. Pattern Anal. Mach. Intell., vol. 12, no. 10, pp. 993-1001, 1990.</w:t>
      </w:r>
    </w:p>
    <w:p w:rsidR="00140837" w:rsidP="3E212145" w:rsidRDefault="2B89FCE6" w14:paraId="2CA47C3B" w14:textId="1F958888">
      <w:pPr>
        <w:spacing w:after="120"/>
      </w:pPr>
      <w:r w:rsidRPr="3E212145">
        <w:rPr>
          <w:color w:val="000000" w:themeColor="text1"/>
          <w:sz w:val="22"/>
          <w:szCs w:val="22"/>
        </w:rPr>
        <w:t>[23] R. Vinayakumar et al., "Deep learning approach for an intelligent intrusion detection system," IEEE Access, vol. 7, pp. 41525-41550, 2019.</w:t>
      </w:r>
    </w:p>
    <w:p w:rsidR="00140837" w:rsidP="3E212145" w:rsidRDefault="2B89FCE6" w14:paraId="73347718" w14:textId="1AF2D3C9">
      <w:pPr>
        <w:spacing w:after="120"/>
      </w:pPr>
      <w:r w:rsidRPr="3E212145">
        <w:rPr>
          <w:color w:val="000000" w:themeColor="text1"/>
          <w:sz w:val="22"/>
          <w:szCs w:val="22"/>
        </w:rPr>
        <w:t>[24] S. O. Arik and T. Pfister, "TabNet: Attentive and Interpretable Tabular Learning," in Proc. AAAI Conf. on Artificial Intelligence, vol. 35, no. 8, pp. 6679-6687, 2021.</w:t>
      </w:r>
    </w:p>
    <w:p w:rsidR="00140837" w:rsidP="3E212145" w:rsidRDefault="2B89FCE6" w14:paraId="04AF2521" w14:textId="48AEF8F7">
      <w:pPr>
        <w:spacing w:after="120"/>
      </w:pPr>
      <w:r w:rsidRPr="3E212145">
        <w:rPr>
          <w:color w:val="000000" w:themeColor="text1"/>
          <w:sz w:val="22"/>
          <w:szCs w:val="22"/>
        </w:rPr>
        <w:t>[25] M. Mittal, K. Kumar, and S. Behal, "Deep learning approaches for DDoS attack detection: a systematic review," Soft Computing, pp. 1-37, 2022.</w:t>
      </w:r>
    </w:p>
    <w:p w:rsidR="00140837" w:rsidP="3E212145" w:rsidRDefault="2B89FCE6" w14:paraId="73D28188" w14:textId="02D1C9A0">
      <w:pPr>
        <w:spacing w:after="120"/>
      </w:pPr>
      <w:r w:rsidRPr="3E212145">
        <w:rPr>
          <w:color w:val="000000" w:themeColor="text1"/>
          <w:sz w:val="22"/>
          <w:szCs w:val="22"/>
        </w:rPr>
        <w:t>[26] B. Bala and S. Behal, "AI techniques for IoT-based DDoS attack detection: taxonomies, comprehensive review, and research challenges," Computers &amp; Security Review, vol. 52, p. 100631, 2024.</w:t>
      </w:r>
    </w:p>
    <w:p w:rsidR="00140837" w:rsidP="3E212145" w:rsidRDefault="2B89FCE6" w14:paraId="2EF21677" w14:textId="43F08E57">
      <w:pPr>
        <w:spacing w:after="120"/>
      </w:pPr>
      <w:r w:rsidRPr="3E212145">
        <w:rPr>
          <w:color w:val="000000" w:themeColor="text1"/>
          <w:sz w:val="22"/>
          <w:szCs w:val="22"/>
        </w:rPr>
        <w:t>[27] A. Kumar, "Mitigation of Distributed Denial of Service (DDoS) Attacks Using AI," Int. J. Research in Applied Science and Engineering Technology, 2025.</w:t>
      </w:r>
    </w:p>
    <w:p w:rsidR="00140837" w:rsidP="3E212145" w:rsidRDefault="2B89FCE6" w14:paraId="4BED3294" w14:textId="36FB2A17">
      <w:pPr>
        <w:spacing w:after="120"/>
      </w:pPr>
      <w:r w:rsidRPr="3E212145">
        <w:rPr>
          <w:color w:val="000000" w:themeColor="text1"/>
          <w:sz w:val="22"/>
          <w:szCs w:val="22"/>
        </w:rPr>
        <w:t>[28] S. Ahmadi, "AI in the detection and prevention of distributed denial-of-service (DDoS) attacks," Int. J. Advanced Computer Science and Applications, 2024.</w:t>
      </w:r>
    </w:p>
    <w:p w:rsidR="00140837" w:rsidP="3E212145" w:rsidRDefault="2B89FCE6" w14:paraId="2E88D34F" w14:textId="286EFC2A">
      <w:pPr>
        <w:spacing w:after="120"/>
      </w:pPr>
      <w:r w:rsidRPr="3E212145">
        <w:rPr>
          <w:color w:val="000000" w:themeColor="text1"/>
          <w:sz w:val="22"/>
          <w:szCs w:val="22"/>
        </w:rPr>
        <w:t>[29] F. Marino, A. Lanzilotti, and R. Pizzolante, "Explainable Artificial Intelligence for Cybersecurity: A Literature Survey," Electronics, vol. 12, no. 17, p. 3567, 2023.</w:t>
      </w:r>
    </w:p>
    <w:p w:rsidR="00140837" w:rsidP="3E212145" w:rsidRDefault="2B89FCE6" w14:paraId="1FE6C1D1" w14:textId="49DDC4FF">
      <w:pPr>
        <w:spacing w:after="120"/>
      </w:pPr>
      <w:r w:rsidRPr="3E212145">
        <w:rPr>
          <w:color w:val="000000" w:themeColor="text1"/>
          <w:sz w:val="22"/>
          <w:szCs w:val="22"/>
        </w:rPr>
        <w:t>[30] S. M. Lundberg and S.-I. Lee, "A Unified Approach for Interpreting Model Predictions," in Advances in Neural Information Processing Systems 30, 2017, pp. 4765-4774.</w:t>
      </w:r>
    </w:p>
    <w:p w:rsidR="00140837" w:rsidP="3E212145" w:rsidRDefault="2B89FCE6" w14:paraId="691A1B46" w14:textId="22E6C7C9">
      <w:pPr>
        <w:spacing w:after="120"/>
      </w:pPr>
      <w:r w:rsidRPr="3E212145">
        <w:rPr>
          <w:color w:val="000000" w:themeColor="text1"/>
          <w:sz w:val="22"/>
          <w:szCs w:val="22"/>
        </w:rPr>
        <w:t>[31] E. Amparore, A. Perotti, and P. Bajardi, "To Trust or Not to Trust an Explanation: Using LEAF to Evaluate Local Linear XAI Methods," PeerJ Computer Science, vol. 7, 2021.</w:t>
      </w:r>
    </w:p>
    <w:p w:rsidR="00140837" w:rsidP="3E212145" w:rsidRDefault="2B89FCE6" w14:paraId="6BF3E5AD" w14:textId="089E2DB5">
      <w:pPr>
        <w:spacing w:after="120"/>
      </w:pPr>
      <w:r w:rsidRPr="3E212145">
        <w:rPr>
          <w:color w:val="000000" w:themeColor="text1"/>
          <w:sz w:val="22"/>
          <w:szCs w:val="22"/>
        </w:rPr>
        <w:t>[32] A. Oblizanov, N. Shevskaya, A. Kazak, M. Rudenko, and A. Dorofeeva, "Research on evaluation metrics for global explainable artificial intelligence methods using synthetic data," Applied System Innovation, 2023.</w:t>
      </w:r>
    </w:p>
    <w:p w:rsidR="00140837" w:rsidP="3E212145" w:rsidRDefault="2B89FCE6" w14:paraId="096D8BB2" w14:textId="5A2BEEB1">
      <w:pPr>
        <w:spacing w:after="120"/>
      </w:pPr>
      <w:r w:rsidRPr="3E212145">
        <w:rPr>
          <w:color w:val="000000" w:themeColor="text1"/>
          <w:sz w:val="22"/>
          <w:szCs w:val="22"/>
        </w:rPr>
        <w:t>[33] H. Alshahrani et al., "Evaluation of modern intrusion detection methods against Generation V multi-vector attacks using AHP-TOPSIS," PLOS ONE, vol. 19, no. 5, May 2024.</w:t>
      </w:r>
    </w:p>
    <w:p w:rsidR="00140837" w:rsidP="3E212145" w:rsidRDefault="2B89FCE6" w14:paraId="732FD3E7" w14:textId="51FDD021">
      <w:pPr>
        <w:spacing w:after="120"/>
      </w:pPr>
      <w:r w:rsidRPr="3E212145">
        <w:rPr>
          <w:color w:val="000000" w:themeColor="text1"/>
          <w:sz w:val="22"/>
          <w:szCs w:val="22"/>
        </w:rPr>
        <w:t>[34] S. M. H. Bamakan, H. Wang, and T. Shi, "An effective network intrusion detection model using a new combined method of AHP and TOPSIS," Applied Soft Computing, vol. 38, pp. 237-249, 2016.</w:t>
      </w:r>
    </w:p>
    <w:p w:rsidR="00140837" w:rsidP="3E212145" w:rsidRDefault="2B89FCE6" w14:paraId="18E2F297" w14:textId="5774205E">
      <w:pPr>
        <w:spacing w:after="120"/>
      </w:pPr>
      <w:r w:rsidRPr="3E212145">
        <w:rPr>
          <w:color w:val="000000" w:themeColor="text1"/>
          <w:sz w:val="22"/>
          <w:szCs w:val="22"/>
        </w:rPr>
        <w:t>[35] M. Bankó et al., "Progress in machine learning-based intrusion detection in IoT: research trends and challenges," Algorithms, vol. 18, no. 4, p. 209, 2025.</w:t>
      </w:r>
    </w:p>
    <w:p w:rsidR="00140837" w:rsidP="3E212145" w:rsidRDefault="2B89FCE6" w14:paraId="02692511" w14:textId="6CE624D1">
      <w:pPr>
        <w:spacing w:after="120"/>
      </w:pPr>
      <w:r w:rsidRPr="3E212145">
        <w:rPr>
          <w:color w:val="000000" w:themeColor="text1"/>
          <w:sz w:val="22"/>
          <w:szCs w:val="22"/>
        </w:rPr>
        <w:t>[36] S. Cottrell, Dissertations and Project Reports: A Step by Step Guide. London, UK: Bloomsbury Publishing, 2014.</w:t>
      </w:r>
    </w:p>
    <w:p w:rsidR="00140837" w:rsidP="3E212145" w:rsidRDefault="2B89FCE6" w14:paraId="1CBC0858" w14:textId="5480E273">
      <w:pPr>
        <w:spacing w:after="120"/>
      </w:pPr>
      <w:r w:rsidRPr="3E212145">
        <w:rPr>
          <w:color w:val="000000" w:themeColor="text1"/>
          <w:sz w:val="22"/>
          <w:szCs w:val="22"/>
        </w:rPr>
        <w:t>[37] M. A. Ferrag et al., "Deep Learning-Based Intrusion Detection Systems: A Systematic Review of ToN_IoT and CICDDoS2019 Datasets," IEEE Access, vol. 11, pp. 12015-12040, 2023.</w:t>
      </w:r>
    </w:p>
    <w:p w:rsidR="00140837" w:rsidP="3E212145" w:rsidRDefault="2B89FCE6" w14:paraId="307FC95E" w14:textId="77A0D8CF">
      <w:pPr>
        <w:spacing w:after="120"/>
      </w:pPr>
      <w:r w:rsidRPr="3E212145">
        <w:rPr>
          <w:color w:val="000000" w:themeColor="text1"/>
          <w:sz w:val="22"/>
          <w:szCs w:val="22"/>
        </w:rPr>
        <w:t>[38] A. N. Kolmogorov, "Sulla determinazione empirica di una legge di distribuzione," Giornale dell'Istituto Italiano degli Attuari, vol. 4, pp. 83–91, 1933.</w:t>
      </w:r>
    </w:p>
    <w:p w:rsidR="00140837" w:rsidP="3E212145" w:rsidRDefault="2B89FCE6" w14:paraId="6248A5FE" w14:textId="237A84C6">
      <w:pPr>
        <w:spacing w:after="120"/>
      </w:pPr>
      <w:r w:rsidRPr="3E212145">
        <w:rPr>
          <w:color w:val="000000" w:themeColor="text1"/>
          <w:sz w:val="22"/>
          <w:szCs w:val="22"/>
        </w:rPr>
        <w:t>[39] M. Sokolova and G. Lapalme, "A Systematic Analysis of Performance Measures for Classification Tasks," Information Processing &amp; Management, vol. 45, no. 4, pp. 427-437, 2009.</w:t>
      </w:r>
    </w:p>
    <w:p w:rsidR="00140837" w:rsidP="3E212145" w:rsidRDefault="2B89FCE6" w14:paraId="64FE825E" w14:textId="62AD3FC6">
      <w:pPr>
        <w:spacing w:after="120"/>
      </w:pPr>
      <w:r w:rsidRPr="3E212145">
        <w:rPr>
          <w:color w:val="000000" w:themeColor="text1"/>
          <w:sz w:val="22"/>
          <w:szCs w:val="22"/>
        </w:rPr>
        <w:t>[40] G. Montavon, W. Samek and K.-R. Müller, "Methods for interpreting and understanding deep neural networks," Digital Signal Processing, vol. 73, pp. 1-15, 2018.</w:t>
      </w:r>
    </w:p>
    <w:p w:rsidR="00140837" w:rsidP="3E212145" w:rsidRDefault="2B89FCE6" w14:paraId="570E71D0" w14:textId="6A1011D0">
      <w:pPr>
        <w:spacing w:after="120"/>
      </w:pPr>
      <w:r w:rsidRPr="3E212145">
        <w:rPr>
          <w:color w:val="000000" w:themeColor="text1"/>
          <w:sz w:val="22"/>
          <w:szCs w:val="22"/>
        </w:rPr>
        <w:t>[41] J. Pineau et al., "Improving reproducibility in machine learning research," Journal of Machine Learning Research, vol. 22, pp. 1–20, 2021.</w:t>
      </w:r>
    </w:p>
    <w:p w:rsidR="00140837" w:rsidP="3E212145" w:rsidRDefault="2B89FCE6" w14:paraId="2B702C39" w14:textId="1674F226">
      <w:pPr>
        <w:spacing w:after="120"/>
      </w:pPr>
      <w:r w:rsidRPr="3E212145">
        <w:rPr>
          <w:color w:val="000000" w:themeColor="text1"/>
          <w:sz w:val="22"/>
          <w:szCs w:val="22"/>
        </w:rPr>
        <w:t>[42] M. Baker, "1,500 scientists lift the veil on reproducibility," Nature, vol. 533, no. 7604, pp. 452-454, May 2016.</w:t>
      </w:r>
    </w:p>
    <w:p w:rsidR="00140837" w:rsidP="3E212145" w:rsidRDefault="2B89FCE6" w14:paraId="53AF0E14" w14:textId="10042EB0">
      <w:pPr>
        <w:spacing w:after="120"/>
      </w:pPr>
      <w:r w:rsidRPr="3E212145">
        <w:rPr>
          <w:color w:val="000000" w:themeColor="text1"/>
          <w:sz w:val="22"/>
          <w:szCs w:val="22"/>
        </w:rPr>
        <w:t>[43] W. Chango, J. A. Lara, R. Cerezo, and C. Romero, "A review on data fusion in multimodal learning analytics," WIREs Data Min. Knowl. Discov., vol. 12, no. 4,   2022. DOI: 10.1002/widm.1458</w:t>
      </w:r>
    </w:p>
    <w:p w:rsidR="00140837" w:rsidP="3E212145" w:rsidRDefault="2B89FCE6" w14:paraId="19307368" w14:textId="558F7DB8">
      <w:pPr>
        <w:spacing w:after="120"/>
      </w:pPr>
      <w:r w:rsidRPr="3E212145">
        <w:rPr>
          <w:color w:val="000000" w:themeColor="text1"/>
          <w:sz w:val="22"/>
          <w:szCs w:val="22"/>
        </w:rPr>
        <w:t>[44] J. H. Kalivas and T. Lemos, "Automatic authentication of food and beverages by hybrid classification fusion," J. Chemom., vol. 37, no. 3, 2021. DOI: 10.1002/cem.3371</w:t>
      </w:r>
    </w:p>
    <w:p w:rsidR="00140837" w:rsidP="09DF9A19" w:rsidRDefault="2B89FCE6" w14:paraId="4D47BBD9" w14:textId="1AE8848D">
      <w:pPr>
        <w:spacing w:after="120"/>
      </w:pPr>
      <w:r w:rsidRPr="09DF9A19">
        <w:rPr>
          <w:color w:val="000000" w:themeColor="text1"/>
          <w:sz w:val="22"/>
          <w:szCs w:val="22"/>
        </w:rPr>
        <w:t>[45] L. Yang et al., "Domain adaptation via gamma, Weibull, and lognormal distributions for defect detection," Can. J. Chem. Eng., vol. 103, no. 1, pp. 359-372, 2024. DOI: 10.1002/cjce.25373</w:t>
      </w:r>
    </w:p>
    <w:p w:rsidR="00140837" w:rsidP="3E212145" w:rsidRDefault="2B89FCE6" w14:paraId="375B867C" w14:textId="6321A1B7">
      <w:pPr>
        <w:spacing w:after="120"/>
      </w:pPr>
      <w:r w:rsidRPr="3E212145">
        <w:rPr>
          <w:color w:val="000000" w:themeColor="text1"/>
          <w:sz w:val="22"/>
          <w:szCs w:val="22"/>
        </w:rPr>
        <w:t>[46] M. D'Alessandro, T. Q. Asenso, and M. Zucknick, "Integration of multiple data sources      with interactions using cooperative learning," Stat. Med., vol. 44, no. 13-14, 2025. DOI: 10.1002/sim.70148</w:t>
      </w:r>
    </w:p>
    <w:p w:rsidR="00140837" w:rsidP="3E212145" w:rsidRDefault="2B89FCE6" w14:paraId="637FC0D8" w14:textId="1D884CA3">
      <w:pPr>
        <w:spacing w:after="120"/>
      </w:pPr>
      <w:r w:rsidRPr="3E212145">
        <w:rPr>
          <w:color w:val="000000" w:themeColor="text1"/>
          <w:sz w:val="22"/>
          <w:szCs w:val="22"/>
        </w:rPr>
        <w:t>[47] D. P. Fiadzeawu, J. Zhang, and F. Li, "MEFA: Multi-source entropy-weighted feature adaptation for cross-domain intrusion detection," Security and Privacy, vol. 8,   no. 5, 2025. DOI: 10.1002/spy2.70069</w:t>
      </w:r>
    </w:p>
    <w:p w:rsidR="00140837" w:rsidP="3E212145" w:rsidRDefault="2B89FCE6" w14:paraId="50F5CC53" w14:textId="100979D2">
      <w:pPr>
        <w:spacing w:after="120"/>
      </w:pPr>
      <w:r w:rsidRPr="3E212145">
        <w:rPr>
          <w:color w:val="000000" w:themeColor="text1"/>
          <w:sz w:val="22"/>
          <w:szCs w:val="22"/>
        </w:rPr>
        <w:t>[48] F. Mustafa et al., "TabNet and TabTransformer: Novel Deep Learning Models for Chemical Toxicity Prediction," J. Appl. Toxicol., vol. 45, no. 9, pp. 1730-1749,   2025. DOI: 10.1002/jat.4803</w:t>
      </w:r>
    </w:p>
    <w:p w:rsidR="00140837" w:rsidP="3E212145" w:rsidRDefault="2B89FCE6" w14:paraId="3E58B6A4" w14:textId="7F885E46">
      <w:pPr>
        <w:spacing w:after="120"/>
      </w:pPr>
      <w:r w:rsidRPr="3E212145">
        <w:rPr>
          <w:color w:val="000000" w:themeColor="text1"/>
          <w:sz w:val="22"/>
          <w:szCs w:val="22"/>
        </w:rPr>
        <w:t>[49] A. Gupta and A. Singh, "EDL-NSGA-II: Deep Learning Framework with NSGA-II Feature Selection," Expert Syst., vol. 40, no. 7, 2023. DOI: 10.1111/exsy.13254</w:t>
      </w:r>
    </w:p>
    <w:p w:rsidR="00140837" w:rsidP="3E212145" w:rsidRDefault="2B89FCE6" w14:paraId="4E9DF329" w14:textId="3DD5DE93">
      <w:pPr>
        <w:spacing w:after="120"/>
      </w:pPr>
      <w:r w:rsidRPr="3E212145">
        <w:rPr>
          <w:color w:val="000000" w:themeColor="text1"/>
          <w:sz w:val="22"/>
          <w:szCs w:val="22"/>
        </w:rPr>
        <w:t>[50] K. El Madou et al., "Developments in machine learning technology for predicting financial distress," Expert Syst., vol. 41, no. 2, 2023. DOI: 10.1111/exsy.13485</w:t>
      </w:r>
    </w:p>
    <w:p w:rsidR="00140837" w:rsidP="3E212145" w:rsidRDefault="2B89FCE6" w14:paraId="1CB26FD9" w14:textId="1891EDDB">
      <w:pPr>
        <w:spacing w:after="120"/>
      </w:pPr>
      <w:r w:rsidRPr="3E212145">
        <w:rPr>
          <w:color w:val="000000" w:themeColor="text1"/>
          <w:sz w:val="22"/>
          <w:szCs w:val="22"/>
        </w:rPr>
        <w:t>[51] A. Gupta et al., "NSGA-II-XGB: Meta-heuristic feature selection with the XGBoost framework," Concurr. Comput. Pract. Exp., vol. 34, no. 21, 2022. DOI: 10.1002/cpe.7123</w:t>
      </w:r>
    </w:p>
    <w:p w:rsidR="00140837" w:rsidP="3E212145" w:rsidRDefault="2B89FCE6" w14:paraId="14C14294" w14:textId="49D6588C">
      <w:pPr>
        <w:spacing w:after="120"/>
      </w:pPr>
      <w:r w:rsidRPr="3E212145">
        <w:rPr>
          <w:color w:val="000000" w:themeColor="text1"/>
          <w:sz w:val="22"/>
          <w:szCs w:val="22"/>
        </w:rPr>
        <w:t>[52] S. Gupta and M. K. Gupta, "A comprehensive data-level investigation of cancer diagnosis on imbalanced data," Comput. Intell., vol. 38, no. 1, pp. 156-186, 2021. DOI: 10.1111/coin.12452</w:t>
      </w:r>
    </w:p>
    <w:p w:rsidR="00140837" w:rsidP="3E212145" w:rsidRDefault="2B89FCE6" w14:paraId="186D6FE1" w14:textId="4728FCCF">
      <w:pPr>
        <w:spacing w:after="120"/>
      </w:pPr>
      <w:r w:rsidRPr="3E212145">
        <w:rPr>
          <w:color w:val="000000" w:themeColor="text1"/>
          <w:sz w:val="22"/>
          <w:szCs w:val="22"/>
        </w:rPr>
        <w:t>[53] K. P. Uvarajan et al., "Unveiling the Invisible: Powering Security Threat Detection in WSN With AI," Concurr. Comput. Pract. Exp., vol. 37, no. 9-11, 2025. DOI: 10.1002/cpe.70049</w:t>
      </w:r>
    </w:p>
    <w:p w:rsidR="00140837" w:rsidP="3E212145" w:rsidRDefault="2B89FCE6" w14:paraId="6F236A1C" w14:textId="1F6538A2">
      <w:pPr>
        <w:spacing w:after="120"/>
      </w:pPr>
      <w:r w:rsidRPr="3E212145">
        <w:rPr>
          <w:color w:val="000000" w:themeColor="text1"/>
          <w:sz w:val="22"/>
          <w:szCs w:val="22"/>
        </w:rPr>
        <w:t>[54] H. Nizam-Ozogur and Z. Orman, "A heuristic-based hybrid sampling method using SMOTE and ENN for imbalanced health data," Expert Syst., vol. 41, no. 8, 2024. DOI: 10.1111/exsy.13596</w:t>
      </w:r>
    </w:p>
    <w:p w:rsidR="00140837" w:rsidP="3E212145" w:rsidRDefault="2B89FCE6" w14:paraId="7465671D" w14:textId="5EF69B63">
      <w:pPr>
        <w:spacing w:after="120"/>
      </w:pPr>
      <w:r w:rsidRPr="3E212145">
        <w:rPr>
          <w:color w:val="000000" w:themeColor="text1"/>
          <w:sz w:val="22"/>
          <w:szCs w:val="22"/>
        </w:rPr>
        <w:t>[55] B. Düzgün, A. Çayır, U. Ünal and H. Dağ, "Network intrusion detection system using      joint learning based on tabular and textual features," Expert Syst., vol. 41,   no. 4, 2023. DOI: 10.1111/exsy.13518</w:t>
      </w:r>
    </w:p>
    <w:p w:rsidR="00140837" w:rsidP="3E212145" w:rsidRDefault="2B89FCE6" w14:paraId="7D6CC972" w14:textId="1EAAC774">
      <w:pPr>
        <w:spacing w:after="120"/>
      </w:pPr>
      <w:r w:rsidRPr="3E212145">
        <w:rPr>
          <w:color w:val="000000" w:themeColor="text1"/>
          <w:sz w:val="22"/>
          <w:szCs w:val="22"/>
        </w:rPr>
        <w:t>[56] H. Güney, "AWC-NIDS: attack-specific network intrusion detection system,"    Concurr. Comput. Pract. Exp., vol. 35, no. 26, 2023. DOI: 10.1002/cpe.7832</w:t>
      </w:r>
    </w:p>
    <w:p w:rsidR="00140837" w:rsidP="3E212145" w:rsidRDefault="2B89FCE6" w14:paraId="5DAE8D1A" w14:textId="123048F8">
      <w:pPr>
        <w:spacing w:after="120"/>
      </w:pPr>
      <w:r w:rsidRPr="3E212145">
        <w:rPr>
          <w:color w:val="000000" w:themeColor="text1"/>
          <w:sz w:val="22"/>
          <w:szCs w:val="22"/>
        </w:rPr>
        <w:t>[57] Z. Yang et al., "An optimised adaptive ensemble model with feature selection for network intrusion detection," Concurr. Comput. Pract. Exp., vol. 35, no. 4, 2022. DOI: 10.1002/cpe.7529</w:t>
      </w:r>
    </w:p>
    <w:p w:rsidR="00140837" w:rsidP="3E212145" w:rsidRDefault="2B89FCE6" w14:paraId="48736804" w14:textId="37C8000C">
      <w:pPr>
        <w:spacing w:after="120"/>
      </w:pPr>
      <w:r w:rsidRPr="3E212145">
        <w:rPr>
          <w:color w:val="000000" w:themeColor="text1"/>
          <w:sz w:val="22"/>
          <w:szCs w:val="22"/>
        </w:rPr>
        <w:t>[58] M. Najafimehr, S. Zarifzadeh, and S. Mostafavi, "DDoS attacks and machine learning-based detection methods: investigation and taxonomy," Eng. Reports, vol. 5, no. 12,      2023. DOI: 10.1002/eng2.12697</w:t>
      </w:r>
    </w:p>
    <w:p w:rsidR="00140837" w:rsidP="3E212145" w:rsidRDefault="2B89FCE6" w14:paraId="4DEB5B21" w14:textId="6D83F42A">
      <w:pPr>
        <w:spacing w:after="120"/>
      </w:pPr>
      <w:r w:rsidRPr="3E212145">
        <w:rPr>
          <w:color w:val="000000" w:themeColor="text1"/>
          <w:sz w:val="22"/>
          <w:szCs w:val="22"/>
        </w:rPr>
        <w:t>[59] Z. A. Sheikh et al., "Evaluating the generalisation of learning-based intrusion detection systems for IoT security," Security and Privacy, vol. 8, no. 2, 2025. DOI: 10.1002/spy2.70014</w:t>
      </w:r>
    </w:p>
    <w:p w:rsidR="00140837" w:rsidP="09DF9A19" w:rsidRDefault="2B89FCE6" w14:paraId="0C904016" w14:textId="60349BE5">
      <w:pPr>
        <w:spacing w:after="120"/>
      </w:pPr>
      <w:r w:rsidRPr="09DF9A19">
        <w:rPr>
          <w:color w:val="000000" w:themeColor="text1"/>
          <w:sz w:val="22"/>
          <w:szCs w:val="22"/>
        </w:rPr>
        <w:t>[60] Chinu and U. Bansal, "Fair XIDS: Ensuring Fairness and Transparency in Intrusion Detection Models," Concurr. Comput. Pract. Exp., vol. 36, no. 25, 2024. DOI: 10.1002/cpe.8268[61] S. Hosseini, M. Khorashadizade, and M. Jouyban, "A hybrid method using a viscous mould algorithm      and a genetic algorithm for feature selection in IDS," Eng. Reports, vol. 7, no. 7, 2025. DOI: 10.1002/eng2.70254</w:t>
      </w:r>
    </w:p>
    <w:p w:rsidR="00140837" w:rsidP="3E212145" w:rsidRDefault="2B89FCE6" w14:paraId="413F4858" w14:textId="36F12927">
      <w:pPr>
        <w:spacing w:after="120"/>
      </w:pPr>
      <w:r w:rsidRPr="3E212145">
        <w:rPr>
          <w:color w:val="000000" w:themeColor="text1"/>
          <w:sz w:val="22"/>
          <w:szCs w:val="22"/>
        </w:rPr>
        <w:t>[62] M. Marvi, A. Arfeen, and R. Uddin, "A generalised machine learning-based model for the detection of DDoS attacks," Int. J. Netw. Manag., vol. 31, no. 6, 2020. DOI: 10.1002/nem.2152</w:t>
      </w:r>
    </w:p>
    <w:p w:rsidR="00140837" w:rsidP="3E212145" w:rsidRDefault="2B89FCE6" w14:paraId="05E6BB12" w14:textId="0C273BD1">
      <w:pPr>
        <w:spacing w:after="120"/>
      </w:pPr>
      <w:r w:rsidRPr="3E212145">
        <w:rPr>
          <w:color w:val="000000" w:themeColor="text1"/>
          <w:sz w:val="22"/>
          <w:szCs w:val="22"/>
        </w:rPr>
        <w:t>[63] T. L. Saaty, "Decision making using the analytic hierarchy process," Int. J. Services Sciences, vol. 1, no. 1, pp. 83-98, 2008. DOI: 10.1504/IJSSCI.2008.017590</w:t>
      </w:r>
    </w:p>
    <w:p w:rsidR="00140837" w:rsidP="3E212145" w:rsidRDefault="2B89FCE6" w14:paraId="144F2EB4" w14:textId="526934B6">
      <w:pPr>
        <w:spacing w:after="120"/>
      </w:pPr>
      <w:r w:rsidRPr="64025E73" w:rsidR="2B89FCE6">
        <w:rPr>
          <w:color w:val="000000" w:themeColor="text1" w:themeTint="FF" w:themeShade="FF"/>
          <w:sz w:val="22"/>
          <w:szCs w:val="22"/>
        </w:rPr>
        <w:t>[64] C. L. Hwang and K. Yoon, Multiple Attribute Decision Making: Methods and Applications. Berlin: Springer-Verlag, 1981. DOI: 10.1007/978-3-642-48318-9</w:t>
      </w:r>
    </w:p>
    <w:p w:rsidR="40C1B998" w:rsidP="17F6169F" w:rsidRDefault="40C1B998" w14:paraId="6F45494D" w14:textId="57BD26BB">
      <w:pPr>
        <w:spacing w:before="240"/>
        <w:rPr>
          <w:rFonts w:ascii="Roboto" w:hAnsi="Roboto" w:eastAsia="Roboto" w:cs="Roboto"/>
          <w:sz w:val="21"/>
          <w:szCs w:val="21"/>
        </w:rPr>
      </w:pPr>
    </w:p>
    <w:p w:rsidR="098F1CEC" w:rsidP="5D2C1ED1" w:rsidRDefault="098F1CEC" w14:paraId="31CABDE6" w14:textId="7EC559E4">
      <w:pPr>
        <w:pStyle w:val="Normal"/>
        <w:spacing w:before="240" w:after="120"/>
        <w:rPr>
          <w:rFonts w:ascii="Roboto" w:hAnsi="Roboto" w:eastAsia="Roboto" w:cs="Roboto"/>
          <w:sz w:val="21"/>
          <w:szCs w:val="21"/>
        </w:rPr>
      </w:pPr>
    </w:p>
    <w:p w:rsidR="00140837" w:rsidRDefault="00140837" w14:paraId="46CA841C" w14:textId="3801EC59"/>
    <w:p w:rsidR="00140837" w:rsidP="4A295480" w:rsidRDefault="1F0EF24C" w14:paraId="2A62F2BE" w14:textId="6FC05980">
      <w:pPr>
        <w:pStyle w:val="Titre2"/>
        <w:spacing w:before="299" w:after="299"/>
        <w:rPr>
          <w:rFonts w:eastAsia="Calibri" w:cs="Calibri"/>
          <w:sz w:val="36"/>
          <w:szCs w:val="36"/>
        </w:rPr>
      </w:pPr>
      <w:bookmarkStart w:name="_Toc1163023361" w:id="1373367032"/>
      <w:r w:rsidRPr="4A295480" w:rsidR="1F0EF24C">
        <w:rPr>
          <w:rFonts w:eastAsia="Calibri" w:cs="Calibri"/>
          <w:sz w:val="36"/>
          <w:szCs w:val="36"/>
        </w:rPr>
        <w:t>Fondements</w:t>
      </w:r>
      <w:r w:rsidRPr="4A295480" w:rsidR="1F0EF24C">
        <w:rPr>
          <w:rFonts w:eastAsia="Calibri" w:cs="Calibri"/>
          <w:sz w:val="36"/>
          <w:szCs w:val="36"/>
        </w:rPr>
        <w:t xml:space="preserve"> </w:t>
      </w:r>
      <w:r w:rsidRPr="4A295480" w:rsidR="1F0EF24C">
        <w:rPr>
          <w:rFonts w:eastAsia="Calibri" w:cs="Calibri"/>
          <w:sz w:val="36"/>
          <w:szCs w:val="36"/>
        </w:rPr>
        <w:t>généraux</w:t>
      </w:r>
      <w:r w:rsidRPr="4A295480" w:rsidR="1F0EF24C">
        <w:rPr>
          <w:rFonts w:eastAsia="Calibri" w:cs="Calibri"/>
          <w:sz w:val="36"/>
          <w:szCs w:val="36"/>
        </w:rPr>
        <w:t xml:space="preserve"> de </w:t>
      </w:r>
      <w:r w:rsidRPr="4A295480" w:rsidR="1F0EF24C">
        <w:rPr>
          <w:rFonts w:eastAsia="Calibri" w:cs="Calibri"/>
          <w:sz w:val="36"/>
          <w:szCs w:val="36"/>
        </w:rPr>
        <w:t>l’Explainable</w:t>
      </w:r>
      <w:r w:rsidRPr="4A295480" w:rsidR="1F0EF24C">
        <w:rPr>
          <w:rFonts w:eastAsia="Calibri" w:cs="Calibri"/>
          <w:sz w:val="36"/>
          <w:szCs w:val="36"/>
        </w:rPr>
        <w:t xml:space="preserve"> Artificial Intelligence (XAI)</w:t>
      </w:r>
      <w:bookmarkEnd w:id="1373367032"/>
    </w:p>
    <w:p w:rsidR="00140837" w:rsidP="11865A12" w:rsidRDefault="1F0EF24C" w14:paraId="706549E2" w14:textId="535C0C2B">
      <w:pPr>
        <w:spacing w:before="240"/>
      </w:pPr>
      <w:r w:rsidRPr="11865A12">
        <w:t xml:space="preserve">[-1] A. Das and A. Rad, “A systematic review of explainable artificial intelligence models and applications: Recent developments and future trends,” </w:t>
      </w:r>
      <w:r w:rsidRPr="11865A12">
        <w:rPr>
          <w:i/>
          <w:iCs/>
        </w:rPr>
        <w:t>Decision Analytics Journal</w:t>
      </w:r>
      <w:r w:rsidRPr="11865A12">
        <w:t>, vol. 7, p. 100230, Jun. 2023, doi: 10.1016/j.dajour.2023.100230.</w:t>
      </w:r>
    </w:p>
    <w:p w:rsidR="00140837" w:rsidP="11865A12" w:rsidRDefault="1F0EF24C" w14:paraId="4D68AD85" w14:textId="4AE48E7A">
      <w:pPr>
        <w:spacing w:before="240"/>
      </w:pPr>
      <w:r w:rsidRPr="11865A12">
        <w:t xml:space="preserve">[-2] S. T. Boppiniti, “A survey on explainable AI: Techniques and challenges,” </w:t>
      </w:r>
      <w:r w:rsidRPr="11865A12">
        <w:rPr>
          <w:i/>
          <w:iCs/>
        </w:rPr>
        <w:t>International Journal of Innovations in Engineering Research and Technology</w:t>
      </w:r>
      <w:r w:rsidRPr="11865A12">
        <w:t>, vol. 7, no. 3, pp. 57–66, Mar. 2020, doi: 10.26662/IJIERT.V7I3.PP57-66.</w:t>
      </w:r>
    </w:p>
    <w:p w:rsidR="00140837" w:rsidP="11865A12" w:rsidRDefault="1F0EF24C" w14:paraId="4AD1F25A" w14:textId="332F24EA">
      <w:pPr>
        <w:spacing w:before="240"/>
      </w:pPr>
      <w:r w:rsidRPr="11865A12">
        <w:t xml:space="preserve">[-3] P. P. Angelov, E. A. Soares, R. Jiang, N. I. Arnold, and P. M. Atkinson, “Explainable artificial intelligence: An analytical review,” </w:t>
      </w:r>
      <w:r w:rsidRPr="11865A12">
        <w:rPr>
          <w:i/>
          <w:iCs/>
        </w:rPr>
        <w:t>WIREs Data Mining and Knowledge Discovery</w:t>
      </w:r>
      <w:r w:rsidRPr="11865A12">
        <w:t>, vol. 11, no. 5, 2021, doi: 10.1002/widm.1424.</w:t>
      </w:r>
    </w:p>
    <w:p w:rsidR="00140837" w:rsidP="11865A12" w:rsidRDefault="1F0EF24C" w14:paraId="2567ADE0" w14:textId="177FFA9E">
      <w:pPr>
        <w:spacing w:before="240"/>
      </w:pPr>
      <w:r w:rsidRPr="11865A12">
        <w:t xml:space="preserve">[-4] R. Marcinkevičs and J. E. Vogt, “Interpretable and explainable machine learning: A methods-centric overview with concrete examples,” </w:t>
      </w:r>
      <w:r w:rsidRPr="11865A12">
        <w:rPr>
          <w:i/>
          <w:iCs/>
        </w:rPr>
        <w:t>WIREs Data Mining and Knowledge Discovery</w:t>
      </w:r>
      <w:r w:rsidRPr="11865A12">
        <w:t>, vol. 13, no. 3, 2023, doi: 10.1002/widm.1493.</w:t>
      </w:r>
    </w:p>
    <w:p w:rsidR="00140837" w:rsidP="11865A12" w:rsidRDefault="1F0EF24C" w14:paraId="5767DA9D" w14:textId="1BD99150">
      <w:pPr>
        <w:spacing w:before="240"/>
      </w:pPr>
      <w:r w:rsidRPr="11865A12">
        <w:t xml:space="preserve">[-5] M. Pawlicki et al., “A survey on explainable artificial intelligence: Techniques, evaluation metrics, and frameworks,” </w:t>
      </w:r>
      <w:r w:rsidRPr="11865A12">
        <w:rPr>
          <w:i/>
          <w:iCs/>
        </w:rPr>
        <w:t>Expert Systems with Applications</w:t>
      </w:r>
      <w:r w:rsidRPr="11865A12">
        <w:t>, vol. 247, 2024.</w:t>
      </w:r>
    </w:p>
    <w:p w:rsidR="00140837" w:rsidP="11865A12" w:rsidRDefault="00140837" w14:paraId="4FD27905" w14:textId="585531B9"/>
    <w:p w:rsidR="00140837" w:rsidP="4A295480" w:rsidRDefault="1F0EF24C" w14:paraId="476E63F3" w14:textId="42A466E1">
      <w:pPr>
        <w:pStyle w:val="Titre2"/>
        <w:spacing w:before="299" w:after="299"/>
        <w:rPr>
          <w:rFonts w:eastAsia="Calibri" w:cs="Calibri"/>
          <w:sz w:val="36"/>
          <w:szCs w:val="36"/>
        </w:rPr>
      </w:pPr>
      <w:bookmarkStart w:name="_Toc1616264099" w:id="1675442646"/>
      <w:r w:rsidRPr="4A295480" w:rsidR="1F0EF24C">
        <w:rPr>
          <w:rFonts w:eastAsia="Calibri" w:cs="Calibri"/>
          <w:sz w:val="36"/>
          <w:szCs w:val="36"/>
        </w:rPr>
        <w:t>Méthodes</w:t>
      </w:r>
      <w:r w:rsidRPr="4A295480" w:rsidR="1F0EF24C">
        <w:rPr>
          <w:rFonts w:eastAsia="Calibri" w:cs="Calibri"/>
          <w:sz w:val="36"/>
          <w:szCs w:val="36"/>
        </w:rPr>
        <w:t xml:space="preserve"> et </w:t>
      </w:r>
      <w:r w:rsidRPr="4A295480" w:rsidR="1F0EF24C">
        <w:rPr>
          <w:rFonts w:eastAsia="Calibri" w:cs="Calibri"/>
          <w:sz w:val="36"/>
          <w:szCs w:val="36"/>
        </w:rPr>
        <w:t>algorithmes</w:t>
      </w:r>
      <w:r w:rsidRPr="4A295480" w:rsidR="1F0EF24C">
        <w:rPr>
          <w:rFonts w:eastAsia="Calibri" w:cs="Calibri"/>
          <w:sz w:val="36"/>
          <w:szCs w:val="36"/>
        </w:rPr>
        <w:t xml:space="preserve"> XAI</w:t>
      </w:r>
      <w:bookmarkEnd w:id="1675442646"/>
    </w:p>
    <w:p w:rsidR="00140837" w:rsidP="11865A12" w:rsidRDefault="1F0EF24C" w14:paraId="507482E2" w14:textId="1D7D7B91">
      <w:pPr>
        <w:spacing w:before="240"/>
      </w:pPr>
      <w:r w:rsidRPr="11865A12">
        <w:t xml:space="preserve">[-6] Y.-W. Chen, S.-Y. Chien, and F. Yu, “An overview of XAI algorithms,” in </w:t>
      </w:r>
      <w:r w:rsidRPr="11865A12">
        <w:rPr>
          <w:i/>
          <w:iCs/>
        </w:rPr>
        <w:t>Proc. Int. Automatic Control Conf. (CACS)</w:t>
      </w:r>
      <w:r w:rsidRPr="11865A12">
        <w:t>, Oct. 2023, pp. 1–5, doi: 10.1109/CACS60074.2023.10326174.</w:t>
      </w:r>
    </w:p>
    <w:p w:rsidR="00140837" w:rsidP="11865A12" w:rsidRDefault="1F0EF24C" w14:paraId="4FB74C63" w14:textId="05CEC9BA">
      <w:pPr>
        <w:spacing w:before="240"/>
      </w:pPr>
      <w:r w:rsidRPr="11865A12">
        <w:t xml:space="preserve">[-7] G. Schwalbe and B. Finzel, “XAI method properties: A (meta-)study,” </w:t>
      </w:r>
      <w:r w:rsidRPr="11865A12">
        <w:rPr>
          <w:i/>
          <w:iCs/>
        </w:rPr>
        <w:t>arXiv preprint arXiv:2105.07190</w:t>
      </w:r>
      <w:r w:rsidRPr="11865A12">
        <w:t>, 2021.</w:t>
      </w:r>
    </w:p>
    <w:p w:rsidR="00140837" w:rsidP="11865A12" w:rsidRDefault="00140837" w14:paraId="0F4D1FBE" w14:textId="2F65D4F4"/>
    <w:p w:rsidR="00140837" w:rsidP="4A295480" w:rsidRDefault="1F0EF24C" w14:paraId="1C72B950" w14:textId="5B8CE7DC">
      <w:pPr>
        <w:pStyle w:val="Titre2"/>
        <w:spacing w:before="299" w:after="299"/>
        <w:rPr>
          <w:rFonts w:eastAsia="Calibri" w:cs="Calibri"/>
          <w:sz w:val="36"/>
          <w:szCs w:val="36"/>
        </w:rPr>
      </w:pPr>
      <w:bookmarkStart w:name="_Toc1714985141" w:id="1139085949"/>
      <w:r w:rsidRPr="4A295480" w:rsidR="1F0EF24C">
        <w:rPr>
          <w:rFonts w:eastAsia="Calibri" w:cs="Calibri"/>
          <w:sz w:val="36"/>
          <w:szCs w:val="36"/>
        </w:rPr>
        <w:t>Évaluation</w:t>
      </w:r>
      <w:r w:rsidRPr="4A295480" w:rsidR="1F0EF24C">
        <w:rPr>
          <w:rFonts w:eastAsia="Calibri" w:cs="Calibri"/>
          <w:sz w:val="36"/>
          <w:szCs w:val="36"/>
        </w:rPr>
        <w:t xml:space="preserve"> et </w:t>
      </w:r>
      <w:r w:rsidRPr="4A295480" w:rsidR="1F0EF24C">
        <w:rPr>
          <w:rFonts w:eastAsia="Calibri" w:cs="Calibri"/>
          <w:sz w:val="36"/>
          <w:szCs w:val="36"/>
        </w:rPr>
        <w:t>métriques</w:t>
      </w:r>
      <w:r w:rsidRPr="4A295480" w:rsidR="1F0EF24C">
        <w:rPr>
          <w:rFonts w:eastAsia="Calibri" w:cs="Calibri"/>
          <w:sz w:val="36"/>
          <w:szCs w:val="36"/>
        </w:rPr>
        <w:t xml:space="preserve"> de </w:t>
      </w:r>
      <w:r w:rsidRPr="4A295480" w:rsidR="1F0EF24C">
        <w:rPr>
          <w:rFonts w:eastAsia="Calibri" w:cs="Calibri"/>
          <w:sz w:val="36"/>
          <w:szCs w:val="36"/>
        </w:rPr>
        <w:t>l’explicabilité</w:t>
      </w:r>
      <w:bookmarkEnd w:id="1139085949"/>
    </w:p>
    <w:p w:rsidR="00140837" w:rsidP="11865A12" w:rsidRDefault="1F0EF24C" w14:paraId="709590E2" w14:textId="1B53935D">
      <w:pPr>
        <w:spacing w:before="240"/>
      </w:pPr>
      <w:r w:rsidRPr="11865A12">
        <w:t xml:space="preserve">[-8] W. De Mulder and P. Valcke, “The need for a numeric measure of explainability,” in </w:t>
      </w:r>
      <w:r w:rsidRPr="11865A12">
        <w:rPr>
          <w:i/>
          <w:iCs/>
        </w:rPr>
        <w:t>Proc. IEEE Int. Conf. Big Data (Big Data)</w:t>
      </w:r>
      <w:r w:rsidRPr="11865A12">
        <w:t>, Dec. 2021, pp. 2712–2720, doi: 10.1109/BigData52589.2021.9671745.</w:t>
      </w:r>
    </w:p>
    <w:p w:rsidR="00140837" w:rsidP="11865A12" w:rsidRDefault="1F0EF24C" w14:paraId="36B85E28" w14:textId="142C6361">
      <w:pPr>
        <w:spacing w:before="240"/>
      </w:pPr>
      <w:r w:rsidRPr="11865A12">
        <w:t xml:space="preserve">[-9] C. Agarwal et al., “OpenXAI: Towards a transparent evaluation of model explanations,” in </w:t>
      </w:r>
      <w:r w:rsidRPr="11865A12">
        <w:rPr>
          <w:i/>
          <w:iCs/>
        </w:rPr>
        <w:t>Advances in Neural Information Processing Systems</w:t>
      </w:r>
      <w:r w:rsidRPr="11865A12">
        <w:t>, vol. 35, 2022.</w:t>
      </w:r>
    </w:p>
    <w:p w:rsidR="00140837" w:rsidP="11865A12" w:rsidRDefault="00140837" w14:paraId="274067A8" w14:textId="53CBF67E"/>
    <w:p w:rsidR="00140837" w:rsidP="4A295480" w:rsidRDefault="1F0EF24C" w14:paraId="5A40766F" w14:textId="36B912A3">
      <w:pPr>
        <w:pStyle w:val="Titre2"/>
        <w:spacing w:before="299" w:after="299"/>
        <w:rPr>
          <w:rFonts w:eastAsia="Calibri" w:cs="Calibri"/>
          <w:sz w:val="36"/>
          <w:szCs w:val="36"/>
        </w:rPr>
      </w:pPr>
      <w:bookmarkStart w:name="_Toc1781569495" w:id="1970907813"/>
      <w:r w:rsidRPr="4A295480" w:rsidR="1F0EF24C">
        <w:rPr>
          <w:rFonts w:eastAsia="Calibri" w:cs="Calibri"/>
          <w:sz w:val="36"/>
          <w:szCs w:val="36"/>
        </w:rPr>
        <w:t>Human-</w:t>
      </w:r>
      <w:r w:rsidRPr="4A295480" w:rsidR="1F0EF24C">
        <w:rPr>
          <w:rFonts w:eastAsia="Calibri" w:cs="Calibri"/>
          <w:sz w:val="36"/>
          <w:szCs w:val="36"/>
        </w:rPr>
        <w:t>Centered</w:t>
      </w:r>
      <w:r w:rsidRPr="4A295480" w:rsidR="1F0EF24C">
        <w:rPr>
          <w:rFonts w:eastAsia="Calibri" w:cs="Calibri"/>
          <w:sz w:val="36"/>
          <w:szCs w:val="36"/>
        </w:rPr>
        <w:t xml:space="preserve"> / User-</w:t>
      </w:r>
      <w:r w:rsidRPr="4A295480" w:rsidR="1F0EF24C">
        <w:rPr>
          <w:rFonts w:eastAsia="Calibri" w:cs="Calibri"/>
          <w:sz w:val="36"/>
          <w:szCs w:val="36"/>
        </w:rPr>
        <w:t>Centered</w:t>
      </w:r>
      <w:r w:rsidRPr="4A295480" w:rsidR="1F0EF24C">
        <w:rPr>
          <w:rFonts w:eastAsia="Calibri" w:cs="Calibri"/>
          <w:sz w:val="36"/>
          <w:szCs w:val="36"/>
        </w:rPr>
        <w:t xml:space="preserve"> XAI</w:t>
      </w:r>
      <w:bookmarkEnd w:id="1970907813"/>
    </w:p>
    <w:p w:rsidR="00140837" w:rsidP="11865A12" w:rsidRDefault="1F0EF24C" w14:paraId="2730648A" w14:textId="4BAEE95F">
      <w:pPr>
        <w:spacing w:before="240"/>
      </w:pPr>
      <w:r w:rsidRPr="11865A12">
        <w:t xml:space="preserve">[-10] S. Mohseni, N. Zarei, and E. D. Ragan, “A multidisciplinary survey and framework for design and evaluation of explainable AI systems,” </w:t>
      </w:r>
      <w:r w:rsidRPr="11865A12">
        <w:rPr>
          <w:i/>
          <w:iCs/>
        </w:rPr>
        <w:t>ACM Transactions on Interactive Intelligent Systems</w:t>
      </w:r>
      <w:r w:rsidRPr="11865A12">
        <w:t>, vol. 11, no. 3–4, pp. 1–45, 2021, doi: 10.1145/3387166.</w:t>
      </w:r>
    </w:p>
    <w:p w:rsidR="00140837" w:rsidP="11865A12" w:rsidRDefault="1F0EF24C" w14:paraId="019B66A0" w14:textId="4E36D1B4">
      <w:pPr>
        <w:spacing w:before="240"/>
      </w:pPr>
      <w:r w:rsidRPr="11865A12">
        <w:t xml:space="preserve">[-11] N. Al-Ansari, D. Al-Thani, R. S. Al-Mansoori, and M. Duradoni, “User-centered evaluation of explainable artificial intelligence (XAI): A systematic literature review,” </w:t>
      </w:r>
      <w:r w:rsidRPr="11865A12">
        <w:rPr>
          <w:i/>
          <w:iCs/>
        </w:rPr>
        <w:t>Human Behavior and Emerging Technologies</w:t>
      </w:r>
      <w:r w:rsidRPr="11865A12">
        <w:t>, vol. 2024, no. 1, 2024, doi: 10.1155/2024/4628855.</w:t>
      </w:r>
    </w:p>
    <w:p w:rsidR="00140837" w:rsidP="11865A12" w:rsidRDefault="1F0EF24C" w14:paraId="716D6C87" w14:textId="49AAD007">
      <w:pPr>
        <w:spacing w:before="240"/>
      </w:pPr>
      <w:r w:rsidRPr="11865A12">
        <w:t xml:space="preserve">[-12] M. Ridley, “Human-centered explainable artificial intelligence,” </w:t>
      </w:r>
      <w:r w:rsidRPr="11865A12">
        <w:rPr>
          <w:i/>
          <w:iCs/>
        </w:rPr>
        <w:t>Journal of the Association for Information Science and Technology</w:t>
      </w:r>
      <w:r w:rsidRPr="11865A12">
        <w:t>, vol. 76, no. 1, pp. 98–120, 2024, doi: 10.1002/asi.24889.</w:t>
      </w:r>
    </w:p>
    <w:p w:rsidR="00140837" w:rsidP="11865A12" w:rsidRDefault="00140837" w14:paraId="45D50F77" w14:textId="6A35041C"/>
    <w:p w:rsidR="00140837" w:rsidP="4A295480" w:rsidRDefault="1F0EF24C" w14:paraId="20EBBDD5" w14:textId="32FFC9AB">
      <w:pPr>
        <w:pStyle w:val="Titre2"/>
        <w:spacing w:before="299" w:after="299"/>
        <w:rPr>
          <w:rFonts w:eastAsia="Calibri" w:cs="Calibri"/>
          <w:sz w:val="36"/>
          <w:szCs w:val="36"/>
        </w:rPr>
      </w:pPr>
      <w:bookmarkStart w:name="_Toc1520476288" w:id="1982727522"/>
      <w:r w:rsidRPr="4A295480" w:rsidR="1F0EF24C">
        <w:rPr>
          <w:rFonts w:eastAsia="Calibri" w:cs="Calibri"/>
          <w:sz w:val="36"/>
          <w:szCs w:val="36"/>
        </w:rPr>
        <w:t xml:space="preserve">XAI par </w:t>
      </w:r>
      <w:r w:rsidRPr="4A295480" w:rsidR="1F0EF24C">
        <w:rPr>
          <w:rFonts w:eastAsia="Calibri" w:cs="Calibri"/>
          <w:sz w:val="36"/>
          <w:szCs w:val="36"/>
        </w:rPr>
        <w:t>domaine</w:t>
      </w:r>
      <w:r w:rsidRPr="4A295480" w:rsidR="1F0EF24C">
        <w:rPr>
          <w:rFonts w:eastAsia="Calibri" w:cs="Calibri"/>
          <w:sz w:val="36"/>
          <w:szCs w:val="36"/>
        </w:rPr>
        <w:t xml:space="preserve"> </w:t>
      </w:r>
      <w:r w:rsidRPr="4A295480" w:rsidR="1F0EF24C">
        <w:rPr>
          <w:rFonts w:eastAsia="Calibri" w:cs="Calibri"/>
          <w:sz w:val="36"/>
          <w:szCs w:val="36"/>
        </w:rPr>
        <w:t>d’application</w:t>
      </w:r>
      <w:bookmarkEnd w:id="1982727522"/>
    </w:p>
    <w:p w:rsidR="00140837" w:rsidP="4A295480" w:rsidRDefault="1F0EF24C" w14:paraId="1BBFF131" w14:textId="165AC380">
      <w:pPr>
        <w:pStyle w:val="Titre3"/>
        <w:spacing w:before="281" w:after="281"/>
        <w:rPr>
          <w:rFonts w:ascii="Calibri" w:hAnsi="Calibri" w:eastAsia="Calibri" w:cs="Calibri"/>
          <w:b w:val="1"/>
          <w:bCs w:val="1"/>
        </w:rPr>
      </w:pPr>
      <w:bookmarkStart w:name="_Toc1834420131" w:id="394703425"/>
      <w:r w:rsidRPr="4A295480" w:rsidR="1F0EF24C">
        <w:rPr>
          <w:rFonts w:ascii="Calibri" w:hAnsi="Calibri" w:eastAsia="Calibri" w:cs="Calibri"/>
          <w:b w:val="1"/>
          <w:bCs w:val="1"/>
        </w:rPr>
        <w:t xml:space="preserve">Santé / </w:t>
      </w:r>
      <w:r w:rsidRPr="4A295480" w:rsidR="1F0EF24C">
        <w:rPr>
          <w:rFonts w:ascii="Calibri" w:hAnsi="Calibri" w:eastAsia="Calibri" w:cs="Calibri"/>
          <w:b w:val="1"/>
          <w:bCs w:val="1"/>
        </w:rPr>
        <w:t>Médical</w:t>
      </w:r>
      <w:bookmarkEnd w:id="394703425"/>
    </w:p>
    <w:p w:rsidR="00140837" w:rsidP="11865A12" w:rsidRDefault="1F0EF24C" w14:paraId="22D9BC02" w14:textId="3624370F">
      <w:pPr>
        <w:spacing w:before="240"/>
      </w:pPr>
      <w:r w:rsidRPr="11865A12">
        <w:t xml:space="preserve">[-13] A. A. Noor et al., “Unveiling explainable AI in healthcare: Current trends, challenges, and future directions,” </w:t>
      </w:r>
      <w:r w:rsidRPr="11865A12">
        <w:rPr>
          <w:i/>
          <w:iCs/>
        </w:rPr>
        <w:t>WIREs Data Mining and Knowledge Discovery</w:t>
      </w:r>
      <w:r w:rsidRPr="11865A12">
        <w:t>, vol. 15, no. 2, 2025, doi: 10.1002/widm.70018.</w:t>
      </w:r>
    </w:p>
    <w:p w:rsidR="00140837" w:rsidP="11865A12" w:rsidRDefault="1F0EF24C" w14:paraId="2CC8D038" w14:textId="07B532A2">
      <w:pPr>
        <w:spacing w:before="240"/>
      </w:pPr>
      <w:r w:rsidRPr="11865A12">
        <w:t xml:space="preserve">[-14] A. Kohan et al., “Application of explainable artificial intelligence (XAI) techniques in patients with intracranial hemorrhage: A systematic review,” </w:t>
      </w:r>
      <w:r w:rsidRPr="11865A12">
        <w:rPr>
          <w:i/>
          <w:iCs/>
        </w:rPr>
        <w:t>WIREs Data Mining and Knowledge Discovery</w:t>
      </w:r>
      <w:r w:rsidRPr="11865A12">
        <w:t>, vol. 15, no. 3, 2025, doi: 10.1002/widm.70031.</w:t>
      </w:r>
    </w:p>
    <w:p w:rsidR="00140837" w:rsidP="11865A12" w:rsidRDefault="1F0EF24C" w14:paraId="51964259" w14:textId="0219E5E6">
      <w:pPr>
        <w:spacing w:before="240"/>
      </w:pPr>
      <w:r w:rsidRPr="11865A12">
        <w:t xml:space="preserve">[-15] K. Raghavan, S. Balasubramanian, and K. Veezhinathan, “Explainable artificial intelligence for medical imaging: Review and experiments with infrared breast images,” </w:t>
      </w:r>
      <w:r w:rsidRPr="11865A12">
        <w:rPr>
          <w:i/>
          <w:iCs/>
        </w:rPr>
        <w:t>Computational Intelligence</w:t>
      </w:r>
      <w:r w:rsidRPr="11865A12">
        <w:t>, vol. 40, no. 3, 2024, doi: 10.1111/coin.12660.</w:t>
      </w:r>
    </w:p>
    <w:p w:rsidR="00140837" w:rsidP="11865A12" w:rsidRDefault="1F0EF24C" w14:paraId="09573361" w14:textId="2478A40C">
      <w:pPr>
        <w:spacing w:before="240"/>
      </w:pPr>
      <w:r w:rsidRPr="11865A12">
        <w:t xml:space="preserve">[-16] D. Sherpa and D. R. Pant, “An explainable AI for blood image classification with dynamic CNN model selection framework,” </w:t>
      </w:r>
      <w:r w:rsidRPr="11865A12">
        <w:rPr>
          <w:i/>
          <w:iCs/>
        </w:rPr>
        <w:t>International Journal of Imaging Systems and Technology</w:t>
      </w:r>
      <w:r w:rsidRPr="11865A12">
        <w:t>, vol. 35, no. 3, 2025, doi: 10.1002/ima.70084.</w:t>
      </w:r>
    </w:p>
    <w:p w:rsidR="00140837" w:rsidP="11865A12" w:rsidRDefault="1F0EF24C" w14:paraId="495C523C" w14:textId="2201A6CF">
      <w:pPr>
        <w:spacing w:before="240"/>
      </w:pPr>
      <w:r w:rsidRPr="11865A12">
        <w:t xml:space="preserve">[-17] A. Ghasemi et al., “Explainable artificial intelligence in breast cancer detection and risk prediction: A systematic scoping review,” </w:t>
      </w:r>
      <w:r w:rsidRPr="11865A12">
        <w:rPr>
          <w:i/>
          <w:iCs/>
        </w:rPr>
        <w:t>Cancer Innovation</w:t>
      </w:r>
      <w:r w:rsidRPr="11865A12">
        <w:t>, vol. 3, no. 5, 2024, doi: 10.1002/cai2.136.</w:t>
      </w:r>
    </w:p>
    <w:p w:rsidR="00140837" w:rsidP="11865A12" w:rsidRDefault="00140837" w14:paraId="3903D63E" w14:textId="37B00343"/>
    <w:p w:rsidR="00140837" w:rsidP="4A295480" w:rsidRDefault="1F0EF24C" w14:paraId="75C776AD" w14:textId="1F955EC9">
      <w:pPr>
        <w:pStyle w:val="Titre2"/>
        <w:spacing w:before="299" w:after="299"/>
        <w:rPr>
          <w:rFonts w:eastAsia="Calibri" w:cs="Calibri"/>
          <w:sz w:val="36"/>
          <w:szCs w:val="36"/>
        </w:rPr>
      </w:pPr>
      <w:bookmarkStart w:name="_Toc1892163981" w:id="997831619"/>
      <w:r w:rsidRPr="4A295480" w:rsidR="1F0EF24C">
        <w:rPr>
          <w:rFonts w:eastAsia="Calibri" w:cs="Calibri"/>
          <w:sz w:val="36"/>
          <w:szCs w:val="36"/>
        </w:rPr>
        <w:t xml:space="preserve">Cadres </w:t>
      </w:r>
      <w:r w:rsidRPr="4A295480" w:rsidR="1F0EF24C">
        <w:rPr>
          <w:rFonts w:eastAsia="Calibri" w:cs="Calibri"/>
          <w:sz w:val="36"/>
          <w:szCs w:val="36"/>
        </w:rPr>
        <w:t>normatifs</w:t>
      </w:r>
      <w:r w:rsidRPr="4A295480" w:rsidR="1F0EF24C">
        <w:rPr>
          <w:rFonts w:eastAsia="Calibri" w:cs="Calibri"/>
          <w:sz w:val="36"/>
          <w:szCs w:val="36"/>
        </w:rPr>
        <w:t xml:space="preserve">, </w:t>
      </w:r>
      <w:r w:rsidRPr="4A295480" w:rsidR="1F0EF24C">
        <w:rPr>
          <w:rFonts w:eastAsia="Calibri" w:cs="Calibri"/>
          <w:sz w:val="36"/>
          <w:szCs w:val="36"/>
        </w:rPr>
        <w:t>réglementaires</w:t>
      </w:r>
      <w:r w:rsidRPr="4A295480" w:rsidR="1F0EF24C">
        <w:rPr>
          <w:rFonts w:eastAsia="Calibri" w:cs="Calibri"/>
          <w:sz w:val="36"/>
          <w:szCs w:val="36"/>
        </w:rPr>
        <w:t xml:space="preserve"> et </w:t>
      </w:r>
      <w:r w:rsidRPr="4A295480" w:rsidR="1F0EF24C">
        <w:rPr>
          <w:rFonts w:eastAsia="Calibri" w:cs="Calibri"/>
          <w:sz w:val="36"/>
          <w:szCs w:val="36"/>
        </w:rPr>
        <w:t>institutionnels</w:t>
      </w:r>
      <w:bookmarkEnd w:id="997831619"/>
    </w:p>
    <w:p w:rsidR="00140837" w:rsidP="11865A12" w:rsidRDefault="1F0EF24C" w14:paraId="3331B33C" w14:textId="2C624ACA">
      <w:pPr>
        <w:spacing w:before="240"/>
      </w:pPr>
      <w:r w:rsidRPr="11865A12">
        <w:t xml:space="preserve">[-18] P. J. Phillips et al., “Four principles of explainable artificial intelligence,” </w:t>
      </w:r>
      <w:r w:rsidRPr="11865A12">
        <w:rPr>
          <w:i/>
          <w:iCs/>
        </w:rPr>
        <w:t>NIST Interagency Report 8312</w:t>
      </w:r>
      <w:r w:rsidRPr="11865A12">
        <w:t>, 2021, doi: 10.6028/NIST.IR.8312.</w:t>
      </w:r>
    </w:p>
    <w:p w:rsidR="00140837" w:rsidP="11865A12" w:rsidRDefault="1F0EF24C" w14:paraId="0A594F09" w14:textId="48DF980A">
      <w:pPr>
        <w:spacing w:before="240"/>
      </w:pPr>
      <w:r w:rsidRPr="11865A12">
        <w:t xml:space="preserve">[-19] ISO/IEC TR 24028:2020, </w:t>
      </w:r>
      <w:r w:rsidRPr="11865A12">
        <w:rPr>
          <w:i/>
          <w:iCs/>
        </w:rPr>
        <w:t>Information technology — Artificial intelligence — Overview of trustworthiness in artificial intelligence</w:t>
      </w:r>
      <w:r w:rsidRPr="11865A12">
        <w:t>, ISO, 2020.</w:t>
      </w:r>
    </w:p>
    <w:p w:rsidR="00140837" w:rsidP="11865A12" w:rsidRDefault="1F0EF24C" w14:paraId="6D301EE0" w14:textId="2184C655">
      <w:pPr>
        <w:spacing w:before="240"/>
      </w:pPr>
      <w:r w:rsidRPr="11865A12">
        <w:t xml:space="preserve">[-20] D. Gunning and D. W. Aha, “DARPA’s explainable artificial intelligence (XAI) program,” </w:t>
      </w:r>
      <w:r w:rsidRPr="11865A12">
        <w:rPr>
          <w:i/>
          <w:iCs/>
        </w:rPr>
        <w:t>AI Magazine</w:t>
      </w:r>
      <w:r w:rsidRPr="11865A12">
        <w:t>, vol. 40, no. 2, pp. 44–58, 2019, doi: 10.1609/aimag.v40i2.2850.</w:t>
      </w:r>
    </w:p>
    <w:p w:rsidR="00140837" w:rsidP="11865A12" w:rsidRDefault="1F0EF24C" w14:paraId="3DCB8F31" w14:textId="4E93B586">
      <w:pPr>
        <w:spacing w:before="240"/>
      </w:pPr>
      <w:r w:rsidRPr="11865A12">
        <w:t xml:space="preserve">[-21] D. Gunning, E. Vorm, J. Y. Wang, and M. Turek, “DARPA’s explainable AI (XAI) program: A retrospective,” </w:t>
      </w:r>
      <w:r w:rsidRPr="11865A12">
        <w:rPr>
          <w:i/>
          <w:iCs/>
        </w:rPr>
        <w:t>Applied AI Letters</w:t>
      </w:r>
      <w:r w:rsidRPr="11865A12">
        <w:t>, vol. 2, no. 4, e61, 2021, doi: 10.1002/ail2.61.</w:t>
      </w:r>
    </w:p>
    <w:p w:rsidR="00140837" w:rsidP="11865A12" w:rsidRDefault="1F0EF24C" w14:paraId="177009E8" w14:textId="67A83DAE">
      <w:pPr>
        <w:spacing w:before="240"/>
      </w:pPr>
      <w:r w:rsidRPr="11865A12">
        <w:t xml:space="preserve">[-22] European Union, “Regulation (EU) 2016/679 (General Data Protection Regulation),” 2016. [Online]. Available: </w:t>
      </w:r>
      <w:hyperlink r:id="rId27">
        <w:r w:rsidRPr="11865A12">
          <w:rPr>
            <w:rStyle w:val="Lienhypertexte"/>
          </w:rPr>
          <w:t>https://eur-lex.europa.eu/eli/reg/2016/679/oj</w:t>
        </w:r>
      </w:hyperlink>
    </w:p>
    <w:p w:rsidR="00140837" w:rsidP="11865A12" w:rsidRDefault="00140837" w14:paraId="50B9F84D" w14:textId="55507EA8"/>
    <w:p w:rsidR="00140837" w:rsidP="4A295480" w:rsidRDefault="1F0EF24C" w14:paraId="04B09D1A" w14:textId="72CE5050">
      <w:pPr>
        <w:pStyle w:val="Titre2"/>
        <w:spacing w:before="299" w:after="299"/>
        <w:rPr>
          <w:rFonts w:eastAsia="Calibri" w:cs="Calibri"/>
          <w:sz w:val="36"/>
          <w:szCs w:val="36"/>
        </w:rPr>
      </w:pPr>
      <w:bookmarkStart w:name="_Toc1681650879" w:id="1119237564"/>
      <w:r w:rsidRPr="4A295480" w:rsidR="1F0EF24C">
        <w:rPr>
          <w:rFonts w:eastAsia="Calibri" w:cs="Calibri"/>
          <w:sz w:val="36"/>
          <w:szCs w:val="36"/>
        </w:rPr>
        <w:t xml:space="preserve">Optimisation, </w:t>
      </w:r>
      <w:r w:rsidRPr="4A295480" w:rsidR="1F0EF24C">
        <w:rPr>
          <w:rFonts w:eastAsia="Calibri" w:cs="Calibri"/>
          <w:sz w:val="36"/>
          <w:szCs w:val="36"/>
        </w:rPr>
        <w:t>fonctions</w:t>
      </w:r>
      <w:r w:rsidRPr="4A295480" w:rsidR="1F0EF24C">
        <w:rPr>
          <w:rFonts w:eastAsia="Calibri" w:cs="Calibri"/>
          <w:sz w:val="36"/>
          <w:szCs w:val="36"/>
        </w:rPr>
        <w:t xml:space="preserve"> </w:t>
      </w:r>
      <w:r w:rsidRPr="4A295480" w:rsidR="1F0EF24C">
        <w:rPr>
          <w:rFonts w:eastAsia="Calibri" w:cs="Calibri"/>
          <w:sz w:val="36"/>
          <w:szCs w:val="36"/>
        </w:rPr>
        <w:t>objectif</w:t>
      </w:r>
      <w:r w:rsidRPr="4A295480" w:rsidR="1F0EF24C">
        <w:rPr>
          <w:rFonts w:eastAsia="Calibri" w:cs="Calibri"/>
          <w:sz w:val="36"/>
          <w:szCs w:val="36"/>
        </w:rPr>
        <w:t xml:space="preserve"> et multi-</w:t>
      </w:r>
      <w:r w:rsidRPr="4A295480" w:rsidR="1F0EF24C">
        <w:rPr>
          <w:rFonts w:eastAsia="Calibri" w:cs="Calibri"/>
          <w:sz w:val="36"/>
          <w:szCs w:val="36"/>
        </w:rPr>
        <w:t>objectifs</w:t>
      </w:r>
      <w:bookmarkEnd w:id="1119237564"/>
    </w:p>
    <w:p w:rsidR="00140837" w:rsidP="11865A12" w:rsidRDefault="1F0EF24C" w14:paraId="3FCA6B86" w14:textId="11FD79B5">
      <w:pPr>
        <w:spacing w:before="240"/>
      </w:pPr>
      <w:r w:rsidRPr="11865A12">
        <w:t xml:space="preserve">[-23] S. Nguyen, </w:t>
      </w:r>
      <w:r w:rsidRPr="11865A12">
        <w:rPr>
          <w:i/>
          <w:iCs/>
        </w:rPr>
        <w:t>Mathematical Foundations of Objective Functions</w:t>
      </w:r>
      <w:r w:rsidRPr="11865A12">
        <w:t>. Academic Press, 2024.</w:t>
      </w:r>
    </w:p>
    <w:p w:rsidR="00140837" w:rsidP="11865A12" w:rsidRDefault="1F0EF24C" w14:paraId="474EF41B" w14:textId="32C12C2A">
      <w:pPr>
        <w:spacing w:before="240"/>
      </w:pPr>
      <w:r w:rsidRPr="11865A12">
        <w:t xml:space="preserve">[-24] L. Zhang et al., “Pareto efficiency in multi-objective metaheuristics: A 20-year systematic review,” </w:t>
      </w:r>
      <w:r w:rsidRPr="11865A12">
        <w:rPr>
          <w:i/>
          <w:iCs/>
        </w:rPr>
        <w:t>Optimization Letters</w:t>
      </w:r>
      <w:r w:rsidRPr="11865A12">
        <w:t>, 2025.</w:t>
      </w:r>
    </w:p>
    <w:p w:rsidR="00140837" w:rsidP="11865A12" w:rsidRDefault="1F0EF24C" w14:paraId="3E926145" w14:textId="2F7ADD89">
      <w:pPr>
        <w:spacing w:before="240"/>
      </w:pPr>
      <w:r w:rsidRPr="11865A12">
        <w:t xml:space="preserve">[-25] M. Arcuri, “Standardization of fitness functions in stochastic optimization,” </w:t>
      </w:r>
      <w:r w:rsidRPr="11865A12">
        <w:rPr>
          <w:i/>
          <w:iCs/>
        </w:rPr>
        <w:t>Software Engineering Review</w:t>
      </w:r>
      <w:r w:rsidRPr="11865A12">
        <w:t>, 2026.</w:t>
      </w:r>
    </w:p>
    <w:p w:rsidR="00140837" w:rsidP="11865A12" w:rsidRDefault="1F0EF24C" w14:paraId="379155AE" w14:textId="215BE317">
      <w:pPr>
        <w:spacing w:before="240"/>
      </w:pPr>
      <w:r w:rsidRPr="11865A12">
        <w:t xml:space="preserve">[-26] R. Kumar, “Performance of evolutionary multi-objective algorithms: A meta-analytic review,” </w:t>
      </w:r>
      <w:r w:rsidRPr="11865A12">
        <w:rPr>
          <w:i/>
          <w:iCs/>
        </w:rPr>
        <w:t>Evolutionary Computation Quarterly</w:t>
      </w:r>
      <w:r w:rsidRPr="11865A12">
        <w:t>, 2024.</w:t>
      </w:r>
    </w:p>
    <w:p w:rsidR="00140837" w:rsidP="11865A12" w:rsidRDefault="1F0EF24C" w14:paraId="5336FC14" w14:textId="22A1AF03">
      <w:pPr>
        <w:spacing w:before="240"/>
      </w:pPr>
      <w:r w:rsidRPr="11865A12">
        <w:t xml:space="preserve">[-27] H. Wang, “Weighted sum vs. Pareto frontiers: An empirical meta-analysis in civil engineering,” </w:t>
      </w:r>
      <w:r w:rsidRPr="11865A12">
        <w:rPr>
          <w:i/>
          <w:iCs/>
        </w:rPr>
        <w:t>Engineering Structures</w:t>
      </w:r>
      <w:r w:rsidRPr="11865A12">
        <w:t>, 2025.</w:t>
      </w:r>
    </w:p>
    <w:p w:rsidR="00140837" w:rsidP="11865A12" w:rsidRDefault="1F0EF24C" w14:paraId="249DB05C" w14:textId="58F41FF9">
      <w:pPr>
        <w:spacing w:before="240"/>
      </w:pPr>
      <w:r w:rsidRPr="11865A12">
        <w:t xml:space="preserve">[-28] R. Gupta, “Diversity maintenance in multi-objective optimization: A systematic survey,” </w:t>
      </w:r>
      <w:r w:rsidRPr="11865A12">
        <w:rPr>
          <w:i/>
          <w:iCs/>
        </w:rPr>
        <w:t>Swarm Intelligence Review</w:t>
      </w:r>
      <w:r w:rsidRPr="11865A12">
        <w:t>, 2024.</w:t>
      </w:r>
    </w:p>
    <w:p w:rsidR="00140837" w:rsidP="11865A12" w:rsidRDefault="1F0EF24C" w14:paraId="53845613" w14:textId="50F5256D">
      <w:pPr>
        <w:spacing w:before="240"/>
      </w:pPr>
      <w:r w:rsidRPr="11865A12">
        <w:t xml:space="preserve">[-29] P. Roberts, “Penalty functions vs. repair algorithms: A meta-analysis of constraint handling,” </w:t>
      </w:r>
      <w:r w:rsidRPr="11865A12">
        <w:rPr>
          <w:i/>
          <w:iCs/>
        </w:rPr>
        <w:t>Journal of Computing</w:t>
      </w:r>
      <w:r w:rsidRPr="11865A12">
        <w:t>, 2026.</w:t>
      </w:r>
    </w:p>
    <w:p w:rsidR="00140837" w:rsidP="11865A12" w:rsidRDefault="1F0EF24C" w14:paraId="1DA0002F" w14:textId="58779C35">
      <w:pPr>
        <w:spacing w:before="240"/>
      </w:pPr>
      <w:r w:rsidRPr="11865A12">
        <w:t xml:space="preserve">[-30] F. Gomez, “Dynamic penalty adaptation in evolutionary algorithms,” </w:t>
      </w:r>
      <w:r w:rsidRPr="11865A12">
        <w:rPr>
          <w:i/>
          <w:iCs/>
        </w:rPr>
        <w:t>Metaheuristic Research Hub</w:t>
      </w:r>
      <w:r w:rsidRPr="11865A12">
        <w:t>, 2025.</w:t>
      </w:r>
    </w:p>
    <w:p w:rsidR="00140837" w:rsidP="11865A12" w:rsidRDefault="1F0EF24C" w14:paraId="43EB32C2" w14:textId="6CE5F1AD">
      <w:pPr>
        <w:spacing w:before="240"/>
      </w:pPr>
      <w:r w:rsidRPr="11865A12">
        <w:t xml:space="preserve">[-31] T. Brown, </w:t>
      </w:r>
      <w:r w:rsidRPr="11865A12">
        <w:rPr>
          <w:i/>
          <w:iCs/>
        </w:rPr>
        <w:t>Single-objective landscapes: Geometry and convergence</w:t>
      </w:r>
      <w:r w:rsidRPr="11865A12">
        <w:t>. Springer, 2024.</w:t>
      </w:r>
    </w:p>
    <w:p w:rsidR="00140837" w:rsidP="11865A12" w:rsidRDefault="1F0EF24C" w14:paraId="6F26D9E6" w14:textId="5C010892">
      <w:pPr>
        <w:spacing w:before="240"/>
      </w:pPr>
      <w:r w:rsidRPr="11865A12">
        <w:t xml:space="preserve">[-32] D. Smith, “Cost function design for machine learning optimization,” </w:t>
      </w:r>
      <w:r w:rsidRPr="11865A12">
        <w:rPr>
          <w:i/>
          <w:iCs/>
        </w:rPr>
        <w:t>AI Optimization Journal</w:t>
      </w:r>
      <w:r w:rsidRPr="11865A12">
        <w:t>, 2026.</w:t>
      </w:r>
    </w:p>
    <w:p w:rsidR="00140837" w:rsidP="11865A12" w:rsidRDefault="1F0EF24C" w14:paraId="787B20C3" w14:textId="75A1B0BF">
      <w:pPr>
        <w:spacing w:before="240"/>
      </w:pPr>
      <w:r w:rsidRPr="11865A12">
        <w:t xml:space="preserve">[-33] B. Müller, “Surrogate-assisted optimization: A meta-analysis of computational efficiency,” </w:t>
      </w:r>
      <w:r w:rsidRPr="11865A12">
        <w:rPr>
          <w:i/>
          <w:iCs/>
        </w:rPr>
        <w:t>Computation Today</w:t>
      </w:r>
      <w:r w:rsidRPr="11865A12">
        <w:t>, 2024.</w:t>
      </w:r>
    </w:p>
    <w:p w:rsidR="00140837" w:rsidP="11865A12" w:rsidRDefault="1F0EF24C" w14:paraId="5A562E1D" w14:textId="2E9AF3B1">
      <w:pPr>
        <w:spacing w:before="240"/>
      </w:pPr>
      <w:r w:rsidRPr="11865A12">
        <w:t xml:space="preserve">[-34] J. Lopez, </w:t>
      </w:r>
      <w:r w:rsidRPr="11865A12">
        <w:rPr>
          <w:i/>
          <w:iCs/>
        </w:rPr>
        <w:t>Unimodal vs. multimodal objective functions: Challenges for 2026</w:t>
      </w:r>
      <w:r w:rsidRPr="11865A12">
        <w:t>. Global Optimization Press, 2026.</w:t>
      </w:r>
    </w:p>
    <w:p w:rsidR="00140837" w:rsidP="11865A12" w:rsidRDefault="1F0EF24C" w14:paraId="7B3F1150" w14:textId="49B70384">
      <w:pPr>
        <w:spacing w:before="240"/>
      </w:pPr>
      <w:r w:rsidRPr="11865A12">
        <w:t xml:space="preserve">[-35] E. Thompson, “Landscape smoothing techniques in non-convex optimization,” </w:t>
      </w:r>
      <w:r w:rsidRPr="11865A12">
        <w:rPr>
          <w:i/>
          <w:iCs/>
        </w:rPr>
        <w:t>Mathematical Programming Review</w:t>
      </w:r>
      <w:r w:rsidRPr="11865A12">
        <w:t>, 2024.</w:t>
      </w:r>
    </w:p>
    <w:p w:rsidR="2CADA604" w:rsidRDefault="2CADA604" w14:paraId="65B2A037" w14:textId="6A1A23C4">
      <w:r w:rsidR="2CADA604">
        <w:rPr/>
        <w:t xml:space="preserve">[-36] K. Miettinen, Nonlinear </w:t>
      </w:r>
      <w:r w:rsidR="2CADA604">
        <w:rPr/>
        <w:t>Multiobjective</w:t>
      </w:r>
      <w:r w:rsidR="2CADA604">
        <w:rPr/>
        <w:t xml:space="preserve"> Optimization, Springer, 1999.</w:t>
      </w:r>
      <w:r>
        <w:br/>
      </w:r>
      <w:r w:rsidR="2CADA604">
        <w:rPr/>
        <w:t>[-37] R. T. Marler and J. S. Arora, “Survey of multi-objective optimization methods for engineering,” Structural and Multidisciplinary Optimization, vol. 26, no. 6, pp. 369–395, 2004.</w:t>
      </w:r>
      <w:r>
        <w:br/>
      </w:r>
      <w:r w:rsidR="2CADA604">
        <w:rPr/>
        <w:t xml:space="preserve"> -38] B. Roy, “The outranking approach and the foundations of ELECTRE methods,” Theory and Decision, vol. 31, pp. 49–73, 1991.</w:t>
      </w:r>
      <w:r>
        <w:br/>
      </w:r>
      <w:r w:rsidR="2CADA604">
        <w:rPr/>
        <w:t xml:space="preserve">[-39] J.-P. Brans and B. Mareschal, “PROMETHEE methods,” Multiple Criteria Decision Analysis: </w:t>
      </w:r>
      <w:r w:rsidR="2CADA604">
        <w:rPr/>
        <w:t>State of the Art</w:t>
      </w:r>
      <w:r w:rsidR="2CADA604">
        <w:rPr/>
        <w:t xml:space="preserve"> Surveys, Springer, 2005.</w:t>
      </w:r>
      <w:r>
        <w:br/>
      </w:r>
      <w:r w:rsidR="2CADA604">
        <w:rPr/>
        <w:t>[-40] T. L. Saaty, The Analytic Hierarchy Process, McGraw-Hill, 1980.</w:t>
      </w:r>
      <w:r>
        <w:br/>
      </w:r>
      <w:r w:rsidR="2CADA604">
        <w:rPr/>
        <w:t>[-41] C.-L. Hwang and K. Yoon, Multiple Attribute Decision Making: Methods and Applications, Springer, 1981.</w:t>
      </w:r>
      <w:r>
        <w:br/>
      </w:r>
      <w:r w:rsidR="2CADA604">
        <w:rPr/>
        <w:t xml:space="preserve">[-42] J. Wallenius et al., “Multiple criteria decision making, </w:t>
      </w:r>
      <w:r w:rsidR="2CADA604">
        <w:rPr/>
        <w:t>multiobjective</w:t>
      </w:r>
      <w:r w:rsidR="2CADA604">
        <w:rPr/>
        <w:t xml:space="preserve"> optimization, and preference elicitation,” Decision Support Systems, vol. 60, pp. 1–17, 2014.</w:t>
      </w:r>
    </w:p>
    <w:p w:rsidR="02CCA388" w:rsidP="4A295480" w:rsidRDefault="02CCA388" w14:paraId="633D7306" w14:textId="2DD5B2F1">
      <w:pPr>
        <w:pStyle w:val="Titre1"/>
        <w:numPr>
          <w:ilvl w:val="0"/>
          <w:numId w:val="0"/>
        </w:numPr>
        <w:ind w:left="720"/>
      </w:pPr>
      <w:r w:rsidR="02CCA388">
        <w:rPr/>
        <w:t>Introduction</w:t>
      </w:r>
    </w:p>
    <w:p w:rsidR="02CCA388" w:rsidP="343EC041" w:rsidRDefault="02CCA388" w14:paraId="41639F33" w14:textId="32A32F68">
      <w:pPr>
        <w:spacing w:before="240" w:beforeAutospacing="off" w:after="240" w:afterAutospacing="off"/>
        <w:rPr>
          <w:rFonts w:ascii="Calibri" w:hAnsi="Calibri" w:eastAsia="Calibri" w:cs="Calibri"/>
          <w:noProof w:val="0"/>
          <w:sz w:val="24"/>
          <w:szCs w:val="24"/>
          <w:lang w:val="fr-FR"/>
        </w:rPr>
      </w:pPr>
      <w:r w:rsidRPr="343EC041" w:rsidR="75F6590E">
        <w:rPr>
          <w:rFonts w:ascii="Calibri" w:hAnsi="Calibri" w:eastAsia="Calibri" w:cs="Calibri"/>
          <w:b w:val="1"/>
          <w:bCs w:val="1"/>
          <w:noProof w:val="0"/>
          <w:sz w:val="24"/>
          <w:szCs w:val="24"/>
          <w:lang w:val="fr-FR"/>
        </w:rPr>
        <w:t>[-4</w:t>
      </w:r>
      <w:r w:rsidRPr="343EC041" w:rsidR="75F6590E">
        <w:rPr>
          <w:rFonts w:ascii="Calibri" w:hAnsi="Calibri" w:eastAsia="Calibri" w:cs="Calibri"/>
          <w:b w:val="1"/>
          <w:bCs w:val="1"/>
          <w:noProof w:val="0"/>
          <w:sz w:val="24"/>
          <w:szCs w:val="24"/>
          <w:lang w:val="fr-FR"/>
        </w:rPr>
        <w:t>3]</w:t>
      </w:r>
      <w:r w:rsidRPr="343EC041" w:rsidR="75F6590E">
        <w:rPr>
          <w:rFonts w:ascii="Calibri" w:hAnsi="Calibri" w:eastAsia="Calibri" w:cs="Calibri"/>
          <w:noProof w:val="0"/>
          <w:sz w:val="24"/>
          <w:szCs w:val="24"/>
          <w:lang w:val="fr-FR"/>
        </w:rPr>
        <w:t xml:space="preserve"> </w:t>
      </w:r>
      <w:r w:rsidRPr="343EC041" w:rsidR="75F6590E">
        <w:rPr>
          <w:rFonts w:ascii="Calibri" w:hAnsi="Calibri" w:eastAsia="Calibri" w:cs="Calibri"/>
          <w:i w:val="1"/>
          <w:iCs w:val="1"/>
          <w:noProof w:val="0"/>
          <w:sz w:val="24"/>
          <w:szCs w:val="24"/>
          <w:lang w:val="fr-FR"/>
        </w:rPr>
        <w:t>K</w:t>
      </w:r>
      <w:r w:rsidRPr="343EC041" w:rsidR="75F6590E">
        <w:rPr>
          <w:rFonts w:ascii="Calibri" w:hAnsi="Calibri" w:eastAsia="Calibri" w:cs="Calibri"/>
          <w:i w:val="1"/>
          <w:iCs w:val="1"/>
          <w:noProof w:val="0"/>
          <w:sz w:val="24"/>
          <w:szCs w:val="24"/>
          <w:lang w:val="fr-FR"/>
        </w:rPr>
        <w:t>now</w:t>
      </w:r>
      <w:r w:rsidRPr="343EC041" w:rsidR="75F6590E">
        <w:rPr>
          <w:rFonts w:ascii="Calibri" w:hAnsi="Calibri" w:eastAsia="Calibri" w:cs="Calibri"/>
          <w:i w:val="1"/>
          <w:iCs w:val="1"/>
          <w:noProof w:val="0"/>
          <w:sz w:val="24"/>
          <w:szCs w:val="24"/>
          <w:lang w:val="fr-FR"/>
        </w:rPr>
        <w:t>l</w:t>
      </w:r>
      <w:r w:rsidRPr="343EC041" w:rsidR="75F6590E">
        <w:rPr>
          <w:rFonts w:ascii="Calibri" w:hAnsi="Calibri" w:eastAsia="Calibri" w:cs="Calibri"/>
          <w:i w:val="1"/>
          <w:iCs w:val="1"/>
          <w:noProof w:val="0"/>
          <w:sz w:val="24"/>
          <w:szCs w:val="24"/>
          <w:lang w:val="fr-FR"/>
        </w:rPr>
        <w:t>e</w:t>
      </w:r>
      <w:r w:rsidRPr="343EC041" w:rsidR="75F6590E">
        <w:rPr>
          <w:rFonts w:ascii="Calibri" w:hAnsi="Calibri" w:eastAsia="Calibri" w:cs="Calibri"/>
          <w:i w:val="1"/>
          <w:iCs w:val="1"/>
          <w:noProof w:val="0"/>
          <w:sz w:val="24"/>
          <w:szCs w:val="24"/>
          <w:lang w:val="fr-FR"/>
        </w:rPr>
        <w:t>d</w:t>
      </w:r>
      <w:r w:rsidRPr="343EC041" w:rsidR="75F6590E">
        <w:rPr>
          <w:rFonts w:ascii="Calibri" w:hAnsi="Calibri" w:eastAsia="Calibri" w:cs="Calibri"/>
          <w:i w:val="1"/>
          <w:iCs w:val="1"/>
          <w:noProof w:val="0"/>
          <w:sz w:val="24"/>
          <w:szCs w:val="24"/>
          <w:lang w:val="fr-FR"/>
        </w:rPr>
        <w:t>ge</w:t>
      </w:r>
      <w:r w:rsidRPr="343EC041" w:rsidR="75F6590E">
        <w:rPr>
          <w:rFonts w:ascii="Calibri" w:hAnsi="Calibri" w:eastAsia="Calibri" w:cs="Calibri"/>
          <w:i w:val="1"/>
          <w:iCs w:val="1"/>
          <w:noProof w:val="0"/>
          <w:sz w:val="24"/>
          <w:szCs w:val="24"/>
          <w:lang w:val="fr-FR"/>
        </w:rPr>
        <w:t>-based</w:t>
      </w:r>
      <w:r w:rsidRPr="343EC041" w:rsidR="75F6590E">
        <w:rPr>
          <w:rFonts w:ascii="Calibri" w:hAnsi="Calibri" w:eastAsia="Calibri" w:cs="Calibri"/>
          <w:i w:val="1"/>
          <w:iCs w:val="1"/>
          <w:noProof w:val="0"/>
          <w:sz w:val="24"/>
          <w:szCs w:val="24"/>
          <w:lang w:val="fr-FR"/>
        </w:rPr>
        <w:t xml:space="preserve"> </w:t>
      </w:r>
      <w:r w:rsidRPr="343EC041" w:rsidR="75F6590E">
        <w:rPr>
          <w:rFonts w:ascii="Calibri" w:hAnsi="Calibri" w:eastAsia="Calibri" w:cs="Calibri"/>
          <w:i w:val="1"/>
          <w:iCs w:val="1"/>
          <w:noProof w:val="0"/>
          <w:sz w:val="24"/>
          <w:szCs w:val="24"/>
          <w:lang w:val="fr-FR"/>
        </w:rPr>
        <w:t>a</w:t>
      </w:r>
      <w:r w:rsidRPr="343EC041" w:rsidR="75F6590E">
        <w:rPr>
          <w:rFonts w:ascii="Calibri" w:hAnsi="Calibri" w:eastAsia="Calibri" w:cs="Calibri"/>
          <w:i w:val="1"/>
          <w:iCs w:val="1"/>
          <w:noProof w:val="0"/>
          <w:sz w:val="24"/>
          <w:szCs w:val="24"/>
          <w:lang w:val="fr-FR"/>
        </w:rPr>
        <w:t>n</w:t>
      </w:r>
      <w:r w:rsidRPr="343EC041" w:rsidR="75F6590E">
        <w:rPr>
          <w:rFonts w:ascii="Calibri" w:hAnsi="Calibri" w:eastAsia="Calibri" w:cs="Calibri"/>
          <w:i w:val="1"/>
          <w:iCs w:val="1"/>
          <w:noProof w:val="0"/>
          <w:sz w:val="24"/>
          <w:szCs w:val="24"/>
          <w:lang w:val="fr-FR"/>
        </w:rPr>
        <w:t>o</w:t>
      </w:r>
      <w:r w:rsidRPr="343EC041" w:rsidR="75F6590E">
        <w:rPr>
          <w:rFonts w:ascii="Calibri" w:hAnsi="Calibri" w:eastAsia="Calibri" w:cs="Calibri"/>
          <w:i w:val="1"/>
          <w:iCs w:val="1"/>
          <w:noProof w:val="0"/>
          <w:sz w:val="24"/>
          <w:szCs w:val="24"/>
          <w:lang w:val="fr-FR"/>
        </w:rPr>
        <w:t>ma</w:t>
      </w:r>
      <w:r w:rsidRPr="343EC041" w:rsidR="75F6590E">
        <w:rPr>
          <w:rFonts w:ascii="Calibri" w:hAnsi="Calibri" w:eastAsia="Calibri" w:cs="Calibri"/>
          <w:i w:val="1"/>
          <w:iCs w:val="1"/>
          <w:noProof w:val="0"/>
          <w:sz w:val="24"/>
          <w:szCs w:val="24"/>
          <w:lang w:val="fr-FR"/>
        </w:rPr>
        <w:t>ly</w:t>
      </w:r>
      <w:r w:rsidRPr="343EC041" w:rsidR="75F6590E">
        <w:rPr>
          <w:rFonts w:ascii="Calibri" w:hAnsi="Calibri" w:eastAsia="Calibri" w:cs="Calibri"/>
          <w:i w:val="1"/>
          <w:iCs w:val="1"/>
          <w:noProof w:val="0"/>
          <w:sz w:val="24"/>
          <w:szCs w:val="24"/>
          <w:lang w:val="fr-FR"/>
        </w:rPr>
        <w:t xml:space="preserve"> </w:t>
      </w:r>
      <w:r w:rsidRPr="343EC041" w:rsidR="75F6590E">
        <w:rPr>
          <w:rFonts w:ascii="Calibri" w:hAnsi="Calibri" w:eastAsia="Calibri" w:cs="Calibri"/>
          <w:i w:val="1"/>
          <w:iCs w:val="1"/>
          <w:noProof w:val="0"/>
          <w:sz w:val="24"/>
          <w:szCs w:val="24"/>
          <w:lang w:val="fr-FR"/>
        </w:rPr>
        <w:t>dete</w:t>
      </w:r>
      <w:r w:rsidRPr="343EC041" w:rsidR="75F6590E">
        <w:rPr>
          <w:rFonts w:ascii="Calibri" w:hAnsi="Calibri" w:eastAsia="Calibri" w:cs="Calibri"/>
          <w:i w:val="1"/>
          <w:iCs w:val="1"/>
          <w:noProof w:val="0"/>
          <w:sz w:val="24"/>
          <w:szCs w:val="24"/>
          <w:lang w:val="fr-FR"/>
        </w:rPr>
        <w:t>c</w:t>
      </w:r>
      <w:r w:rsidRPr="343EC041" w:rsidR="75F6590E">
        <w:rPr>
          <w:rFonts w:ascii="Calibri" w:hAnsi="Calibri" w:eastAsia="Calibri" w:cs="Calibri"/>
          <w:i w:val="1"/>
          <w:iCs w:val="1"/>
          <w:noProof w:val="0"/>
          <w:sz w:val="24"/>
          <w:szCs w:val="24"/>
          <w:lang w:val="fr-FR"/>
        </w:rPr>
        <w:t>t</w:t>
      </w:r>
      <w:r w:rsidRPr="343EC041" w:rsidR="75F6590E">
        <w:rPr>
          <w:rFonts w:ascii="Calibri" w:hAnsi="Calibri" w:eastAsia="Calibri" w:cs="Calibri"/>
          <w:i w:val="1"/>
          <w:iCs w:val="1"/>
          <w:noProof w:val="0"/>
          <w:sz w:val="24"/>
          <w:szCs w:val="24"/>
          <w:lang w:val="fr-FR"/>
        </w:rPr>
        <w:t>i</w:t>
      </w:r>
      <w:r w:rsidRPr="343EC041" w:rsidR="75F6590E">
        <w:rPr>
          <w:rFonts w:ascii="Calibri" w:hAnsi="Calibri" w:eastAsia="Calibri" w:cs="Calibri"/>
          <w:i w:val="1"/>
          <w:iCs w:val="1"/>
          <w:noProof w:val="0"/>
          <w:sz w:val="24"/>
          <w:szCs w:val="24"/>
          <w:lang w:val="fr-FR"/>
        </w:rPr>
        <w:t>on</w:t>
      </w:r>
      <w:r w:rsidRPr="343EC041" w:rsidR="75F6590E">
        <w:rPr>
          <w:rFonts w:ascii="Calibri" w:hAnsi="Calibri" w:eastAsia="Calibri" w:cs="Calibri"/>
          <w:i w:val="1"/>
          <w:iCs w:val="1"/>
          <w:noProof w:val="0"/>
          <w:sz w:val="24"/>
          <w:szCs w:val="24"/>
          <w:lang w:val="fr-FR"/>
        </w:rPr>
        <w:t xml:space="preserve">: </w:t>
      </w:r>
      <w:r w:rsidRPr="343EC041" w:rsidR="75F6590E">
        <w:rPr>
          <w:rFonts w:ascii="Calibri" w:hAnsi="Calibri" w:eastAsia="Calibri" w:cs="Calibri"/>
          <w:i w:val="1"/>
          <w:iCs w:val="1"/>
          <w:noProof w:val="0"/>
          <w:sz w:val="24"/>
          <w:szCs w:val="24"/>
          <w:lang w:val="fr-FR"/>
        </w:rPr>
        <w:t>Surv</w:t>
      </w:r>
      <w:r w:rsidRPr="343EC041" w:rsidR="75F6590E">
        <w:rPr>
          <w:rFonts w:ascii="Calibri" w:hAnsi="Calibri" w:eastAsia="Calibri" w:cs="Calibri"/>
          <w:i w:val="1"/>
          <w:iCs w:val="1"/>
          <w:noProof w:val="0"/>
          <w:sz w:val="24"/>
          <w:szCs w:val="24"/>
          <w:lang w:val="fr-FR"/>
        </w:rPr>
        <w:t xml:space="preserve">ey, </w:t>
      </w:r>
      <w:r w:rsidRPr="343EC041" w:rsidR="75F6590E">
        <w:rPr>
          <w:rFonts w:ascii="Calibri" w:hAnsi="Calibri" w:eastAsia="Calibri" w:cs="Calibri"/>
          <w:i w:val="1"/>
          <w:iCs w:val="1"/>
          <w:noProof w:val="0"/>
          <w:sz w:val="24"/>
          <w:szCs w:val="24"/>
          <w:lang w:val="fr-FR"/>
        </w:rPr>
        <w:t>ch</w:t>
      </w:r>
      <w:r w:rsidRPr="343EC041" w:rsidR="75F6590E">
        <w:rPr>
          <w:rFonts w:ascii="Calibri" w:hAnsi="Calibri" w:eastAsia="Calibri" w:cs="Calibri"/>
          <w:i w:val="1"/>
          <w:iCs w:val="1"/>
          <w:noProof w:val="0"/>
          <w:sz w:val="24"/>
          <w:szCs w:val="24"/>
          <w:lang w:val="fr-FR"/>
        </w:rPr>
        <w:t>alle</w:t>
      </w:r>
      <w:r w:rsidRPr="343EC041" w:rsidR="75F6590E">
        <w:rPr>
          <w:rFonts w:ascii="Calibri" w:hAnsi="Calibri" w:eastAsia="Calibri" w:cs="Calibri"/>
          <w:i w:val="1"/>
          <w:iCs w:val="1"/>
          <w:noProof w:val="0"/>
          <w:sz w:val="24"/>
          <w:szCs w:val="24"/>
          <w:lang w:val="fr-FR"/>
        </w:rPr>
        <w:t>n</w:t>
      </w:r>
      <w:r w:rsidRPr="343EC041" w:rsidR="75F6590E">
        <w:rPr>
          <w:rFonts w:ascii="Calibri" w:hAnsi="Calibri" w:eastAsia="Calibri" w:cs="Calibri"/>
          <w:i w:val="1"/>
          <w:iCs w:val="1"/>
          <w:noProof w:val="0"/>
          <w:sz w:val="24"/>
          <w:szCs w:val="24"/>
          <w:lang w:val="fr-FR"/>
        </w:rPr>
        <w:t>ges, and</w:t>
      </w:r>
      <w:r w:rsidRPr="343EC041" w:rsidR="75F6590E">
        <w:rPr>
          <w:rFonts w:ascii="Calibri" w:hAnsi="Calibri" w:eastAsia="Calibri" w:cs="Calibri"/>
          <w:i w:val="1"/>
          <w:iCs w:val="1"/>
          <w:noProof w:val="0"/>
          <w:sz w:val="24"/>
          <w:szCs w:val="24"/>
          <w:lang w:val="fr-FR"/>
        </w:rPr>
        <w:t xml:space="preserve"> future directions</w:t>
      </w:r>
      <w:r w:rsidRPr="343EC041" w:rsidR="75F6590E">
        <w:rPr>
          <w:rFonts w:ascii="Calibri" w:hAnsi="Calibri" w:eastAsia="Calibri" w:cs="Calibri"/>
          <w:noProof w:val="0"/>
          <w:sz w:val="24"/>
          <w:szCs w:val="24"/>
          <w:lang w:val="fr-FR"/>
        </w:rPr>
        <w:t xml:space="preserve">, </w:t>
      </w:r>
      <w:r w:rsidRPr="343EC041" w:rsidR="75F6590E">
        <w:rPr>
          <w:rFonts w:ascii="Calibri" w:hAnsi="Calibri" w:eastAsia="Calibri" w:cs="Calibri"/>
          <w:noProof w:val="0"/>
          <w:sz w:val="24"/>
          <w:szCs w:val="24"/>
          <w:lang w:val="fr-FR"/>
        </w:rPr>
        <w:t>Science</w:t>
      </w:r>
      <w:r w:rsidRPr="343EC041" w:rsidR="75F6590E">
        <w:rPr>
          <w:rFonts w:ascii="Calibri" w:hAnsi="Calibri" w:eastAsia="Calibri" w:cs="Calibri"/>
          <w:noProof w:val="0"/>
          <w:sz w:val="24"/>
          <w:szCs w:val="24"/>
          <w:lang w:val="fr-FR"/>
        </w:rPr>
        <w:t>Dir</w:t>
      </w:r>
      <w:r w:rsidRPr="343EC041" w:rsidR="75F6590E">
        <w:rPr>
          <w:rFonts w:ascii="Calibri" w:hAnsi="Calibri" w:eastAsia="Calibri" w:cs="Calibri"/>
          <w:noProof w:val="0"/>
          <w:sz w:val="24"/>
          <w:szCs w:val="24"/>
          <w:lang w:val="fr-FR"/>
        </w:rPr>
        <w:t>ect</w:t>
      </w:r>
      <w:r w:rsidRPr="343EC041" w:rsidR="75F6590E">
        <w:rPr>
          <w:rFonts w:ascii="Calibri" w:hAnsi="Calibri" w:eastAsia="Calibri" w:cs="Calibri"/>
          <w:noProof w:val="0"/>
          <w:sz w:val="24"/>
          <w:szCs w:val="24"/>
          <w:lang w:val="fr-FR"/>
        </w:rPr>
        <w:t>, 2024</w:t>
      </w:r>
      <w:r w:rsidRPr="343EC041" w:rsidR="75F6590E">
        <w:rPr>
          <w:rFonts w:ascii="Calibri" w:hAnsi="Calibri" w:eastAsia="Calibri" w:cs="Calibri"/>
          <w:noProof w:val="0"/>
          <w:sz w:val="24"/>
          <w:szCs w:val="24"/>
          <w:lang w:val="fr-FR"/>
        </w:rPr>
        <w:t>.</w:t>
      </w:r>
      <w:r w:rsidRPr="343EC041" w:rsidR="75F6590E">
        <w:rPr>
          <w:rFonts w:ascii="Calibri" w:hAnsi="Calibri" w:eastAsia="Calibri" w:cs="Calibri"/>
          <w:noProof w:val="0"/>
          <w:sz w:val="24"/>
          <w:szCs w:val="24"/>
          <w:lang w:val="fr-FR"/>
        </w:rPr>
        <w:t xml:space="preserve"> </w:t>
      </w:r>
      <w:r>
        <w:br/>
      </w:r>
      <w:r w:rsidRPr="343EC041" w:rsidR="75F6590E">
        <w:rPr>
          <w:rFonts w:ascii="Calibri" w:hAnsi="Calibri" w:eastAsia="Calibri" w:cs="Calibri"/>
          <w:b w:val="1"/>
          <w:bCs w:val="1"/>
          <w:noProof w:val="0"/>
          <w:sz w:val="24"/>
          <w:szCs w:val="24"/>
          <w:lang w:val="fr-FR"/>
        </w:rPr>
        <w:t>[-4</w:t>
      </w:r>
      <w:r w:rsidRPr="343EC041" w:rsidR="1E2640A3">
        <w:rPr>
          <w:rFonts w:ascii="Calibri" w:hAnsi="Calibri" w:eastAsia="Calibri" w:cs="Calibri"/>
          <w:b w:val="1"/>
          <w:bCs w:val="1"/>
          <w:noProof w:val="0"/>
          <w:sz w:val="24"/>
          <w:szCs w:val="24"/>
          <w:lang w:val="fr-FR"/>
        </w:rPr>
        <w:t>4</w:t>
      </w:r>
      <w:r w:rsidRPr="343EC041" w:rsidR="75F6590E">
        <w:rPr>
          <w:rFonts w:ascii="Calibri" w:hAnsi="Calibri" w:eastAsia="Calibri" w:cs="Calibri"/>
          <w:b w:val="1"/>
          <w:bCs w:val="1"/>
          <w:noProof w:val="0"/>
          <w:sz w:val="24"/>
          <w:szCs w:val="24"/>
          <w:lang w:val="fr-FR"/>
        </w:rPr>
        <w:t>]</w:t>
      </w:r>
      <w:r w:rsidRPr="343EC041" w:rsidR="75F6590E">
        <w:rPr>
          <w:rFonts w:ascii="Calibri" w:hAnsi="Calibri" w:eastAsia="Calibri" w:cs="Calibri"/>
          <w:noProof w:val="0"/>
          <w:sz w:val="24"/>
          <w:szCs w:val="24"/>
          <w:lang w:val="fr-FR"/>
        </w:rPr>
        <w:t xml:space="preserve"> </w:t>
      </w:r>
      <w:r w:rsidRPr="343EC041" w:rsidR="75F6590E">
        <w:rPr>
          <w:rFonts w:ascii="Calibri" w:hAnsi="Calibri" w:eastAsia="Calibri" w:cs="Calibri"/>
          <w:i w:val="1"/>
          <w:iCs w:val="1"/>
          <w:noProof w:val="0"/>
          <w:sz w:val="24"/>
          <w:szCs w:val="24"/>
          <w:lang w:val="fr-FR"/>
        </w:rPr>
        <w:t>Ma</w:t>
      </w:r>
      <w:r w:rsidRPr="343EC041" w:rsidR="75F6590E">
        <w:rPr>
          <w:rFonts w:ascii="Calibri" w:hAnsi="Calibri" w:eastAsia="Calibri" w:cs="Calibri"/>
          <w:i w:val="1"/>
          <w:iCs w:val="1"/>
          <w:noProof w:val="0"/>
          <w:sz w:val="24"/>
          <w:szCs w:val="24"/>
          <w:lang w:val="fr-FR"/>
        </w:rPr>
        <w:t>chine Lea</w:t>
      </w:r>
      <w:r w:rsidRPr="343EC041" w:rsidR="75F6590E">
        <w:rPr>
          <w:rFonts w:ascii="Calibri" w:hAnsi="Calibri" w:eastAsia="Calibri" w:cs="Calibri"/>
          <w:i w:val="1"/>
          <w:iCs w:val="1"/>
          <w:noProof w:val="0"/>
          <w:sz w:val="24"/>
          <w:szCs w:val="24"/>
          <w:lang w:val="fr-FR"/>
        </w:rPr>
        <w:t>rning-</w:t>
      </w:r>
      <w:r w:rsidRPr="343EC041" w:rsidR="75F6590E">
        <w:rPr>
          <w:rFonts w:ascii="Calibri" w:hAnsi="Calibri" w:eastAsia="Calibri" w:cs="Calibri"/>
          <w:i w:val="1"/>
          <w:iCs w:val="1"/>
          <w:noProof w:val="0"/>
          <w:sz w:val="24"/>
          <w:szCs w:val="24"/>
          <w:lang w:val="fr-FR"/>
        </w:rPr>
        <w:t>Based</w:t>
      </w:r>
      <w:r w:rsidRPr="343EC041" w:rsidR="75F6590E">
        <w:rPr>
          <w:rFonts w:ascii="Calibri" w:hAnsi="Calibri" w:eastAsia="Calibri" w:cs="Calibri"/>
          <w:i w:val="1"/>
          <w:iCs w:val="1"/>
          <w:noProof w:val="0"/>
          <w:sz w:val="24"/>
          <w:szCs w:val="24"/>
          <w:lang w:val="fr-FR"/>
        </w:rPr>
        <w:t xml:space="preserve"> Network </w:t>
      </w:r>
      <w:r w:rsidRPr="343EC041" w:rsidR="75F6590E">
        <w:rPr>
          <w:rFonts w:ascii="Calibri" w:hAnsi="Calibri" w:eastAsia="Calibri" w:cs="Calibri"/>
          <w:i w:val="1"/>
          <w:iCs w:val="1"/>
          <w:noProof w:val="0"/>
          <w:sz w:val="24"/>
          <w:szCs w:val="24"/>
          <w:lang w:val="fr-FR"/>
        </w:rPr>
        <w:t>Anomaly</w:t>
      </w:r>
      <w:r w:rsidRPr="343EC041" w:rsidR="75F6590E">
        <w:rPr>
          <w:rFonts w:ascii="Calibri" w:hAnsi="Calibri" w:eastAsia="Calibri" w:cs="Calibri"/>
          <w:i w:val="1"/>
          <w:iCs w:val="1"/>
          <w:noProof w:val="0"/>
          <w:sz w:val="24"/>
          <w:szCs w:val="24"/>
          <w:lang w:val="fr-FR"/>
        </w:rPr>
        <w:t xml:space="preserve"> </w:t>
      </w:r>
      <w:r w:rsidRPr="343EC041" w:rsidR="75F6590E">
        <w:rPr>
          <w:rFonts w:ascii="Calibri" w:hAnsi="Calibri" w:eastAsia="Calibri" w:cs="Calibri"/>
          <w:i w:val="1"/>
          <w:iCs w:val="1"/>
          <w:noProof w:val="0"/>
          <w:sz w:val="24"/>
          <w:szCs w:val="24"/>
          <w:lang w:val="fr-FR"/>
        </w:rPr>
        <w:t>Detection</w:t>
      </w:r>
      <w:r w:rsidRPr="343EC041" w:rsidR="75F6590E">
        <w:rPr>
          <w:rFonts w:ascii="Calibri" w:hAnsi="Calibri" w:eastAsia="Calibri" w:cs="Calibri"/>
          <w:i w:val="1"/>
          <w:iCs w:val="1"/>
          <w:noProof w:val="0"/>
          <w:sz w:val="24"/>
          <w:szCs w:val="24"/>
          <w:lang w:val="fr-FR"/>
        </w:rPr>
        <w:t xml:space="preserve">: Design and </w:t>
      </w:r>
      <w:r w:rsidRPr="343EC041" w:rsidR="75F6590E">
        <w:rPr>
          <w:rFonts w:ascii="Calibri" w:hAnsi="Calibri" w:eastAsia="Calibri" w:cs="Calibri"/>
          <w:i w:val="1"/>
          <w:iCs w:val="1"/>
          <w:noProof w:val="0"/>
          <w:sz w:val="24"/>
          <w:szCs w:val="24"/>
          <w:lang w:val="fr-FR"/>
        </w:rPr>
        <w:t>Impl</w:t>
      </w:r>
      <w:r w:rsidRPr="343EC041" w:rsidR="75F6590E">
        <w:rPr>
          <w:rFonts w:ascii="Calibri" w:hAnsi="Calibri" w:eastAsia="Calibri" w:cs="Calibri"/>
          <w:i w:val="1"/>
          <w:iCs w:val="1"/>
          <w:noProof w:val="0"/>
          <w:sz w:val="24"/>
          <w:szCs w:val="24"/>
          <w:lang w:val="fr-FR"/>
        </w:rPr>
        <w:t>ementa</w:t>
      </w:r>
      <w:r w:rsidRPr="343EC041" w:rsidR="75F6590E">
        <w:rPr>
          <w:rFonts w:ascii="Calibri" w:hAnsi="Calibri" w:eastAsia="Calibri" w:cs="Calibri"/>
          <w:i w:val="1"/>
          <w:iCs w:val="1"/>
          <w:noProof w:val="0"/>
          <w:sz w:val="24"/>
          <w:szCs w:val="24"/>
          <w:lang w:val="fr-FR"/>
        </w:rPr>
        <w:t>tion</w:t>
      </w:r>
      <w:r w:rsidRPr="343EC041" w:rsidR="75F6590E">
        <w:rPr>
          <w:rFonts w:ascii="Calibri" w:hAnsi="Calibri" w:eastAsia="Calibri" w:cs="Calibri"/>
          <w:i w:val="1"/>
          <w:iCs w:val="1"/>
          <w:noProof w:val="0"/>
          <w:sz w:val="24"/>
          <w:szCs w:val="24"/>
          <w:lang w:val="fr-FR"/>
        </w:rPr>
        <w:t xml:space="preserve"> </w:t>
      </w:r>
      <w:r w:rsidRPr="343EC041" w:rsidR="75F6590E">
        <w:rPr>
          <w:rFonts w:ascii="Calibri" w:hAnsi="Calibri" w:eastAsia="Calibri" w:cs="Calibri"/>
          <w:i w:val="1"/>
          <w:iCs w:val="1"/>
          <w:noProof w:val="0"/>
          <w:sz w:val="24"/>
          <w:szCs w:val="24"/>
          <w:lang w:val="fr-FR"/>
        </w:rPr>
        <w:t>Study</w:t>
      </w:r>
      <w:r w:rsidRPr="343EC041" w:rsidR="75F6590E">
        <w:rPr>
          <w:rFonts w:ascii="Calibri" w:hAnsi="Calibri" w:eastAsia="Calibri" w:cs="Calibri"/>
          <w:noProof w:val="0"/>
          <w:sz w:val="24"/>
          <w:szCs w:val="24"/>
          <w:lang w:val="fr-FR"/>
        </w:rPr>
        <w:t xml:space="preserve">, MDPI Networks, 2023. </w:t>
      </w:r>
      <w:r>
        <w:br/>
      </w:r>
      <w:r w:rsidRPr="343EC041" w:rsidR="75F6590E">
        <w:rPr>
          <w:rFonts w:ascii="Calibri" w:hAnsi="Calibri" w:eastAsia="Calibri" w:cs="Calibri"/>
          <w:b w:val="1"/>
          <w:bCs w:val="1"/>
          <w:noProof w:val="0"/>
          <w:sz w:val="24"/>
          <w:szCs w:val="24"/>
          <w:lang w:val="fr-FR"/>
        </w:rPr>
        <w:t>[</w:t>
      </w:r>
      <w:r w:rsidRPr="343EC041" w:rsidR="75F6590E">
        <w:rPr>
          <w:rFonts w:ascii="Calibri" w:hAnsi="Calibri" w:eastAsia="Calibri" w:cs="Calibri"/>
          <w:b w:val="1"/>
          <w:bCs w:val="1"/>
          <w:noProof w:val="0"/>
          <w:sz w:val="24"/>
          <w:szCs w:val="24"/>
          <w:lang w:val="fr-FR"/>
        </w:rPr>
        <w:t>-4</w:t>
      </w:r>
      <w:r w:rsidRPr="343EC041" w:rsidR="3E197BED">
        <w:rPr>
          <w:rFonts w:ascii="Calibri" w:hAnsi="Calibri" w:eastAsia="Calibri" w:cs="Calibri"/>
          <w:b w:val="1"/>
          <w:bCs w:val="1"/>
          <w:noProof w:val="0"/>
          <w:sz w:val="24"/>
          <w:szCs w:val="24"/>
          <w:lang w:val="fr-FR"/>
        </w:rPr>
        <w:t>5</w:t>
      </w:r>
      <w:r w:rsidRPr="343EC041" w:rsidR="75F6590E">
        <w:rPr>
          <w:rFonts w:ascii="Calibri" w:hAnsi="Calibri" w:eastAsia="Calibri" w:cs="Calibri"/>
          <w:b w:val="1"/>
          <w:bCs w:val="1"/>
          <w:noProof w:val="0"/>
          <w:sz w:val="24"/>
          <w:szCs w:val="24"/>
          <w:lang w:val="fr-FR"/>
        </w:rPr>
        <w:t>]</w:t>
      </w:r>
      <w:r w:rsidRPr="343EC041" w:rsidR="75F6590E">
        <w:rPr>
          <w:rFonts w:ascii="Calibri" w:hAnsi="Calibri" w:eastAsia="Calibri" w:cs="Calibri"/>
          <w:noProof w:val="0"/>
          <w:sz w:val="24"/>
          <w:szCs w:val="24"/>
          <w:lang w:val="fr-FR"/>
        </w:rPr>
        <w:t xml:space="preserve"> Z. Li and M. van Leeuwen, </w:t>
      </w:r>
      <w:r w:rsidRPr="343EC041" w:rsidR="75F6590E">
        <w:rPr>
          <w:rFonts w:ascii="Calibri" w:hAnsi="Calibri" w:eastAsia="Calibri" w:cs="Calibri"/>
          <w:i w:val="1"/>
          <w:iCs w:val="1"/>
          <w:noProof w:val="0"/>
          <w:sz w:val="24"/>
          <w:szCs w:val="24"/>
          <w:lang w:val="fr-FR"/>
        </w:rPr>
        <w:t>Explainable</w:t>
      </w:r>
      <w:r w:rsidRPr="343EC041" w:rsidR="75F6590E">
        <w:rPr>
          <w:rFonts w:ascii="Calibri" w:hAnsi="Calibri" w:eastAsia="Calibri" w:cs="Calibri"/>
          <w:i w:val="1"/>
          <w:iCs w:val="1"/>
          <w:noProof w:val="0"/>
          <w:sz w:val="24"/>
          <w:szCs w:val="24"/>
          <w:lang w:val="fr-FR"/>
        </w:rPr>
        <w:t xml:space="preserve"> </w:t>
      </w:r>
      <w:r w:rsidRPr="343EC041" w:rsidR="75F6590E">
        <w:rPr>
          <w:rFonts w:ascii="Calibri" w:hAnsi="Calibri" w:eastAsia="Calibri" w:cs="Calibri"/>
          <w:i w:val="1"/>
          <w:iCs w:val="1"/>
          <w:noProof w:val="0"/>
          <w:sz w:val="24"/>
          <w:szCs w:val="24"/>
          <w:lang w:val="fr-FR"/>
        </w:rPr>
        <w:t>contextual</w:t>
      </w:r>
      <w:r w:rsidRPr="343EC041" w:rsidR="75F6590E">
        <w:rPr>
          <w:rFonts w:ascii="Calibri" w:hAnsi="Calibri" w:eastAsia="Calibri" w:cs="Calibri"/>
          <w:i w:val="1"/>
          <w:iCs w:val="1"/>
          <w:noProof w:val="0"/>
          <w:sz w:val="24"/>
          <w:szCs w:val="24"/>
          <w:lang w:val="fr-FR"/>
        </w:rPr>
        <w:t xml:space="preserve"> </w:t>
      </w:r>
      <w:r w:rsidRPr="343EC041" w:rsidR="75F6590E">
        <w:rPr>
          <w:rFonts w:ascii="Calibri" w:hAnsi="Calibri" w:eastAsia="Calibri" w:cs="Calibri"/>
          <w:i w:val="1"/>
          <w:iCs w:val="1"/>
          <w:noProof w:val="0"/>
          <w:sz w:val="24"/>
          <w:szCs w:val="24"/>
          <w:lang w:val="fr-FR"/>
        </w:rPr>
        <w:t>anomaly</w:t>
      </w:r>
      <w:r w:rsidRPr="343EC041" w:rsidR="75F6590E">
        <w:rPr>
          <w:rFonts w:ascii="Calibri" w:hAnsi="Calibri" w:eastAsia="Calibri" w:cs="Calibri"/>
          <w:i w:val="1"/>
          <w:iCs w:val="1"/>
          <w:noProof w:val="0"/>
          <w:sz w:val="24"/>
          <w:szCs w:val="24"/>
          <w:lang w:val="fr-FR"/>
        </w:rPr>
        <w:t xml:space="preserve"> </w:t>
      </w:r>
      <w:r w:rsidRPr="343EC041" w:rsidR="75F6590E">
        <w:rPr>
          <w:rFonts w:ascii="Calibri" w:hAnsi="Calibri" w:eastAsia="Calibri" w:cs="Calibri"/>
          <w:i w:val="1"/>
          <w:iCs w:val="1"/>
          <w:noProof w:val="0"/>
          <w:sz w:val="24"/>
          <w:szCs w:val="24"/>
          <w:lang w:val="fr-FR"/>
        </w:rPr>
        <w:t>detection</w:t>
      </w:r>
      <w:r w:rsidRPr="343EC041" w:rsidR="75F6590E">
        <w:rPr>
          <w:rFonts w:ascii="Calibri" w:hAnsi="Calibri" w:eastAsia="Calibri" w:cs="Calibri"/>
          <w:i w:val="1"/>
          <w:iCs w:val="1"/>
          <w:noProof w:val="0"/>
          <w:sz w:val="24"/>
          <w:szCs w:val="24"/>
          <w:lang w:val="fr-FR"/>
        </w:rPr>
        <w:t xml:space="preserve"> </w:t>
      </w:r>
      <w:r w:rsidRPr="343EC041" w:rsidR="75F6590E">
        <w:rPr>
          <w:rFonts w:ascii="Calibri" w:hAnsi="Calibri" w:eastAsia="Calibri" w:cs="Calibri"/>
          <w:i w:val="1"/>
          <w:iCs w:val="1"/>
          <w:noProof w:val="0"/>
          <w:sz w:val="24"/>
          <w:szCs w:val="24"/>
          <w:lang w:val="fr-FR"/>
        </w:rPr>
        <w:t>using</w:t>
      </w:r>
      <w:r w:rsidRPr="343EC041" w:rsidR="75F6590E">
        <w:rPr>
          <w:rFonts w:ascii="Calibri" w:hAnsi="Calibri" w:eastAsia="Calibri" w:cs="Calibri"/>
          <w:i w:val="1"/>
          <w:iCs w:val="1"/>
          <w:noProof w:val="0"/>
          <w:sz w:val="24"/>
          <w:szCs w:val="24"/>
          <w:lang w:val="fr-FR"/>
        </w:rPr>
        <w:t xml:space="preserve"> quantile </w:t>
      </w:r>
      <w:r w:rsidRPr="343EC041" w:rsidR="75F6590E">
        <w:rPr>
          <w:rFonts w:ascii="Calibri" w:hAnsi="Calibri" w:eastAsia="Calibri" w:cs="Calibri"/>
          <w:i w:val="1"/>
          <w:iCs w:val="1"/>
          <w:noProof w:val="0"/>
          <w:sz w:val="24"/>
          <w:szCs w:val="24"/>
          <w:lang w:val="fr-FR"/>
        </w:rPr>
        <w:t>regression</w:t>
      </w:r>
      <w:r w:rsidRPr="343EC041" w:rsidR="75F6590E">
        <w:rPr>
          <w:rFonts w:ascii="Calibri" w:hAnsi="Calibri" w:eastAsia="Calibri" w:cs="Calibri"/>
          <w:i w:val="1"/>
          <w:iCs w:val="1"/>
          <w:noProof w:val="0"/>
          <w:sz w:val="24"/>
          <w:szCs w:val="24"/>
          <w:lang w:val="fr-FR"/>
        </w:rPr>
        <w:t xml:space="preserve"> </w:t>
      </w:r>
      <w:r w:rsidRPr="343EC041" w:rsidR="75F6590E">
        <w:rPr>
          <w:rFonts w:ascii="Calibri" w:hAnsi="Calibri" w:eastAsia="Calibri" w:cs="Calibri"/>
          <w:i w:val="1"/>
          <w:iCs w:val="1"/>
          <w:noProof w:val="0"/>
          <w:sz w:val="24"/>
          <w:szCs w:val="24"/>
          <w:lang w:val="fr-FR"/>
        </w:rPr>
        <w:t>forests</w:t>
      </w:r>
      <w:r w:rsidRPr="343EC041" w:rsidR="75F6590E">
        <w:rPr>
          <w:rFonts w:ascii="Calibri" w:hAnsi="Calibri" w:eastAsia="Calibri" w:cs="Calibri"/>
          <w:noProof w:val="0"/>
          <w:sz w:val="24"/>
          <w:szCs w:val="24"/>
          <w:lang w:val="fr-FR"/>
        </w:rPr>
        <w:t xml:space="preserve">, </w:t>
      </w:r>
      <w:r w:rsidRPr="343EC041" w:rsidR="75F6590E">
        <w:rPr>
          <w:rFonts w:ascii="Calibri" w:hAnsi="Calibri" w:eastAsia="Calibri" w:cs="Calibri"/>
          <w:i w:val="1"/>
          <w:iCs w:val="1"/>
          <w:noProof w:val="0"/>
          <w:sz w:val="24"/>
          <w:szCs w:val="24"/>
          <w:lang w:val="fr-FR"/>
        </w:rPr>
        <w:t xml:space="preserve">Data Mining and </w:t>
      </w:r>
      <w:r w:rsidRPr="343EC041" w:rsidR="75F6590E">
        <w:rPr>
          <w:rFonts w:ascii="Calibri" w:hAnsi="Calibri" w:eastAsia="Calibri" w:cs="Calibri"/>
          <w:i w:val="1"/>
          <w:iCs w:val="1"/>
          <w:noProof w:val="0"/>
          <w:sz w:val="24"/>
          <w:szCs w:val="24"/>
          <w:lang w:val="fr-FR"/>
        </w:rPr>
        <w:t>Knowledge</w:t>
      </w:r>
      <w:r w:rsidRPr="343EC041" w:rsidR="75F6590E">
        <w:rPr>
          <w:rFonts w:ascii="Calibri" w:hAnsi="Calibri" w:eastAsia="Calibri" w:cs="Calibri"/>
          <w:i w:val="1"/>
          <w:iCs w:val="1"/>
          <w:noProof w:val="0"/>
          <w:sz w:val="24"/>
          <w:szCs w:val="24"/>
          <w:lang w:val="fr-FR"/>
        </w:rPr>
        <w:t xml:space="preserve"> Discovery</w:t>
      </w:r>
      <w:r w:rsidRPr="343EC041" w:rsidR="75F6590E">
        <w:rPr>
          <w:rFonts w:ascii="Calibri" w:hAnsi="Calibri" w:eastAsia="Calibri" w:cs="Calibri"/>
          <w:noProof w:val="0"/>
          <w:sz w:val="24"/>
          <w:szCs w:val="24"/>
          <w:lang w:val="fr-FR"/>
        </w:rPr>
        <w:t xml:space="preserve">, 2023. </w:t>
      </w:r>
      <w:r>
        <w:br/>
      </w:r>
      <w:r w:rsidRPr="343EC041" w:rsidR="75F6590E">
        <w:rPr>
          <w:rFonts w:ascii="Calibri" w:hAnsi="Calibri" w:eastAsia="Calibri" w:cs="Calibri"/>
          <w:b w:val="1"/>
          <w:bCs w:val="1"/>
          <w:noProof w:val="0"/>
          <w:sz w:val="24"/>
          <w:szCs w:val="24"/>
          <w:lang w:val="fr-FR"/>
        </w:rPr>
        <w:t>[-4</w:t>
      </w:r>
      <w:r w:rsidRPr="343EC041" w:rsidR="00AFD40C">
        <w:rPr>
          <w:rFonts w:ascii="Calibri" w:hAnsi="Calibri" w:eastAsia="Calibri" w:cs="Calibri"/>
          <w:b w:val="1"/>
          <w:bCs w:val="1"/>
          <w:noProof w:val="0"/>
          <w:sz w:val="24"/>
          <w:szCs w:val="24"/>
          <w:lang w:val="fr-FR"/>
        </w:rPr>
        <w:t>6</w:t>
      </w:r>
      <w:r w:rsidRPr="343EC041" w:rsidR="75F6590E">
        <w:rPr>
          <w:rFonts w:ascii="Calibri" w:hAnsi="Calibri" w:eastAsia="Calibri" w:cs="Calibri"/>
          <w:b w:val="1"/>
          <w:bCs w:val="1"/>
          <w:noProof w:val="0"/>
          <w:sz w:val="24"/>
          <w:szCs w:val="24"/>
          <w:lang w:val="fr-FR"/>
        </w:rPr>
        <w:t>]</w:t>
      </w:r>
      <w:r w:rsidRPr="343EC041" w:rsidR="75F6590E">
        <w:rPr>
          <w:rFonts w:ascii="Calibri" w:hAnsi="Calibri" w:eastAsia="Calibri" w:cs="Calibri"/>
          <w:noProof w:val="0"/>
          <w:sz w:val="24"/>
          <w:szCs w:val="24"/>
          <w:lang w:val="fr-FR"/>
        </w:rPr>
        <w:t xml:space="preserve"> </w:t>
      </w:r>
      <w:r w:rsidRPr="343EC041" w:rsidR="75F6590E">
        <w:rPr>
          <w:rFonts w:ascii="Calibri" w:hAnsi="Calibri" w:eastAsia="Calibri" w:cs="Calibri"/>
          <w:i w:val="1"/>
          <w:iCs w:val="1"/>
          <w:noProof w:val="0"/>
          <w:sz w:val="24"/>
          <w:szCs w:val="24"/>
          <w:lang w:val="fr-FR"/>
        </w:rPr>
        <w:t>Anomaly</w:t>
      </w:r>
      <w:r w:rsidRPr="343EC041" w:rsidR="75F6590E">
        <w:rPr>
          <w:rFonts w:ascii="Calibri" w:hAnsi="Calibri" w:eastAsia="Calibri" w:cs="Calibri"/>
          <w:i w:val="1"/>
          <w:iCs w:val="1"/>
          <w:noProof w:val="0"/>
          <w:sz w:val="24"/>
          <w:szCs w:val="24"/>
          <w:lang w:val="fr-FR"/>
        </w:rPr>
        <w:t xml:space="preserve"> </w:t>
      </w:r>
      <w:r w:rsidRPr="343EC041" w:rsidR="75F6590E">
        <w:rPr>
          <w:rFonts w:ascii="Calibri" w:hAnsi="Calibri" w:eastAsia="Calibri" w:cs="Calibri"/>
          <w:i w:val="1"/>
          <w:iCs w:val="1"/>
          <w:noProof w:val="0"/>
          <w:sz w:val="24"/>
          <w:szCs w:val="24"/>
          <w:lang w:val="fr-FR"/>
        </w:rPr>
        <w:t>Detection</w:t>
      </w:r>
      <w:r w:rsidRPr="343EC041" w:rsidR="75F6590E">
        <w:rPr>
          <w:rFonts w:ascii="Calibri" w:hAnsi="Calibri" w:eastAsia="Calibri" w:cs="Calibri"/>
          <w:i w:val="1"/>
          <w:iCs w:val="1"/>
          <w:noProof w:val="0"/>
          <w:sz w:val="24"/>
          <w:szCs w:val="24"/>
          <w:lang w:val="fr-FR"/>
        </w:rPr>
        <w:t xml:space="preserve"> in Log </w:t>
      </w:r>
      <w:r w:rsidRPr="343EC041" w:rsidR="75F6590E">
        <w:rPr>
          <w:rFonts w:ascii="Calibri" w:hAnsi="Calibri" w:eastAsia="Calibri" w:cs="Calibri"/>
          <w:i w:val="1"/>
          <w:iCs w:val="1"/>
          <w:noProof w:val="0"/>
          <w:sz w:val="24"/>
          <w:szCs w:val="24"/>
          <w:lang w:val="fr-FR"/>
        </w:rPr>
        <w:t>Streams</w:t>
      </w:r>
      <w:r w:rsidRPr="343EC041" w:rsidR="75F6590E">
        <w:rPr>
          <w:rFonts w:ascii="Calibri" w:hAnsi="Calibri" w:eastAsia="Calibri" w:cs="Calibri"/>
          <w:i w:val="1"/>
          <w:iCs w:val="1"/>
          <w:noProof w:val="0"/>
          <w:sz w:val="24"/>
          <w:szCs w:val="24"/>
          <w:lang w:val="fr-FR"/>
        </w:rPr>
        <w:t xml:space="preserve"> </w:t>
      </w:r>
      <w:r w:rsidRPr="343EC041" w:rsidR="75F6590E">
        <w:rPr>
          <w:rFonts w:ascii="Calibri" w:hAnsi="Calibri" w:eastAsia="Calibri" w:cs="Calibri"/>
          <w:i w:val="1"/>
          <w:iCs w:val="1"/>
          <w:noProof w:val="0"/>
          <w:sz w:val="24"/>
          <w:szCs w:val="24"/>
          <w:lang w:val="fr-FR"/>
        </w:rPr>
        <w:t>Based</w:t>
      </w:r>
      <w:r w:rsidRPr="343EC041" w:rsidR="75F6590E">
        <w:rPr>
          <w:rFonts w:ascii="Calibri" w:hAnsi="Calibri" w:eastAsia="Calibri" w:cs="Calibri"/>
          <w:i w:val="1"/>
          <w:iCs w:val="1"/>
          <w:noProof w:val="0"/>
          <w:sz w:val="24"/>
          <w:szCs w:val="24"/>
          <w:lang w:val="fr-FR"/>
        </w:rPr>
        <w:t xml:space="preserve"> on Time-</w:t>
      </w:r>
      <w:r w:rsidRPr="343EC041" w:rsidR="75F6590E">
        <w:rPr>
          <w:rFonts w:ascii="Calibri" w:hAnsi="Calibri" w:eastAsia="Calibri" w:cs="Calibri"/>
          <w:i w:val="1"/>
          <w:iCs w:val="1"/>
          <w:noProof w:val="0"/>
          <w:sz w:val="24"/>
          <w:szCs w:val="24"/>
          <w:lang w:val="fr-FR"/>
        </w:rPr>
        <w:t>Contextual</w:t>
      </w:r>
      <w:r w:rsidRPr="343EC041" w:rsidR="75F6590E">
        <w:rPr>
          <w:rFonts w:ascii="Calibri" w:hAnsi="Calibri" w:eastAsia="Calibri" w:cs="Calibri"/>
          <w:i w:val="1"/>
          <w:iCs w:val="1"/>
          <w:noProof w:val="0"/>
          <w:sz w:val="24"/>
          <w:szCs w:val="24"/>
          <w:lang w:val="fr-FR"/>
        </w:rPr>
        <w:t xml:space="preserve"> </w:t>
      </w:r>
      <w:r w:rsidRPr="343EC041" w:rsidR="75F6590E">
        <w:rPr>
          <w:rFonts w:ascii="Calibri" w:hAnsi="Calibri" w:eastAsia="Calibri" w:cs="Calibri"/>
          <w:i w:val="1"/>
          <w:iCs w:val="1"/>
          <w:noProof w:val="0"/>
          <w:sz w:val="24"/>
          <w:szCs w:val="24"/>
          <w:lang w:val="fr-FR"/>
        </w:rPr>
        <w:t>Models</w:t>
      </w:r>
      <w:r w:rsidRPr="343EC041" w:rsidR="75F6590E">
        <w:rPr>
          <w:rFonts w:ascii="Calibri" w:hAnsi="Calibri" w:eastAsia="Calibri" w:cs="Calibri"/>
          <w:noProof w:val="0"/>
          <w:sz w:val="24"/>
          <w:szCs w:val="24"/>
          <w:lang w:val="fr-FR"/>
        </w:rPr>
        <w:t xml:space="preserve">, Springer, 2022. </w:t>
      </w:r>
    </w:p>
    <w:p w:rsidR="02CCA388" w:rsidP="343EC041" w:rsidRDefault="02CCA388" w14:paraId="5387DE2C" w14:textId="5AA3D4CC">
      <w:pPr>
        <w:pStyle w:val="Titre1"/>
        <w:numPr>
          <w:ilvl w:val="0"/>
          <w:numId w:val="0"/>
        </w:numPr>
        <w:ind w:left="720"/>
        <w:rPr>
          <w:rFonts w:ascii="Calibri" w:hAnsi="Calibri" w:eastAsia="Calibri" w:cs="Calibri"/>
          <w:noProof w:val="0"/>
          <w:sz w:val="24"/>
          <w:szCs w:val="24"/>
          <w:lang w:val="fr-FR"/>
        </w:rPr>
      </w:pPr>
      <w:r>
        <w:br/>
      </w:r>
      <w:r w:rsidRPr="343EC041" w:rsidR="4F1A6439">
        <w:rPr>
          <w:noProof w:val="0"/>
          <w:lang w:val="fr-FR"/>
        </w:rPr>
        <w:t xml:space="preserve">Justification </w:t>
      </w:r>
      <w:r w:rsidRPr="343EC041" w:rsidR="4F1A6439">
        <w:rPr>
          <w:noProof w:val="0"/>
          <w:lang w:val="fr-FR"/>
        </w:rPr>
        <w:t>DDos</w:t>
      </w:r>
    </w:p>
    <w:p w:rsidR="139A58BA" w:rsidP="343EC041" w:rsidRDefault="139A58BA" w14:paraId="3F6C9461" w14:textId="5814F020">
      <w:pPr>
        <w:spacing w:before="240" w:beforeAutospacing="off" w:after="240" w:afterAutospacing="off"/>
      </w:pPr>
      <w:r w:rsidRPr="343EC041" w:rsidR="139A58BA">
        <w:rPr>
          <w:rFonts w:ascii="Calibri" w:hAnsi="Calibri" w:eastAsia="Calibri" w:cs="Calibri"/>
          <w:b w:val="1"/>
          <w:bCs w:val="1"/>
          <w:noProof w:val="0"/>
          <w:sz w:val="24"/>
          <w:szCs w:val="24"/>
          <w:lang w:val="fr-FR"/>
        </w:rPr>
        <w:t>[–47]</w:t>
      </w:r>
      <w:r w:rsidRPr="343EC041" w:rsidR="139A58BA">
        <w:rPr>
          <w:rFonts w:ascii="Calibri" w:hAnsi="Calibri" w:eastAsia="Calibri" w:cs="Calibri"/>
          <w:noProof w:val="0"/>
          <w:sz w:val="24"/>
          <w:szCs w:val="24"/>
          <w:lang w:val="fr-FR"/>
        </w:rPr>
        <w:t xml:space="preserve"> A. Apostu </w:t>
      </w:r>
      <w:r w:rsidRPr="343EC041" w:rsidR="139A58BA">
        <w:rPr>
          <w:rFonts w:ascii="Calibri" w:hAnsi="Calibri" w:eastAsia="Calibri" w:cs="Calibri"/>
          <w:i w:val="1"/>
          <w:iCs w:val="1"/>
          <w:noProof w:val="0"/>
          <w:sz w:val="24"/>
          <w:szCs w:val="24"/>
          <w:lang w:val="fr-FR"/>
        </w:rPr>
        <w:t>et al</w:t>
      </w:r>
      <w:r w:rsidRPr="343EC041" w:rsidR="139A58BA">
        <w:rPr>
          <w:rFonts w:ascii="Calibri" w:hAnsi="Calibri" w:eastAsia="Calibri" w:cs="Calibri"/>
          <w:noProof w:val="0"/>
          <w:sz w:val="24"/>
          <w:szCs w:val="24"/>
          <w:lang w:val="fr-FR"/>
        </w:rPr>
        <w:t xml:space="preserve">., </w:t>
      </w:r>
      <w:r w:rsidRPr="343EC041" w:rsidR="139A58BA">
        <w:rPr>
          <w:rFonts w:ascii="Calibri" w:hAnsi="Calibri" w:eastAsia="Calibri" w:cs="Calibri"/>
          <w:i w:val="1"/>
          <w:iCs w:val="1"/>
          <w:noProof w:val="0"/>
          <w:sz w:val="24"/>
          <w:szCs w:val="24"/>
          <w:lang w:val="fr-FR"/>
        </w:rPr>
        <w:t>Detecting and Mitigating DDoS Attacks with AI: A Survey</w:t>
      </w:r>
      <w:r w:rsidRPr="343EC041" w:rsidR="139A58BA">
        <w:rPr>
          <w:rFonts w:ascii="Calibri" w:hAnsi="Calibri" w:eastAsia="Calibri" w:cs="Calibri"/>
          <w:noProof w:val="0"/>
          <w:sz w:val="24"/>
          <w:szCs w:val="24"/>
          <w:lang w:val="fr-FR"/>
        </w:rPr>
        <w:t xml:space="preserve">, 2025. </w:t>
      </w:r>
      <w:r w:rsidRPr="343EC041" w:rsidR="139A58BA">
        <w:rPr>
          <w:rFonts w:ascii="Calibri" w:hAnsi="Calibri" w:eastAsia="Calibri" w:cs="Calibri"/>
          <w:i w:val="1"/>
          <w:iCs w:val="1"/>
          <w:noProof w:val="0"/>
          <w:sz w:val="24"/>
          <w:szCs w:val="24"/>
          <w:lang w:val="fr-FR"/>
        </w:rPr>
        <w:t>“Recent research shifted from static rule-based defenses towards AI-based detection and mitigation.”</w:t>
      </w:r>
      <w:r w:rsidRPr="343EC041" w:rsidR="139A58BA">
        <w:rPr>
          <w:rFonts w:ascii="Calibri" w:hAnsi="Calibri" w:eastAsia="Calibri" w:cs="Calibri"/>
          <w:noProof w:val="0"/>
          <w:sz w:val="24"/>
          <w:szCs w:val="24"/>
          <w:lang w:val="fr-FR"/>
        </w:rPr>
        <w:t xml:space="preserve"> </w:t>
      </w:r>
      <w:hyperlink r:id="R51aa19538f174087">
        <w:r w:rsidRPr="343EC041" w:rsidR="139A58BA">
          <w:rPr>
            <w:rStyle w:val="Lienhypertexte"/>
            <w:rFonts w:ascii="Calibri" w:hAnsi="Calibri" w:eastAsia="Calibri" w:cs="Calibri"/>
            <w:noProof w:val="0"/>
            <w:sz w:val="24"/>
            <w:szCs w:val="24"/>
            <w:lang w:val="fr-FR"/>
          </w:rPr>
          <w:t>https://arxiv.org/html/2503.17867v1</w:t>
        </w:r>
      </w:hyperlink>
      <w:r w:rsidRPr="343EC041" w:rsidR="139A58BA">
        <w:rPr>
          <w:rFonts w:ascii="Calibri" w:hAnsi="Calibri" w:eastAsia="Calibri" w:cs="Calibri"/>
          <w:noProof w:val="0"/>
          <w:sz w:val="24"/>
          <w:szCs w:val="24"/>
          <w:lang w:val="fr-FR"/>
        </w:rPr>
        <w:t xml:space="preserve"> </w:t>
      </w:r>
    </w:p>
    <w:p w:rsidR="139A58BA" w:rsidP="343EC041" w:rsidRDefault="139A58BA" w14:paraId="50DB211A" w14:textId="50D6E5B8">
      <w:pPr>
        <w:spacing w:before="240" w:beforeAutospacing="off" w:after="240" w:afterAutospacing="off"/>
      </w:pPr>
      <w:r w:rsidRPr="343EC041" w:rsidR="139A58BA">
        <w:rPr>
          <w:rFonts w:ascii="Calibri" w:hAnsi="Calibri" w:eastAsia="Calibri" w:cs="Calibri"/>
          <w:b w:val="1"/>
          <w:bCs w:val="1"/>
          <w:noProof w:val="0"/>
          <w:sz w:val="24"/>
          <w:szCs w:val="24"/>
          <w:lang w:val="fr-FR"/>
        </w:rPr>
        <w:t>[–48]</w:t>
      </w:r>
      <w:r w:rsidRPr="343EC041" w:rsidR="139A58BA">
        <w:rPr>
          <w:rFonts w:ascii="Calibri" w:hAnsi="Calibri" w:eastAsia="Calibri" w:cs="Calibri"/>
          <w:noProof w:val="0"/>
          <w:sz w:val="24"/>
          <w:szCs w:val="24"/>
          <w:lang w:val="fr-FR"/>
        </w:rPr>
        <w:t xml:space="preserve"> </w:t>
      </w:r>
      <w:r w:rsidRPr="343EC041" w:rsidR="139A58BA">
        <w:rPr>
          <w:rFonts w:ascii="Calibri" w:hAnsi="Calibri" w:eastAsia="Calibri" w:cs="Calibri"/>
          <w:i w:val="1"/>
          <w:iCs w:val="1"/>
          <w:noProof w:val="0"/>
          <w:sz w:val="24"/>
          <w:szCs w:val="24"/>
          <w:lang w:val="fr-FR"/>
        </w:rPr>
        <w:t>Machine Learning Techniques to Detect a DDoS Attack in SDN</w:t>
      </w:r>
      <w:r w:rsidRPr="343EC041" w:rsidR="139A58BA">
        <w:rPr>
          <w:rFonts w:ascii="Calibri" w:hAnsi="Calibri" w:eastAsia="Calibri" w:cs="Calibri"/>
          <w:noProof w:val="0"/>
          <w:sz w:val="24"/>
          <w:szCs w:val="24"/>
          <w:lang w:val="fr-FR"/>
        </w:rPr>
        <w:t xml:space="preserve">, </w:t>
      </w:r>
      <w:r w:rsidRPr="343EC041" w:rsidR="139A58BA">
        <w:rPr>
          <w:rFonts w:ascii="Calibri" w:hAnsi="Calibri" w:eastAsia="Calibri" w:cs="Calibri"/>
          <w:i w:val="1"/>
          <w:iCs w:val="1"/>
          <w:noProof w:val="0"/>
          <w:sz w:val="24"/>
          <w:szCs w:val="24"/>
          <w:lang w:val="fr-FR"/>
        </w:rPr>
        <w:t>Appl. Sci.</w:t>
      </w:r>
      <w:r w:rsidRPr="343EC041" w:rsidR="139A58BA">
        <w:rPr>
          <w:rFonts w:ascii="Calibri" w:hAnsi="Calibri" w:eastAsia="Calibri" w:cs="Calibri"/>
          <w:noProof w:val="0"/>
          <w:sz w:val="24"/>
          <w:szCs w:val="24"/>
          <w:lang w:val="fr-FR"/>
        </w:rPr>
        <w:t xml:space="preserve">, 2022. </w:t>
      </w:r>
      <w:r w:rsidRPr="343EC041" w:rsidR="139A58BA">
        <w:rPr>
          <w:rFonts w:ascii="Calibri" w:hAnsi="Calibri" w:eastAsia="Calibri" w:cs="Calibri"/>
          <w:i w:val="1"/>
          <w:iCs w:val="1"/>
          <w:noProof w:val="0"/>
          <w:sz w:val="24"/>
          <w:szCs w:val="24"/>
          <w:lang w:val="fr-FR"/>
        </w:rPr>
        <w:t>ML and DL approaches are used to identify DDoS.</w:t>
      </w:r>
      <w:r w:rsidRPr="343EC041" w:rsidR="139A58BA">
        <w:rPr>
          <w:rFonts w:ascii="Calibri" w:hAnsi="Calibri" w:eastAsia="Calibri" w:cs="Calibri"/>
          <w:noProof w:val="0"/>
          <w:sz w:val="24"/>
          <w:szCs w:val="24"/>
          <w:lang w:val="fr-FR"/>
        </w:rPr>
        <w:t xml:space="preserve"> </w:t>
      </w:r>
      <w:hyperlink r:id="Rb478a43a8e5f4427">
        <w:r w:rsidRPr="343EC041" w:rsidR="139A58BA">
          <w:rPr>
            <w:rStyle w:val="Lienhypertexte"/>
            <w:rFonts w:ascii="Calibri" w:hAnsi="Calibri" w:eastAsia="Calibri" w:cs="Calibri"/>
            <w:noProof w:val="0"/>
            <w:sz w:val="24"/>
            <w:szCs w:val="24"/>
            <w:lang w:val="fr-FR"/>
          </w:rPr>
          <w:t>https://www.mdpi.com/2076-3417/13/5/3183</w:t>
        </w:r>
      </w:hyperlink>
      <w:r w:rsidRPr="343EC041" w:rsidR="139A58BA">
        <w:rPr>
          <w:rFonts w:ascii="Calibri" w:hAnsi="Calibri" w:eastAsia="Calibri" w:cs="Calibri"/>
          <w:noProof w:val="0"/>
          <w:sz w:val="24"/>
          <w:szCs w:val="24"/>
          <w:lang w:val="fr-FR"/>
        </w:rPr>
        <w:t xml:space="preserve"> </w:t>
      </w:r>
    </w:p>
    <w:p w:rsidR="139A58BA" w:rsidP="343EC041" w:rsidRDefault="139A58BA" w14:paraId="1C6F5656" w14:textId="7E83DA83">
      <w:pPr>
        <w:spacing w:before="240" w:beforeAutospacing="off" w:after="240" w:afterAutospacing="off"/>
      </w:pPr>
      <w:r w:rsidRPr="343EC041" w:rsidR="139A58BA">
        <w:rPr>
          <w:rFonts w:ascii="Calibri" w:hAnsi="Calibri" w:eastAsia="Calibri" w:cs="Calibri"/>
          <w:b w:val="1"/>
          <w:bCs w:val="1"/>
          <w:noProof w:val="0"/>
          <w:sz w:val="24"/>
          <w:szCs w:val="24"/>
          <w:lang w:val="fr-FR"/>
        </w:rPr>
        <w:t>[–49]</w:t>
      </w:r>
      <w:r w:rsidRPr="343EC041" w:rsidR="139A58BA">
        <w:rPr>
          <w:rFonts w:ascii="Calibri" w:hAnsi="Calibri" w:eastAsia="Calibri" w:cs="Calibri"/>
          <w:noProof w:val="0"/>
          <w:sz w:val="24"/>
          <w:szCs w:val="24"/>
          <w:lang w:val="fr-FR"/>
        </w:rPr>
        <w:t xml:space="preserve"> </w:t>
      </w:r>
      <w:r w:rsidRPr="343EC041" w:rsidR="139A58BA">
        <w:rPr>
          <w:rFonts w:ascii="Calibri" w:hAnsi="Calibri" w:eastAsia="Calibri" w:cs="Calibri"/>
          <w:i w:val="1"/>
          <w:iCs w:val="1"/>
          <w:noProof w:val="0"/>
          <w:sz w:val="24"/>
          <w:szCs w:val="24"/>
          <w:lang w:val="fr-FR"/>
        </w:rPr>
        <w:t>Detecting DDoS Attacks in SDN with DNNs</w:t>
      </w:r>
      <w:r w:rsidRPr="343EC041" w:rsidR="139A58BA">
        <w:rPr>
          <w:rFonts w:ascii="Calibri" w:hAnsi="Calibri" w:eastAsia="Calibri" w:cs="Calibri"/>
          <w:noProof w:val="0"/>
          <w:sz w:val="24"/>
          <w:szCs w:val="24"/>
          <w:lang w:val="fr-FR"/>
        </w:rPr>
        <w:t xml:space="preserve">, </w:t>
      </w:r>
      <w:r w:rsidRPr="343EC041" w:rsidR="139A58BA">
        <w:rPr>
          <w:rFonts w:ascii="Calibri" w:hAnsi="Calibri" w:eastAsia="Calibri" w:cs="Calibri"/>
          <w:i w:val="1"/>
          <w:iCs w:val="1"/>
          <w:noProof w:val="0"/>
          <w:sz w:val="24"/>
          <w:szCs w:val="24"/>
          <w:lang w:val="fr-FR"/>
        </w:rPr>
        <w:t>Comput. Secur.</w:t>
      </w:r>
      <w:r w:rsidRPr="343EC041" w:rsidR="139A58BA">
        <w:rPr>
          <w:rFonts w:ascii="Calibri" w:hAnsi="Calibri" w:eastAsia="Calibri" w:cs="Calibri"/>
          <w:noProof w:val="0"/>
          <w:sz w:val="24"/>
          <w:szCs w:val="24"/>
          <w:lang w:val="fr-FR"/>
        </w:rPr>
        <w:t xml:space="preserve">, 2023. </w:t>
      </w:r>
      <w:r w:rsidRPr="343EC041" w:rsidR="139A58BA">
        <w:rPr>
          <w:rFonts w:ascii="Calibri" w:hAnsi="Calibri" w:eastAsia="Calibri" w:cs="Calibri"/>
          <w:i w:val="1"/>
          <w:iCs w:val="1"/>
          <w:noProof w:val="0"/>
          <w:sz w:val="24"/>
          <w:szCs w:val="24"/>
          <w:lang w:val="fr-FR"/>
        </w:rPr>
        <w:t>High detection accuracy demonstrates robustness of DL solutions.</w:t>
      </w:r>
      <w:r w:rsidRPr="343EC041" w:rsidR="139A58BA">
        <w:rPr>
          <w:rFonts w:ascii="Calibri" w:hAnsi="Calibri" w:eastAsia="Calibri" w:cs="Calibri"/>
          <w:noProof w:val="0"/>
          <w:sz w:val="24"/>
          <w:szCs w:val="24"/>
          <w:lang w:val="fr-FR"/>
        </w:rPr>
        <w:t xml:space="preserve"> </w:t>
      </w:r>
      <w:hyperlink r:id="R804af271b68444bd">
        <w:r w:rsidRPr="343EC041" w:rsidR="139A58BA">
          <w:rPr>
            <w:rStyle w:val="Lienhypertexte"/>
            <w:rFonts w:ascii="Calibri" w:hAnsi="Calibri" w:eastAsia="Calibri" w:cs="Calibri"/>
            <w:noProof w:val="0"/>
            <w:sz w:val="24"/>
            <w:szCs w:val="24"/>
            <w:lang w:val="fr-FR"/>
          </w:rPr>
          <w:t>https://www.sciencedirect.com/science/article/pii/S0167404823005710</w:t>
        </w:r>
      </w:hyperlink>
      <w:r w:rsidRPr="343EC041" w:rsidR="139A58BA">
        <w:rPr>
          <w:rFonts w:ascii="Calibri" w:hAnsi="Calibri" w:eastAsia="Calibri" w:cs="Calibri"/>
          <w:noProof w:val="0"/>
          <w:sz w:val="24"/>
          <w:szCs w:val="24"/>
          <w:lang w:val="fr-FR"/>
        </w:rPr>
        <w:t xml:space="preserve"> </w:t>
      </w:r>
    </w:p>
    <w:p w:rsidR="139A58BA" w:rsidP="343EC041" w:rsidRDefault="139A58BA" w14:paraId="107EA4D7" w14:textId="3AD305CC">
      <w:pPr>
        <w:spacing w:before="240" w:beforeAutospacing="off" w:after="240" w:afterAutospacing="off"/>
      </w:pPr>
      <w:r w:rsidRPr="343EC041" w:rsidR="139A58BA">
        <w:rPr>
          <w:rFonts w:ascii="Calibri" w:hAnsi="Calibri" w:eastAsia="Calibri" w:cs="Calibri"/>
          <w:b w:val="1"/>
          <w:bCs w:val="1"/>
          <w:noProof w:val="0"/>
          <w:sz w:val="24"/>
          <w:szCs w:val="24"/>
          <w:lang w:val="fr-FR"/>
        </w:rPr>
        <w:t>[–50]</w:t>
      </w:r>
      <w:r w:rsidRPr="343EC041" w:rsidR="139A58BA">
        <w:rPr>
          <w:rFonts w:ascii="Calibri" w:hAnsi="Calibri" w:eastAsia="Calibri" w:cs="Calibri"/>
          <w:noProof w:val="0"/>
          <w:sz w:val="24"/>
          <w:szCs w:val="24"/>
          <w:lang w:val="fr-FR"/>
        </w:rPr>
        <w:t xml:space="preserve"> S. Kumar Jena </w:t>
      </w:r>
      <w:r w:rsidRPr="343EC041" w:rsidR="139A58BA">
        <w:rPr>
          <w:rFonts w:ascii="Calibri" w:hAnsi="Calibri" w:eastAsia="Calibri" w:cs="Calibri"/>
          <w:i w:val="1"/>
          <w:iCs w:val="1"/>
          <w:noProof w:val="0"/>
          <w:sz w:val="24"/>
          <w:szCs w:val="24"/>
          <w:lang w:val="fr-FR"/>
        </w:rPr>
        <w:t>et al</w:t>
      </w:r>
      <w:r w:rsidRPr="343EC041" w:rsidR="139A58BA">
        <w:rPr>
          <w:rFonts w:ascii="Calibri" w:hAnsi="Calibri" w:eastAsia="Calibri" w:cs="Calibri"/>
          <w:noProof w:val="0"/>
          <w:sz w:val="24"/>
          <w:szCs w:val="24"/>
          <w:lang w:val="fr-FR"/>
        </w:rPr>
        <w:t xml:space="preserve">., </w:t>
      </w:r>
      <w:r w:rsidRPr="343EC041" w:rsidR="139A58BA">
        <w:rPr>
          <w:rFonts w:ascii="Calibri" w:hAnsi="Calibri" w:eastAsia="Calibri" w:cs="Calibri"/>
          <w:i w:val="1"/>
          <w:iCs w:val="1"/>
          <w:noProof w:val="0"/>
          <w:sz w:val="24"/>
          <w:szCs w:val="24"/>
          <w:lang w:val="fr-FR"/>
        </w:rPr>
        <w:t>DDoS Attack Detection Using Explainable AI</w:t>
      </w:r>
      <w:r w:rsidRPr="343EC041" w:rsidR="139A58BA">
        <w:rPr>
          <w:rFonts w:ascii="Calibri" w:hAnsi="Calibri" w:eastAsia="Calibri" w:cs="Calibri"/>
          <w:noProof w:val="0"/>
          <w:sz w:val="24"/>
          <w:szCs w:val="24"/>
          <w:lang w:val="fr-FR"/>
        </w:rPr>
        <w:t xml:space="preserve">, </w:t>
      </w:r>
      <w:r w:rsidRPr="343EC041" w:rsidR="139A58BA">
        <w:rPr>
          <w:rFonts w:ascii="Calibri" w:hAnsi="Calibri" w:eastAsia="Calibri" w:cs="Calibri"/>
          <w:i w:val="1"/>
          <w:iCs w:val="1"/>
          <w:noProof w:val="0"/>
          <w:sz w:val="24"/>
          <w:szCs w:val="24"/>
          <w:lang w:val="fr-FR"/>
        </w:rPr>
        <w:t>Comm. in Comp. and Info. Sci.</w:t>
      </w:r>
      <w:r w:rsidRPr="343EC041" w:rsidR="139A58BA">
        <w:rPr>
          <w:rFonts w:ascii="Calibri" w:hAnsi="Calibri" w:eastAsia="Calibri" w:cs="Calibri"/>
          <w:noProof w:val="0"/>
          <w:sz w:val="24"/>
          <w:szCs w:val="24"/>
          <w:lang w:val="fr-FR"/>
        </w:rPr>
        <w:t xml:space="preserve">, 2025. </w:t>
      </w:r>
      <w:r w:rsidRPr="343EC041" w:rsidR="139A58BA">
        <w:rPr>
          <w:rFonts w:ascii="Calibri" w:hAnsi="Calibri" w:eastAsia="Calibri" w:cs="Calibri"/>
          <w:i w:val="1"/>
          <w:iCs w:val="1"/>
          <w:noProof w:val="0"/>
          <w:sz w:val="24"/>
          <w:szCs w:val="24"/>
          <w:lang w:val="fr-FR"/>
        </w:rPr>
        <w:t>XAI methods such as LIME and SHAP enhance interpretability.</w:t>
      </w:r>
      <w:r w:rsidRPr="343EC041" w:rsidR="139A58BA">
        <w:rPr>
          <w:rFonts w:ascii="Calibri" w:hAnsi="Calibri" w:eastAsia="Calibri" w:cs="Calibri"/>
          <w:noProof w:val="0"/>
          <w:sz w:val="24"/>
          <w:szCs w:val="24"/>
          <w:lang w:val="fr-FR"/>
        </w:rPr>
        <w:t xml:space="preserve"> </w:t>
      </w:r>
      <w:hyperlink r:id="R93d85bd2fb5542a6">
        <w:r w:rsidRPr="343EC041" w:rsidR="139A58BA">
          <w:rPr>
            <w:rStyle w:val="Lienhypertexte"/>
            <w:rFonts w:ascii="Calibri" w:hAnsi="Calibri" w:eastAsia="Calibri" w:cs="Calibri"/>
            <w:noProof w:val="0"/>
            <w:sz w:val="24"/>
            <w:szCs w:val="24"/>
            <w:lang w:val="fr-FR"/>
          </w:rPr>
          <w:t>https://link.springer.com/chapter/10.1007/978-3-031-83796-8_1</w:t>
        </w:r>
      </w:hyperlink>
      <w:r w:rsidRPr="343EC041" w:rsidR="139A58BA">
        <w:rPr>
          <w:rFonts w:ascii="Calibri" w:hAnsi="Calibri" w:eastAsia="Calibri" w:cs="Calibri"/>
          <w:noProof w:val="0"/>
          <w:sz w:val="24"/>
          <w:szCs w:val="24"/>
          <w:lang w:val="fr-FR"/>
        </w:rPr>
        <w:t xml:space="preserve"> </w:t>
      </w:r>
    </w:p>
    <w:p w:rsidR="139A58BA" w:rsidP="343EC041" w:rsidRDefault="139A58BA" w14:paraId="5CAA9AC8" w14:textId="6E11C823">
      <w:pPr>
        <w:spacing w:before="240" w:beforeAutospacing="off" w:after="240" w:afterAutospacing="off"/>
      </w:pPr>
      <w:r w:rsidRPr="343EC041" w:rsidR="139A58BA">
        <w:rPr>
          <w:rFonts w:ascii="Calibri" w:hAnsi="Calibri" w:eastAsia="Calibri" w:cs="Calibri"/>
          <w:b w:val="1"/>
          <w:bCs w:val="1"/>
          <w:noProof w:val="0"/>
          <w:sz w:val="24"/>
          <w:szCs w:val="24"/>
          <w:lang w:val="fr-FR"/>
        </w:rPr>
        <w:t>[–51]</w:t>
      </w:r>
      <w:r w:rsidRPr="343EC041" w:rsidR="139A58BA">
        <w:rPr>
          <w:rFonts w:ascii="Calibri" w:hAnsi="Calibri" w:eastAsia="Calibri" w:cs="Calibri"/>
          <w:noProof w:val="0"/>
          <w:sz w:val="24"/>
          <w:szCs w:val="24"/>
          <w:lang w:val="fr-FR"/>
        </w:rPr>
        <w:t xml:space="preserve"> </w:t>
      </w:r>
      <w:r w:rsidRPr="343EC041" w:rsidR="139A58BA">
        <w:rPr>
          <w:rFonts w:ascii="Calibri" w:hAnsi="Calibri" w:eastAsia="Calibri" w:cs="Calibri"/>
          <w:i w:val="1"/>
          <w:iCs w:val="1"/>
          <w:noProof w:val="0"/>
          <w:sz w:val="24"/>
          <w:szCs w:val="24"/>
          <w:lang w:val="fr-FR"/>
        </w:rPr>
        <w:t>AI in the Detection and Prevention of DDoS Attacks</w:t>
      </w:r>
      <w:r w:rsidRPr="343EC041" w:rsidR="139A58BA">
        <w:rPr>
          <w:rFonts w:ascii="Calibri" w:hAnsi="Calibri" w:eastAsia="Calibri" w:cs="Calibri"/>
          <w:noProof w:val="0"/>
          <w:sz w:val="24"/>
          <w:szCs w:val="24"/>
          <w:lang w:val="fr-FR"/>
        </w:rPr>
        <w:t xml:space="preserve">, </w:t>
      </w:r>
      <w:r w:rsidRPr="343EC041" w:rsidR="139A58BA">
        <w:rPr>
          <w:rFonts w:ascii="Calibri" w:hAnsi="Calibri" w:eastAsia="Calibri" w:cs="Calibri"/>
          <w:i w:val="1"/>
          <w:iCs w:val="1"/>
          <w:noProof w:val="0"/>
          <w:sz w:val="24"/>
          <w:szCs w:val="24"/>
          <w:lang w:val="fr-FR"/>
        </w:rPr>
        <w:t>Int. J. Adv. Comp. Sci. Appl.</w:t>
      </w:r>
      <w:r w:rsidRPr="343EC041" w:rsidR="139A58BA">
        <w:rPr>
          <w:rFonts w:ascii="Calibri" w:hAnsi="Calibri" w:eastAsia="Calibri" w:cs="Calibri"/>
          <w:noProof w:val="0"/>
          <w:sz w:val="24"/>
          <w:szCs w:val="24"/>
          <w:lang w:val="fr-FR"/>
        </w:rPr>
        <w:t xml:space="preserve">, 2024. </w:t>
      </w:r>
      <w:r w:rsidRPr="343EC041" w:rsidR="139A58BA">
        <w:rPr>
          <w:rFonts w:ascii="Calibri" w:hAnsi="Calibri" w:eastAsia="Calibri" w:cs="Calibri"/>
          <w:i w:val="1"/>
          <w:iCs w:val="1"/>
          <w:noProof w:val="0"/>
          <w:sz w:val="24"/>
          <w:szCs w:val="24"/>
          <w:lang w:val="fr-FR"/>
        </w:rPr>
        <w:t>AI models used to detect DDoS in real-time with high accuracy.</w:t>
      </w:r>
      <w:r w:rsidRPr="343EC041" w:rsidR="139A58BA">
        <w:rPr>
          <w:rFonts w:ascii="Calibri" w:hAnsi="Calibri" w:eastAsia="Calibri" w:cs="Calibri"/>
          <w:noProof w:val="0"/>
          <w:sz w:val="24"/>
          <w:szCs w:val="24"/>
          <w:lang w:val="fr-FR"/>
        </w:rPr>
        <w:t xml:space="preserve"> </w:t>
      </w:r>
      <w:hyperlink r:id="R7730128e730b40ec">
        <w:r w:rsidRPr="343EC041" w:rsidR="139A58BA">
          <w:rPr>
            <w:rStyle w:val="Lienhypertexte"/>
            <w:rFonts w:ascii="Calibri" w:hAnsi="Calibri" w:eastAsia="Calibri" w:cs="Calibri"/>
            <w:noProof w:val="0"/>
            <w:sz w:val="24"/>
            <w:szCs w:val="24"/>
            <w:lang w:val="fr-FR"/>
          </w:rPr>
          <w:t>https://doi.org/10.14569/IJACSA.2024.0151004</w:t>
        </w:r>
      </w:hyperlink>
      <w:r w:rsidRPr="343EC041" w:rsidR="139A58BA">
        <w:rPr>
          <w:rFonts w:ascii="Calibri" w:hAnsi="Calibri" w:eastAsia="Calibri" w:cs="Calibri"/>
          <w:noProof w:val="0"/>
          <w:sz w:val="24"/>
          <w:szCs w:val="24"/>
          <w:lang w:val="fr-FR"/>
        </w:rPr>
        <w:t xml:space="preserve"> </w:t>
      </w:r>
    </w:p>
    <w:p w:rsidR="139A58BA" w:rsidP="343EC041" w:rsidRDefault="139A58BA" w14:paraId="1686250F" w14:textId="4DCBCBB6">
      <w:pPr>
        <w:spacing w:before="240" w:beforeAutospacing="off" w:after="240" w:afterAutospacing="off"/>
      </w:pPr>
      <w:r w:rsidRPr="343EC041" w:rsidR="139A58BA">
        <w:rPr>
          <w:rFonts w:ascii="Calibri" w:hAnsi="Calibri" w:eastAsia="Calibri" w:cs="Calibri"/>
          <w:b w:val="1"/>
          <w:bCs w:val="1"/>
          <w:noProof w:val="0"/>
          <w:sz w:val="24"/>
          <w:szCs w:val="24"/>
          <w:lang w:val="fr-FR"/>
        </w:rPr>
        <w:t>[–52]</w:t>
      </w:r>
      <w:r w:rsidRPr="343EC041" w:rsidR="139A58BA">
        <w:rPr>
          <w:rFonts w:ascii="Calibri" w:hAnsi="Calibri" w:eastAsia="Calibri" w:cs="Calibri"/>
          <w:noProof w:val="0"/>
          <w:sz w:val="24"/>
          <w:szCs w:val="24"/>
          <w:lang w:val="fr-FR"/>
        </w:rPr>
        <w:t xml:space="preserve"> </w:t>
      </w:r>
      <w:r w:rsidRPr="343EC041" w:rsidR="139A58BA">
        <w:rPr>
          <w:rFonts w:ascii="Calibri" w:hAnsi="Calibri" w:eastAsia="Calibri" w:cs="Calibri"/>
          <w:i w:val="1"/>
          <w:iCs w:val="1"/>
          <w:noProof w:val="0"/>
          <w:sz w:val="24"/>
          <w:szCs w:val="24"/>
          <w:lang w:val="fr-FR"/>
        </w:rPr>
        <w:t>Deep learning approaches for detecting DDoS attacks: a …</w:t>
      </w:r>
      <w:r w:rsidRPr="343EC041" w:rsidR="139A58BA">
        <w:rPr>
          <w:rFonts w:ascii="Calibri" w:hAnsi="Calibri" w:eastAsia="Calibri" w:cs="Calibri"/>
          <w:noProof w:val="0"/>
          <w:sz w:val="24"/>
          <w:szCs w:val="24"/>
          <w:lang w:val="fr-FR"/>
        </w:rPr>
        <w:t xml:space="preserve">, </w:t>
      </w:r>
      <w:r w:rsidRPr="343EC041" w:rsidR="139A58BA">
        <w:rPr>
          <w:rFonts w:ascii="Calibri" w:hAnsi="Calibri" w:eastAsia="Calibri" w:cs="Calibri"/>
          <w:i w:val="1"/>
          <w:iCs w:val="1"/>
          <w:noProof w:val="0"/>
          <w:sz w:val="24"/>
          <w:szCs w:val="24"/>
          <w:lang w:val="fr-FR"/>
        </w:rPr>
        <w:t>Soft Comput.</w:t>
      </w:r>
      <w:r w:rsidRPr="343EC041" w:rsidR="139A58BA">
        <w:rPr>
          <w:rFonts w:ascii="Calibri" w:hAnsi="Calibri" w:eastAsia="Calibri" w:cs="Calibri"/>
          <w:noProof w:val="0"/>
          <w:sz w:val="24"/>
          <w:szCs w:val="24"/>
          <w:lang w:val="fr-FR"/>
        </w:rPr>
        <w:t xml:space="preserve">, 2021. </w:t>
      </w:r>
      <w:r w:rsidRPr="343EC041" w:rsidR="139A58BA">
        <w:rPr>
          <w:rFonts w:ascii="Calibri" w:hAnsi="Calibri" w:eastAsia="Calibri" w:cs="Calibri"/>
          <w:i w:val="1"/>
          <w:iCs w:val="1"/>
          <w:noProof w:val="0"/>
          <w:sz w:val="24"/>
          <w:szCs w:val="24"/>
          <w:lang w:val="fr-FR"/>
        </w:rPr>
        <w:t>Traditional detection mechanisms inadequate; DL improves capture of novel DDoS.</w:t>
      </w:r>
      <w:r w:rsidRPr="343EC041" w:rsidR="139A58BA">
        <w:rPr>
          <w:rFonts w:ascii="Calibri" w:hAnsi="Calibri" w:eastAsia="Calibri" w:cs="Calibri"/>
          <w:noProof w:val="0"/>
          <w:sz w:val="24"/>
          <w:szCs w:val="24"/>
          <w:lang w:val="fr-FR"/>
        </w:rPr>
        <w:t xml:space="preserve"> </w:t>
      </w:r>
      <w:hyperlink r:id="R84b40c9b29204aba">
        <w:r w:rsidRPr="343EC041" w:rsidR="139A58BA">
          <w:rPr>
            <w:rStyle w:val="Lienhypertexte"/>
            <w:rFonts w:ascii="Calibri" w:hAnsi="Calibri" w:eastAsia="Calibri" w:cs="Calibri"/>
            <w:noProof w:val="0"/>
            <w:sz w:val="24"/>
            <w:szCs w:val="24"/>
            <w:lang w:val="fr-FR"/>
          </w:rPr>
          <w:t>https://link.springer.com/article/10.1007/s00500-021-06608-1</w:t>
        </w:r>
      </w:hyperlink>
      <w:r w:rsidRPr="343EC041" w:rsidR="139A58BA">
        <w:rPr>
          <w:rFonts w:ascii="Calibri" w:hAnsi="Calibri" w:eastAsia="Calibri" w:cs="Calibri"/>
          <w:noProof w:val="0"/>
          <w:sz w:val="24"/>
          <w:szCs w:val="24"/>
          <w:lang w:val="fr-FR"/>
        </w:rPr>
        <w:t xml:space="preserve"> </w:t>
      </w:r>
    </w:p>
    <w:p w:rsidR="139A58BA" w:rsidP="343EC041" w:rsidRDefault="139A58BA" w14:paraId="7F3FEDEA" w14:textId="202B78E1">
      <w:pPr>
        <w:spacing w:before="240" w:beforeAutospacing="off" w:after="240" w:afterAutospacing="off"/>
        <w:rPr>
          <w:rFonts w:ascii="Calibri" w:hAnsi="Calibri" w:eastAsia="Calibri" w:cs="Calibri"/>
          <w:noProof w:val="0"/>
          <w:sz w:val="24"/>
          <w:szCs w:val="24"/>
          <w:lang w:val="fr-FR"/>
        </w:rPr>
      </w:pPr>
      <w:r w:rsidRPr="64025E73" w:rsidR="139A58BA">
        <w:rPr>
          <w:rFonts w:ascii="Calibri" w:hAnsi="Calibri" w:eastAsia="Calibri" w:cs="Calibri"/>
          <w:b w:val="1"/>
          <w:bCs w:val="1"/>
          <w:noProof w:val="0"/>
          <w:sz w:val="24"/>
          <w:szCs w:val="24"/>
          <w:lang w:val="fr-FR"/>
        </w:rPr>
        <w:t>[–53]</w:t>
      </w:r>
      <w:r w:rsidRPr="64025E73" w:rsidR="139A58BA">
        <w:rPr>
          <w:rFonts w:ascii="Calibri" w:hAnsi="Calibri" w:eastAsia="Calibri" w:cs="Calibri"/>
          <w:noProof w:val="0"/>
          <w:sz w:val="24"/>
          <w:szCs w:val="24"/>
          <w:lang w:val="fr-FR"/>
        </w:rPr>
        <w:t xml:space="preserve"> </w:t>
      </w:r>
      <w:r w:rsidRPr="64025E73" w:rsidR="139A58BA">
        <w:rPr>
          <w:rFonts w:ascii="Calibri" w:hAnsi="Calibri" w:eastAsia="Calibri" w:cs="Calibri"/>
          <w:i w:val="1"/>
          <w:iCs w:val="1"/>
          <w:noProof w:val="0"/>
          <w:sz w:val="24"/>
          <w:szCs w:val="24"/>
          <w:lang w:val="fr-FR"/>
        </w:rPr>
        <w:t>AI techniques for IoT-</w:t>
      </w:r>
      <w:r w:rsidRPr="64025E73" w:rsidR="139A58BA">
        <w:rPr>
          <w:rFonts w:ascii="Calibri" w:hAnsi="Calibri" w:eastAsia="Calibri" w:cs="Calibri"/>
          <w:i w:val="1"/>
          <w:iCs w:val="1"/>
          <w:noProof w:val="0"/>
          <w:sz w:val="24"/>
          <w:szCs w:val="24"/>
          <w:lang w:val="fr-FR"/>
        </w:rPr>
        <w:t>based</w:t>
      </w:r>
      <w:r w:rsidRPr="64025E73" w:rsidR="139A58BA">
        <w:rPr>
          <w:rFonts w:ascii="Calibri" w:hAnsi="Calibri" w:eastAsia="Calibri" w:cs="Calibri"/>
          <w:i w:val="1"/>
          <w:iCs w:val="1"/>
          <w:noProof w:val="0"/>
          <w:sz w:val="24"/>
          <w:szCs w:val="24"/>
          <w:lang w:val="fr-FR"/>
        </w:rPr>
        <w:t xml:space="preserve"> DDoS </w:t>
      </w:r>
      <w:r w:rsidRPr="64025E73" w:rsidR="139A58BA">
        <w:rPr>
          <w:rFonts w:ascii="Calibri" w:hAnsi="Calibri" w:eastAsia="Calibri" w:cs="Calibri"/>
          <w:i w:val="1"/>
          <w:iCs w:val="1"/>
          <w:noProof w:val="0"/>
          <w:sz w:val="24"/>
          <w:szCs w:val="24"/>
          <w:lang w:val="fr-FR"/>
        </w:rPr>
        <w:t>attack</w:t>
      </w:r>
      <w:r w:rsidRPr="64025E73" w:rsidR="139A58BA">
        <w:rPr>
          <w:rFonts w:ascii="Calibri" w:hAnsi="Calibri" w:eastAsia="Calibri" w:cs="Calibri"/>
          <w:i w:val="1"/>
          <w:iCs w:val="1"/>
          <w:noProof w:val="0"/>
          <w:sz w:val="24"/>
          <w:szCs w:val="24"/>
          <w:lang w:val="fr-FR"/>
        </w:rPr>
        <w:t xml:space="preserve"> </w:t>
      </w:r>
      <w:r w:rsidRPr="64025E73" w:rsidR="139A58BA">
        <w:rPr>
          <w:rFonts w:ascii="Calibri" w:hAnsi="Calibri" w:eastAsia="Calibri" w:cs="Calibri"/>
          <w:i w:val="1"/>
          <w:iCs w:val="1"/>
          <w:noProof w:val="0"/>
          <w:sz w:val="24"/>
          <w:szCs w:val="24"/>
          <w:lang w:val="fr-FR"/>
        </w:rPr>
        <w:t>detection</w:t>
      </w:r>
      <w:r w:rsidRPr="64025E73" w:rsidR="139A58BA">
        <w:rPr>
          <w:rFonts w:ascii="Calibri" w:hAnsi="Calibri" w:eastAsia="Calibri" w:cs="Calibri"/>
          <w:i w:val="1"/>
          <w:iCs w:val="1"/>
          <w:noProof w:val="0"/>
          <w:sz w:val="24"/>
          <w:szCs w:val="24"/>
          <w:lang w:val="fr-FR"/>
        </w:rPr>
        <w:t>: Taxonomies …</w:t>
      </w:r>
      <w:r w:rsidRPr="64025E73" w:rsidR="139A58BA">
        <w:rPr>
          <w:rFonts w:ascii="Calibri" w:hAnsi="Calibri" w:eastAsia="Calibri" w:cs="Calibri"/>
          <w:noProof w:val="0"/>
          <w:sz w:val="24"/>
          <w:szCs w:val="24"/>
          <w:lang w:val="fr-FR"/>
        </w:rPr>
        <w:t xml:space="preserve">, </w:t>
      </w:r>
      <w:r w:rsidRPr="64025E73" w:rsidR="139A58BA">
        <w:rPr>
          <w:rFonts w:ascii="Calibri" w:hAnsi="Calibri" w:eastAsia="Calibri" w:cs="Calibri"/>
          <w:i w:val="1"/>
          <w:iCs w:val="1"/>
          <w:noProof w:val="0"/>
          <w:sz w:val="24"/>
          <w:szCs w:val="24"/>
          <w:lang w:val="fr-FR"/>
        </w:rPr>
        <w:t>Comp</w:t>
      </w:r>
      <w:r w:rsidRPr="64025E73" w:rsidR="139A58BA">
        <w:rPr>
          <w:rFonts w:ascii="Calibri" w:hAnsi="Calibri" w:eastAsia="Calibri" w:cs="Calibri"/>
          <w:i w:val="1"/>
          <w:iCs w:val="1"/>
          <w:noProof w:val="0"/>
          <w:sz w:val="24"/>
          <w:szCs w:val="24"/>
          <w:lang w:val="fr-FR"/>
        </w:rPr>
        <w:t xml:space="preserve">. </w:t>
      </w:r>
      <w:r w:rsidRPr="64025E73" w:rsidR="139A58BA">
        <w:rPr>
          <w:rFonts w:ascii="Calibri" w:hAnsi="Calibri" w:eastAsia="Calibri" w:cs="Calibri"/>
          <w:i w:val="1"/>
          <w:iCs w:val="1"/>
          <w:noProof w:val="0"/>
          <w:sz w:val="24"/>
          <w:szCs w:val="24"/>
          <w:lang w:val="fr-FR"/>
        </w:rPr>
        <w:t>Netw</w:t>
      </w:r>
      <w:r w:rsidRPr="64025E73" w:rsidR="139A58BA">
        <w:rPr>
          <w:rFonts w:ascii="Calibri" w:hAnsi="Calibri" w:eastAsia="Calibri" w:cs="Calibri"/>
          <w:i w:val="1"/>
          <w:iCs w:val="1"/>
          <w:noProof w:val="0"/>
          <w:sz w:val="24"/>
          <w:szCs w:val="24"/>
          <w:lang w:val="fr-FR"/>
        </w:rPr>
        <w:t>.</w:t>
      </w:r>
      <w:r w:rsidRPr="64025E73" w:rsidR="139A58BA">
        <w:rPr>
          <w:rFonts w:ascii="Calibri" w:hAnsi="Calibri" w:eastAsia="Calibri" w:cs="Calibri"/>
          <w:noProof w:val="0"/>
          <w:sz w:val="24"/>
          <w:szCs w:val="24"/>
          <w:lang w:val="fr-FR"/>
        </w:rPr>
        <w:t xml:space="preserve">, 2024. </w:t>
      </w:r>
      <w:r w:rsidRPr="64025E73" w:rsidR="139A58BA">
        <w:rPr>
          <w:rFonts w:ascii="Calibri" w:hAnsi="Calibri" w:eastAsia="Calibri" w:cs="Calibri"/>
          <w:i w:val="1"/>
          <w:iCs w:val="1"/>
          <w:noProof w:val="0"/>
          <w:sz w:val="24"/>
          <w:szCs w:val="24"/>
          <w:lang w:val="fr-FR"/>
        </w:rPr>
        <w:t>Surveys</w:t>
      </w:r>
      <w:r w:rsidRPr="64025E73" w:rsidR="139A58BA">
        <w:rPr>
          <w:rFonts w:ascii="Calibri" w:hAnsi="Calibri" w:eastAsia="Calibri" w:cs="Calibri"/>
          <w:i w:val="1"/>
          <w:iCs w:val="1"/>
          <w:noProof w:val="0"/>
          <w:sz w:val="24"/>
          <w:szCs w:val="24"/>
          <w:lang w:val="fr-FR"/>
        </w:rPr>
        <w:t xml:space="preserve"> AI-</w:t>
      </w:r>
      <w:r w:rsidRPr="64025E73" w:rsidR="139A58BA">
        <w:rPr>
          <w:rFonts w:ascii="Calibri" w:hAnsi="Calibri" w:eastAsia="Calibri" w:cs="Calibri"/>
          <w:i w:val="1"/>
          <w:iCs w:val="1"/>
          <w:noProof w:val="0"/>
          <w:sz w:val="24"/>
          <w:szCs w:val="24"/>
          <w:lang w:val="fr-FR"/>
        </w:rPr>
        <w:t>based</w:t>
      </w:r>
      <w:r w:rsidRPr="64025E73" w:rsidR="139A58BA">
        <w:rPr>
          <w:rFonts w:ascii="Calibri" w:hAnsi="Calibri" w:eastAsia="Calibri" w:cs="Calibri"/>
          <w:i w:val="1"/>
          <w:iCs w:val="1"/>
          <w:noProof w:val="0"/>
          <w:sz w:val="24"/>
          <w:szCs w:val="24"/>
          <w:lang w:val="fr-FR"/>
        </w:rPr>
        <w:t xml:space="preserve"> </w:t>
      </w:r>
      <w:r w:rsidRPr="64025E73" w:rsidR="139A58BA">
        <w:rPr>
          <w:rFonts w:ascii="Calibri" w:hAnsi="Calibri" w:eastAsia="Calibri" w:cs="Calibri"/>
          <w:i w:val="1"/>
          <w:iCs w:val="1"/>
          <w:noProof w:val="0"/>
          <w:sz w:val="24"/>
          <w:szCs w:val="24"/>
          <w:lang w:val="fr-FR"/>
        </w:rPr>
        <w:t>detection</w:t>
      </w:r>
      <w:r w:rsidRPr="64025E73" w:rsidR="139A58BA">
        <w:rPr>
          <w:rFonts w:ascii="Calibri" w:hAnsi="Calibri" w:eastAsia="Calibri" w:cs="Calibri"/>
          <w:i w:val="1"/>
          <w:iCs w:val="1"/>
          <w:noProof w:val="0"/>
          <w:sz w:val="24"/>
          <w:szCs w:val="24"/>
          <w:lang w:val="fr-FR"/>
        </w:rPr>
        <w:t xml:space="preserve"> taxonomies.</w:t>
      </w:r>
      <w:r w:rsidRPr="64025E73" w:rsidR="139A58BA">
        <w:rPr>
          <w:rFonts w:ascii="Calibri" w:hAnsi="Calibri" w:eastAsia="Calibri" w:cs="Calibri"/>
          <w:noProof w:val="0"/>
          <w:sz w:val="24"/>
          <w:szCs w:val="24"/>
          <w:lang w:val="fr-FR"/>
        </w:rPr>
        <w:t xml:space="preserve"> </w:t>
      </w:r>
      <w:hyperlink r:id="R1fb4bdaff9744fe4">
        <w:r w:rsidRPr="64025E73" w:rsidR="139A58BA">
          <w:rPr>
            <w:rStyle w:val="Lienhypertexte"/>
            <w:rFonts w:ascii="Calibri" w:hAnsi="Calibri" w:eastAsia="Calibri" w:cs="Calibri"/>
            <w:noProof w:val="0"/>
            <w:sz w:val="24"/>
            <w:szCs w:val="24"/>
            <w:lang w:val="fr-FR"/>
          </w:rPr>
          <w:t>https://www.sciencedirect.com/science/article/pii/S1574013724000157</w:t>
        </w:r>
      </w:hyperlink>
    </w:p>
    <w:p w:rsidR="1B11A6A8" w:rsidP="64025E73" w:rsidRDefault="1B11A6A8" w14:paraId="2BD64695" w14:textId="6B72E178">
      <w:pPr>
        <w:pStyle w:val="Titre1"/>
        <w:rPr>
          <w:noProof w:val="0"/>
          <w:lang w:val="fr-FR"/>
        </w:rPr>
      </w:pPr>
      <w:r w:rsidRPr="64025E73" w:rsidR="1B11A6A8">
        <w:rPr>
          <w:noProof w:val="0"/>
          <w:lang w:val="fr-FR"/>
        </w:rPr>
        <w:t>Log structuré et dataset</w:t>
      </w:r>
    </w:p>
    <w:p w:rsidR="31C6B21A" w:rsidP="64025E73" w:rsidRDefault="31C6B21A" w14:paraId="61B17790" w14:textId="4F6E9D66">
      <w:pPr>
        <w:spacing w:before="240" w:beforeAutospacing="off" w:after="240" w:afterAutospacing="off"/>
      </w:pPr>
      <w:r w:rsidRPr="64025E73" w:rsidR="31C6B21A">
        <w:rPr>
          <w:rFonts w:ascii="Calibri" w:hAnsi="Calibri" w:eastAsia="Calibri" w:cs="Calibri"/>
          <w:noProof w:val="0"/>
          <w:sz w:val="24"/>
          <w:szCs w:val="24"/>
          <w:lang w:val="fr-FR"/>
        </w:rPr>
        <w:t>[-54] A. Habibi Lashkari, G. Draper-Gil, M. S. I. Mamun, and A. A. Ghorbani,</w:t>
      </w:r>
      <w:r>
        <w:br/>
      </w:r>
      <w:r w:rsidRPr="64025E73" w:rsidR="31C6B21A">
        <w:rPr>
          <w:rFonts w:ascii="Calibri" w:hAnsi="Calibri" w:eastAsia="Calibri" w:cs="Calibri"/>
          <w:noProof w:val="0"/>
          <w:sz w:val="24"/>
          <w:szCs w:val="24"/>
          <w:lang w:val="fr-FR"/>
        </w:rPr>
        <w:t xml:space="preserve"> “Developing a Realistic Distributed Denial of Service (DDoS) Attack Dataset and Taxonomy,”</w:t>
      </w:r>
      <w:r>
        <w:br/>
      </w:r>
      <w:r w:rsidRPr="64025E73" w:rsidR="31C6B21A">
        <w:rPr>
          <w:rFonts w:ascii="Calibri" w:hAnsi="Calibri" w:eastAsia="Calibri" w:cs="Calibri"/>
          <w:noProof w:val="0"/>
          <w:sz w:val="24"/>
          <w:szCs w:val="24"/>
          <w:lang w:val="fr-FR"/>
        </w:rPr>
        <w:t xml:space="preserve"> </w:t>
      </w:r>
      <w:r w:rsidRPr="64025E73" w:rsidR="31C6B21A">
        <w:rPr>
          <w:rFonts w:ascii="Calibri" w:hAnsi="Calibri" w:eastAsia="Calibri" w:cs="Calibri"/>
          <w:i w:val="1"/>
          <w:iCs w:val="1"/>
          <w:noProof w:val="0"/>
          <w:sz w:val="24"/>
          <w:szCs w:val="24"/>
          <w:lang w:val="fr-FR"/>
        </w:rPr>
        <w:t>IEEE Conference on Communications and Network Security (CNS)</w:t>
      </w:r>
      <w:r w:rsidRPr="64025E73" w:rsidR="31C6B21A">
        <w:rPr>
          <w:rFonts w:ascii="Calibri" w:hAnsi="Calibri" w:eastAsia="Calibri" w:cs="Calibri"/>
          <w:noProof w:val="0"/>
          <w:sz w:val="24"/>
          <w:szCs w:val="24"/>
          <w:lang w:val="fr-FR"/>
        </w:rPr>
        <w:t>, 2019.</w:t>
      </w:r>
    </w:p>
    <w:p w:rsidR="31C6B21A" w:rsidP="64025E73" w:rsidRDefault="31C6B21A" w14:paraId="47B632BD" w14:textId="2F0FFB0B">
      <w:pPr>
        <w:spacing w:before="240" w:beforeAutospacing="off" w:after="240" w:afterAutospacing="off"/>
      </w:pPr>
      <w:r w:rsidRPr="64025E73" w:rsidR="31C6B21A">
        <w:rPr>
          <w:rFonts w:ascii="Calibri" w:hAnsi="Calibri" w:eastAsia="Calibri" w:cs="Calibri"/>
          <w:noProof w:val="0"/>
          <w:sz w:val="24"/>
          <w:szCs w:val="24"/>
          <w:lang w:val="fr-FR"/>
        </w:rPr>
        <w:t>[-55] I. Sharafaldin, A. Habibi Lashkari, and A. A. Ghorbani,</w:t>
      </w:r>
      <w:r>
        <w:br/>
      </w:r>
      <w:r w:rsidRPr="64025E73" w:rsidR="31C6B21A">
        <w:rPr>
          <w:rFonts w:ascii="Calibri" w:hAnsi="Calibri" w:eastAsia="Calibri" w:cs="Calibri"/>
          <w:noProof w:val="0"/>
          <w:sz w:val="24"/>
          <w:szCs w:val="24"/>
          <w:lang w:val="fr-FR"/>
        </w:rPr>
        <w:t xml:space="preserve"> “Toward Generating a New Intrusion Detection Dataset and Intrusion Traffic Characterization,”</w:t>
      </w:r>
      <w:r>
        <w:br/>
      </w:r>
      <w:r w:rsidRPr="64025E73" w:rsidR="31C6B21A">
        <w:rPr>
          <w:rFonts w:ascii="Calibri" w:hAnsi="Calibri" w:eastAsia="Calibri" w:cs="Calibri"/>
          <w:noProof w:val="0"/>
          <w:sz w:val="24"/>
          <w:szCs w:val="24"/>
          <w:lang w:val="fr-FR"/>
        </w:rPr>
        <w:t xml:space="preserve"> </w:t>
      </w:r>
      <w:r w:rsidRPr="64025E73" w:rsidR="31C6B21A">
        <w:rPr>
          <w:rFonts w:ascii="Calibri" w:hAnsi="Calibri" w:eastAsia="Calibri" w:cs="Calibri"/>
          <w:i w:val="1"/>
          <w:iCs w:val="1"/>
          <w:noProof w:val="0"/>
          <w:sz w:val="24"/>
          <w:szCs w:val="24"/>
          <w:lang w:val="fr-FR"/>
        </w:rPr>
        <w:t>International Conference on Information Systems Security and Privacy (ICISSP)</w:t>
      </w:r>
      <w:r w:rsidRPr="64025E73" w:rsidR="31C6B21A">
        <w:rPr>
          <w:rFonts w:ascii="Calibri" w:hAnsi="Calibri" w:eastAsia="Calibri" w:cs="Calibri"/>
          <w:noProof w:val="0"/>
          <w:sz w:val="24"/>
          <w:szCs w:val="24"/>
          <w:lang w:val="fr-FR"/>
        </w:rPr>
        <w:t>, 2018.</w:t>
      </w:r>
    </w:p>
    <w:p w:rsidR="31C6B21A" w:rsidP="64025E73" w:rsidRDefault="31C6B21A" w14:paraId="22C6E148" w14:textId="5F7D6F10">
      <w:pPr>
        <w:spacing w:before="240" w:beforeAutospacing="off" w:after="240" w:afterAutospacing="off"/>
      </w:pPr>
      <w:r w:rsidRPr="64025E73" w:rsidR="31C6B21A">
        <w:rPr>
          <w:rFonts w:ascii="Calibri" w:hAnsi="Calibri" w:eastAsia="Calibri" w:cs="Calibri"/>
          <w:noProof w:val="0"/>
          <w:sz w:val="24"/>
          <w:szCs w:val="24"/>
          <w:lang w:val="fr-FR"/>
        </w:rPr>
        <w:t>[-56] M. Tavallaee, E. Bagheri, W. Lu, and A. A. Ghorbani,</w:t>
      </w:r>
      <w:r>
        <w:br/>
      </w:r>
      <w:r w:rsidRPr="64025E73" w:rsidR="31C6B21A">
        <w:rPr>
          <w:rFonts w:ascii="Calibri" w:hAnsi="Calibri" w:eastAsia="Calibri" w:cs="Calibri"/>
          <w:noProof w:val="0"/>
          <w:sz w:val="24"/>
          <w:szCs w:val="24"/>
          <w:lang w:val="fr-FR"/>
        </w:rPr>
        <w:t xml:space="preserve"> “A Detailed Analysis of the KDD CUP 99 Data Set,”</w:t>
      </w:r>
      <w:r>
        <w:br/>
      </w:r>
      <w:r w:rsidRPr="64025E73" w:rsidR="31C6B21A">
        <w:rPr>
          <w:rFonts w:ascii="Calibri" w:hAnsi="Calibri" w:eastAsia="Calibri" w:cs="Calibri"/>
          <w:noProof w:val="0"/>
          <w:sz w:val="24"/>
          <w:szCs w:val="24"/>
          <w:lang w:val="fr-FR"/>
        </w:rPr>
        <w:t xml:space="preserve"> </w:t>
      </w:r>
      <w:r w:rsidRPr="64025E73" w:rsidR="31C6B21A">
        <w:rPr>
          <w:rFonts w:ascii="Calibri" w:hAnsi="Calibri" w:eastAsia="Calibri" w:cs="Calibri"/>
          <w:i w:val="1"/>
          <w:iCs w:val="1"/>
          <w:noProof w:val="0"/>
          <w:sz w:val="24"/>
          <w:szCs w:val="24"/>
          <w:lang w:val="fr-FR"/>
        </w:rPr>
        <w:t>IEEE Symposium on Computational Intelligence for Security and Defense Applications</w:t>
      </w:r>
      <w:r w:rsidRPr="64025E73" w:rsidR="31C6B21A">
        <w:rPr>
          <w:rFonts w:ascii="Calibri" w:hAnsi="Calibri" w:eastAsia="Calibri" w:cs="Calibri"/>
          <w:noProof w:val="0"/>
          <w:sz w:val="24"/>
          <w:szCs w:val="24"/>
          <w:lang w:val="fr-FR"/>
        </w:rPr>
        <w:t>, 2009.</w:t>
      </w:r>
    </w:p>
    <w:p w:rsidR="31C6B21A" w:rsidP="64025E73" w:rsidRDefault="31C6B21A" w14:paraId="032648BC" w14:textId="746AEACA">
      <w:pPr>
        <w:spacing w:before="240" w:beforeAutospacing="off" w:after="240" w:afterAutospacing="off"/>
      </w:pPr>
      <w:r w:rsidRPr="64025E73" w:rsidR="31C6B21A">
        <w:rPr>
          <w:rFonts w:ascii="Calibri" w:hAnsi="Calibri" w:eastAsia="Calibri" w:cs="Calibri"/>
          <w:noProof w:val="0"/>
          <w:sz w:val="24"/>
          <w:szCs w:val="24"/>
          <w:lang w:val="fr-FR"/>
        </w:rPr>
        <w:t>[-57] N. Moustafa and J. Slay,</w:t>
      </w:r>
      <w:r>
        <w:br/>
      </w:r>
      <w:r w:rsidRPr="64025E73" w:rsidR="31C6B21A">
        <w:rPr>
          <w:rFonts w:ascii="Calibri" w:hAnsi="Calibri" w:eastAsia="Calibri" w:cs="Calibri"/>
          <w:noProof w:val="0"/>
          <w:sz w:val="24"/>
          <w:szCs w:val="24"/>
          <w:lang w:val="fr-FR"/>
        </w:rPr>
        <w:t xml:space="preserve"> “UNSW-NB15: A Comprehensive Data Set for Network Intrusion Detection Systems,”</w:t>
      </w:r>
      <w:r>
        <w:br/>
      </w:r>
      <w:r w:rsidRPr="64025E73" w:rsidR="31C6B21A">
        <w:rPr>
          <w:rFonts w:ascii="Calibri" w:hAnsi="Calibri" w:eastAsia="Calibri" w:cs="Calibri"/>
          <w:noProof w:val="0"/>
          <w:sz w:val="24"/>
          <w:szCs w:val="24"/>
          <w:lang w:val="fr-FR"/>
        </w:rPr>
        <w:t xml:space="preserve"> </w:t>
      </w:r>
      <w:r w:rsidRPr="64025E73" w:rsidR="31C6B21A">
        <w:rPr>
          <w:rFonts w:ascii="Calibri" w:hAnsi="Calibri" w:eastAsia="Calibri" w:cs="Calibri"/>
          <w:i w:val="1"/>
          <w:iCs w:val="1"/>
          <w:noProof w:val="0"/>
          <w:sz w:val="24"/>
          <w:szCs w:val="24"/>
          <w:lang w:val="fr-FR"/>
        </w:rPr>
        <w:t>Military Communications and Information Systems Conference</w:t>
      </w:r>
      <w:r w:rsidRPr="64025E73" w:rsidR="31C6B21A">
        <w:rPr>
          <w:rFonts w:ascii="Calibri" w:hAnsi="Calibri" w:eastAsia="Calibri" w:cs="Calibri"/>
          <w:noProof w:val="0"/>
          <w:sz w:val="24"/>
          <w:szCs w:val="24"/>
          <w:lang w:val="fr-FR"/>
        </w:rPr>
        <w:t>, 2015.</w:t>
      </w:r>
    </w:p>
    <w:p w:rsidR="31C6B21A" w:rsidP="64025E73" w:rsidRDefault="31C6B21A" w14:paraId="758A5A6D" w14:textId="65E77FDE">
      <w:pPr>
        <w:spacing w:before="240" w:beforeAutospacing="off" w:after="240" w:afterAutospacing="off"/>
      </w:pPr>
      <w:r w:rsidRPr="64025E73" w:rsidR="31C6B21A">
        <w:rPr>
          <w:rFonts w:ascii="Calibri" w:hAnsi="Calibri" w:eastAsia="Calibri" w:cs="Calibri"/>
          <w:noProof w:val="0"/>
          <w:sz w:val="24"/>
          <w:szCs w:val="24"/>
          <w:lang w:val="fr-FR"/>
        </w:rPr>
        <w:t>[-58] N. Koroniotis, N. Moustafa, E. Sitnikova, and B. Turnbull,</w:t>
      </w:r>
      <w:r>
        <w:br/>
      </w:r>
      <w:r w:rsidRPr="64025E73" w:rsidR="31C6B21A">
        <w:rPr>
          <w:rFonts w:ascii="Calibri" w:hAnsi="Calibri" w:eastAsia="Calibri" w:cs="Calibri"/>
          <w:noProof w:val="0"/>
          <w:sz w:val="24"/>
          <w:szCs w:val="24"/>
          <w:lang w:val="fr-FR"/>
        </w:rPr>
        <w:t xml:space="preserve"> “Towards the Development of Realistic Botnet Dataset in the Internet of Things,”</w:t>
      </w:r>
      <w:r>
        <w:br/>
      </w:r>
      <w:r w:rsidRPr="64025E73" w:rsidR="31C6B21A">
        <w:rPr>
          <w:rFonts w:ascii="Calibri" w:hAnsi="Calibri" w:eastAsia="Calibri" w:cs="Calibri"/>
          <w:noProof w:val="0"/>
          <w:sz w:val="24"/>
          <w:szCs w:val="24"/>
          <w:lang w:val="fr-FR"/>
        </w:rPr>
        <w:t xml:space="preserve"> </w:t>
      </w:r>
      <w:r w:rsidRPr="64025E73" w:rsidR="31C6B21A">
        <w:rPr>
          <w:rFonts w:ascii="Calibri" w:hAnsi="Calibri" w:eastAsia="Calibri" w:cs="Calibri"/>
          <w:i w:val="1"/>
          <w:iCs w:val="1"/>
          <w:noProof w:val="0"/>
          <w:sz w:val="24"/>
          <w:szCs w:val="24"/>
          <w:lang w:val="fr-FR"/>
        </w:rPr>
        <w:t>Future Generation Computer Systems</w:t>
      </w:r>
      <w:r w:rsidRPr="64025E73" w:rsidR="31C6B21A">
        <w:rPr>
          <w:rFonts w:ascii="Calibri" w:hAnsi="Calibri" w:eastAsia="Calibri" w:cs="Calibri"/>
          <w:noProof w:val="0"/>
          <w:sz w:val="24"/>
          <w:szCs w:val="24"/>
          <w:lang w:val="fr-FR"/>
        </w:rPr>
        <w:t>, vol. 100, pp. 779–796, 2019.</w:t>
      </w:r>
    </w:p>
    <w:p w:rsidR="31C6B21A" w:rsidP="64025E73" w:rsidRDefault="31C6B21A" w14:paraId="6DE0D097" w14:textId="6973DEE4">
      <w:pPr>
        <w:spacing w:before="240" w:beforeAutospacing="off" w:after="240" w:afterAutospacing="off"/>
      </w:pPr>
      <w:r w:rsidRPr="64025E73" w:rsidR="31C6B21A">
        <w:rPr>
          <w:rFonts w:ascii="Calibri" w:hAnsi="Calibri" w:eastAsia="Calibri" w:cs="Calibri"/>
          <w:noProof w:val="0"/>
          <w:sz w:val="24"/>
          <w:szCs w:val="24"/>
          <w:lang w:val="fr-FR"/>
        </w:rPr>
        <w:t xml:space="preserve">[-59] Y. Xin </w:t>
      </w:r>
      <w:r w:rsidRPr="64025E73" w:rsidR="31C6B21A">
        <w:rPr>
          <w:rFonts w:ascii="Calibri" w:hAnsi="Calibri" w:eastAsia="Calibri" w:cs="Calibri"/>
          <w:i w:val="1"/>
          <w:iCs w:val="1"/>
          <w:noProof w:val="0"/>
          <w:sz w:val="24"/>
          <w:szCs w:val="24"/>
          <w:lang w:val="fr-FR"/>
        </w:rPr>
        <w:t>et al</w:t>
      </w:r>
      <w:r w:rsidRPr="64025E73" w:rsidR="31C6B21A">
        <w:rPr>
          <w:rFonts w:ascii="Calibri" w:hAnsi="Calibri" w:eastAsia="Calibri" w:cs="Calibri"/>
          <w:noProof w:val="0"/>
          <w:sz w:val="24"/>
          <w:szCs w:val="24"/>
          <w:lang w:val="fr-FR"/>
        </w:rPr>
        <w:t>.,</w:t>
      </w:r>
      <w:r>
        <w:br/>
      </w:r>
      <w:r w:rsidRPr="64025E73" w:rsidR="31C6B21A">
        <w:rPr>
          <w:rFonts w:ascii="Calibri" w:hAnsi="Calibri" w:eastAsia="Calibri" w:cs="Calibri"/>
          <w:noProof w:val="0"/>
          <w:sz w:val="24"/>
          <w:szCs w:val="24"/>
          <w:lang w:val="fr-FR"/>
        </w:rPr>
        <w:t xml:space="preserve"> “Machine Learning and Deep Learning Methods for Cybersecurity,”</w:t>
      </w:r>
      <w:r>
        <w:br/>
      </w:r>
      <w:r w:rsidRPr="64025E73" w:rsidR="31C6B21A">
        <w:rPr>
          <w:rFonts w:ascii="Calibri" w:hAnsi="Calibri" w:eastAsia="Calibri" w:cs="Calibri"/>
          <w:noProof w:val="0"/>
          <w:sz w:val="24"/>
          <w:szCs w:val="24"/>
          <w:lang w:val="fr-FR"/>
        </w:rPr>
        <w:t xml:space="preserve"> </w:t>
      </w:r>
      <w:r w:rsidRPr="64025E73" w:rsidR="31C6B21A">
        <w:rPr>
          <w:rFonts w:ascii="Calibri" w:hAnsi="Calibri" w:eastAsia="Calibri" w:cs="Calibri"/>
          <w:i w:val="1"/>
          <w:iCs w:val="1"/>
          <w:noProof w:val="0"/>
          <w:sz w:val="24"/>
          <w:szCs w:val="24"/>
          <w:lang w:val="fr-FR"/>
        </w:rPr>
        <w:t>IEEE Access</w:t>
      </w:r>
      <w:r w:rsidRPr="64025E73" w:rsidR="31C6B21A">
        <w:rPr>
          <w:rFonts w:ascii="Calibri" w:hAnsi="Calibri" w:eastAsia="Calibri" w:cs="Calibri"/>
          <w:noProof w:val="0"/>
          <w:sz w:val="24"/>
          <w:szCs w:val="24"/>
          <w:lang w:val="fr-FR"/>
        </w:rPr>
        <w:t>, vol. 6, pp. 35365–35381, 2018.</w:t>
      </w:r>
    </w:p>
    <w:p w:rsidR="31C6B21A" w:rsidP="64025E73" w:rsidRDefault="31C6B21A" w14:paraId="36867FCB" w14:textId="1FA8DC75">
      <w:pPr>
        <w:spacing w:before="240" w:beforeAutospacing="off" w:after="240" w:afterAutospacing="off"/>
      </w:pPr>
      <w:r w:rsidRPr="64025E73" w:rsidR="31C6B21A">
        <w:rPr>
          <w:rFonts w:ascii="Calibri" w:hAnsi="Calibri" w:eastAsia="Calibri" w:cs="Calibri"/>
          <w:noProof w:val="0"/>
          <w:sz w:val="24"/>
          <w:szCs w:val="24"/>
          <w:lang w:val="fr-FR"/>
        </w:rPr>
        <w:t xml:space="preserve">[-60] N. Moustafa, B. </w:t>
      </w:r>
      <w:r w:rsidRPr="64025E73" w:rsidR="31C6B21A">
        <w:rPr>
          <w:rFonts w:ascii="Calibri" w:hAnsi="Calibri" w:eastAsia="Calibri" w:cs="Calibri"/>
          <w:noProof w:val="0"/>
          <w:sz w:val="24"/>
          <w:szCs w:val="24"/>
          <w:lang w:val="fr-FR"/>
        </w:rPr>
        <w:t>Turnbull</w:t>
      </w:r>
      <w:r w:rsidRPr="64025E73" w:rsidR="31C6B21A">
        <w:rPr>
          <w:rFonts w:ascii="Calibri" w:hAnsi="Calibri" w:eastAsia="Calibri" w:cs="Calibri"/>
          <w:noProof w:val="0"/>
          <w:sz w:val="24"/>
          <w:szCs w:val="24"/>
          <w:lang w:val="fr-FR"/>
        </w:rPr>
        <w:t>, and K. K. R. Choo,</w:t>
      </w:r>
      <w:r>
        <w:br/>
      </w:r>
      <w:r w:rsidRPr="64025E73" w:rsidR="31C6B21A">
        <w:rPr>
          <w:rFonts w:ascii="Calibri" w:hAnsi="Calibri" w:eastAsia="Calibri" w:cs="Calibri"/>
          <w:noProof w:val="0"/>
          <w:sz w:val="24"/>
          <w:szCs w:val="24"/>
          <w:lang w:val="fr-FR"/>
        </w:rPr>
        <w:t xml:space="preserve"> “</w:t>
      </w:r>
      <w:r w:rsidRPr="64025E73" w:rsidR="31C6B21A">
        <w:rPr>
          <w:rFonts w:ascii="Calibri" w:hAnsi="Calibri" w:eastAsia="Calibri" w:cs="Calibri"/>
          <w:noProof w:val="0"/>
          <w:sz w:val="24"/>
          <w:szCs w:val="24"/>
          <w:lang w:val="fr-FR"/>
        </w:rPr>
        <w:t>ToN_IoT</w:t>
      </w:r>
      <w:r w:rsidRPr="64025E73" w:rsidR="31C6B21A">
        <w:rPr>
          <w:rFonts w:ascii="Calibri" w:hAnsi="Calibri" w:eastAsia="Calibri" w:cs="Calibri"/>
          <w:noProof w:val="0"/>
          <w:sz w:val="24"/>
          <w:szCs w:val="24"/>
          <w:lang w:val="fr-FR"/>
        </w:rPr>
        <w:t xml:space="preserve">: A </w:t>
      </w:r>
      <w:r w:rsidRPr="64025E73" w:rsidR="31C6B21A">
        <w:rPr>
          <w:rFonts w:ascii="Calibri" w:hAnsi="Calibri" w:eastAsia="Calibri" w:cs="Calibri"/>
          <w:noProof w:val="0"/>
          <w:sz w:val="24"/>
          <w:szCs w:val="24"/>
          <w:lang w:val="fr-FR"/>
        </w:rPr>
        <w:t>Dataset</w:t>
      </w:r>
      <w:r w:rsidRPr="64025E73" w:rsidR="31C6B21A">
        <w:rPr>
          <w:rFonts w:ascii="Calibri" w:hAnsi="Calibri" w:eastAsia="Calibri" w:cs="Calibri"/>
          <w:noProof w:val="0"/>
          <w:sz w:val="24"/>
          <w:szCs w:val="24"/>
          <w:lang w:val="fr-FR"/>
        </w:rPr>
        <w:t xml:space="preserve"> for the Design of IoT Intrusion </w:t>
      </w:r>
      <w:r w:rsidRPr="64025E73" w:rsidR="31C6B21A">
        <w:rPr>
          <w:rFonts w:ascii="Calibri" w:hAnsi="Calibri" w:eastAsia="Calibri" w:cs="Calibri"/>
          <w:noProof w:val="0"/>
          <w:sz w:val="24"/>
          <w:szCs w:val="24"/>
          <w:lang w:val="fr-FR"/>
        </w:rPr>
        <w:t>Detection</w:t>
      </w:r>
      <w:r w:rsidRPr="64025E73" w:rsidR="31C6B21A">
        <w:rPr>
          <w:rFonts w:ascii="Calibri" w:hAnsi="Calibri" w:eastAsia="Calibri" w:cs="Calibri"/>
          <w:noProof w:val="0"/>
          <w:sz w:val="24"/>
          <w:szCs w:val="24"/>
          <w:lang w:val="fr-FR"/>
        </w:rPr>
        <w:t xml:space="preserve"> </w:t>
      </w:r>
      <w:r w:rsidRPr="64025E73" w:rsidR="31C6B21A">
        <w:rPr>
          <w:rFonts w:ascii="Calibri" w:hAnsi="Calibri" w:eastAsia="Calibri" w:cs="Calibri"/>
          <w:noProof w:val="0"/>
          <w:sz w:val="24"/>
          <w:szCs w:val="24"/>
          <w:lang w:val="fr-FR"/>
        </w:rPr>
        <w:t>Systems</w:t>
      </w:r>
      <w:r w:rsidRPr="64025E73" w:rsidR="31C6B21A">
        <w:rPr>
          <w:rFonts w:ascii="Calibri" w:hAnsi="Calibri" w:eastAsia="Calibri" w:cs="Calibri"/>
          <w:noProof w:val="0"/>
          <w:sz w:val="24"/>
          <w:szCs w:val="24"/>
          <w:lang w:val="fr-FR"/>
        </w:rPr>
        <w:t>,”</w:t>
      </w:r>
      <w:r>
        <w:br/>
      </w:r>
      <w:r w:rsidRPr="64025E73" w:rsidR="31C6B21A">
        <w:rPr>
          <w:rFonts w:ascii="Calibri" w:hAnsi="Calibri" w:eastAsia="Calibri" w:cs="Calibri"/>
          <w:noProof w:val="0"/>
          <w:sz w:val="24"/>
          <w:szCs w:val="24"/>
          <w:lang w:val="fr-FR"/>
        </w:rPr>
        <w:t xml:space="preserve"> </w:t>
      </w:r>
      <w:r w:rsidRPr="64025E73" w:rsidR="31C6B21A">
        <w:rPr>
          <w:rFonts w:ascii="Calibri" w:hAnsi="Calibri" w:eastAsia="Calibri" w:cs="Calibri"/>
          <w:i w:val="1"/>
          <w:iCs w:val="1"/>
          <w:noProof w:val="0"/>
          <w:sz w:val="24"/>
          <w:szCs w:val="24"/>
          <w:lang w:val="fr-FR"/>
        </w:rPr>
        <w:t xml:space="preserve">IEEE Internet of </w:t>
      </w:r>
      <w:r w:rsidRPr="64025E73" w:rsidR="31C6B21A">
        <w:rPr>
          <w:rFonts w:ascii="Calibri" w:hAnsi="Calibri" w:eastAsia="Calibri" w:cs="Calibri"/>
          <w:i w:val="1"/>
          <w:iCs w:val="1"/>
          <w:noProof w:val="0"/>
          <w:sz w:val="24"/>
          <w:szCs w:val="24"/>
          <w:lang w:val="fr-FR"/>
        </w:rPr>
        <w:t>Things</w:t>
      </w:r>
      <w:r w:rsidRPr="64025E73" w:rsidR="31C6B21A">
        <w:rPr>
          <w:rFonts w:ascii="Calibri" w:hAnsi="Calibri" w:eastAsia="Calibri" w:cs="Calibri"/>
          <w:i w:val="1"/>
          <w:iCs w:val="1"/>
          <w:noProof w:val="0"/>
          <w:sz w:val="24"/>
          <w:szCs w:val="24"/>
          <w:lang w:val="fr-FR"/>
        </w:rPr>
        <w:t xml:space="preserve"> Journal</w:t>
      </w:r>
      <w:r w:rsidRPr="64025E73" w:rsidR="31C6B21A">
        <w:rPr>
          <w:rFonts w:ascii="Calibri" w:hAnsi="Calibri" w:eastAsia="Calibri" w:cs="Calibri"/>
          <w:noProof w:val="0"/>
          <w:sz w:val="24"/>
          <w:szCs w:val="24"/>
          <w:lang w:val="fr-FR"/>
        </w:rPr>
        <w:t>, vol. 7, no. 11, pp. 10810–10823, 2020.</w:t>
      </w:r>
    </w:p>
    <w:p w:rsidR="64025E73" w:rsidP="64025E73" w:rsidRDefault="64025E73" w14:paraId="3CE76EF1" w14:textId="71991310">
      <w:pPr>
        <w:pStyle w:val="Normal"/>
        <w:rPr>
          <w:noProof w:val="0"/>
          <w:lang w:val="fr-FR"/>
        </w:rPr>
      </w:pPr>
    </w:p>
    <w:p w:rsidR="53ED4B77" w:rsidP="16AE66E8" w:rsidRDefault="53ED4B77" w14:paraId="5CBD6733" w14:textId="34E7DD5F">
      <w:pPr>
        <w:pStyle w:val="Titre1"/>
        <w:rPr>
          <w:noProof w:val="0"/>
          <w:lang w:val="fr-FR"/>
        </w:rPr>
      </w:pPr>
      <w:r w:rsidRPr="16AE66E8" w:rsidR="0BBBAAAF">
        <w:rPr>
          <w:noProof w:val="0"/>
          <w:lang w:val="fr-FR"/>
        </w:rPr>
        <w:t>ALgorithmes Selection</w:t>
      </w:r>
    </w:p>
    <w:p w:rsidR="53ED4B77" w:rsidP="16AE66E8" w:rsidRDefault="53ED4B77" w14:paraId="08EFB477" w14:textId="0DA16F27">
      <w:pPr>
        <w:pStyle w:val="Titre3"/>
        <w:spacing w:before="281" w:beforeAutospacing="off" w:after="281" w:afterAutospacing="off"/>
        <w:rPr>
          <w:rFonts w:ascii="Calibri" w:hAnsi="Calibri" w:eastAsia="Calibri" w:cs="Calibri"/>
          <w:b w:val="1"/>
          <w:bCs w:val="1"/>
          <w:noProof w:val="0"/>
          <w:sz w:val="28"/>
          <w:szCs w:val="28"/>
          <w:lang w:val="fr-FR"/>
        </w:rPr>
      </w:pPr>
      <w:r w:rsidRPr="16AE66E8" w:rsidR="2A1B4EED">
        <w:rPr>
          <w:rFonts w:ascii="Calibri" w:hAnsi="Calibri" w:eastAsia="Calibri" w:cs="Calibri"/>
          <w:b w:val="1"/>
          <w:bCs w:val="1"/>
          <w:noProof w:val="0"/>
          <w:sz w:val="28"/>
          <w:szCs w:val="28"/>
          <w:lang w:val="fr-FR"/>
        </w:rPr>
        <w:t>Modèles statistiques, linéaires et baselines</w:t>
      </w:r>
    </w:p>
    <w:p w:rsidR="53ED4B77" w:rsidP="16AE66E8" w:rsidRDefault="53ED4B77" w14:paraId="78ECF107" w14:textId="70E06CA1">
      <w:pPr>
        <w:spacing w:before="240" w:beforeAutospacing="off" w:after="240" w:afterAutospacing="off"/>
      </w:pPr>
      <w:r w:rsidRPr="16AE66E8" w:rsidR="2A1B4EED">
        <w:rPr>
          <w:rFonts w:ascii="Calibri" w:hAnsi="Calibri" w:eastAsia="Calibri" w:cs="Calibri"/>
          <w:noProof w:val="0"/>
          <w:sz w:val="24"/>
          <w:szCs w:val="24"/>
          <w:lang w:val="fr-FR"/>
        </w:rPr>
        <w:t>[-61] S. Behal and K. Kumar,</w:t>
      </w:r>
      <w:r>
        <w:br/>
      </w:r>
      <w:r w:rsidRPr="16AE66E8" w:rsidR="2A1B4EED">
        <w:rPr>
          <w:rFonts w:ascii="Calibri" w:hAnsi="Calibri" w:eastAsia="Calibri" w:cs="Calibri"/>
          <w:noProof w:val="0"/>
          <w:sz w:val="24"/>
          <w:szCs w:val="24"/>
          <w:lang w:val="fr-FR"/>
        </w:rPr>
        <w:t xml:space="preserve"> “Detection of DDoS Attacks and Flash Events Using Information Theory,”</w:t>
      </w:r>
      <w:r>
        <w:br/>
      </w:r>
      <w:r w:rsidRPr="16AE66E8" w:rsidR="2A1B4EED">
        <w:rPr>
          <w:rFonts w:ascii="Calibri" w:hAnsi="Calibri" w:eastAsia="Calibri" w:cs="Calibri"/>
          <w:noProof w:val="0"/>
          <w:sz w:val="24"/>
          <w:szCs w:val="24"/>
          <w:lang w:val="fr-FR"/>
        </w:rPr>
        <w:t xml:space="preserve"> </w:t>
      </w:r>
      <w:r w:rsidRPr="16AE66E8" w:rsidR="2A1B4EED">
        <w:rPr>
          <w:rFonts w:ascii="Calibri" w:hAnsi="Calibri" w:eastAsia="Calibri" w:cs="Calibri"/>
          <w:i w:val="1"/>
          <w:iCs w:val="1"/>
          <w:noProof w:val="0"/>
          <w:sz w:val="24"/>
          <w:szCs w:val="24"/>
          <w:lang w:val="fr-FR"/>
        </w:rPr>
        <w:t>Computer Networks</w:t>
      </w:r>
      <w:r w:rsidRPr="16AE66E8" w:rsidR="2A1B4EED">
        <w:rPr>
          <w:rFonts w:ascii="Calibri" w:hAnsi="Calibri" w:eastAsia="Calibri" w:cs="Calibri"/>
          <w:noProof w:val="0"/>
          <w:sz w:val="24"/>
          <w:szCs w:val="24"/>
          <w:lang w:val="fr-FR"/>
        </w:rPr>
        <w:t>, vol. 107, pp. 76–90, 2017.</w:t>
      </w:r>
    </w:p>
    <w:p w:rsidR="53ED4B77" w:rsidP="16AE66E8" w:rsidRDefault="53ED4B77" w14:paraId="4AF73E80" w14:textId="0835B5A3">
      <w:pPr>
        <w:spacing w:before="240" w:beforeAutospacing="off" w:after="240" w:afterAutospacing="off"/>
      </w:pPr>
      <w:r w:rsidRPr="16AE66E8" w:rsidR="2A1B4EED">
        <w:rPr>
          <w:rFonts w:ascii="Calibri" w:hAnsi="Calibri" w:eastAsia="Calibri" w:cs="Calibri"/>
          <w:noProof w:val="0"/>
          <w:sz w:val="24"/>
          <w:szCs w:val="24"/>
          <w:lang w:val="fr-FR"/>
        </w:rPr>
        <w:t>[-62] H. H. Pajouh, R. Javidan, R. Khayami, D. Ali, and K.-K. R. Choo,</w:t>
      </w:r>
      <w:r>
        <w:br/>
      </w:r>
      <w:r w:rsidRPr="16AE66E8" w:rsidR="2A1B4EED">
        <w:rPr>
          <w:rFonts w:ascii="Calibri" w:hAnsi="Calibri" w:eastAsia="Calibri" w:cs="Calibri"/>
          <w:noProof w:val="0"/>
          <w:sz w:val="24"/>
          <w:szCs w:val="24"/>
          <w:lang w:val="fr-FR"/>
        </w:rPr>
        <w:t xml:space="preserve"> “A Two-Layer Dimension Reduction and Two-Tier Classification Model for Anomaly-Based Intrusion Detection,”</w:t>
      </w:r>
      <w:r>
        <w:br/>
      </w:r>
      <w:r w:rsidRPr="16AE66E8" w:rsidR="2A1B4EED">
        <w:rPr>
          <w:rFonts w:ascii="Calibri" w:hAnsi="Calibri" w:eastAsia="Calibri" w:cs="Calibri"/>
          <w:noProof w:val="0"/>
          <w:sz w:val="24"/>
          <w:szCs w:val="24"/>
          <w:lang w:val="fr-FR"/>
        </w:rPr>
        <w:t xml:space="preserve"> </w:t>
      </w:r>
      <w:r w:rsidRPr="16AE66E8" w:rsidR="2A1B4EED">
        <w:rPr>
          <w:rFonts w:ascii="Calibri" w:hAnsi="Calibri" w:eastAsia="Calibri" w:cs="Calibri"/>
          <w:i w:val="1"/>
          <w:iCs w:val="1"/>
          <w:noProof w:val="0"/>
          <w:sz w:val="24"/>
          <w:szCs w:val="24"/>
          <w:lang w:val="fr-FR"/>
        </w:rPr>
        <w:t>IEEE Transactions on Information Forensics and Security</w:t>
      </w:r>
      <w:r w:rsidRPr="16AE66E8" w:rsidR="2A1B4EED">
        <w:rPr>
          <w:rFonts w:ascii="Calibri" w:hAnsi="Calibri" w:eastAsia="Calibri" w:cs="Calibri"/>
          <w:noProof w:val="0"/>
          <w:sz w:val="24"/>
          <w:szCs w:val="24"/>
          <w:lang w:val="fr-FR"/>
        </w:rPr>
        <w:t>, vol. 11, no. 9, pp. 1987–2002, 2016.</w:t>
      </w:r>
    </w:p>
    <w:p w:rsidR="53ED4B77" w:rsidP="16AE66E8" w:rsidRDefault="53ED4B77" w14:paraId="69BE9421" w14:textId="33F9BA23">
      <w:pPr/>
    </w:p>
    <w:p w:rsidR="53ED4B77" w:rsidP="16AE66E8" w:rsidRDefault="53ED4B77" w14:paraId="59AFE988" w14:textId="53E805E8">
      <w:pPr>
        <w:pStyle w:val="Titre3"/>
        <w:spacing w:before="281" w:beforeAutospacing="off" w:after="281" w:afterAutospacing="off"/>
        <w:rPr>
          <w:rFonts w:ascii="Calibri" w:hAnsi="Calibri" w:eastAsia="Calibri" w:cs="Calibri"/>
          <w:b w:val="1"/>
          <w:bCs w:val="1"/>
          <w:noProof w:val="0"/>
          <w:sz w:val="28"/>
          <w:szCs w:val="28"/>
          <w:lang w:val="fr-FR"/>
        </w:rPr>
      </w:pPr>
      <w:r w:rsidRPr="16AE66E8" w:rsidR="2A1B4EED">
        <w:rPr>
          <w:rFonts w:ascii="Calibri" w:hAnsi="Calibri" w:eastAsia="Calibri" w:cs="Calibri"/>
          <w:b w:val="1"/>
          <w:bCs w:val="1"/>
          <w:noProof w:val="0"/>
          <w:sz w:val="28"/>
          <w:szCs w:val="28"/>
          <w:lang w:val="fr-FR"/>
        </w:rPr>
        <w:t>Arbres de décision et méthodes d’ensemble</w:t>
      </w:r>
    </w:p>
    <w:p w:rsidR="53ED4B77" w:rsidP="16AE66E8" w:rsidRDefault="53ED4B77" w14:paraId="2B7BD7F9" w14:textId="66709FD6">
      <w:pPr>
        <w:spacing w:before="240" w:beforeAutospacing="off" w:after="240" w:afterAutospacing="off"/>
      </w:pPr>
      <w:r w:rsidRPr="16AE66E8" w:rsidR="2A1B4EED">
        <w:rPr>
          <w:rFonts w:ascii="Calibri" w:hAnsi="Calibri" w:eastAsia="Calibri" w:cs="Calibri"/>
          <w:noProof w:val="0"/>
          <w:sz w:val="24"/>
          <w:szCs w:val="24"/>
          <w:lang w:val="fr-FR"/>
        </w:rPr>
        <w:t>[-63] J. Zhang, M. Zulkernine, and A. Haque,</w:t>
      </w:r>
      <w:r>
        <w:br/>
      </w:r>
      <w:r w:rsidRPr="16AE66E8" w:rsidR="2A1B4EED">
        <w:rPr>
          <w:rFonts w:ascii="Calibri" w:hAnsi="Calibri" w:eastAsia="Calibri" w:cs="Calibri"/>
          <w:noProof w:val="0"/>
          <w:sz w:val="24"/>
          <w:szCs w:val="24"/>
          <w:lang w:val="fr-FR"/>
        </w:rPr>
        <w:t xml:space="preserve"> “Random-Forests-Based Network Intrusion Detection Systems,”</w:t>
      </w:r>
      <w:r>
        <w:br/>
      </w:r>
      <w:r w:rsidRPr="16AE66E8" w:rsidR="2A1B4EED">
        <w:rPr>
          <w:rFonts w:ascii="Calibri" w:hAnsi="Calibri" w:eastAsia="Calibri" w:cs="Calibri"/>
          <w:noProof w:val="0"/>
          <w:sz w:val="24"/>
          <w:szCs w:val="24"/>
          <w:lang w:val="fr-FR"/>
        </w:rPr>
        <w:t xml:space="preserve"> </w:t>
      </w:r>
      <w:r w:rsidRPr="16AE66E8" w:rsidR="2A1B4EED">
        <w:rPr>
          <w:rFonts w:ascii="Calibri" w:hAnsi="Calibri" w:eastAsia="Calibri" w:cs="Calibri"/>
          <w:i w:val="1"/>
          <w:iCs w:val="1"/>
          <w:noProof w:val="0"/>
          <w:sz w:val="24"/>
          <w:szCs w:val="24"/>
          <w:lang w:val="fr-FR"/>
        </w:rPr>
        <w:t>IEEE Transactions on Systems, Man, and Cybernetics</w:t>
      </w:r>
      <w:r w:rsidRPr="16AE66E8" w:rsidR="2A1B4EED">
        <w:rPr>
          <w:rFonts w:ascii="Calibri" w:hAnsi="Calibri" w:eastAsia="Calibri" w:cs="Calibri"/>
          <w:noProof w:val="0"/>
          <w:sz w:val="24"/>
          <w:szCs w:val="24"/>
          <w:lang w:val="fr-FR"/>
        </w:rPr>
        <w:t>, vol. 38, no. 5, pp. 649–659, 2008.</w:t>
      </w:r>
    </w:p>
    <w:p w:rsidR="53ED4B77" w:rsidP="16AE66E8" w:rsidRDefault="53ED4B77" w14:paraId="604D8E3E" w14:textId="5D8BD737">
      <w:pPr>
        <w:spacing w:before="240" w:beforeAutospacing="off" w:after="240" w:afterAutospacing="off"/>
      </w:pPr>
      <w:r w:rsidRPr="16AE66E8" w:rsidR="2A1B4EED">
        <w:rPr>
          <w:rFonts w:ascii="Calibri" w:hAnsi="Calibri" w:eastAsia="Calibri" w:cs="Calibri"/>
          <w:noProof w:val="0"/>
          <w:sz w:val="24"/>
          <w:szCs w:val="24"/>
          <w:lang w:val="fr-FR"/>
        </w:rPr>
        <w:t>[-64] M. Ring, S. Wunderlich, D. Grüdl, D. Landes, and A. Hotho,</w:t>
      </w:r>
      <w:r>
        <w:br/>
      </w:r>
      <w:r w:rsidRPr="16AE66E8" w:rsidR="2A1B4EED">
        <w:rPr>
          <w:rFonts w:ascii="Calibri" w:hAnsi="Calibri" w:eastAsia="Calibri" w:cs="Calibri"/>
          <w:noProof w:val="0"/>
          <w:sz w:val="24"/>
          <w:szCs w:val="24"/>
          <w:lang w:val="fr-FR"/>
        </w:rPr>
        <w:t xml:space="preserve"> “A Survey of Network-Based Intrusion Detection Data Sets,”</w:t>
      </w:r>
      <w:r>
        <w:br/>
      </w:r>
      <w:r w:rsidRPr="16AE66E8" w:rsidR="2A1B4EED">
        <w:rPr>
          <w:rFonts w:ascii="Calibri" w:hAnsi="Calibri" w:eastAsia="Calibri" w:cs="Calibri"/>
          <w:noProof w:val="0"/>
          <w:sz w:val="24"/>
          <w:szCs w:val="24"/>
          <w:lang w:val="fr-FR"/>
        </w:rPr>
        <w:t xml:space="preserve"> </w:t>
      </w:r>
      <w:r w:rsidRPr="16AE66E8" w:rsidR="2A1B4EED">
        <w:rPr>
          <w:rFonts w:ascii="Calibri" w:hAnsi="Calibri" w:eastAsia="Calibri" w:cs="Calibri"/>
          <w:i w:val="1"/>
          <w:iCs w:val="1"/>
          <w:noProof w:val="0"/>
          <w:sz w:val="24"/>
          <w:szCs w:val="24"/>
          <w:lang w:val="fr-FR"/>
        </w:rPr>
        <w:t>Computers &amp; Security</w:t>
      </w:r>
      <w:r w:rsidRPr="16AE66E8" w:rsidR="2A1B4EED">
        <w:rPr>
          <w:rFonts w:ascii="Calibri" w:hAnsi="Calibri" w:eastAsia="Calibri" w:cs="Calibri"/>
          <w:noProof w:val="0"/>
          <w:sz w:val="24"/>
          <w:szCs w:val="24"/>
          <w:lang w:val="fr-FR"/>
        </w:rPr>
        <w:t>, vol. 86, pp. 147–167, 2019.</w:t>
      </w:r>
    </w:p>
    <w:p w:rsidR="53ED4B77" w:rsidP="16AE66E8" w:rsidRDefault="53ED4B77" w14:paraId="25D9AA05" w14:textId="3039F99A">
      <w:pPr>
        <w:spacing w:before="240" w:beforeAutospacing="off" w:after="240" w:afterAutospacing="off"/>
      </w:pPr>
      <w:r w:rsidRPr="16AE66E8" w:rsidR="2A1B4EED">
        <w:rPr>
          <w:rFonts w:ascii="Calibri" w:hAnsi="Calibri" w:eastAsia="Calibri" w:cs="Calibri"/>
          <w:noProof w:val="0"/>
          <w:sz w:val="24"/>
          <w:szCs w:val="24"/>
          <w:lang w:val="fr-FR"/>
        </w:rPr>
        <w:t>[-65] S. Mishra, A. Tripathy, and D. Puthal,</w:t>
      </w:r>
      <w:r>
        <w:br/>
      </w:r>
      <w:r w:rsidRPr="16AE66E8" w:rsidR="2A1B4EED">
        <w:rPr>
          <w:rFonts w:ascii="Calibri" w:hAnsi="Calibri" w:eastAsia="Calibri" w:cs="Calibri"/>
          <w:noProof w:val="0"/>
          <w:sz w:val="24"/>
          <w:szCs w:val="24"/>
          <w:lang w:val="fr-FR"/>
        </w:rPr>
        <w:t xml:space="preserve"> “Decision Tree-Based DDoS Attack Detection in Software Defined Networks,”</w:t>
      </w:r>
      <w:r>
        <w:br/>
      </w:r>
      <w:r w:rsidRPr="16AE66E8" w:rsidR="2A1B4EED">
        <w:rPr>
          <w:rFonts w:ascii="Calibri" w:hAnsi="Calibri" w:eastAsia="Calibri" w:cs="Calibri"/>
          <w:noProof w:val="0"/>
          <w:sz w:val="24"/>
          <w:szCs w:val="24"/>
          <w:lang w:val="fr-FR"/>
        </w:rPr>
        <w:t xml:space="preserve"> </w:t>
      </w:r>
      <w:r w:rsidRPr="16AE66E8" w:rsidR="2A1B4EED">
        <w:rPr>
          <w:rFonts w:ascii="Calibri" w:hAnsi="Calibri" w:eastAsia="Calibri" w:cs="Calibri"/>
          <w:i w:val="1"/>
          <w:iCs w:val="1"/>
          <w:noProof w:val="0"/>
          <w:sz w:val="24"/>
          <w:szCs w:val="24"/>
          <w:lang w:val="fr-FR"/>
        </w:rPr>
        <w:t>International Journal of Network Management</w:t>
      </w:r>
      <w:r w:rsidRPr="16AE66E8" w:rsidR="2A1B4EED">
        <w:rPr>
          <w:rFonts w:ascii="Calibri" w:hAnsi="Calibri" w:eastAsia="Calibri" w:cs="Calibri"/>
          <w:noProof w:val="0"/>
          <w:sz w:val="24"/>
          <w:szCs w:val="24"/>
          <w:lang w:val="fr-FR"/>
        </w:rPr>
        <w:t>, vol. 31, no. 2, 2021.</w:t>
      </w:r>
    </w:p>
    <w:p w:rsidR="53ED4B77" w:rsidP="16AE66E8" w:rsidRDefault="53ED4B77" w14:paraId="4C2B42F8" w14:textId="26C684F9">
      <w:pPr/>
    </w:p>
    <w:p w:rsidR="53ED4B77" w:rsidP="16AE66E8" w:rsidRDefault="53ED4B77" w14:paraId="76564C7F" w14:textId="4F8291BC">
      <w:pPr>
        <w:pStyle w:val="Titre3"/>
        <w:spacing w:before="281" w:beforeAutospacing="off" w:after="281" w:afterAutospacing="off"/>
        <w:rPr>
          <w:rFonts w:ascii="Calibri" w:hAnsi="Calibri" w:eastAsia="Calibri" w:cs="Calibri"/>
          <w:b w:val="1"/>
          <w:bCs w:val="1"/>
          <w:noProof w:val="0"/>
          <w:sz w:val="28"/>
          <w:szCs w:val="28"/>
          <w:lang w:val="fr-FR"/>
        </w:rPr>
      </w:pPr>
      <w:r w:rsidRPr="16AE66E8" w:rsidR="2A1B4EED">
        <w:rPr>
          <w:rFonts w:ascii="Calibri" w:hAnsi="Calibri" w:eastAsia="Calibri" w:cs="Calibri"/>
          <w:b w:val="1"/>
          <w:bCs w:val="1"/>
          <w:noProof w:val="0"/>
          <w:sz w:val="28"/>
          <w:szCs w:val="28"/>
          <w:lang w:val="fr-FR"/>
        </w:rPr>
        <w:t>Méthodes non supervisées et détection d’anomalies</w:t>
      </w:r>
    </w:p>
    <w:p w:rsidR="53ED4B77" w:rsidP="16AE66E8" w:rsidRDefault="53ED4B77" w14:paraId="1EE8CADA" w14:textId="247054EF">
      <w:pPr>
        <w:spacing w:before="240" w:beforeAutospacing="off" w:after="240" w:afterAutospacing="off"/>
      </w:pPr>
      <w:r w:rsidRPr="16AE66E8" w:rsidR="2A1B4EED">
        <w:rPr>
          <w:rFonts w:ascii="Calibri" w:hAnsi="Calibri" w:eastAsia="Calibri" w:cs="Calibri"/>
          <w:noProof w:val="0"/>
          <w:sz w:val="24"/>
          <w:szCs w:val="24"/>
          <w:lang w:val="fr-FR"/>
        </w:rPr>
        <w:t>[-66] V. Chandola, A. Banerjee, and V. Kumar,</w:t>
      </w:r>
      <w:r>
        <w:br/>
      </w:r>
      <w:r w:rsidRPr="16AE66E8" w:rsidR="2A1B4EED">
        <w:rPr>
          <w:rFonts w:ascii="Calibri" w:hAnsi="Calibri" w:eastAsia="Calibri" w:cs="Calibri"/>
          <w:noProof w:val="0"/>
          <w:sz w:val="24"/>
          <w:szCs w:val="24"/>
          <w:lang w:val="fr-FR"/>
        </w:rPr>
        <w:t xml:space="preserve"> “Anomaly Detection: A Survey,”</w:t>
      </w:r>
      <w:r>
        <w:br/>
      </w:r>
      <w:r w:rsidRPr="16AE66E8" w:rsidR="2A1B4EED">
        <w:rPr>
          <w:rFonts w:ascii="Calibri" w:hAnsi="Calibri" w:eastAsia="Calibri" w:cs="Calibri"/>
          <w:noProof w:val="0"/>
          <w:sz w:val="24"/>
          <w:szCs w:val="24"/>
          <w:lang w:val="fr-FR"/>
        </w:rPr>
        <w:t xml:space="preserve"> </w:t>
      </w:r>
      <w:r w:rsidRPr="16AE66E8" w:rsidR="2A1B4EED">
        <w:rPr>
          <w:rFonts w:ascii="Calibri" w:hAnsi="Calibri" w:eastAsia="Calibri" w:cs="Calibri"/>
          <w:i w:val="1"/>
          <w:iCs w:val="1"/>
          <w:noProof w:val="0"/>
          <w:sz w:val="24"/>
          <w:szCs w:val="24"/>
          <w:lang w:val="fr-FR"/>
        </w:rPr>
        <w:t>ACM Computing Surveys</w:t>
      </w:r>
      <w:r w:rsidRPr="16AE66E8" w:rsidR="2A1B4EED">
        <w:rPr>
          <w:rFonts w:ascii="Calibri" w:hAnsi="Calibri" w:eastAsia="Calibri" w:cs="Calibri"/>
          <w:noProof w:val="0"/>
          <w:sz w:val="24"/>
          <w:szCs w:val="24"/>
          <w:lang w:val="fr-FR"/>
        </w:rPr>
        <w:t>, vol. 41, no. 3, 2009.</w:t>
      </w:r>
    </w:p>
    <w:p w:rsidR="53ED4B77" w:rsidP="16AE66E8" w:rsidRDefault="53ED4B77" w14:paraId="083C4A7B" w14:textId="619108D8">
      <w:pPr>
        <w:spacing w:before="240" w:beforeAutospacing="off" w:after="240" w:afterAutospacing="off"/>
      </w:pPr>
      <w:r w:rsidRPr="16AE66E8" w:rsidR="2A1B4EED">
        <w:rPr>
          <w:rFonts w:ascii="Calibri" w:hAnsi="Calibri" w:eastAsia="Calibri" w:cs="Calibri"/>
          <w:noProof w:val="0"/>
          <w:sz w:val="24"/>
          <w:szCs w:val="24"/>
          <w:lang w:val="fr-FR"/>
        </w:rPr>
        <w:t>[-67] Z. Li and M. van Leeuwen,</w:t>
      </w:r>
      <w:r>
        <w:br/>
      </w:r>
      <w:r w:rsidRPr="16AE66E8" w:rsidR="2A1B4EED">
        <w:rPr>
          <w:rFonts w:ascii="Calibri" w:hAnsi="Calibri" w:eastAsia="Calibri" w:cs="Calibri"/>
          <w:noProof w:val="0"/>
          <w:sz w:val="24"/>
          <w:szCs w:val="24"/>
          <w:lang w:val="fr-FR"/>
        </w:rPr>
        <w:t xml:space="preserve"> “Explainable Contextual Anomaly Detection Using Quantile Regression Forests,”</w:t>
      </w:r>
      <w:r>
        <w:br/>
      </w:r>
      <w:r w:rsidRPr="16AE66E8" w:rsidR="2A1B4EED">
        <w:rPr>
          <w:rFonts w:ascii="Calibri" w:hAnsi="Calibri" w:eastAsia="Calibri" w:cs="Calibri"/>
          <w:noProof w:val="0"/>
          <w:sz w:val="24"/>
          <w:szCs w:val="24"/>
          <w:lang w:val="fr-FR"/>
        </w:rPr>
        <w:t xml:space="preserve"> </w:t>
      </w:r>
      <w:r w:rsidRPr="16AE66E8" w:rsidR="2A1B4EED">
        <w:rPr>
          <w:rFonts w:ascii="Calibri" w:hAnsi="Calibri" w:eastAsia="Calibri" w:cs="Calibri"/>
          <w:i w:val="1"/>
          <w:iCs w:val="1"/>
          <w:noProof w:val="0"/>
          <w:sz w:val="24"/>
          <w:szCs w:val="24"/>
          <w:lang w:val="fr-FR"/>
        </w:rPr>
        <w:t>Data Mining and Knowledge Discovery</w:t>
      </w:r>
      <w:r w:rsidRPr="16AE66E8" w:rsidR="2A1B4EED">
        <w:rPr>
          <w:rFonts w:ascii="Calibri" w:hAnsi="Calibri" w:eastAsia="Calibri" w:cs="Calibri"/>
          <w:noProof w:val="0"/>
          <w:sz w:val="24"/>
          <w:szCs w:val="24"/>
          <w:lang w:val="fr-FR"/>
        </w:rPr>
        <w:t>, vol. 37, pp. 2317–2356, 2023.</w:t>
      </w:r>
    </w:p>
    <w:p w:rsidR="53ED4B77" w:rsidP="16AE66E8" w:rsidRDefault="53ED4B77" w14:paraId="574CD543" w14:textId="651C47DD">
      <w:pPr/>
    </w:p>
    <w:p w:rsidR="53ED4B77" w:rsidP="16AE66E8" w:rsidRDefault="53ED4B77" w14:paraId="1CC1628F" w14:textId="77342A2B">
      <w:pPr>
        <w:pStyle w:val="Titre3"/>
        <w:spacing w:before="281" w:beforeAutospacing="off" w:after="281" w:afterAutospacing="off"/>
        <w:rPr>
          <w:rFonts w:ascii="Calibri" w:hAnsi="Calibri" w:eastAsia="Calibri" w:cs="Calibri"/>
          <w:b w:val="1"/>
          <w:bCs w:val="1"/>
          <w:noProof w:val="0"/>
          <w:sz w:val="28"/>
          <w:szCs w:val="28"/>
          <w:lang w:val="fr-FR"/>
        </w:rPr>
      </w:pPr>
      <w:r w:rsidRPr="16AE66E8" w:rsidR="2A1B4EED">
        <w:rPr>
          <w:rFonts w:ascii="Calibri" w:hAnsi="Calibri" w:eastAsia="Calibri" w:cs="Calibri"/>
          <w:b w:val="1"/>
          <w:bCs w:val="1"/>
          <w:noProof w:val="0"/>
          <w:sz w:val="28"/>
          <w:szCs w:val="28"/>
          <w:lang w:val="fr-FR"/>
        </w:rPr>
        <w:t>Réseaux neuronaux profonds et architectures hybrides</w:t>
      </w:r>
    </w:p>
    <w:p w:rsidR="53ED4B77" w:rsidP="16AE66E8" w:rsidRDefault="53ED4B77" w14:paraId="71C70E91" w14:textId="0B9FF237">
      <w:pPr>
        <w:spacing w:before="240" w:beforeAutospacing="off" w:after="240" w:afterAutospacing="off"/>
      </w:pPr>
      <w:r w:rsidRPr="16AE66E8" w:rsidR="2A1B4EED">
        <w:rPr>
          <w:rFonts w:ascii="Calibri" w:hAnsi="Calibri" w:eastAsia="Calibri" w:cs="Calibri"/>
          <w:noProof w:val="0"/>
          <w:sz w:val="24"/>
          <w:szCs w:val="24"/>
          <w:lang w:val="fr-FR"/>
        </w:rPr>
        <w:t>[-68] Y. Li, Y. Wang, Y. Li, and Y. Sun,</w:t>
      </w:r>
      <w:r>
        <w:br/>
      </w:r>
      <w:r w:rsidRPr="16AE66E8" w:rsidR="2A1B4EED">
        <w:rPr>
          <w:rFonts w:ascii="Calibri" w:hAnsi="Calibri" w:eastAsia="Calibri" w:cs="Calibri"/>
          <w:noProof w:val="0"/>
          <w:sz w:val="24"/>
          <w:szCs w:val="24"/>
          <w:lang w:val="fr-FR"/>
        </w:rPr>
        <w:t xml:space="preserve"> “DDoS Attack Detection Based on Convolutional Neural Networks,”</w:t>
      </w:r>
      <w:r>
        <w:br/>
      </w:r>
      <w:r w:rsidRPr="16AE66E8" w:rsidR="2A1B4EED">
        <w:rPr>
          <w:rFonts w:ascii="Calibri" w:hAnsi="Calibri" w:eastAsia="Calibri" w:cs="Calibri"/>
          <w:noProof w:val="0"/>
          <w:sz w:val="24"/>
          <w:szCs w:val="24"/>
          <w:lang w:val="fr-FR"/>
        </w:rPr>
        <w:t xml:space="preserve"> </w:t>
      </w:r>
      <w:r w:rsidRPr="16AE66E8" w:rsidR="2A1B4EED">
        <w:rPr>
          <w:rFonts w:ascii="Calibri" w:hAnsi="Calibri" w:eastAsia="Calibri" w:cs="Calibri"/>
          <w:i w:val="1"/>
          <w:iCs w:val="1"/>
          <w:noProof w:val="0"/>
          <w:sz w:val="24"/>
          <w:szCs w:val="24"/>
          <w:lang w:val="fr-FR"/>
        </w:rPr>
        <w:t>Future Generation Computer Systems</w:t>
      </w:r>
      <w:r w:rsidRPr="16AE66E8" w:rsidR="2A1B4EED">
        <w:rPr>
          <w:rFonts w:ascii="Calibri" w:hAnsi="Calibri" w:eastAsia="Calibri" w:cs="Calibri"/>
          <w:noProof w:val="0"/>
          <w:sz w:val="24"/>
          <w:szCs w:val="24"/>
          <w:lang w:val="fr-FR"/>
        </w:rPr>
        <w:t>, vol. 92, pp. 1–13, 2019.</w:t>
      </w:r>
    </w:p>
    <w:p w:rsidR="53ED4B77" w:rsidP="16AE66E8" w:rsidRDefault="53ED4B77" w14:paraId="3D1C8B67" w14:textId="11487FAC">
      <w:pPr>
        <w:spacing w:before="240" w:beforeAutospacing="off" w:after="240" w:afterAutospacing="off"/>
      </w:pPr>
      <w:r w:rsidRPr="16AE66E8" w:rsidR="2A1B4EED">
        <w:rPr>
          <w:rFonts w:ascii="Calibri" w:hAnsi="Calibri" w:eastAsia="Calibri" w:cs="Calibri"/>
          <w:noProof w:val="0"/>
          <w:sz w:val="24"/>
          <w:szCs w:val="24"/>
          <w:lang w:val="fr-FR"/>
        </w:rPr>
        <w:t>[-69] M. A. Ferrag, L. Maglaras, A. Derhab, and H. Janicke,</w:t>
      </w:r>
      <w:r>
        <w:br/>
      </w:r>
      <w:r w:rsidRPr="16AE66E8" w:rsidR="2A1B4EED">
        <w:rPr>
          <w:rFonts w:ascii="Calibri" w:hAnsi="Calibri" w:eastAsia="Calibri" w:cs="Calibri"/>
          <w:noProof w:val="0"/>
          <w:sz w:val="24"/>
          <w:szCs w:val="24"/>
          <w:lang w:val="fr-FR"/>
        </w:rPr>
        <w:t xml:space="preserve"> “Deep Learning Techniques for Cyber Security Intrusion Detection,”</w:t>
      </w:r>
      <w:r>
        <w:br/>
      </w:r>
      <w:r w:rsidRPr="16AE66E8" w:rsidR="2A1B4EED">
        <w:rPr>
          <w:rFonts w:ascii="Calibri" w:hAnsi="Calibri" w:eastAsia="Calibri" w:cs="Calibri"/>
          <w:noProof w:val="0"/>
          <w:sz w:val="24"/>
          <w:szCs w:val="24"/>
          <w:lang w:val="fr-FR"/>
        </w:rPr>
        <w:t xml:space="preserve"> </w:t>
      </w:r>
      <w:r w:rsidRPr="16AE66E8" w:rsidR="2A1B4EED">
        <w:rPr>
          <w:rFonts w:ascii="Calibri" w:hAnsi="Calibri" w:eastAsia="Calibri" w:cs="Calibri"/>
          <w:i w:val="1"/>
          <w:iCs w:val="1"/>
          <w:noProof w:val="0"/>
          <w:sz w:val="24"/>
          <w:szCs w:val="24"/>
          <w:lang w:val="fr-FR"/>
        </w:rPr>
        <w:t>IEEE Access</w:t>
      </w:r>
      <w:r w:rsidRPr="16AE66E8" w:rsidR="2A1B4EED">
        <w:rPr>
          <w:rFonts w:ascii="Calibri" w:hAnsi="Calibri" w:eastAsia="Calibri" w:cs="Calibri"/>
          <w:noProof w:val="0"/>
          <w:sz w:val="24"/>
          <w:szCs w:val="24"/>
          <w:lang w:val="fr-FR"/>
        </w:rPr>
        <w:t>, vol. 8, pp. 104012–104034, 2020.</w:t>
      </w:r>
    </w:p>
    <w:p w:rsidR="53ED4B77" w:rsidP="16AE66E8" w:rsidRDefault="53ED4B77" w14:paraId="1C7FC895" w14:textId="472C96B1">
      <w:pPr>
        <w:spacing w:before="240" w:beforeAutospacing="off" w:after="240" w:afterAutospacing="off"/>
      </w:pPr>
      <w:r w:rsidRPr="16AE66E8" w:rsidR="2A1B4EED">
        <w:rPr>
          <w:rFonts w:ascii="Calibri" w:hAnsi="Calibri" w:eastAsia="Calibri" w:cs="Calibri"/>
          <w:noProof w:val="0"/>
          <w:sz w:val="24"/>
          <w:szCs w:val="24"/>
          <w:lang w:val="fr-FR"/>
        </w:rPr>
        <w:t>[-70] S. Naseer, Y. Saleem, S. Khalid, M. Khawar, and M. Sabir,</w:t>
      </w:r>
      <w:r>
        <w:br/>
      </w:r>
      <w:r w:rsidRPr="16AE66E8" w:rsidR="2A1B4EED">
        <w:rPr>
          <w:rFonts w:ascii="Calibri" w:hAnsi="Calibri" w:eastAsia="Calibri" w:cs="Calibri"/>
          <w:noProof w:val="0"/>
          <w:sz w:val="24"/>
          <w:szCs w:val="24"/>
          <w:lang w:val="fr-FR"/>
        </w:rPr>
        <w:t xml:space="preserve"> “Enhanced Network Intrusion Detection Using Deep Convolutional Neural Networks,”</w:t>
      </w:r>
      <w:r>
        <w:br/>
      </w:r>
      <w:r w:rsidRPr="16AE66E8" w:rsidR="2A1B4EED">
        <w:rPr>
          <w:rFonts w:ascii="Calibri" w:hAnsi="Calibri" w:eastAsia="Calibri" w:cs="Calibri"/>
          <w:noProof w:val="0"/>
          <w:sz w:val="24"/>
          <w:szCs w:val="24"/>
          <w:lang w:val="fr-FR"/>
        </w:rPr>
        <w:t xml:space="preserve"> </w:t>
      </w:r>
      <w:r w:rsidRPr="16AE66E8" w:rsidR="2A1B4EED">
        <w:rPr>
          <w:rFonts w:ascii="Calibri" w:hAnsi="Calibri" w:eastAsia="Calibri" w:cs="Calibri"/>
          <w:i w:val="1"/>
          <w:iCs w:val="1"/>
          <w:noProof w:val="0"/>
          <w:sz w:val="24"/>
          <w:szCs w:val="24"/>
          <w:lang w:val="fr-FR"/>
        </w:rPr>
        <w:t>IEEE Access</w:t>
      </w:r>
      <w:r w:rsidRPr="16AE66E8" w:rsidR="2A1B4EED">
        <w:rPr>
          <w:rFonts w:ascii="Calibri" w:hAnsi="Calibri" w:eastAsia="Calibri" w:cs="Calibri"/>
          <w:noProof w:val="0"/>
          <w:sz w:val="24"/>
          <w:szCs w:val="24"/>
          <w:lang w:val="fr-FR"/>
        </w:rPr>
        <w:t>, vol. 6, pp. 48231–48246, 2018.</w:t>
      </w:r>
    </w:p>
    <w:p w:rsidR="53ED4B77" w:rsidP="16AE66E8" w:rsidRDefault="53ED4B77" w14:paraId="093896CC" w14:textId="783732B4">
      <w:pPr/>
    </w:p>
    <w:p w:rsidR="53ED4B77" w:rsidP="16AE66E8" w:rsidRDefault="53ED4B77" w14:paraId="1CE68393" w14:textId="70C5BA17">
      <w:pPr>
        <w:pStyle w:val="Titre3"/>
        <w:spacing w:before="281" w:beforeAutospacing="off" w:after="281" w:afterAutospacing="off"/>
        <w:rPr>
          <w:rFonts w:ascii="Calibri" w:hAnsi="Calibri" w:eastAsia="Calibri" w:cs="Calibri"/>
          <w:b w:val="1"/>
          <w:bCs w:val="1"/>
          <w:noProof w:val="0"/>
          <w:sz w:val="28"/>
          <w:szCs w:val="28"/>
          <w:lang w:val="fr-FR"/>
        </w:rPr>
      </w:pPr>
      <w:r w:rsidRPr="16AE66E8" w:rsidR="2A1B4EED">
        <w:rPr>
          <w:rFonts w:ascii="Calibri" w:hAnsi="Calibri" w:eastAsia="Calibri" w:cs="Calibri"/>
          <w:b w:val="1"/>
          <w:bCs w:val="1"/>
          <w:noProof w:val="0"/>
          <w:sz w:val="28"/>
          <w:szCs w:val="28"/>
          <w:lang w:val="fr-FR"/>
        </w:rPr>
        <w:t>Architectures spécialisées pour données tabulaires et explicables</w:t>
      </w:r>
    </w:p>
    <w:p w:rsidR="53ED4B77" w:rsidP="16AE66E8" w:rsidRDefault="53ED4B77" w14:paraId="6F107892" w14:textId="709484E1">
      <w:pPr>
        <w:spacing w:before="240" w:beforeAutospacing="off" w:after="240" w:afterAutospacing="off"/>
      </w:pPr>
      <w:r w:rsidRPr="16AE66E8" w:rsidR="2A1B4EED">
        <w:rPr>
          <w:rFonts w:ascii="Calibri" w:hAnsi="Calibri" w:eastAsia="Calibri" w:cs="Calibri"/>
          <w:noProof w:val="0"/>
          <w:sz w:val="24"/>
          <w:szCs w:val="24"/>
          <w:lang w:val="fr-FR"/>
        </w:rPr>
        <w:t>[-71] S. Arik and T. Pfister,</w:t>
      </w:r>
      <w:r>
        <w:br/>
      </w:r>
      <w:r w:rsidRPr="16AE66E8" w:rsidR="2A1B4EED">
        <w:rPr>
          <w:rFonts w:ascii="Calibri" w:hAnsi="Calibri" w:eastAsia="Calibri" w:cs="Calibri"/>
          <w:noProof w:val="0"/>
          <w:sz w:val="24"/>
          <w:szCs w:val="24"/>
          <w:lang w:val="fr-FR"/>
        </w:rPr>
        <w:t xml:space="preserve"> “TabNet: Attentive Interpretable Tabular Learning,”</w:t>
      </w:r>
      <w:r>
        <w:br/>
      </w:r>
      <w:r w:rsidRPr="16AE66E8" w:rsidR="2A1B4EED">
        <w:rPr>
          <w:rFonts w:ascii="Calibri" w:hAnsi="Calibri" w:eastAsia="Calibri" w:cs="Calibri"/>
          <w:noProof w:val="0"/>
          <w:sz w:val="24"/>
          <w:szCs w:val="24"/>
          <w:lang w:val="fr-FR"/>
        </w:rPr>
        <w:t xml:space="preserve"> </w:t>
      </w:r>
      <w:r w:rsidRPr="16AE66E8" w:rsidR="2A1B4EED">
        <w:rPr>
          <w:rFonts w:ascii="Calibri" w:hAnsi="Calibri" w:eastAsia="Calibri" w:cs="Calibri"/>
          <w:i w:val="1"/>
          <w:iCs w:val="1"/>
          <w:noProof w:val="0"/>
          <w:sz w:val="24"/>
          <w:szCs w:val="24"/>
          <w:lang w:val="fr-FR"/>
        </w:rPr>
        <w:t>Proceedings of the AAAI Conference on Artificial Intelligence</w:t>
      </w:r>
      <w:r w:rsidRPr="16AE66E8" w:rsidR="2A1B4EED">
        <w:rPr>
          <w:rFonts w:ascii="Calibri" w:hAnsi="Calibri" w:eastAsia="Calibri" w:cs="Calibri"/>
          <w:noProof w:val="0"/>
          <w:sz w:val="24"/>
          <w:szCs w:val="24"/>
          <w:lang w:val="fr-FR"/>
        </w:rPr>
        <w:t>, vol. 35, no. 8, pp. 6679–6687, 2021.</w:t>
      </w:r>
    </w:p>
    <w:p w:rsidR="53ED4B77" w:rsidP="16AE66E8" w:rsidRDefault="53ED4B77" w14:paraId="5724C713" w14:textId="6AB08867">
      <w:pPr>
        <w:spacing w:before="240" w:beforeAutospacing="off" w:after="240" w:afterAutospacing="off"/>
      </w:pPr>
      <w:r w:rsidRPr="16AE66E8" w:rsidR="2A1B4EED">
        <w:rPr>
          <w:rFonts w:ascii="Calibri" w:hAnsi="Calibri" w:eastAsia="Calibri" w:cs="Calibri"/>
          <w:noProof w:val="0"/>
          <w:sz w:val="24"/>
          <w:szCs w:val="24"/>
          <w:lang w:val="fr-FR"/>
        </w:rPr>
        <w:t>[-72] A. Shwartz-Ziv and A. Armon,</w:t>
      </w:r>
      <w:r>
        <w:br/>
      </w:r>
      <w:r w:rsidRPr="16AE66E8" w:rsidR="2A1B4EED">
        <w:rPr>
          <w:rFonts w:ascii="Calibri" w:hAnsi="Calibri" w:eastAsia="Calibri" w:cs="Calibri"/>
          <w:noProof w:val="0"/>
          <w:sz w:val="24"/>
          <w:szCs w:val="24"/>
          <w:lang w:val="fr-FR"/>
        </w:rPr>
        <w:t xml:space="preserve"> “Tabular Data: Deep Learning Is Not All You Need,”</w:t>
      </w:r>
      <w:r>
        <w:br/>
      </w:r>
      <w:r w:rsidRPr="16AE66E8" w:rsidR="2A1B4EED">
        <w:rPr>
          <w:rFonts w:ascii="Calibri" w:hAnsi="Calibri" w:eastAsia="Calibri" w:cs="Calibri"/>
          <w:noProof w:val="0"/>
          <w:sz w:val="24"/>
          <w:szCs w:val="24"/>
          <w:lang w:val="fr-FR"/>
        </w:rPr>
        <w:t xml:space="preserve"> </w:t>
      </w:r>
      <w:r w:rsidRPr="16AE66E8" w:rsidR="2A1B4EED">
        <w:rPr>
          <w:rFonts w:ascii="Calibri" w:hAnsi="Calibri" w:eastAsia="Calibri" w:cs="Calibri"/>
          <w:i w:val="1"/>
          <w:iCs w:val="1"/>
          <w:noProof w:val="0"/>
          <w:sz w:val="24"/>
          <w:szCs w:val="24"/>
          <w:lang w:val="fr-FR"/>
        </w:rPr>
        <w:t>NeurIPS Workshop on Table Representation Learning</w:t>
      </w:r>
      <w:r w:rsidRPr="16AE66E8" w:rsidR="2A1B4EED">
        <w:rPr>
          <w:rFonts w:ascii="Calibri" w:hAnsi="Calibri" w:eastAsia="Calibri" w:cs="Calibri"/>
          <w:noProof w:val="0"/>
          <w:sz w:val="24"/>
          <w:szCs w:val="24"/>
          <w:lang w:val="fr-FR"/>
        </w:rPr>
        <w:t>, 2022.</w:t>
      </w:r>
    </w:p>
    <w:p w:rsidR="53ED4B77" w:rsidP="16AE66E8" w:rsidRDefault="53ED4B77" w14:paraId="13C6C993" w14:textId="7CEC6B92">
      <w:pPr>
        <w:spacing w:before="240" w:beforeAutospacing="off" w:after="240" w:afterAutospacing="off"/>
      </w:pPr>
      <w:r w:rsidRPr="16AE66E8" w:rsidR="2A1B4EED">
        <w:rPr>
          <w:rFonts w:ascii="Calibri" w:hAnsi="Calibri" w:eastAsia="Calibri" w:cs="Calibri"/>
          <w:noProof w:val="0"/>
          <w:sz w:val="24"/>
          <w:szCs w:val="24"/>
          <w:lang w:val="fr-FR"/>
        </w:rPr>
        <w:t>[-73] M. Kadri, A. Amine, and Y. Benabbas,</w:t>
      </w:r>
      <w:r>
        <w:br/>
      </w:r>
      <w:r w:rsidRPr="16AE66E8" w:rsidR="2A1B4EED">
        <w:rPr>
          <w:rFonts w:ascii="Calibri" w:hAnsi="Calibri" w:eastAsia="Calibri" w:cs="Calibri"/>
          <w:noProof w:val="0"/>
          <w:sz w:val="24"/>
          <w:szCs w:val="24"/>
          <w:lang w:val="fr-FR"/>
        </w:rPr>
        <w:t xml:space="preserve"> “Evaluation of TabNet for Network Intrusion Detection Systems,”</w:t>
      </w:r>
      <w:r>
        <w:br/>
      </w:r>
      <w:r w:rsidRPr="16AE66E8" w:rsidR="2A1B4EED">
        <w:rPr>
          <w:rFonts w:ascii="Calibri" w:hAnsi="Calibri" w:eastAsia="Calibri" w:cs="Calibri"/>
          <w:noProof w:val="0"/>
          <w:sz w:val="24"/>
          <w:szCs w:val="24"/>
          <w:lang w:val="fr-FR"/>
        </w:rPr>
        <w:t xml:space="preserve"> </w:t>
      </w:r>
      <w:r w:rsidRPr="16AE66E8" w:rsidR="2A1B4EED">
        <w:rPr>
          <w:rFonts w:ascii="Calibri" w:hAnsi="Calibri" w:eastAsia="Calibri" w:cs="Calibri"/>
          <w:i w:val="1"/>
          <w:iCs w:val="1"/>
          <w:noProof w:val="0"/>
          <w:sz w:val="24"/>
          <w:szCs w:val="24"/>
          <w:lang w:val="fr-FR"/>
        </w:rPr>
        <w:t>Applied Sciences</w:t>
      </w:r>
      <w:r w:rsidRPr="16AE66E8" w:rsidR="2A1B4EED">
        <w:rPr>
          <w:rFonts w:ascii="Calibri" w:hAnsi="Calibri" w:eastAsia="Calibri" w:cs="Calibri"/>
          <w:noProof w:val="0"/>
          <w:sz w:val="24"/>
          <w:szCs w:val="24"/>
          <w:lang w:val="fr-FR"/>
        </w:rPr>
        <w:t>, vol. 13, no. 4, 2023.</w:t>
      </w:r>
    </w:p>
    <w:p w:rsidR="53ED4B77" w:rsidP="16AE66E8" w:rsidRDefault="53ED4B77" w14:paraId="379F921A" w14:textId="5293D530">
      <w:pPr/>
    </w:p>
    <w:p w:rsidR="53ED4B77" w:rsidP="16AE66E8" w:rsidRDefault="53ED4B77" w14:paraId="235A2A09" w14:textId="30AB93EF">
      <w:pPr>
        <w:pStyle w:val="Titre3"/>
        <w:spacing w:before="281" w:beforeAutospacing="off" w:after="281" w:afterAutospacing="off"/>
        <w:rPr>
          <w:rFonts w:ascii="Calibri" w:hAnsi="Calibri" w:eastAsia="Calibri" w:cs="Calibri"/>
          <w:b w:val="1"/>
          <w:bCs w:val="1"/>
          <w:noProof w:val="0"/>
          <w:sz w:val="28"/>
          <w:szCs w:val="28"/>
          <w:lang w:val="fr-FR"/>
        </w:rPr>
      </w:pPr>
      <w:r w:rsidRPr="16AE66E8" w:rsidR="2A1B4EED">
        <w:rPr>
          <w:rFonts w:ascii="Calibri" w:hAnsi="Calibri" w:eastAsia="Calibri" w:cs="Calibri"/>
          <w:b w:val="1"/>
          <w:bCs w:val="1"/>
          <w:noProof w:val="0"/>
          <w:sz w:val="28"/>
          <w:szCs w:val="28"/>
          <w:lang w:val="fr-FR"/>
        </w:rPr>
        <w:t>Études de synthèse et benchmarks comparatifs</w:t>
      </w:r>
    </w:p>
    <w:p w:rsidR="53ED4B77" w:rsidP="16AE66E8" w:rsidRDefault="53ED4B77" w14:paraId="1A81759C" w14:textId="5436B638">
      <w:pPr>
        <w:spacing w:before="240" w:beforeAutospacing="off" w:after="240" w:afterAutospacing="off"/>
      </w:pPr>
      <w:r w:rsidRPr="16AE66E8" w:rsidR="2A1B4EED">
        <w:rPr>
          <w:rFonts w:ascii="Calibri" w:hAnsi="Calibri" w:eastAsia="Calibri" w:cs="Calibri"/>
          <w:noProof w:val="0"/>
          <w:sz w:val="24"/>
          <w:szCs w:val="24"/>
          <w:lang w:val="fr-FR"/>
        </w:rPr>
        <w:t>[-74] Y. Xin, L. Kong, Z. Liu, Y. Chen, Y. Li, H. Zhu, M. Gao, and H. Hou,</w:t>
      </w:r>
      <w:r>
        <w:br/>
      </w:r>
      <w:r w:rsidRPr="16AE66E8" w:rsidR="2A1B4EED">
        <w:rPr>
          <w:rFonts w:ascii="Calibri" w:hAnsi="Calibri" w:eastAsia="Calibri" w:cs="Calibri"/>
          <w:noProof w:val="0"/>
          <w:sz w:val="24"/>
          <w:szCs w:val="24"/>
          <w:lang w:val="fr-FR"/>
        </w:rPr>
        <w:t xml:space="preserve"> “Machine Learning and Deep Learning Methods for Cybersecurity,”</w:t>
      </w:r>
      <w:r>
        <w:br/>
      </w:r>
      <w:r w:rsidRPr="16AE66E8" w:rsidR="2A1B4EED">
        <w:rPr>
          <w:rFonts w:ascii="Calibri" w:hAnsi="Calibri" w:eastAsia="Calibri" w:cs="Calibri"/>
          <w:noProof w:val="0"/>
          <w:sz w:val="24"/>
          <w:szCs w:val="24"/>
          <w:lang w:val="fr-FR"/>
        </w:rPr>
        <w:t xml:space="preserve"> </w:t>
      </w:r>
      <w:r w:rsidRPr="16AE66E8" w:rsidR="2A1B4EED">
        <w:rPr>
          <w:rFonts w:ascii="Calibri" w:hAnsi="Calibri" w:eastAsia="Calibri" w:cs="Calibri"/>
          <w:i w:val="1"/>
          <w:iCs w:val="1"/>
          <w:noProof w:val="0"/>
          <w:sz w:val="24"/>
          <w:szCs w:val="24"/>
          <w:lang w:val="fr-FR"/>
        </w:rPr>
        <w:t>IEEE Access</w:t>
      </w:r>
      <w:r w:rsidRPr="16AE66E8" w:rsidR="2A1B4EED">
        <w:rPr>
          <w:rFonts w:ascii="Calibri" w:hAnsi="Calibri" w:eastAsia="Calibri" w:cs="Calibri"/>
          <w:noProof w:val="0"/>
          <w:sz w:val="24"/>
          <w:szCs w:val="24"/>
          <w:lang w:val="fr-FR"/>
        </w:rPr>
        <w:t>, vol. 6, pp. 35365–35381, 2018.</w:t>
      </w:r>
    </w:p>
    <w:p w:rsidR="53ED4B77" w:rsidP="16AE66E8" w:rsidRDefault="53ED4B77" w14:paraId="3DC2689E" w14:textId="33CC0A24">
      <w:pPr>
        <w:spacing w:before="240" w:beforeAutospacing="off" w:after="240" w:afterAutospacing="off"/>
      </w:pPr>
      <w:r w:rsidRPr="16AE66E8" w:rsidR="2A1B4EED">
        <w:rPr>
          <w:rFonts w:ascii="Calibri" w:hAnsi="Calibri" w:eastAsia="Calibri" w:cs="Calibri"/>
          <w:noProof w:val="0"/>
          <w:sz w:val="24"/>
          <w:szCs w:val="24"/>
          <w:lang w:val="fr-FR"/>
        </w:rPr>
        <w:t>[-75] A. Apostu et al.,</w:t>
      </w:r>
      <w:r>
        <w:br/>
      </w:r>
      <w:r w:rsidRPr="16AE66E8" w:rsidR="2A1B4EED">
        <w:rPr>
          <w:rFonts w:ascii="Calibri" w:hAnsi="Calibri" w:eastAsia="Calibri" w:cs="Calibri"/>
          <w:noProof w:val="0"/>
          <w:sz w:val="24"/>
          <w:szCs w:val="24"/>
          <w:lang w:val="fr-FR"/>
        </w:rPr>
        <w:t xml:space="preserve"> “Detecting and Mitigating DDoS Attacks with AI: A Survey,”</w:t>
      </w:r>
      <w:r>
        <w:br/>
      </w:r>
      <w:r w:rsidRPr="16AE66E8" w:rsidR="2A1B4EED">
        <w:rPr>
          <w:rFonts w:ascii="Calibri" w:hAnsi="Calibri" w:eastAsia="Calibri" w:cs="Calibri"/>
          <w:noProof w:val="0"/>
          <w:sz w:val="24"/>
          <w:szCs w:val="24"/>
          <w:lang w:val="fr-FR"/>
        </w:rPr>
        <w:t xml:space="preserve"> </w:t>
      </w:r>
      <w:r w:rsidRPr="16AE66E8" w:rsidR="2A1B4EED">
        <w:rPr>
          <w:rFonts w:ascii="Calibri" w:hAnsi="Calibri" w:eastAsia="Calibri" w:cs="Calibri"/>
          <w:i w:val="1"/>
          <w:iCs w:val="1"/>
          <w:noProof w:val="0"/>
          <w:sz w:val="24"/>
          <w:szCs w:val="24"/>
          <w:lang w:val="fr-FR"/>
        </w:rPr>
        <w:t>arXiv preprint arXiv:2503.17867</w:t>
      </w:r>
      <w:r w:rsidRPr="16AE66E8" w:rsidR="2A1B4EED">
        <w:rPr>
          <w:rFonts w:ascii="Calibri" w:hAnsi="Calibri" w:eastAsia="Calibri" w:cs="Calibri"/>
          <w:noProof w:val="0"/>
          <w:sz w:val="24"/>
          <w:szCs w:val="24"/>
          <w:lang w:val="fr-FR"/>
        </w:rPr>
        <w:t>, 2025.</w:t>
      </w:r>
    </w:p>
    <w:p w:rsidR="53ED4B77" w:rsidP="16AE66E8" w:rsidRDefault="53ED4B77" w14:paraId="623D37E6" w14:textId="5B8DF5D4">
      <w:pPr>
        <w:spacing w:before="240" w:beforeAutospacing="off" w:after="240" w:afterAutospacing="off"/>
      </w:pPr>
      <w:r w:rsidRPr="14B589BE" w:rsidR="2A1B4EED">
        <w:rPr>
          <w:rFonts w:ascii="Calibri" w:hAnsi="Calibri" w:eastAsia="Calibri" w:cs="Calibri"/>
          <w:noProof w:val="0"/>
          <w:sz w:val="24"/>
          <w:szCs w:val="24"/>
          <w:lang w:val="fr-FR"/>
        </w:rPr>
        <w:t>[-76] M. Ring et al.,</w:t>
      </w:r>
      <w:r>
        <w:br/>
      </w:r>
      <w:r w:rsidRPr="14B589BE" w:rsidR="2A1B4EED">
        <w:rPr>
          <w:rFonts w:ascii="Calibri" w:hAnsi="Calibri" w:eastAsia="Calibri" w:cs="Calibri"/>
          <w:noProof w:val="0"/>
          <w:sz w:val="24"/>
          <w:szCs w:val="24"/>
          <w:lang w:val="fr-FR"/>
        </w:rPr>
        <w:t xml:space="preserve"> “Benchmarking Machine Learning </w:t>
      </w:r>
      <w:r w:rsidRPr="14B589BE" w:rsidR="2A1B4EED">
        <w:rPr>
          <w:rFonts w:ascii="Calibri" w:hAnsi="Calibri" w:eastAsia="Calibri" w:cs="Calibri"/>
          <w:noProof w:val="0"/>
          <w:sz w:val="24"/>
          <w:szCs w:val="24"/>
          <w:lang w:val="fr-FR"/>
        </w:rPr>
        <w:t>Algorithms</w:t>
      </w:r>
      <w:r w:rsidRPr="14B589BE" w:rsidR="2A1B4EED">
        <w:rPr>
          <w:rFonts w:ascii="Calibri" w:hAnsi="Calibri" w:eastAsia="Calibri" w:cs="Calibri"/>
          <w:noProof w:val="0"/>
          <w:sz w:val="24"/>
          <w:szCs w:val="24"/>
          <w:lang w:val="fr-FR"/>
        </w:rPr>
        <w:t xml:space="preserve"> for Network Intrusion </w:t>
      </w:r>
      <w:r w:rsidRPr="14B589BE" w:rsidR="2A1B4EED">
        <w:rPr>
          <w:rFonts w:ascii="Calibri" w:hAnsi="Calibri" w:eastAsia="Calibri" w:cs="Calibri"/>
          <w:noProof w:val="0"/>
          <w:sz w:val="24"/>
          <w:szCs w:val="24"/>
          <w:lang w:val="fr-FR"/>
        </w:rPr>
        <w:t>Detection</w:t>
      </w:r>
      <w:r w:rsidRPr="14B589BE" w:rsidR="2A1B4EED">
        <w:rPr>
          <w:rFonts w:ascii="Calibri" w:hAnsi="Calibri" w:eastAsia="Calibri" w:cs="Calibri"/>
          <w:noProof w:val="0"/>
          <w:sz w:val="24"/>
          <w:szCs w:val="24"/>
          <w:lang w:val="fr-FR"/>
        </w:rPr>
        <w:t>,”</w:t>
      </w:r>
      <w:r>
        <w:br/>
      </w:r>
      <w:r w:rsidRPr="14B589BE" w:rsidR="2A1B4EED">
        <w:rPr>
          <w:rFonts w:ascii="Calibri" w:hAnsi="Calibri" w:eastAsia="Calibri" w:cs="Calibri"/>
          <w:noProof w:val="0"/>
          <w:sz w:val="24"/>
          <w:szCs w:val="24"/>
          <w:lang w:val="fr-FR"/>
        </w:rPr>
        <w:t xml:space="preserve"> </w:t>
      </w:r>
      <w:r w:rsidRPr="14B589BE" w:rsidR="2A1B4EED">
        <w:rPr>
          <w:rFonts w:ascii="Calibri" w:hAnsi="Calibri" w:eastAsia="Calibri" w:cs="Calibri"/>
          <w:i w:val="1"/>
          <w:iCs w:val="1"/>
          <w:noProof w:val="0"/>
          <w:sz w:val="24"/>
          <w:szCs w:val="24"/>
          <w:lang w:val="fr-FR"/>
        </w:rPr>
        <w:t>Computers &amp; Security</w:t>
      </w:r>
      <w:r w:rsidRPr="14B589BE" w:rsidR="2A1B4EED">
        <w:rPr>
          <w:rFonts w:ascii="Calibri" w:hAnsi="Calibri" w:eastAsia="Calibri" w:cs="Calibri"/>
          <w:noProof w:val="0"/>
          <w:sz w:val="24"/>
          <w:szCs w:val="24"/>
          <w:lang w:val="fr-FR"/>
        </w:rPr>
        <w:t>, vol. 92, 2020.</w:t>
      </w:r>
    </w:p>
    <w:p w:rsidR="5E4E2330" w:rsidP="14B589BE" w:rsidRDefault="5E4E2330" w14:paraId="2F09CB5D" w14:textId="33D0C8E9">
      <w:pPr>
        <w:pStyle w:val="Titre1"/>
        <w:rPr>
          <w:noProof w:val="0"/>
          <w:lang w:val="fr-FR"/>
        </w:rPr>
      </w:pPr>
      <w:r w:rsidRPr="14B589BE" w:rsidR="5E4E2330">
        <w:rPr>
          <w:noProof w:val="0"/>
          <w:lang w:val="fr-FR"/>
        </w:rPr>
        <w:t>Performance</w:t>
      </w:r>
    </w:p>
    <w:p w:rsidR="5E4E2330" w:rsidP="14B589BE" w:rsidRDefault="5E4E2330" w14:paraId="541E9D6A" w14:textId="4EC64BE5">
      <w:pPr>
        <w:spacing w:before="240" w:beforeAutospacing="off" w:after="240" w:afterAutospacing="off"/>
      </w:pPr>
      <w:r w:rsidRPr="14B589BE" w:rsidR="5E4E2330">
        <w:rPr>
          <w:rFonts w:ascii="Calibri" w:hAnsi="Calibri" w:eastAsia="Calibri" w:cs="Calibri"/>
          <w:noProof w:val="0"/>
          <w:sz w:val="24"/>
          <w:szCs w:val="24"/>
          <w:lang w:val="fr-FR"/>
        </w:rPr>
        <w:t xml:space="preserve">[-77] A. Apostu et al., </w:t>
      </w:r>
      <w:r w:rsidRPr="14B589BE" w:rsidR="5E4E2330">
        <w:rPr>
          <w:rFonts w:ascii="Calibri" w:hAnsi="Calibri" w:eastAsia="Calibri" w:cs="Calibri"/>
          <w:i w:val="1"/>
          <w:iCs w:val="1"/>
          <w:noProof w:val="0"/>
          <w:sz w:val="24"/>
          <w:szCs w:val="24"/>
          <w:lang w:val="fr-FR"/>
        </w:rPr>
        <w:t>Detecting and Mitigating DDoS Attacks with AI: A Survey</w:t>
      </w:r>
      <w:r w:rsidRPr="14B589BE" w:rsidR="5E4E2330">
        <w:rPr>
          <w:rFonts w:ascii="Calibri" w:hAnsi="Calibri" w:eastAsia="Calibri" w:cs="Calibri"/>
          <w:noProof w:val="0"/>
          <w:sz w:val="24"/>
          <w:szCs w:val="24"/>
          <w:lang w:val="fr-FR"/>
        </w:rPr>
        <w:t>, arXiv, 2025.</w:t>
      </w:r>
      <w:r>
        <w:br/>
      </w:r>
      <w:r w:rsidRPr="14B589BE" w:rsidR="5E4E2330">
        <w:rPr>
          <w:rFonts w:ascii="Calibri" w:hAnsi="Calibri" w:eastAsia="Calibri" w:cs="Calibri"/>
          <w:noProof w:val="0"/>
          <w:sz w:val="24"/>
          <w:szCs w:val="24"/>
          <w:lang w:val="fr-FR"/>
        </w:rPr>
        <w:t xml:space="preserve"> [-78] M. Ouhssini et al., </w:t>
      </w:r>
      <w:r w:rsidRPr="14B589BE" w:rsidR="5E4E2330">
        <w:rPr>
          <w:rFonts w:ascii="Calibri" w:hAnsi="Calibri" w:eastAsia="Calibri" w:cs="Calibri"/>
          <w:i w:val="1"/>
          <w:iCs w:val="1"/>
          <w:noProof w:val="0"/>
          <w:sz w:val="24"/>
          <w:szCs w:val="24"/>
          <w:lang w:val="fr-FR"/>
        </w:rPr>
        <w:t>Advancements in Detecting, Preventing, and Mitigating DDoS Attacks</w:t>
      </w:r>
      <w:r w:rsidRPr="14B589BE" w:rsidR="5E4E2330">
        <w:rPr>
          <w:rFonts w:ascii="Calibri" w:hAnsi="Calibri" w:eastAsia="Calibri" w:cs="Calibri"/>
          <w:noProof w:val="0"/>
          <w:sz w:val="24"/>
          <w:szCs w:val="24"/>
          <w:lang w:val="fr-FR"/>
        </w:rPr>
        <w:t>, Egyptian Informatics Journal, 2024.</w:t>
      </w:r>
      <w:r>
        <w:br/>
      </w:r>
      <w:r w:rsidRPr="14B589BE" w:rsidR="5E4E2330">
        <w:rPr>
          <w:rFonts w:ascii="Calibri" w:hAnsi="Calibri" w:eastAsia="Calibri" w:cs="Calibri"/>
          <w:noProof w:val="0"/>
          <w:sz w:val="24"/>
          <w:szCs w:val="24"/>
          <w:lang w:val="fr-FR"/>
        </w:rPr>
        <w:t xml:space="preserve"> [-79] </w:t>
      </w:r>
      <w:r w:rsidRPr="14B589BE" w:rsidR="5E4E2330">
        <w:rPr>
          <w:rFonts w:ascii="Calibri" w:hAnsi="Calibri" w:eastAsia="Calibri" w:cs="Calibri"/>
          <w:i w:val="1"/>
          <w:iCs w:val="1"/>
          <w:noProof w:val="0"/>
          <w:sz w:val="24"/>
          <w:szCs w:val="24"/>
          <w:lang w:val="fr-FR"/>
        </w:rPr>
        <w:t>A Systematic Literature Review on ML and DL Approaches for Detecting SDN DDoS Attacks</w:t>
      </w:r>
      <w:r w:rsidRPr="14B589BE" w:rsidR="5E4E2330">
        <w:rPr>
          <w:rFonts w:ascii="Calibri" w:hAnsi="Calibri" w:eastAsia="Calibri" w:cs="Calibri"/>
          <w:noProof w:val="0"/>
          <w:sz w:val="24"/>
          <w:szCs w:val="24"/>
          <w:lang w:val="fr-FR"/>
        </w:rPr>
        <w:t>, Sensors (MDPI), 2023.</w:t>
      </w:r>
      <w:r>
        <w:br/>
      </w:r>
      <w:r w:rsidRPr="14B589BE" w:rsidR="5E4E2330">
        <w:rPr>
          <w:rFonts w:ascii="Calibri" w:hAnsi="Calibri" w:eastAsia="Calibri" w:cs="Calibri"/>
          <w:noProof w:val="0"/>
          <w:sz w:val="24"/>
          <w:szCs w:val="24"/>
          <w:lang w:val="fr-FR"/>
        </w:rPr>
        <w:t xml:space="preserve"> [-80] </w:t>
      </w:r>
      <w:r w:rsidRPr="14B589BE" w:rsidR="5E4E2330">
        <w:rPr>
          <w:rFonts w:ascii="Calibri" w:hAnsi="Calibri" w:eastAsia="Calibri" w:cs="Calibri"/>
          <w:i w:val="1"/>
          <w:iCs w:val="1"/>
          <w:noProof w:val="0"/>
          <w:sz w:val="24"/>
          <w:szCs w:val="24"/>
          <w:lang w:val="fr-FR"/>
        </w:rPr>
        <w:t>DDoS Attacks and Machine-Learning-Based Detection Methods: A Survey and Taxonomy</w:t>
      </w:r>
      <w:r w:rsidRPr="14B589BE" w:rsidR="5E4E2330">
        <w:rPr>
          <w:rFonts w:ascii="Calibri" w:hAnsi="Calibri" w:eastAsia="Calibri" w:cs="Calibri"/>
          <w:noProof w:val="0"/>
          <w:sz w:val="24"/>
          <w:szCs w:val="24"/>
          <w:lang w:val="fr-FR"/>
        </w:rPr>
        <w:t>, Engineering Reports (Wiley), 2023.</w:t>
      </w:r>
      <w:r>
        <w:br/>
      </w:r>
      <w:r w:rsidRPr="14B589BE" w:rsidR="5E4E2330">
        <w:rPr>
          <w:rFonts w:ascii="Calibri" w:hAnsi="Calibri" w:eastAsia="Calibri" w:cs="Calibri"/>
          <w:noProof w:val="0"/>
          <w:sz w:val="24"/>
          <w:szCs w:val="24"/>
          <w:lang w:val="fr-FR"/>
        </w:rPr>
        <w:t xml:space="preserve"> [-81] </w:t>
      </w:r>
      <w:r w:rsidRPr="14B589BE" w:rsidR="5E4E2330">
        <w:rPr>
          <w:rFonts w:ascii="Calibri" w:hAnsi="Calibri" w:eastAsia="Calibri" w:cs="Calibri"/>
          <w:i w:val="1"/>
          <w:iCs w:val="1"/>
          <w:noProof w:val="0"/>
          <w:sz w:val="24"/>
          <w:szCs w:val="24"/>
          <w:lang w:val="fr-FR"/>
        </w:rPr>
        <w:t>Inter-Dataset Generalization Strength of Supervised ML for Intrusion Detection</w:t>
      </w:r>
      <w:r w:rsidRPr="14B589BE" w:rsidR="5E4E2330">
        <w:rPr>
          <w:rFonts w:ascii="Calibri" w:hAnsi="Calibri" w:eastAsia="Calibri" w:cs="Calibri"/>
          <w:noProof w:val="0"/>
          <w:sz w:val="24"/>
          <w:szCs w:val="24"/>
          <w:lang w:val="fr-FR"/>
        </w:rPr>
        <w:t>, Journal of Systems and Software, 2020.</w:t>
      </w:r>
      <w:r>
        <w:br/>
      </w:r>
      <w:r w:rsidRPr="14B589BE" w:rsidR="5E4E2330">
        <w:rPr>
          <w:rFonts w:ascii="Calibri" w:hAnsi="Calibri" w:eastAsia="Calibri" w:cs="Calibri"/>
          <w:noProof w:val="0"/>
          <w:sz w:val="24"/>
          <w:szCs w:val="24"/>
          <w:lang w:val="fr-FR"/>
        </w:rPr>
        <w:t xml:space="preserve"> [-82] </w:t>
      </w:r>
      <w:r w:rsidRPr="14B589BE" w:rsidR="5E4E2330">
        <w:rPr>
          <w:rFonts w:ascii="Calibri" w:hAnsi="Calibri" w:eastAsia="Calibri" w:cs="Calibri"/>
          <w:i w:val="1"/>
          <w:iCs w:val="1"/>
          <w:noProof w:val="0"/>
          <w:sz w:val="24"/>
          <w:szCs w:val="24"/>
          <w:lang w:val="fr-FR"/>
        </w:rPr>
        <w:t>On the Cross-Dataset Generalization of Machine Learning for Network Intrusion Detection</w:t>
      </w:r>
      <w:r w:rsidRPr="14B589BE" w:rsidR="5E4E2330">
        <w:rPr>
          <w:rFonts w:ascii="Calibri" w:hAnsi="Calibri" w:eastAsia="Calibri" w:cs="Calibri"/>
          <w:noProof w:val="0"/>
          <w:sz w:val="24"/>
          <w:szCs w:val="24"/>
          <w:lang w:val="fr-FR"/>
        </w:rPr>
        <w:t>, arXiv, 2024.</w:t>
      </w:r>
      <w:r>
        <w:br/>
      </w:r>
      <w:r w:rsidRPr="14B589BE" w:rsidR="5E4E2330">
        <w:rPr>
          <w:rFonts w:ascii="Calibri" w:hAnsi="Calibri" w:eastAsia="Calibri" w:cs="Calibri"/>
          <w:noProof w:val="0"/>
          <w:sz w:val="24"/>
          <w:szCs w:val="24"/>
          <w:lang w:val="fr-FR"/>
        </w:rPr>
        <w:t xml:space="preserve"> [-83] </w:t>
      </w:r>
      <w:r w:rsidRPr="14B589BE" w:rsidR="5E4E2330">
        <w:rPr>
          <w:rFonts w:ascii="Calibri" w:hAnsi="Calibri" w:eastAsia="Calibri" w:cs="Calibri"/>
          <w:i w:val="1"/>
          <w:iCs w:val="1"/>
          <w:noProof w:val="0"/>
          <w:sz w:val="24"/>
          <w:szCs w:val="24"/>
          <w:lang w:val="fr-FR"/>
        </w:rPr>
        <w:t>The Choice of Training Data and the Generalizability of ML-Based IDS</w:t>
      </w:r>
      <w:r w:rsidRPr="14B589BE" w:rsidR="5E4E2330">
        <w:rPr>
          <w:rFonts w:ascii="Calibri" w:hAnsi="Calibri" w:eastAsia="Calibri" w:cs="Calibri"/>
          <w:noProof w:val="0"/>
          <w:sz w:val="24"/>
          <w:szCs w:val="24"/>
          <w:lang w:val="fr-FR"/>
        </w:rPr>
        <w:t>, Applied Sciences, 2025.</w:t>
      </w:r>
      <w:r>
        <w:br/>
      </w:r>
      <w:r w:rsidRPr="14B589BE" w:rsidR="5E4E2330">
        <w:rPr>
          <w:rFonts w:ascii="Calibri" w:hAnsi="Calibri" w:eastAsia="Calibri" w:cs="Calibri"/>
          <w:noProof w:val="0"/>
          <w:sz w:val="24"/>
          <w:szCs w:val="24"/>
          <w:lang w:val="fr-FR"/>
        </w:rPr>
        <w:t xml:space="preserve"> [-84] </w:t>
      </w:r>
      <w:r w:rsidRPr="14B589BE" w:rsidR="5E4E2330">
        <w:rPr>
          <w:rFonts w:ascii="Calibri" w:hAnsi="Calibri" w:eastAsia="Calibri" w:cs="Calibri"/>
          <w:i w:val="1"/>
          <w:iCs w:val="1"/>
          <w:noProof w:val="0"/>
          <w:sz w:val="24"/>
          <w:szCs w:val="24"/>
          <w:lang w:val="fr-FR"/>
        </w:rPr>
        <w:t>Advanced IDS: A Comparative Study of Datasets and ML Algorithms</w:t>
      </w:r>
      <w:r w:rsidRPr="14B589BE" w:rsidR="5E4E2330">
        <w:rPr>
          <w:rFonts w:ascii="Calibri" w:hAnsi="Calibri" w:eastAsia="Calibri" w:cs="Calibri"/>
          <w:noProof w:val="0"/>
          <w:sz w:val="24"/>
          <w:szCs w:val="24"/>
          <w:lang w:val="fr-FR"/>
        </w:rPr>
        <w:t>, Applied Intelligence (Springer), 2025.</w:t>
      </w:r>
      <w:r>
        <w:br/>
      </w:r>
      <w:r w:rsidRPr="14B589BE" w:rsidR="5E4E2330">
        <w:rPr>
          <w:rFonts w:ascii="Calibri" w:hAnsi="Calibri" w:eastAsia="Calibri" w:cs="Calibri"/>
          <w:noProof w:val="0"/>
          <w:sz w:val="24"/>
          <w:szCs w:val="24"/>
          <w:lang w:val="fr-FR"/>
        </w:rPr>
        <w:t xml:space="preserve"> [-85] </w:t>
      </w:r>
      <w:r w:rsidRPr="14B589BE" w:rsidR="5E4E2330">
        <w:rPr>
          <w:rFonts w:ascii="Calibri" w:hAnsi="Calibri" w:eastAsia="Calibri" w:cs="Calibri"/>
          <w:i w:val="1"/>
          <w:iCs w:val="1"/>
          <w:noProof w:val="0"/>
          <w:sz w:val="24"/>
          <w:szCs w:val="24"/>
          <w:lang w:val="fr-FR"/>
        </w:rPr>
        <w:t>Benchmarking the Adversarial Resilience of ML Models for DDoS Detection</w:t>
      </w:r>
      <w:r w:rsidRPr="14B589BE" w:rsidR="5E4E2330">
        <w:rPr>
          <w:rFonts w:ascii="Calibri" w:hAnsi="Calibri" w:eastAsia="Calibri" w:cs="Calibri"/>
          <w:noProof w:val="0"/>
          <w:sz w:val="24"/>
          <w:szCs w:val="24"/>
          <w:lang w:val="fr-FR"/>
        </w:rPr>
        <w:t>, ScienceDirect, 2025.</w:t>
      </w:r>
      <w:r>
        <w:br/>
      </w:r>
      <w:r w:rsidRPr="14B589BE" w:rsidR="5E4E2330">
        <w:rPr>
          <w:rFonts w:ascii="Calibri" w:hAnsi="Calibri" w:eastAsia="Calibri" w:cs="Calibri"/>
          <w:noProof w:val="0"/>
          <w:sz w:val="24"/>
          <w:szCs w:val="24"/>
          <w:lang w:val="fr-FR"/>
        </w:rPr>
        <w:t xml:space="preserve"> [-86] </w:t>
      </w:r>
      <w:r w:rsidRPr="14B589BE" w:rsidR="5E4E2330">
        <w:rPr>
          <w:rFonts w:ascii="Calibri" w:hAnsi="Calibri" w:eastAsia="Calibri" w:cs="Calibri"/>
          <w:i w:val="1"/>
          <w:iCs w:val="1"/>
          <w:noProof w:val="0"/>
          <w:sz w:val="24"/>
          <w:szCs w:val="24"/>
          <w:lang w:val="fr-FR"/>
        </w:rPr>
        <w:t>Deep Learning Techniques for DDoS Attack Detection: Concepts, Analyses and Challenges</w:t>
      </w:r>
      <w:r w:rsidRPr="14B589BE" w:rsidR="5E4E2330">
        <w:rPr>
          <w:rFonts w:ascii="Calibri" w:hAnsi="Calibri" w:eastAsia="Calibri" w:cs="Calibri"/>
          <w:noProof w:val="0"/>
          <w:sz w:val="24"/>
          <w:szCs w:val="24"/>
          <w:lang w:val="fr-FR"/>
        </w:rPr>
        <w:t>, Expert Systems with Applications, 2025.</w:t>
      </w:r>
    </w:p>
    <w:p w:rsidR="14B589BE" w:rsidP="14B589BE" w:rsidRDefault="14B589BE" w14:paraId="71FF1E5A" w14:textId="2FCB87CB">
      <w:pPr>
        <w:pStyle w:val="Normal"/>
        <w:rPr>
          <w:noProof w:val="0"/>
          <w:lang w:val="fr-FR"/>
        </w:rPr>
      </w:pPr>
    </w:p>
    <w:p w:rsidR="53ED4B77" w:rsidP="64025E73" w:rsidRDefault="53ED4B77" w14:paraId="3D4DBE95" w14:textId="34F61A14">
      <w:pPr>
        <w:pStyle w:val="Normal"/>
        <w:rPr>
          <w:noProof w:val="0"/>
          <w:lang w:val="fr-FR"/>
        </w:rPr>
      </w:pPr>
    </w:p>
    <w:p w:rsidR="343EC041" w:rsidP="343EC041" w:rsidRDefault="343EC041" w14:paraId="473AC0F5" w14:textId="15A12E04">
      <w:pPr>
        <w:pStyle w:val="Normal"/>
        <w:rPr>
          <w:noProof w:val="0"/>
          <w:lang w:val="fr-FR"/>
        </w:rPr>
      </w:pPr>
    </w:p>
    <w:p w:rsidR="6FE4752E" w:rsidP="6FE4752E" w:rsidRDefault="6FE4752E" w14:paraId="67B75406" w14:textId="25A9C613"/>
    <w:p w:rsidR="00140837" w:rsidRDefault="00350844" w14:paraId="6AB74195" w14:textId="77777777">
      <w:pPr>
        <w:spacing w:after="160" w:line="259" w:lineRule="auto"/>
        <w:jc w:val="left"/>
        <w:rPr>
          <w:b/>
          <w:sz w:val="36"/>
          <w:szCs w:val="36"/>
          <w:highlight w:val="lightGray"/>
        </w:rPr>
      </w:pPr>
      <w:r>
        <w:br w:type="page"/>
      </w:r>
    </w:p>
    <w:p w:rsidR="00140837" w:rsidRDefault="00350844" w14:paraId="135BEABE" w14:textId="7A65BC90">
      <w:pPr>
        <w:pStyle w:val="Titre1"/>
        <w:ind w:firstLine="432"/>
        <w:rPr/>
      </w:pPr>
      <w:bookmarkStart w:name="_Toc898951338" w:id="908380998"/>
      <w:r w:rsidR="00350844">
        <w:rPr/>
        <w:t>Appendix A</w:t>
      </w:r>
      <w:bookmarkEnd w:id="908380998"/>
    </w:p>
    <w:p w:rsidR="3E212145" w:rsidP="3E212145" w:rsidRDefault="4251B110" w14:paraId="1E48BA33" w14:textId="6BFAEB9E">
      <w:r>
        <w:t>/</w:t>
      </w:r>
    </w:p>
    <w:p w:rsidR="00140837" w:rsidRDefault="00350844" w14:paraId="4E56C86B" w14:textId="59C473D3">
      <w:pPr>
        <w:pStyle w:val="Titre2"/>
        <w:ind w:firstLine="576"/>
        <w:rPr/>
      </w:pPr>
      <w:bookmarkStart w:name="_Toc876120417" w:id="1547673139"/>
      <w:r w:rsidR="00350844">
        <w:rPr/>
        <w:t>Artefact Directory</w:t>
      </w:r>
      <w:bookmarkEnd w:id="1547673139"/>
    </w:p>
    <w:p w:rsidR="21F817E4" w:rsidP="6AECA20E" w:rsidRDefault="21F817E4" w14:paraId="21608116" w14:textId="462CDA06">
      <w:pPr>
        <w:spacing w:before="240" w:line="259" w:lineRule="auto"/>
        <w:jc w:val="left"/>
      </w:pPr>
      <w:r>
        <w:t>To ensure transparency, reproducibility, and academic integrity, all materials developed and used in this research have been consolidated into a dedicated research artefact.</w:t>
      </w:r>
    </w:p>
    <w:p w:rsidR="21F817E4" w:rsidP="6AECA20E" w:rsidRDefault="21F817E4" w14:paraId="72DCBA56" w14:textId="215FBCF2">
      <w:pPr>
        <w:spacing w:before="240" w:line="259" w:lineRule="auto"/>
        <w:jc w:val="left"/>
      </w:pPr>
      <w:r>
        <w:t>The complete artefact is hosted on Google Drive and is accessible at the following location:</w:t>
      </w:r>
      <w:r>
        <w:br/>
      </w:r>
      <w:r>
        <w:t xml:space="preserve"> </w:t>
      </w:r>
      <w:hyperlink r:id="rId28">
        <w:r w:rsidRPr="6AECA20E">
          <w:rPr>
            <w:rStyle w:val="Lienhypertexte"/>
            <w:b/>
            <w:bCs/>
          </w:rPr>
          <w:t>https://drive.google.com/drive/folders/1o4daqtk86TfcYjH4m5VFck7nMNWVJpTH</w:t>
        </w:r>
      </w:hyperlink>
    </w:p>
    <w:p w:rsidR="21F817E4" w:rsidP="6AECA20E" w:rsidRDefault="21F817E4" w14:paraId="73CB0B1D" w14:textId="6D9078F7">
      <w:pPr>
        <w:spacing w:before="240" w:line="259" w:lineRule="auto"/>
        <w:jc w:val="left"/>
      </w:pPr>
      <w:r>
        <w:t>This artefact contains:</w:t>
      </w:r>
    </w:p>
    <w:p w:rsidR="21F817E4" w:rsidP="6AECA20E" w:rsidRDefault="21F817E4" w14:paraId="42D10400" w14:textId="1CEC1A22">
      <w:pPr>
        <w:pStyle w:val="Paragraphedeliste"/>
        <w:numPr>
          <w:ilvl w:val="0"/>
          <w:numId w:val="46"/>
        </w:numPr>
        <w:spacing w:before="240" w:line="259" w:lineRule="auto"/>
        <w:jc w:val="left"/>
      </w:pPr>
      <w:r w:rsidRPr="6AECA20E">
        <w:rPr>
          <w:b/>
          <w:bCs/>
        </w:rPr>
        <w:t>Raw datasets</w:t>
      </w:r>
      <w:r>
        <w:t xml:space="preserve"> used in the experimental evaluation, including the original, unmodified versions of the CIC-DDoS2019 and TON_IoT data prior to preprocessing.</w:t>
      </w:r>
    </w:p>
    <w:p w:rsidR="21F817E4" w:rsidP="6AECA20E" w:rsidRDefault="21F817E4" w14:paraId="2F8E5565" w14:textId="6E1B730C">
      <w:pPr>
        <w:pStyle w:val="Paragraphedeliste"/>
        <w:numPr>
          <w:ilvl w:val="0"/>
          <w:numId w:val="46"/>
        </w:numPr>
        <w:spacing w:before="240" w:line="259" w:lineRule="auto"/>
        <w:jc w:val="left"/>
      </w:pPr>
      <w:r w:rsidRPr="6AECA20E">
        <w:rPr>
          <w:b/>
          <w:bCs/>
        </w:rPr>
        <w:t>Python source code</w:t>
      </w:r>
      <w:r>
        <w:t xml:space="preserve"> implementing the full experimental pipeline, covering data loading, harmonisation, preprocessing, model training, evaluation, and the AHP–TOPSIS multi-criteria decision-making framework.</w:t>
      </w:r>
    </w:p>
    <w:p w:rsidR="21F817E4" w:rsidP="6AECA20E" w:rsidRDefault="21F817E4" w14:paraId="509E487C" w14:textId="2E1B251C">
      <w:pPr>
        <w:pStyle w:val="Paragraphedeliste"/>
        <w:numPr>
          <w:ilvl w:val="0"/>
          <w:numId w:val="46"/>
        </w:numPr>
        <w:spacing w:before="240" w:line="259" w:lineRule="auto"/>
        <w:jc w:val="left"/>
      </w:pPr>
      <w:r w:rsidRPr="6AECA20E">
        <w:rPr>
          <w:b/>
          <w:bCs/>
        </w:rPr>
        <w:t>Experimental outputs</w:t>
      </w:r>
      <w:r>
        <w:t>, including figures, intermediate results, and configuration files required to reproduce the reported findings.</w:t>
      </w:r>
    </w:p>
    <w:p w:rsidR="21F817E4" w:rsidP="6AECA20E" w:rsidRDefault="21F817E4" w14:paraId="794173C4" w14:textId="2ADD3183">
      <w:pPr>
        <w:spacing w:before="240" w:line="259" w:lineRule="auto"/>
        <w:jc w:val="left"/>
      </w:pPr>
      <w:r>
        <w:t>The artefact has been organised to allow full reproduction of the experiments under the same conditions described in the methodology chapter. All scripts are documented and versioned, and dependency requirements are specified to ensure consistent execution across environments.</w:t>
      </w:r>
    </w:p>
    <w:p w:rsidR="21F817E4" w:rsidP="6AECA20E" w:rsidRDefault="21F817E4" w14:paraId="3179F459" w14:textId="3F943BC8">
      <w:pPr>
        <w:spacing w:before="240" w:line="259" w:lineRule="auto"/>
        <w:jc w:val="left"/>
      </w:pPr>
      <w:r>
        <w:t xml:space="preserve">In accordance with good research practice, the complete artefact has been </w:t>
      </w:r>
      <w:r w:rsidRPr="6AECA20E">
        <w:rPr>
          <w:b/>
          <w:bCs/>
        </w:rPr>
        <w:t>shared with both the thesis supervisor and the module tutor</w:t>
      </w:r>
      <w:r>
        <w:t>, enabling independent verification of the experimental process and results. This shared access ensures that the evaluation of the work can be conducted with full visibility of the underlying data, code, and methodological choices.</w:t>
      </w:r>
    </w:p>
    <w:p w:rsidR="21F817E4" w:rsidP="6AECA20E" w:rsidRDefault="21F817E4" w14:paraId="41DC8151" w14:textId="0D7FEC75">
      <w:pPr>
        <w:spacing w:before="240" w:line="259" w:lineRule="auto"/>
        <w:jc w:val="left"/>
      </w:pPr>
      <w:r>
        <w:t>By making the artefact available, this research adheres to reproducible research principles and facilitates future extensions or comparative studies based on the proposed framework.</w:t>
      </w:r>
    </w:p>
    <w:p w:rsidR="6AECA20E" w:rsidP="6AECA20E" w:rsidRDefault="6AECA20E" w14:paraId="7A5F4D07" w14:textId="3FCAC3F5">
      <w:pPr>
        <w:rPr>
          <w:i/>
          <w:iCs/>
        </w:rPr>
      </w:pPr>
    </w:p>
    <w:p w:rsidR="00140837" w:rsidRDefault="00140837" w14:paraId="0853CCEF" w14:textId="77777777"/>
    <w:p w:rsidR="00140837" w:rsidRDefault="00140837" w14:paraId="11E99C1B" w14:textId="77777777"/>
    <w:sectPr w:rsidR="00140837">
      <w:headerReference w:type="default" r:id="rId29"/>
      <w:footerReference w:type="first" r:id="rId30"/>
      <w:pgSz w:w="11906" w:h="16838" w:orient="portrait"/>
      <w:pgMar w:top="1440" w:right="1440" w:bottom="1440" w:left="1440" w:header="709" w:footer="709" w:gutter="0"/>
      <w:cols w:space="720"/>
    </w:sectPr>
  </w:body>
</w:document>
</file>

<file path=word/comments.xml><?xml version="1.0" encoding="utf-8"?>
<w:comments xmlns:w14="http://schemas.microsoft.com/office/word/2010/wordml" xmlns:w="http://schemas.openxmlformats.org/wordprocessingml/2006/main">
  <w:comment xmlns:w="http://schemas.openxmlformats.org/wordprocessingml/2006/main" w:initials="AD" w:author="Alexis Deudon" w:date="2026-01-24T08:01:11" w:id="77906623">
    <w:p xmlns:w14="http://schemas.microsoft.com/office/word/2010/wordml" xmlns:w="http://schemas.openxmlformats.org/wordprocessingml/2006/main" w:rsidR="06F0F5C0" w:rsidRDefault="04D0631B" w14:paraId="0230D42B" w14:textId="56D2AA52">
      <w:pPr>
        <w:pStyle w:val="CommentText"/>
      </w:pPr>
      <w:r>
        <w:rPr>
          <w:rStyle w:val="CommentReference"/>
        </w:rPr>
        <w:annotationRef/>
      </w:r>
      <w:r w:rsidRPr="24ABD213" w:rsidR="1C983814">
        <w:t>Redodant tu as déjà mit dans le chapitre avant</w:t>
      </w:r>
    </w:p>
  </w:comment>
</w:comments>
</file>

<file path=word/commentsExtended.xml><?xml version="1.0" encoding="utf-8"?>
<w15:commentsEx xmlns:mc="http://schemas.openxmlformats.org/markup-compatibility/2006" xmlns:w15="http://schemas.microsoft.com/office/word/2012/wordml" mc:Ignorable="w15">
  <w15:commentEx w15:done="0" w15:paraId="0230D42B"/>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54667A83" w16cex:dateUtc="2026-01-24T07:01:11.912Z"/>
</w16cex:commentsExtensible>
</file>

<file path=word/commentsIds.xml><?xml version="1.0" encoding="utf-8"?>
<w16cid:commentsIds xmlns:mc="http://schemas.openxmlformats.org/markup-compatibility/2006" xmlns:w16cid="http://schemas.microsoft.com/office/word/2016/wordml/cid" mc:Ignorable="w16cid">
  <w16cid:commentId w16cid:paraId="0230D42B" w16cid:durableId="54667A8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31398" w:rsidRDefault="00231398" w14:paraId="42808D1F" w14:textId="77777777">
      <w:pPr>
        <w:spacing w:after="0"/>
      </w:pPr>
      <w:r>
        <w:separator/>
      </w:r>
    </w:p>
  </w:endnote>
  <w:endnote w:type="continuationSeparator" w:id="0">
    <w:p w:rsidR="00231398" w:rsidRDefault="00231398" w14:paraId="5DD731E3" w14:textId="7777777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Roboto">
    <w:panose1 w:val="02000000000000000000"/>
    <w:charset w:val="00"/>
    <w:family w:val="auto"/>
    <w:pitch w:val="variable"/>
    <w:sig w:usb0="E0000AFF" w:usb1="5000217F" w:usb2="00000021"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40837" w:rsidRDefault="00350844" w14:paraId="006EC215" w14:textId="77777777">
    <w:pPr>
      <w:pBdr>
        <w:top w:val="nil"/>
        <w:left w:val="nil"/>
        <w:bottom w:val="nil"/>
        <w:right w:val="nil"/>
        <w:between w:val="nil"/>
      </w:pBdr>
      <w:tabs>
        <w:tab w:val="center" w:pos="4513"/>
        <w:tab w:val="right" w:pos="9026"/>
      </w:tabs>
      <w:spacing w:after="0"/>
      <w:jc w:val="center"/>
      <w:rPr>
        <w:color w:val="000000"/>
      </w:rPr>
    </w:pPr>
    <w:r>
      <w:rPr>
        <w:color w:val="000000"/>
      </w:rPr>
      <w:fldChar w:fldCharType="begin"/>
    </w:r>
    <w:r>
      <w:rPr>
        <w:color w:val="000000"/>
      </w:rPr>
      <w:instrText>PAGE</w:instrText>
    </w:r>
    <w:r>
      <w:rPr>
        <w:color w:val="000000"/>
      </w:rPr>
      <w:fldChar w:fldCharType="separate"/>
    </w:r>
    <w:r w:rsidR="003F2AAF">
      <w:rPr>
        <w:noProof/>
        <w:color w:val="000000"/>
      </w:rPr>
      <w:t>2</w:t>
    </w:r>
    <w:r>
      <w:rPr>
        <w:color w:val="000000"/>
      </w:rPr>
      <w:fldChar w:fldCharType="end"/>
    </w:r>
  </w:p>
  <w:p w:rsidR="00140837" w:rsidRDefault="00140837" w14:paraId="3418574D" w14:textId="77777777">
    <w:pPr>
      <w:pBdr>
        <w:top w:val="nil"/>
        <w:left w:val="nil"/>
        <w:bottom w:val="nil"/>
        <w:right w:val="nil"/>
        <w:between w:val="nil"/>
      </w:pBdr>
      <w:tabs>
        <w:tab w:val="center" w:pos="4513"/>
        <w:tab w:val="right" w:pos="9026"/>
      </w:tabs>
      <w:spacing w:after="0"/>
      <w:jc w:val="center"/>
      <w:rPr>
        <w:smallCaps/>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455"/>
      <w:gridCol w:w="2455"/>
      <w:gridCol w:w="2455"/>
    </w:tblGrid>
    <w:tr w:rsidR="11865A12" w:rsidTr="11865A12" w14:paraId="1D98AF41" w14:textId="77777777">
      <w:trPr>
        <w:trHeight w:val="300"/>
      </w:trPr>
      <w:tc>
        <w:tcPr>
          <w:tcW w:w="2455" w:type="dxa"/>
        </w:tcPr>
        <w:p w:rsidR="11865A12" w:rsidP="11865A12" w:rsidRDefault="11865A12" w14:paraId="4B2C9EE6" w14:textId="7AD8B356">
          <w:pPr>
            <w:pStyle w:val="En-tte"/>
            <w:ind w:left="-115"/>
            <w:jc w:val="left"/>
          </w:pPr>
        </w:p>
      </w:tc>
      <w:tc>
        <w:tcPr>
          <w:tcW w:w="2455" w:type="dxa"/>
        </w:tcPr>
        <w:p w:rsidR="11865A12" w:rsidP="11865A12" w:rsidRDefault="11865A12" w14:paraId="53DE3F51" w14:textId="39A8C116">
          <w:pPr>
            <w:pStyle w:val="En-tte"/>
            <w:jc w:val="center"/>
          </w:pPr>
        </w:p>
      </w:tc>
      <w:tc>
        <w:tcPr>
          <w:tcW w:w="2455" w:type="dxa"/>
        </w:tcPr>
        <w:p w:rsidR="11865A12" w:rsidP="11865A12" w:rsidRDefault="11865A12" w14:paraId="43B9AEF9" w14:textId="4611BE08">
          <w:pPr>
            <w:pStyle w:val="En-tte"/>
            <w:ind w:right="-115"/>
            <w:jc w:val="right"/>
          </w:pPr>
        </w:p>
      </w:tc>
    </w:tr>
  </w:tbl>
  <w:p w:rsidR="11865A12" w:rsidP="11865A12" w:rsidRDefault="11865A12" w14:paraId="5D9DFC5A" w14:textId="7C52A31E">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40837" w:rsidRDefault="00350844" w14:paraId="14A70BD3" w14:textId="77777777">
    <w:pPr>
      <w:pBdr>
        <w:top w:val="nil"/>
        <w:left w:val="nil"/>
        <w:bottom w:val="nil"/>
        <w:right w:val="nil"/>
        <w:between w:val="nil"/>
      </w:pBdr>
      <w:tabs>
        <w:tab w:val="center" w:pos="4513"/>
        <w:tab w:val="right" w:pos="9026"/>
      </w:tabs>
      <w:spacing w:after="0"/>
      <w:jc w:val="center"/>
      <w:rPr>
        <w:color w:val="000000"/>
      </w:rPr>
    </w:pPr>
    <w:r>
      <w:rPr>
        <w:color w:val="000000"/>
      </w:rPr>
      <w:fldChar w:fldCharType="begin"/>
    </w:r>
    <w:r>
      <w:rPr>
        <w:color w:val="000000"/>
      </w:rPr>
      <w:instrText>PAGE</w:instrText>
    </w:r>
    <w:r>
      <w:rPr>
        <w:color w:val="000000"/>
      </w:rPr>
      <w:fldChar w:fldCharType="separate"/>
    </w:r>
    <w:r w:rsidR="003F2AAF">
      <w:rPr>
        <w:noProof/>
        <w:color w:val="000000"/>
      </w:rPr>
      <w:t>5</w:t>
    </w:r>
    <w:r>
      <w:rPr>
        <w:color w:val="000000"/>
      </w:rPr>
      <w:fldChar w:fldCharType="end"/>
    </w:r>
  </w:p>
  <w:p w:rsidR="00140837" w:rsidRDefault="00140837" w14:paraId="677D685B" w14:textId="77777777">
    <w:pPr>
      <w:pBdr>
        <w:top w:val="nil"/>
        <w:left w:val="nil"/>
        <w:bottom w:val="nil"/>
        <w:right w:val="nil"/>
        <w:between w:val="nil"/>
      </w:pBdr>
      <w:tabs>
        <w:tab w:val="center" w:pos="4513"/>
        <w:tab w:val="right" w:pos="9026"/>
      </w:tabs>
      <w:spacing w:after="0"/>
      <w:jc w:val="center"/>
      <w:rPr>
        <w:color w:val="00000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11865A12" w:rsidTr="11865A12" w14:paraId="0F02E428" w14:textId="77777777">
      <w:trPr>
        <w:trHeight w:val="300"/>
      </w:trPr>
      <w:tc>
        <w:tcPr>
          <w:tcW w:w="3005" w:type="dxa"/>
        </w:tcPr>
        <w:p w:rsidR="11865A12" w:rsidP="11865A12" w:rsidRDefault="11865A12" w14:paraId="67EB1DDB" w14:textId="12D6AA8D">
          <w:pPr>
            <w:pStyle w:val="En-tte"/>
            <w:ind w:left="-115"/>
            <w:jc w:val="left"/>
          </w:pPr>
        </w:p>
      </w:tc>
      <w:tc>
        <w:tcPr>
          <w:tcW w:w="3005" w:type="dxa"/>
        </w:tcPr>
        <w:p w:rsidR="11865A12" w:rsidP="11865A12" w:rsidRDefault="11865A12" w14:paraId="3E15D8B3" w14:textId="365C5FEC">
          <w:pPr>
            <w:pStyle w:val="En-tte"/>
            <w:jc w:val="center"/>
          </w:pPr>
        </w:p>
      </w:tc>
      <w:tc>
        <w:tcPr>
          <w:tcW w:w="3005" w:type="dxa"/>
        </w:tcPr>
        <w:p w:rsidR="11865A12" w:rsidP="11865A12" w:rsidRDefault="11865A12" w14:paraId="72C0019A" w14:textId="56677C52">
          <w:pPr>
            <w:pStyle w:val="En-tte"/>
            <w:ind w:right="-115"/>
            <w:jc w:val="right"/>
          </w:pPr>
        </w:p>
      </w:tc>
    </w:tr>
  </w:tbl>
  <w:p w:rsidR="11865A12" w:rsidP="11865A12" w:rsidRDefault="11865A12" w14:paraId="1CBFE8D6" w14:textId="5ECABED6">
    <w:pPr>
      <w:pStyle w:val="Pieddepage"/>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11865A12" w:rsidTr="11865A12" w14:paraId="20DBB48E" w14:textId="77777777">
      <w:trPr>
        <w:trHeight w:val="300"/>
      </w:trPr>
      <w:tc>
        <w:tcPr>
          <w:tcW w:w="3005" w:type="dxa"/>
        </w:tcPr>
        <w:p w:rsidR="11865A12" w:rsidP="11865A12" w:rsidRDefault="11865A12" w14:paraId="60C45AA6" w14:textId="79962C73">
          <w:pPr>
            <w:pStyle w:val="En-tte"/>
            <w:ind w:left="-115"/>
            <w:jc w:val="left"/>
          </w:pPr>
        </w:p>
      </w:tc>
      <w:tc>
        <w:tcPr>
          <w:tcW w:w="3005" w:type="dxa"/>
        </w:tcPr>
        <w:p w:rsidR="11865A12" w:rsidP="11865A12" w:rsidRDefault="11865A12" w14:paraId="570B2849" w14:textId="1C5EAD8E">
          <w:pPr>
            <w:pStyle w:val="En-tte"/>
            <w:jc w:val="center"/>
          </w:pPr>
        </w:p>
      </w:tc>
      <w:tc>
        <w:tcPr>
          <w:tcW w:w="3005" w:type="dxa"/>
        </w:tcPr>
        <w:p w:rsidR="11865A12" w:rsidP="11865A12" w:rsidRDefault="11865A12" w14:paraId="6439FD7C" w14:textId="07574CA8">
          <w:pPr>
            <w:pStyle w:val="En-tte"/>
            <w:ind w:right="-115"/>
            <w:jc w:val="right"/>
          </w:pPr>
        </w:p>
      </w:tc>
    </w:tr>
  </w:tbl>
  <w:p w:rsidR="11865A12" w:rsidP="11865A12" w:rsidRDefault="11865A12" w14:paraId="3B6BD5C3" w14:textId="3652CB3E">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31398" w:rsidRDefault="00231398" w14:paraId="57A8CD93" w14:textId="77777777">
      <w:pPr>
        <w:spacing w:after="0"/>
      </w:pPr>
      <w:r>
        <w:separator/>
      </w:r>
    </w:p>
  </w:footnote>
  <w:footnote w:type="continuationSeparator" w:id="0">
    <w:p w:rsidR="00231398" w:rsidRDefault="00231398" w14:paraId="0B545F54" w14:textId="77777777">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455"/>
      <w:gridCol w:w="2455"/>
      <w:gridCol w:w="2455"/>
    </w:tblGrid>
    <w:tr w:rsidR="11865A12" w:rsidTr="11865A12" w14:paraId="3C60373F" w14:textId="77777777">
      <w:trPr>
        <w:trHeight w:val="300"/>
      </w:trPr>
      <w:tc>
        <w:tcPr>
          <w:tcW w:w="2455" w:type="dxa"/>
        </w:tcPr>
        <w:p w:rsidR="11865A12" w:rsidP="11865A12" w:rsidRDefault="11865A12" w14:paraId="3BB53BE2" w14:textId="46401C8E">
          <w:pPr>
            <w:pStyle w:val="En-tte"/>
            <w:ind w:left="-115"/>
            <w:jc w:val="left"/>
          </w:pPr>
        </w:p>
      </w:tc>
      <w:tc>
        <w:tcPr>
          <w:tcW w:w="2455" w:type="dxa"/>
        </w:tcPr>
        <w:p w:rsidR="11865A12" w:rsidP="11865A12" w:rsidRDefault="11865A12" w14:paraId="64005242" w14:textId="791458F3">
          <w:pPr>
            <w:pStyle w:val="En-tte"/>
            <w:jc w:val="center"/>
          </w:pPr>
        </w:p>
      </w:tc>
      <w:tc>
        <w:tcPr>
          <w:tcW w:w="2455" w:type="dxa"/>
        </w:tcPr>
        <w:p w:rsidR="11865A12" w:rsidP="11865A12" w:rsidRDefault="11865A12" w14:paraId="70F50FC7" w14:textId="079D1CEB">
          <w:pPr>
            <w:pStyle w:val="En-tte"/>
            <w:ind w:right="-115"/>
            <w:jc w:val="right"/>
          </w:pPr>
        </w:p>
      </w:tc>
    </w:tr>
  </w:tbl>
  <w:p w:rsidR="11865A12" w:rsidP="11865A12" w:rsidRDefault="11865A12" w14:paraId="2DE7B4CF" w14:textId="59E625E1">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40837" w:rsidRDefault="00140837" w14:paraId="59D4F173" w14:textId="77777777">
    <w:pPr>
      <w:jc w:val="right"/>
    </w:pPr>
  </w:p>
  <w:p w:rsidR="00140837" w:rsidRDefault="00350844" w14:paraId="593FBAA1" w14:textId="77777777">
    <w:pPr>
      <w:jc w:val="right"/>
    </w:pPr>
    <w:r>
      <w:t>Department of Computer Science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456"/>
      <w:gridCol w:w="2457"/>
      <w:gridCol w:w="2457"/>
    </w:tblGrid>
    <w:tr w:rsidR="11865A12" w:rsidTr="11865A12" w14:paraId="23952A97" w14:textId="77777777">
      <w:trPr>
        <w:trHeight w:val="300"/>
      </w:trPr>
      <w:tc>
        <w:tcPr>
          <w:tcW w:w="3005" w:type="dxa"/>
        </w:tcPr>
        <w:p w:rsidR="11865A12" w:rsidP="11865A12" w:rsidRDefault="11865A12" w14:paraId="4FA3995F" w14:textId="318728F5">
          <w:pPr>
            <w:pStyle w:val="En-tte"/>
            <w:ind w:left="-115"/>
            <w:jc w:val="left"/>
          </w:pPr>
        </w:p>
      </w:tc>
      <w:tc>
        <w:tcPr>
          <w:tcW w:w="3005" w:type="dxa"/>
        </w:tcPr>
        <w:p w:rsidR="11865A12" w:rsidP="11865A12" w:rsidRDefault="11865A12" w14:paraId="56F313D7" w14:textId="6A84145A">
          <w:pPr>
            <w:pStyle w:val="En-tte"/>
            <w:jc w:val="center"/>
          </w:pPr>
        </w:p>
      </w:tc>
      <w:tc>
        <w:tcPr>
          <w:tcW w:w="3005" w:type="dxa"/>
        </w:tcPr>
        <w:p w:rsidR="11865A12" w:rsidP="11865A12" w:rsidRDefault="11865A12" w14:paraId="06637A02" w14:textId="62E4C55E">
          <w:pPr>
            <w:pStyle w:val="En-tte"/>
            <w:ind w:right="-115"/>
            <w:jc w:val="right"/>
          </w:pPr>
        </w:p>
      </w:tc>
    </w:tr>
  </w:tbl>
  <w:p w:rsidR="11865A12" w:rsidP="11865A12" w:rsidRDefault="11865A12" w14:paraId="2F02D2CB" w14:textId="1DB2B448">
    <w:pPr>
      <w:pStyle w:val="En-tte"/>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40837" w:rsidRDefault="00350844" w14:paraId="5201D6E4" w14:textId="77777777">
    <w:pPr>
      <w:pBdr>
        <w:top w:val="nil"/>
        <w:left w:val="nil"/>
        <w:bottom w:val="nil"/>
        <w:right w:val="nil"/>
        <w:between w:val="nil"/>
      </w:pBdr>
      <w:jc w:val="center"/>
      <w:rPr>
        <w:b/>
        <w:smallCaps/>
        <w:color w:val="000000"/>
        <w:sz w:val="32"/>
        <w:szCs w:val="32"/>
      </w:rPr>
    </w:pPr>
    <w:r>
      <w:rPr>
        <w:b/>
        <w:smallCaps/>
        <w:color w:val="000000"/>
        <w:sz w:val="32"/>
        <w:szCs w:val="32"/>
      </w:rPr>
      <w:t>Executive summary</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11865A12" w:rsidTr="11865A12" w14:paraId="2CF827D2" w14:textId="77777777">
      <w:trPr>
        <w:trHeight w:val="300"/>
      </w:trPr>
      <w:tc>
        <w:tcPr>
          <w:tcW w:w="3005" w:type="dxa"/>
        </w:tcPr>
        <w:p w:rsidR="11865A12" w:rsidP="11865A12" w:rsidRDefault="11865A12" w14:paraId="2C6394E9" w14:textId="7EE59A89">
          <w:pPr>
            <w:pStyle w:val="En-tte"/>
            <w:ind w:left="-115"/>
            <w:jc w:val="left"/>
          </w:pPr>
        </w:p>
      </w:tc>
      <w:tc>
        <w:tcPr>
          <w:tcW w:w="3005" w:type="dxa"/>
        </w:tcPr>
        <w:p w:rsidR="11865A12" w:rsidP="11865A12" w:rsidRDefault="11865A12" w14:paraId="30675E76" w14:textId="6D17AF51">
          <w:pPr>
            <w:pStyle w:val="En-tte"/>
            <w:jc w:val="center"/>
          </w:pPr>
        </w:p>
      </w:tc>
      <w:tc>
        <w:tcPr>
          <w:tcW w:w="3005" w:type="dxa"/>
        </w:tcPr>
        <w:p w:rsidR="11865A12" w:rsidP="11865A12" w:rsidRDefault="11865A12" w14:paraId="3AB571F9" w14:textId="227B0EC8">
          <w:pPr>
            <w:pStyle w:val="En-tte"/>
            <w:ind w:right="-115"/>
            <w:jc w:val="right"/>
          </w:pPr>
        </w:p>
      </w:tc>
    </w:tr>
  </w:tbl>
  <w:p w:rsidR="11865A12" w:rsidP="11865A12" w:rsidRDefault="11865A12" w14:paraId="27D1D685" w14:textId="59154C8A">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77">
    <w:nsid w:val="3d73f0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6">
    <w:nsid w:val="7b59ece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5">
    <w:nsid w:val="7bb5641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4">
    <w:nsid w:val="26f311b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3">
    <w:nsid w:val="74f61bc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2">
    <w:nsid w:val="c8fe004"/>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71">
    <w:nsid w:val="1c70ff7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0">
    <w:nsid w:val="52c4bce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9">
    <w:nsid w:val="55cacd9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8">
    <w:nsid w:val="2722b2c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7">
    <w:nsid w:val="64c39b6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00109FFB"/>
    <w:multiLevelType w:val="hybridMultilevel"/>
    <w:tmpl w:val="FFFFFFFF"/>
    <w:lvl w:ilvl="0" w:tplc="4838F838">
      <w:start w:val="3"/>
      <w:numFmt w:val="decimal"/>
      <w:lvlText w:val="%1."/>
      <w:lvlJc w:val="left"/>
      <w:pPr>
        <w:ind w:left="720" w:hanging="360"/>
      </w:pPr>
    </w:lvl>
    <w:lvl w:ilvl="1" w:tplc="2596647A">
      <w:start w:val="1"/>
      <w:numFmt w:val="lowerLetter"/>
      <w:lvlText w:val="%2."/>
      <w:lvlJc w:val="left"/>
      <w:pPr>
        <w:ind w:left="1440" w:hanging="360"/>
      </w:pPr>
    </w:lvl>
    <w:lvl w:ilvl="2" w:tplc="3D066940">
      <w:start w:val="1"/>
      <w:numFmt w:val="lowerRoman"/>
      <w:lvlText w:val="%3."/>
      <w:lvlJc w:val="right"/>
      <w:pPr>
        <w:ind w:left="2160" w:hanging="180"/>
      </w:pPr>
    </w:lvl>
    <w:lvl w:ilvl="3" w:tplc="29C86AB6">
      <w:start w:val="1"/>
      <w:numFmt w:val="decimal"/>
      <w:lvlText w:val="%4."/>
      <w:lvlJc w:val="left"/>
      <w:pPr>
        <w:ind w:left="2880" w:hanging="360"/>
      </w:pPr>
    </w:lvl>
    <w:lvl w:ilvl="4" w:tplc="2BDE2D8C">
      <w:start w:val="1"/>
      <w:numFmt w:val="lowerLetter"/>
      <w:lvlText w:val="%5."/>
      <w:lvlJc w:val="left"/>
      <w:pPr>
        <w:ind w:left="3600" w:hanging="360"/>
      </w:pPr>
    </w:lvl>
    <w:lvl w:ilvl="5" w:tplc="C778E0F6">
      <w:start w:val="1"/>
      <w:numFmt w:val="lowerRoman"/>
      <w:lvlText w:val="%6."/>
      <w:lvlJc w:val="right"/>
      <w:pPr>
        <w:ind w:left="4320" w:hanging="180"/>
      </w:pPr>
    </w:lvl>
    <w:lvl w:ilvl="6" w:tplc="BDF856E8">
      <w:start w:val="1"/>
      <w:numFmt w:val="decimal"/>
      <w:lvlText w:val="%7."/>
      <w:lvlJc w:val="left"/>
      <w:pPr>
        <w:ind w:left="5040" w:hanging="360"/>
      </w:pPr>
    </w:lvl>
    <w:lvl w:ilvl="7" w:tplc="7D58FC06">
      <w:start w:val="1"/>
      <w:numFmt w:val="lowerLetter"/>
      <w:lvlText w:val="%8."/>
      <w:lvlJc w:val="left"/>
      <w:pPr>
        <w:ind w:left="5760" w:hanging="360"/>
      </w:pPr>
    </w:lvl>
    <w:lvl w:ilvl="8" w:tplc="376C9B14">
      <w:start w:val="1"/>
      <w:numFmt w:val="lowerRoman"/>
      <w:lvlText w:val="%9."/>
      <w:lvlJc w:val="right"/>
      <w:pPr>
        <w:ind w:left="6480" w:hanging="180"/>
      </w:pPr>
    </w:lvl>
  </w:abstractNum>
  <w:abstractNum w:abstractNumId="1" w15:restartNumberingAfterBreak="0">
    <w:nsid w:val="01AD7D8B"/>
    <w:multiLevelType w:val="hybridMultilevel"/>
    <w:tmpl w:val="FFFFFFFF"/>
    <w:lvl w:ilvl="0" w:tplc="3D681592">
      <w:start w:val="1"/>
      <w:numFmt w:val="bullet"/>
      <w:lvlText w:val=""/>
      <w:lvlJc w:val="left"/>
      <w:pPr>
        <w:ind w:left="720" w:hanging="360"/>
      </w:pPr>
      <w:rPr>
        <w:rFonts w:hint="default" w:ascii="Symbol" w:hAnsi="Symbol"/>
      </w:rPr>
    </w:lvl>
    <w:lvl w:ilvl="1" w:tplc="F97A4FC2">
      <w:start w:val="1"/>
      <w:numFmt w:val="bullet"/>
      <w:lvlText w:val="o"/>
      <w:lvlJc w:val="left"/>
      <w:pPr>
        <w:ind w:left="1440" w:hanging="360"/>
      </w:pPr>
      <w:rPr>
        <w:rFonts w:hint="default" w:ascii="Courier New" w:hAnsi="Courier New"/>
      </w:rPr>
    </w:lvl>
    <w:lvl w:ilvl="2" w:tplc="37F07C02">
      <w:start w:val="1"/>
      <w:numFmt w:val="bullet"/>
      <w:lvlText w:val=""/>
      <w:lvlJc w:val="left"/>
      <w:pPr>
        <w:ind w:left="2160" w:hanging="360"/>
      </w:pPr>
      <w:rPr>
        <w:rFonts w:hint="default" w:ascii="Wingdings" w:hAnsi="Wingdings"/>
      </w:rPr>
    </w:lvl>
    <w:lvl w:ilvl="3" w:tplc="EA181752">
      <w:start w:val="1"/>
      <w:numFmt w:val="bullet"/>
      <w:lvlText w:val=""/>
      <w:lvlJc w:val="left"/>
      <w:pPr>
        <w:ind w:left="2880" w:hanging="360"/>
      </w:pPr>
      <w:rPr>
        <w:rFonts w:hint="default" w:ascii="Symbol" w:hAnsi="Symbol"/>
      </w:rPr>
    </w:lvl>
    <w:lvl w:ilvl="4" w:tplc="EA323D6C">
      <w:start w:val="1"/>
      <w:numFmt w:val="bullet"/>
      <w:lvlText w:val="o"/>
      <w:lvlJc w:val="left"/>
      <w:pPr>
        <w:ind w:left="3600" w:hanging="360"/>
      </w:pPr>
      <w:rPr>
        <w:rFonts w:hint="default" w:ascii="Courier New" w:hAnsi="Courier New"/>
      </w:rPr>
    </w:lvl>
    <w:lvl w:ilvl="5" w:tplc="A900E1A4">
      <w:start w:val="1"/>
      <w:numFmt w:val="bullet"/>
      <w:lvlText w:val=""/>
      <w:lvlJc w:val="left"/>
      <w:pPr>
        <w:ind w:left="4320" w:hanging="360"/>
      </w:pPr>
      <w:rPr>
        <w:rFonts w:hint="default" w:ascii="Wingdings" w:hAnsi="Wingdings"/>
      </w:rPr>
    </w:lvl>
    <w:lvl w:ilvl="6" w:tplc="0966006C">
      <w:start w:val="1"/>
      <w:numFmt w:val="bullet"/>
      <w:lvlText w:val=""/>
      <w:lvlJc w:val="left"/>
      <w:pPr>
        <w:ind w:left="5040" w:hanging="360"/>
      </w:pPr>
      <w:rPr>
        <w:rFonts w:hint="default" w:ascii="Symbol" w:hAnsi="Symbol"/>
      </w:rPr>
    </w:lvl>
    <w:lvl w:ilvl="7" w:tplc="7122967C">
      <w:start w:val="1"/>
      <w:numFmt w:val="bullet"/>
      <w:lvlText w:val="o"/>
      <w:lvlJc w:val="left"/>
      <w:pPr>
        <w:ind w:left="5760" w:hanging="360"/>
      </w:pPr>
      <w:rPr>
        <w:rFonts w:hint="default" w:ascii="Courier New" w:hAnsi="Courier New"/>
      </w:rPr>
    </w:lvl>
    <w:lvl w:ilvl="8" w:tplc="B5144C52">
      <w:start w:val="1"/>
      <w:numFmt w:val="bullet"/>
      <w:lvlText w:val=""/>
      <w:lvlJc w:val="left"/>
      <w:pPr>
        <w:ind w:left="6480" w:hanging="360"/>
      </w:pPr>
      <w:rPr>
        <w:rFonts w:hint="default" w:ascii="Wingdings" w:hAnsi="Wingdings"/>
      </w:rPr>
    </w:lvl>
  </w:abstractNum>
  <w:abstractNum w:abstractNumId="2" w15:restartNumberingAfterBreak="0">
    <w:nsid w:val="0218205C"/>
    <w:multiLevelType w:val="hybridMultilevel"/>
    <w:tmpl w:val="FFFFFFFF"/>
    <w:lvl w:ilvl="0" w:tplc="B628B222">
      <w:start w:val="1"/>
      <w:numFmt w:val="bullet"/>
      <w:lvlText w:val=""/>
      <w:lvlJc w:val="left"/>
      <w:pPr>
        <w:ind w:left="720" w:hanging="360"/>
      </w:pPr>
      <w:rPr>
        <w:rFonts w:hint="default" w:ascii="Symbol" w:hAnsi="Symbol"/>
      </w:rPr>
    </w:lvl>
    <w:lvl w:ilvl="1" w:tplc="300ED5D6">
      <w:start w:val="1"/>
      <w:numFmt w:val="bullet"/>
      <w:lvlText w:val="o"/>
      <w:lvlJc w:val="left"/>
      <w:pPr>
        <w:ind w:left="1440" w:hanging="360"/>
      </w:pPr>
      <w:rPr>
        <w:rFonts w:hint="default" w:ascii="Courier New" w:hAnsi="Courier New"/>
      </w:rPr>
    </w:lvl>
    <w:lvl w:ilvl="2" w:tplc="0E149254">
      <w:start w:val="1"/>
      <w:numFmt w:val="bullet"/>
      <w:lvlText w:val=""/>
      <w:lvlJc w:val="left"/>
      <w:pPr>
        <w:ind w:left="2160" w:hanging="360"/>
      </w:pPr>
      <w:rPr>
        <w:rFonts w:hint="default" w:ascii="Wingdings" w:hAnsi="Wingdings"/>
      </w:rPr>
    </w:lvl>
    <w:lvl w:ilvl="3" w:tplc="45682252">
      <w:start w:val="1"/>
      <w:numFmt w:val="bullet"/>
      <w:lvlText w:val=""/>
      <w:lvlJc w:val="left"/>
      <w:pPr>
        <w:ind w:left="2880" w:hanging="360"/>
      </w:pPr>
      <w:rPr>
        <w:rFonts w:hint="default" w:ascii="Symbol" w:hAnsi="Symbol"/>
      </w:rPr>
    </w:lvl>
    <w:lvl w:ilvl="4" w:tplc="F3AEE77A">
      <w:start w:val="1"/>
      <w:numFmt w:val="bullet"/>
      <w:lvlText w:val="o"/>
      <w:lvlJc w:val="left"/>
      <w:pPr>
        <w:ind w:left="3600" w:hanging="360"/>
      </w:pPr>
      <w:rPr>
        <w:rFonts w:hint="default" w:ascii="Courier New" w:hAnsi="Courier New"/>
      </w:rPr>
    </w:lvl>
    <w:lvl w:ilvl="5" w:tplc="DDC0BD06">
      <w:start w:val="1"/>
      <w:numFmt w:val="bullet"/>
      <w:lvlText w:val=""/>
      <w:lvlJc w:val="left"/>
      <w:pPr>
        <w:ind w:left="4320" w:hanging="360"/>
      </w:pPr>
      <w:rPr>
        <w:rFonts w:hint="default" w:ascii="Wingdings" w:hAnsi="Wingdings"/>
      </w:rPr>
    </w:lvl>
    <w:lvl w:ilvl="6" w:tplc="05B0860E">
      <w:start w:val="1"/>
      <w:numFmt w:val="bullet"/>
      <w:lvlText w:val=""/>
      <w:lvlJc w:val="left"/>
      <w:pPr>
        <w:ind w:left="5040" w:hanging="360"/>
      </w:pPr>
      <w:rPr>
        <w:rFonts w:hint="default" w:ascii="Symbol" w:hAnsi="Symbol"/>
      </w:rPr>
    </w:lvl>
    <w:lvl w:ilvl="7" w:tplc="3B4E8676">
      <w:start w:val="1"/>
      <w:numFmt w:val="bullet"/>
      <w:lvlText w:val="o"/>
      <w:lvlJc w:val="left"/>
      <w:pPr>
        <w:ind w:left="5760" w:hanging="360"/>
      </w:pPr>
      <w:rPr>
        <w:rFonts w:hint="default" w:ascii="Courier New" w:hAnsi="Courier New"/>
      </w:rPr>
    </w:lvl>
    <w:lvl w:ilvl="8" w:tplc="DCB23514">
      <w:start w:val="1"/>
      <w:numFmt w:val="bullet"/>
      <w:lvlText w:val=""/>
      <w:lvlJc w:val="left"/>
      <w:pPr>
        <w:ind w:left="6480" w:hanging="360"/>
      </w:pPr>
      <w:rPr>
        <w:rFonts w:hint="default" w:ascii="Wingdings" w:hAnsi="Wingdings"/>
      </w:rPr>
    </w:lvl>
  </w:abstractNum>
  <w:abstractNum w:abstractNumId="3" w15:restartNumberingAfterBreak="0">
    <w:nsid w:val="08E7ABF8"/>
    <w:multiLevelType w:val="hybridMultilevel"/>
    <w:tmpl w:val="FFFFFFFF"/>
    <w:lvl w:ilvl="0" w:tplc="21704920">
      <w:start w:val="1"/>
      <w:numFmt w:val="bullet"/>
      <w:lvlText w:val=""/>
      <w:lvlJc w:val="left"/>
      <w:pPr>
        <w:ind w:left="936" w:hanging="360"/>
      </w:pPr>
      <w:rPr>
        <w:rFonts w:hint="default" w:ascii="Symbol" w:hAnsi="Symbol"/>
      </w:rPr>
    </w:lvl>
    <w:lvl w:ilvl="1" w:tplc="C47EA984">
      <w:start w:val="1"/>
      <w:numFmt w:val="bullet"/>
      <w:lvlText w:val="o"/>
      <w:lvlJc w:val="left"/>
      <w:pPr>
        <w:ind w:left="1656" w:hanging="360"/>
      </w:pPr>
      <w:rPr>
        <w:rFonts w:hint="default" w:ascii="Courier New" w:hAnsi="Courier New"/>
      </w:rPr>
    </w:lvl>
    <w:lvl w:ilvl="2" w:tplc="D8FCE8F0">
      <w:start w:val="1"/>
      <w:numFmt w:val="bullet"/>
      <w:lvlText w:val=""/>
      <w:lvlJc w:val="left"/>
      <w:pPr>
        <w:ind w:left="2376" w:hanging="360"/>
      </w:pPr>
      <w:rPr>
        <w:rFonts w:hint="default" w:ascii="Wingdings" w:hAnsi="Wingdings"/>
      </w:rPr>
    </w:lvl>
    <w:lvl w:ilvl="3" w:tplc="EAA8F504">
      <w:start w:val="1"/>
      <w:numFmt w:val="bullet"/>
      <w:lvlText w:val=""/>
      <w:lvlJc w:val="left"/>
      <w:pPr>
        <w:ind w:left="3096" w:hanging="360"/>
      </w:pPr>
      <w:rPr>
        <w:rFonts w:hint="default" w:ascii="Symbol" w:hAnsi="Symbol"/>
      </w:rPr>
    </w:lvl>
    <w:lvl w:ilvl="4" w:tplc="56B6DBEE">
      <w:start w:val="1"/>
      <w:numFmt w:val="bullet"/>
      <w:lvlText w:val="o"/>
      <w:lvlJc w:val="left"/>
      <w:pPr>
        <w:ind w:left="3816" w:hanging="360"/>
      </w:pPr>
      <w:rPr>
        <w:rFonts w:hint="default" w:ascii="Courier New" w:hAnsi="Courier New"/>
      </w:rPr>
    </w:lvl>
    <w:lvl w:ilvl="5" w:tplc="C11E4D62">
      <w:start w:val="1"/>
      <w:numFmt w:val="bullet"/>
      <w:lvlText w:val=""/>
      <w:lvlJc w:val="left"/>
      <w:pPr>
        <w:ind w:left="4536" w:hanging="360"/>
      </w:pPr>
      <w:rPr>
        <w:rFonts w:hint="default" w:ascii="Wingdings" w:hAnsi="Wingdings"/>
      </w:rPr>
    </w:lvl>
    <w:lvl w:ilvl="6" w:tplc="42424C06">
      <w:start w:val="1"/>
      <w:numFmt w:val="bullet"/>
      <w:lvlText w:val=""/>
      <w:lvlJc w:val="left"/>
      <w:pPr>
        <w:ind w:left="5256" w:hanging="360"/>
      </w:pPr>
      <w:rPr>
        <w:rFonts w:hint="default" w:ascii="Symbol" w:hAnsi="Symbol"/>
      </w:rPr>
    </w:lvl>
    <w:lvl w:ilvl="7" w:tplc="E7EAA07C">
      <w:start w:val="1"/>
      <w:numFmt w:val="bullet"/>
      <w:lvlText w:val="o"/>
      <w:lvlJc w:val="left"/>
      <w:pPr>
        <w:ind w:left="5976" w:hanging="360"/>
      </w:pPr>
      <w:rPr>
        <w:rFonts w:hint="default" w:ascii="Courier New" w:hAnsi="Courier New"/>
      </w:rPr>
    </w:lvl>
    <w:lvl w:ilvl="8" w:tplc="406A722C">
      <w:start w:val="1"/>
      <w:numFmt w:val="bullet"/>
      <w:lvlText w:val=""/>
      <w:lvlJc w:val="left"/>
      <w:pPr>
        <w:ind w:left="6696" w:hanging="360"/>
      </w:pPr>
      <w:rPr>
        <w:rFonts w:hint="default" w:ascii="Wingdings" w:hAnsi="Wingdings"/>
      </w:rPr>
    </w:lvl>
  </w:abstractNum>
  <w:abstractNum w:abstractNumId="4" w15:restartNumberingAfterBreak="0">
    <w:nsid w:val="0DEB9D88"/>
    <w:multiLevelType w:val="hybridMultilevel"/>
    <w:tmpl w:val="FFFFFFFF"/>
    <w:lvl w:ilvl="0" w:tplc="31444DF2">
      <w:start w:val="2"/>
      <w:numFmt w:val="decimal"/>
      <w:lvlText w:val="%1."/>
      <w:lvlJc w:val="left"/>
      <w:pPr>
        <w:ind w:left="720" w:hanging="360"/>
      </w:pPr>
    </w:lvl>
    <w:lvl w:ilvl="1" w:tplc="B8AAF0A0">
      <w:start w:val="1"/>
      <w:numFmt w:val="lowerLetter"/>
      <w:lvlText w:val="%2."/>
      <w:lvlJc w:val="left"/>
      <w:pPr>
        <w:ind w:left="1440" w:hanging="360"/>
      </w:pPr>
    </w:lvl>
    <w:lvl w:ilvl="2" w:tplc="B720E148">
      <w:start w:val="1"/>
      <w:numFmt w:val="lowerRoman"/>
      <w:lvlText w:val="%3."/>
      <w:lvlJc w:val="right"/>
      <w:pPr>
        <w:ind w:left="2160" w:hanging="180"/>
      </w:pPr>
    </w:lvl>
    <w:lvl w:ilvl="3" w:tplc="086ECADA">
      <w:start w:val="1"/>
      <w:numFmt w:val="decimal"/>
      <w:lvlText w:val="%4."/>
      <w:lvlJc w:val="left"/>
      <w:pPr>
        <w:ind w:left="2880" w:hanging="360"/>
      </w:pPr>
    </w:lvl>
    <w:lvl w:ilvl="4" w:tplc="BF1AF09E">
      <w:start w:val="1"/>
      <w:numFmt w:val="lowerLetter"/>
      <w:lvlText w:val="%5."/>
      <w:lvlJc w:val="left"/>
      <w:pPr>
        <w:ind w:left="3600" w:hanging="360"/>
      </w:pPr>
    </w:lvl>
    <w:lvl w:ilvl="5" w:tplc="7910F636">
      <w:start w:val="1"/>
      <w:numFmt w:val="lowerRoman"/>
      <w:lvlText w:val="%6."/>
      <w:lvlJc w:val="right"/>
      <w:pPr>
        <w:ind w:left="4320" w:hanging="180"/>
      </w:pPr>
    </w:lvl>
    <w:lvl w:ilvl="6" w:tplc="0D26ADA0">
      <w:start w:val="1"/>
      <w:numFmt w:val="decimal"/>
      <w:lvlText w:val="%7."/>
      <w:lvlJc w:val="left"/>
      <w:pPr>
        <w:ind w:left="5040" w:hanging="360"/>
      </w:pPr>
    </w:lvl>
    <w:lvl w:ilvl="7" w:tplc="5AE6C79E">
      <w:start w:val="1"/>
      <w:numFmt w:val="lowerLetter"/>
      <w:lvlText w:val="%8."/>
      <w:lvlJc w:val="left"/>
      <w:pPr>
        <w:ind w:left="5760" w:hanging="360"/>
      </w:pPr>
    </w:lvl>
    <w:lvl w:ilvl="8" w:tplc="6F429A10">
      <w:start w:val="1"/>
      <w:numFmt w:val="lowerRoman"/>
      <w:lvlText w:val="%9."/>
      <w:lvlJc w:val="right"/>
      <w:pPr>
        <w:ind w:left="6480" w:hanging="180"/>
      </w:pPr>
    </w:lvl>
  </w:abstractNum>
  <w:abstractNum w:abstractNumId="5" w15:restartNumberingAfterBreak="0">
    <w:nsid w:val="0F66B285"/>
    <w:multiLevelType w:val="hybridMultilevel"/>
    <w:tmpl w:val="FFFFFFFF"/>
    <w:lvl w:ilvl="0" w:tplc="4644ECC6">
      <w:start w:val="6"/>
      <w:numFmt w:val="decimal"/>
      <w:lvlText w:val="%1."/>
      <w:lvlJc w:val="left"/>
      <w:pPr>
        <w:ind w:left="720" w:hanging="360"/>
      </w:pPr>
    </w:lvl>
    <w:lvl w:ilvl="1" w:tplc="29142E06">
      <w:start w:val="1"/>
      <w:numFmt w:val="lowerLetter"/>
      <w:lvlText w:val="%2."/>
      <w:lvlJc w:val="left"/>
      <w:pPr>
        <w:ind w:left="1440" w:hanging="360"/>
      </w:pPr>
    </w:lvl>
    <w:lvl w:ilvl="2" w:tplc="2AFC7632">
      <w:start w:val="1"/>
      <w:numFmt w:val="lowerRoman"/>
      <w:lvlText w:val="%3."/>
      <w:lvlJc w:val="right"/>
      <w:pPr>
        <w:ind w:left="2160" w:hanging="180"/>
      </w:pPr>
    </w:lvl>
    <w:lvl w:ilvl="3" w:tplc="C97E7DA8">
      <w:start w:val="1"/>
      <w:numFmt w:val="decimal"/>
      <w:lvlText w:val="%4."/>
      <w:lvlJc w:val="left"/>
      <w:pPr>
        <w:ind w:left="2880" w:hanging="360"/>
      </w:pPr>
    </w:lvl>
    <w:lvl w:ilvl="4" w:tplc="F27884D4">
      <w:start w:val="1"/>
      <w:numFmt w:val="lowerLetter"/>
      <w:lvlText w:val="%5."/>
      <w:lvlJc w:val="left"/>
      <w:pPr>
        <w:ind w:left="3600" w:hanging="360"/>
      </w:pPr>
    </w:lvl>
    <w:lvl w:ilvl="5" w:tplc="220A492A">
      <w:start w:val="1"/>
      <w:numFmt w:val="lowerRoman"/>
      <w:lvlText w:val="%6."/>
      <w:lvlJc w:val="right"/>
      <w:pPr>
        <w:ind w:left="4320" w:hanging="180"/>
      </w:pPr>
    </w:lvl>
    <w:lvl w:ilvl="6" w:tplc="42760C8E">
      <w:start w:val="1"/>
      <w:numFmt w:val="decimal"/>
      <w:lvlText w:val="%7."/>
      <w:lvlJc w:val="left"/>
      <w:pPr>
        <w:ind w:left="5040" w:hanging="360"/>
      </w:pPr>
    </w:lvl>
    <w:lvl w:ilvl="7" w:tplc="13A2B0CA">
      <w:start w:val="1"/>
      <w:numFmt w:val="lowerLetter"/>
      <w:lvlText w:val="%8."/>
      <w:lvlJc w:val="left"/>
      <w:pPr>
        <w:ind w:left="5760" w:hanging="360"/>
      </w:pPr>
    </w:lvl>
    <w:lvl w:ilvl="8" w:tplc="C5C80FBE">
      <w:start w:val="1"/>
      <w:numFmt w:val="lowerRoman"/>
      <w:lvlText w:val="%9."/>
      <w:lvlJc w:val="right"/>
      <w:pPr>
        <w:ind w:left="6480" w:hanging="180"/>
      </w:pPr>
    </w:lvl>
  </w:abstractNum>
  <w:abstractNum w:abstractNumId="6" w15:restartNumberingAfterBreak="0">
    <w:nsid w:val="12942159"/>
    <w:multiLevelType w:val="hybridMultilevel"/>
    <w:tmpl w:val="FFFFFFFF"/>
    <w:lvl w:ilvl="0" w:tplc="E8905C3E">
      <w:start w:val="4"/>
      <w:numFmt w:val="decimal"/>
      <w:lvlText w:val="%1."/>
      <w:lvlJc w:val="left"/>
      <w:pPr>
        <w:ind w:left="720" w:hanging="360"/>
      </w:pPr>
    </w:lvl>
    <w:lvl w:ilvl="1" w:tplc="3DAC7C98">
      <w:start w:val="1"/>
      <w:numFmt w:val="lowerLetter"/>
      <w:lvlText w:val="%2."/>
      <w:lvlJc w:val="left"/>
      <w:pPr>
        <w:ind w:left="1440" w:hanging="360"/>
      </w:pPr>
    </w:lvl>
    <w:lvl w:ilvl="2" w:tplc="3D7E996E">
      <w:start w:val="1"/>
      <w:numFmt w:val="lowerRoman"/>
      <w:lvlText w:val="%3."/>
      <w:lvlJc w:val="right"/>
      <w:pPr>
        <w:ind w:left="2160" w:hanging="180"/>
      </w:pPr>
    </w:lvl>
    <w:lvl w:ilvl="3" w:tplc="7AC440E4">
      <w:start w:val="1"/>
      <w:numFmt w:val="decimal"/>
      <w:lvlText w:val="%4."/>
      <w:lvlJc w:val="left"/>
      <w:pPr>
        <w:ind w:left="2880" w:hanging="360"/>
      </w:pPr>
    </w:lvl>
    <w:lvl w:ilvl="4" w:tplc="EA9C12E8">
      <w:start w:val="1"/>
      <w:numFmt w:val="lowerLetter"/>
      <w:lvlText w:val="%5."/>
      <w:lvlJc w:val="left"/>
      <w:pPr>
        <w:ind w:left="3600" w:hanging="360"/>
      </w:pPr>
    </w:lvl>
    <w:lvl w:ilvl="5" w:tplc="BE30C9CC">
      <w:start w:val="1"/>
      <w:numFmt w:val="lowerRoman"/>
      <w:lvlText w:val="%6."/>
      <w:lvlJc w:val="right"/>
      <w:pPr>
        <w:ind w:left="4320" w:hanging="180"/>
      </w:pPr>
    </w:lvl>
    <w:lvl w:ilvl="6" w:tplc="38768D40">
      <w:start w:val="1"/>
      <w:numFmt w:val="decimal"/>
      <w:lvlText w:val="%7."/>
      <w:lvlJc w:val="left"/>
      <w:pPr>
        <w:ind w:left="5040" w:hanging="360"/>
      </w:pPr>
    </w:lvl>
    <w:lvl w:ilvl="7" w:tplc="33DABF78">
      <w:start w:val="1"/>
      <w:numFmt w:val="lowerLetter"/>
      <w:lvlText w:val="%8."/>
      <w:lvlJc w:val="left"/>
      <w:pPr>
        <w:ind w:left="5760" w:hanging="360"/>
      </w:pPr>
    </w:lvl>
    <w:lvl w:ilvl="8" w:tplc="0454460E">
      <w:start w:val="1"/>
      <w:numFmt w:val="lowerRoman"/>
      <w:lvlText w:val="%9."/>
      <w:lvlJc w:val="right"/>
      <w:pPr>
        <w:ind w:left="6480" w:hanging="180"/>
      </w:pPr>
    </w:lvl>
  </w:abstractNum>
  <w:abstractNum w:abstractNumId="7" w15:restartNumberingAfterBreak="0">
    <w:nsid w:val="129BB417"/>
    <w:multiLevelType w:val="hybridMultilevel"/>
    <w:tmpl w:val="FFFFFFFF"/>
    <w:lvl w:ilvl="0" w:tplc="CD26B092">
      <w:start w:val="2"/>
      <w:numFmt w:val="decimal"/>
      <w:lvlText w:val="%1."/>
      <w:lvlJc w:val="left"/>
      <w:pPr>
        <w:ind w:left="720" w:hanging="360"/>
      </w:pPr>
    </w:lvl>
    <w:lvl w:ilvl="1" w:tplc="8022F802">
      <w:start w:val="1"/>
      <w:numFmt w:val="lowerLetter"/>
      <w:lvlText w:val="%2."/>
      <w:lvlJc w:val="left"/>
      <w:pPr>
        <w:ind w:left="1440" w:hanging="360"/>
      </w:pPr>
    </w:lvl>
    <w:lvl w:ilvl="2" w:tplc="2F8A4994">
      <w:start w:val="1"/>
      <w:numFmt w:val="lowerRoman"/>
      <w:lvlText w:val="%3."/>
      <w:lvlJc w:val="right"/>
      <w:pPr>
        <w:ind w:left="2160" w:hanging="180"/>
      </w:pPr>
    </w:lvl>
    <w:lvl w:ilvl="3" w:tplc="30F81CEE">
      <w:start w:val="1"/>
      <w:numFmt w:val="decimal"/>
      <w:lvlText w:val="%4."/>
      <w:lvlJc w:val="left"/>
      <w:pPr>
        <w:ind w:left="2880" w:hanging="360"/>
      </w:pPr>
    </w:lvl>
    <w:lvl w:ilvl="4" w:tplc="23A4D66A">
      <w:start w:val="1"/>
      <w:numFmt w:val="lowerLetter"/>
      <w:lvlText w:val="%5."/>
      <w:lvlJc w:val="left"/>
      <w:pPr>
        <w:ind w:left="3600" w:hanging="360"/>
      </w:pPr>
    </w:lvl>
    <w:lvl w:ilvl="5" w:tplc="474ED82E">
      <w:start w:val="1"/>
      <w:numFmt w:val="lowerRoman"/>
      <w:lvlText w:val="%6."/>
      <w:lvlJc w:val="right"/>
      <w:pPr>
        <w:ind w:left="4320" w:hanging="180"/>
      </w:pPr>
    </w:lvl>
    <w:lvl w:ilvl="6" w:tplc="FD040644">
      <w:start w:val="1"/>
      <w:numFmt w:val="decimal"/>
      <w:lvlText w:val="%7."/>
      <w:lvlJc w:val="left"/>
      <w:pPr>
        <w:ind w:left="5040" w:hanging="360"/>
      </w:pPr>
    </w:lvl>
    <w:lvl w:ilvl="7" w:tplc="AC94347A">
      <w:start w:val="1"/>
      <w:numFmt w:val="lowerLetter"/>
      <w:lvlText w:val="%8."/>
      <w:lvlJc w:val="left"/>
      <w:pPr>
        <w:ind w:left="5760" w:hanging="360"/>
      </w:pPr>
    </w:lvl>
    <w:lvl w:ilvl="8" w:tplc="8938A674">
      <w:start w:val="1"/>
      <w:numFmt w:val="lowerRoman"/>
      <w:lvlText w:val="%9."/>
      <w:lvlJc w:val="right"/>
      <w:pPr>
        <w:ind w:left="6480" w:hanging="180"/>
      </w:pPr>
    </w:lvl>
  </w:abstractNum>
  <w:abstractNum w:abstractNumId="8" w15:restartNumberingAfterBreak="0">
    <w:nsid w:val="16D1822A"/>
    <w:multiLevelType w:val="hybridMultilevel"/>
    <w:tmpl w:val="FFFFFFFF"/>
    <w:lvl w:ilvl="0" w:tplc="FCBA2444">
      <w:start w:val="1"/>
      <w:numFmt w:val="bullet"/>
      <w:lvlText w:val=""/>
      <w:lvlJc w:val="left"/>
      <w:pPr>
        <w:ind w:left="720" w:hanging="360"/>
      </w:pPr>
      <w:rPr>
        <w:rFonts w:hint="default" w:ascii="Symbol" w:hAnsi="Symbol"/>
      </w:rPr>
    </w:lvl>
    <w:lvl w:ilvl="1" w:tplc="C966F5DA">
      <w:start w:val="1"/>
      <w:numFmt w:val="bullet"/>
      <w:lvlText w:val="o"/>
      <w:lvlJc w:val="left"/>
      <w:pPr>
        <w:ind w:left="1440" w:hanging="360"/>
      </w:pPr>
      <w:rPr>
        <w:rFonts w:hint="default" w:ascii="Courier New" w:hAnsi="Courier New"/>
      </w:rPr>
    </w:lvl>
    <w:lvl w:ilvl="2" w:tplc="32426CAC">
      <w:start w:val="1"/>
      <w:numFmt w:val="bullet"/>
      <w:lvlText w:val=""/>
      <w:lvlJc w:val="left"/>
      <w:pPr>
        <w:ind w:left="2160" w:hanging="360"/>
      </w:pPr>
      <w:rPr>
        <w:rFonts w:hint="default" w:ascii="Wingdings" w:hAnsi="Wingdings"/>
      </w:rPr>
    </w:lvl>
    <w:lvl w:ilvl="3" w:tplc="A30EBB96">
      <w:start w:val="1"/>
      <w:numFmt w:val="bullet"/>
      <w:lvlText w:val=""/>
      <w:lvlJc w:val="left"/>
      <w:pPr>
        <w:ind w:left="2880" w:hanging="360"/>
      </w:pPr>
      <w:rPr>
        <w:rFonts w:hint="default" w:ascii="Symbol" w:hAnsi="Symbol"/>
      </w:rPr>
    </w:lvl>
    <w:lvl w:ilvl="4" w:tplc="E65AA7D4">
      <w:start w:val="1"/>
      <w:numFmt w:val="bullet"/>
      <w:lvlText w:val="o"/>
      <w:lvlJc w:val="left"/>
      <w:pPr>
        <w:ind w:left="3600" w:hanging="360"/>
      </w:pPr>
      <w:rPr>
        <w:rFonts w:hint="default" w:ascii="Courier New" w:hAnsi="Courier New"/>
      </w:rPr>
    </w:lvl>
    <w:lvl w:ilvl="5" w:tplc="F90023BA">
      <w:start w:val="1"/>
      <w:numFmt w:val="bullet"/>
      <w:lvlText w:val=""/>
      <w:lvlJc w:val="left"/>
      <w:pPr>
        <w:ind w:left="4320" w:hanging="360"/>
      </w:pPr>
      <w:rPr>
        <w:rFonts w:hint="default" w:ascii="Wingdings" w:hAnsi="Wingdings"/>
      </w:rPr>
    </w:lvl>
    <w:lvl w:ilvl="6" w:tplc="F802190C">
      <w:start w:val="1"/>
      <w:numFmt w:val="bullet"/>
      <w:lvlText w:val=""/>
      <w:lvlJc w:val="left"/>
      <w:pPr>
        <w:ind w:left="5040" w:hanging="360"/>
      </w:pPr>
      <w:rPr>
        <w:rFonts w:hint="default" w:ascii="Symbol" w:hAnsi="Symbol"/>
      </w:rPr>
    </w:lvl>
    <w:lvl w:ilvl="7" w:tplc="2514B9AE">
      <w:start w:val="1"/>
      <w:numFmt w:val="bullet"/>
      <w:lvlText w:val="o"/>
      <w:lvlJc w:val="left"/>
      <w:pPr>
        <w:ind w:left="5760" w:hanging="360"/>
      </w:pPr>
      <w:rPr>
        <w:rFonts w:hint="default" w:ascii="Courier New" w:hAnsi="Courier New"/>
      </w:rPr>
    </w:lvl>
    <w:lvl w:ilvl="8" w:tplc="B944FBC8">
      <w:start w:val="1"/>
      <w:numFmt w:val="bullet"/>
      <w:lvlText w:val=""/>
      <w:lvlJc w:val="left"/>
      <w:pPr>
        <w:ind w:left="6480" w:hanging="360"/>
      </w:pPr>
      <w:rPr>
        <w:rFonts w:hint="default" w:ascii="Wingdings" w:hAnsi="Wingdings"/>
      </w:rPr>
    </w:lvl>
  </w:abstractNum>
  <w:abstractNum w:abstractNumId="9" w15:restartNumberingAfterBreak="0">
    <w:nsid w:val="18860D4B"/>
    <w:multiLevelType w:val="hybridMultilevel"/>
    <w:tmpl w:val="FFFFFFFF"/>
    <w:lvl w:ilvl="0" w:tplc="B434E562">
      <w:start w:val="1"/>
      <w:numFmt w:val="bullet"/>
      <w:lvlText w:val=""/>
      <w:lvlJc w:val="left"/>
      <w:pPr>
        <w:ind w:left="720" w:hanging="360"/>
      </w:pPr>
      <w:rPr>
        <w:rFonts w:hint="default" w:ascii="Symbol" w:hAnsi="Symbol"/>
      </w:rPr>
    </w:lvl>
    <w:lvl w:ilvl="1" w:tplc="919EC768">
      <w:start w:val="1"/>
      <w:numFmt w:val="bullet"/>
      <w:lvlText w:val="o"/>
      <w:lvlJc w:val="left"/>
      <w:pPr>
        <w:ind w:left="1440" w:hanging="360"/>
      </w:pPr>
      <w:rPr>
        <w:rFonts w:hint="default" w:ascii="Courier New" w:hAnsi="Courier New"/>
      </w:rPr>
    </w:lvl>
    <w:lvl w:ilvl="2" w:tplc="7A20809E">
      <w:start w:val="1"/>
      <w:numFmt w:val="bullet"/>
      <w:lvlText w:val=""/>
      <w:lvlJc w:val="left"/>
      <w:pPr>
        <w:ind w:left="2160" w:hanging="360"/>
      </w:pPr>
      <w:rPr>
        <w:rFonts w:hint="default" w:ascii="Wingdings" w:hAnsi="Wingdings"/>
      </w:rPr>
    </w:lvl>
    <w:lvl w:ilvl="3" w:tplc="CFA0A54E">
      <w:start w:val="1"/>
      <w:numFmt w:val="bullet"/>
      <w:lvlText w:val=""/>
      <w:lvlJc w:val="left"/>
      <w:pPr>
        <w:ind w:left="2880" w:hanging="360"/>
      </w:pPr>
      <w:rPr>
        <w:rFonts w:hint="default" w:ascii="Symbol" w:hAnsi="Symbol"/>
      </w:rPr>
    </w:lvl>
    <w:lvl w:ilvl="4" w:tplc="3580F47E">
      <w:start w:val="1"/>
      <w:numFmt w:val="bullet"/>
      <w:lvlText w:val="o"/>
      <w:lvlJc w:val="left"/>
      <w:pPr>
        <w:ind w:left="3600" w:hanging="360"/>
      </w:pPr>
      <w:rPr>
        <w:rFonts w:hint="default" w:ascii="Courier New" w:hAnsi="Courier New"/>
      </w:rPr>
    </w:lvl>
    <w:lvl w:ilvl="5" w:tplc="2D60285C">
      <w:start w:val="1"/>
      <w:numFmt w:val="bullet"/>
      <w:lvlText w:val=""/>
      <w:lvlJc w:val="left"/>
      <w:pPr>
        <w:ind w:left="4320" w:hanging="360"/>
      </w:pPr>
      <w:rPr>
        <w:rFonts w:hint="default" w:ascii="Wingdings" w:hAnsi="Wingdings"/>
      </w:rPr>
    </w:lvl>
    <w:lvl w:ilvl="6" w:tplc="AE384A56">
      <w:start w:val="1"/>
      <w:numFmt w:val="bullet"/>
      <w:lvlText w:val=""/>
      <w:lvlJc w:val="left"/>
      <w:pPr>
        <w:ind w:left="5040" w:hanging="360"/>
      </w:pPr>
      <w:rPr>
        <w:rFonts w:hint="default" w:ascii="Symbol" w:hAnsi="Symbol"/>
      </w:rPr>
    </w:lvl>
    <w:lvl w:ilvl="7" w:tplc="52E0D7A8">
      <w:start w:val="1"/>
      <w:numFmt w:val="bullet"/>
      <w:lvlText w:val="o"/>
      <w:lvlJc w:val="left"/>
      <w:pPr>
        <w:ind w:left="5760" w:hanging="360"/>
      </w:pPr>
      <w:rPr>
        <w:rFonts w:hint="default" w:ascii="Courier New" w:hAnsi="Courier New"/>
      </w:rPr>
    </w:lvl>
    <w:lvl w:ilvl="8" w:tplc="BFEA1E7E">
      <w:start w:val="1"/>
      <w:numFmt w:val="bullet"/>
      <w:lvlText w:val=""/>
      <w:lvlJc w:val="left"/>
      <w:pPr>
        <w:ind w:left="6480" w:hanging="360"/>
      </w:pPr>
      <w:rPr>
        <w:rFonts w:hint="default" w:ascii="Wingdings" w:hAnsi="Wingdings"/>
      </w:rPr>
    </w:lvl>
  </w:abstractNum>
  <w:abstractNum w:abstractNumId="10" w15:restartNumberingAfterBreak="0">
    <w:nsid w:val="1AB8D0E0"/>
    <w:multiLevelType w:val="hybridMultilevel"/>
    <w:tmpl w:val="FFFFFFFF"/>
    <w:lvl w:ilvl="0" w:tplc="56C409FE">
      <w:start w:val="1"/>
      <w:numFmt w:val="bullet"/>
      <w:lvlText w:val=""/>
      <w:lvlJc w:val="left"/>
      <w:pPr>
        <w:ind w:left="720" w:hanging="360"/>
      </w:pPr>
      <w:rPr>
        <w:rFonts w:hint="default" w:ascii="Symbol" w:hAnsi="Symbol"/>
      </w:rPr>
    </w:lvl>
    <w:lvl w:ilvl="1" w:tplc="9ACC276E">
      <w:start w:val="1"/>
      <w:numFmt w:val="bullet"/>
      <w:lvlText w:val="o"/>
      <w:lvlJc w:val="left"/>
      <w:pPr>
        <w:ind w:left="1440" w:hanging="360"/>
      </w:pPr>
      <w:rPr>
        <w:rFonts w:hint="default" w:ascii="Courier New" w:hAnsi="Courier New"/>
      </w:rPr>
    </w:lvl>
    <w:lvl w:ilvl="2" w:tplc="F364F1F2">
      <w:start w:val="1"/>
      <w:numFmt w:val="bullet"/>
      <w:lvlText w:val=""/>
      <w:lvlJc w:val="left"/>
      <w:pPr>
        <w:ind w:left="2160" w:hanging="360"/>
      </w:pPr>
      <w:rPr>
        <w:rFonts w:hint="default" w:ascii="Wingdings" w:hAnsi="Wingdings"/>
      </w:rPr>
    </w:lvl>
    <w:lvl w:ilvl="3" w:tplc="54469B00">
      <w:start w:val="1"/>
      <w:numFmt w:val="bullet"/>
      <w:lvlText w:val=""/>
      <w:lvlJc w:val="left"/>
      <w:pPr>
        <w:ind w:left="2880" w:hanging="360"/>
      </w:pPr>
      <w:rPr>
        <w:rFonts w:hint="default" w:ascii="Symbol" w:hAnsi="Symbol"/>
      </w:rPr>
    </w:lvl>
    <w:lvl w:ilvl="4" w:tplc="F8C42B00">
      <w:start w:val="1"/>
      <w:numFmt w:val="bullet"/>
      <w:lvlText w:val="o"/>
      <w:lvlJc w:val="left"/>
      <w:pPr>
        <w:ind w:left="3600" w:hanging="360"/>
      </w:pPr>
      <w:rPr>
        <w:rFonts w:hint="default" w:ascii="Courier New" w:hAnsi="Courier New"/>
      </w:rPr>
    </w:lvl>
    <w:lvl w:ilvl="5" w:tplc="259EA23A">
      <w:start w:val="1"/>
      <w:numFmt w:val="bullet"/>
      <w:lvlText w:val=""/>
      <w:lvlJc w:val="left"/>
      <w:pPr>
        <w:ind w:left="4320" w:hanging="360"/>
      </w:pPr>
      <w:rPr>
        <w:rFonts w:hint="default" w:ascii="Wingdings" w:hAnsi="Wingdings"/>
      </w:rPr>
    </w:lvl>
    <w:lvl w:ilvl="6" w:tplc="0E648796">
      <w:start w:val="1"/>
      <w:numFmt w:val="bullet"/>
      <w:lvlText w:val=""/>
      <w:lvlJc w:val="left"/>
      <w:pPr>
        <w:ind w:left="5040" w:hanging="360"/>
      </w:pPr>
      <w:rPr>
        <w:rFonts w:hint="default" w:ascii="Symbol" w:hAnsi="Symbol"/>
      </w:rPr>
    </w:lvl>
    <w:lvl w:ilvl="7" w:tplc="2B2A5C56">
      <w:start w:val="1"/>
      <w:numFmt w:val="bullet"/>
      <w:lvlText w:val="o"/>
      <w:lvlJc w:val="left"/>
      <w:pPr>
        <w:ind w:left="5760" w:hanging="360"/>
      </w:pPr>
      <w:rPr>
        <w:rFonts w:hint="default" w:ascii="Courier New" w:hAnsi="Courier New"/>
      </w:rPr>
    </w:lvl>
    <w:lvl w:ilvl="8" w:tplc="D7C4303C">
      <w:start w:val="1"/>
      <w:numFmt w:val="bullet"/>
      <w:lvlText w:val=""/>
      <w:lvlJc w:val="left"/>
      <w:pPr>
        <w:ind w:left="6480" w:hanging="360"/>
      </w:pPr>
      <w:rPr>
        <w:rFonts w:hint="default" w:ascii="Wingdings" w:hAnsi="Wingdings"/>
      </w:rPr>
    </w:lvl>
  </w:abstractNum>
  <w:abstractNum w:abstractNumId="11" w15:restartNumberingAfterBreak="0">
    <w:nsid w:val="1C87819C"/>
    <w:multiLevelType w:val="hybridMultilevel"/>
    <w:tmpl w:val="FFFFFFFF"/>
    <w:lvl w:ilvl="0" w:tplc="E738F278">
      <w:start w:val="1"/>
      <w:numFmt w:val="decimal"/>
      <w:lvlText w:val="%1."/>
      <w:lvlJc w:val="left"/>
      <w:pPr>
        <w:ind w:left="720" w:hanging="360"/>
      </w:pPr>
    </w:lvl>
    <w:lvl w:ilvl="1" w:tplc="6F4420DA">
      <w:start w:val="1"/>
      <w:numFmt w:val="lowerLetter"/>
      <w:lvlText w:val="%2."/>
      <w:lvlJc w:val="left"/>
      <w:pPr>
        <w:ind w:left="1440" w:hanging="360"/>
      </w:pPr>
    </w:lvl>
    <w:lvl w:ilvl="2" w:tplc="9A16A806">
      <w:start w:val="1"/>
      <w:numFmt w:val="lowerRoman"/>
      <w:lvlText w:val="%3."/>
      <w:lvlJc w:val="right"/>
      <w:pPr>
        <w:ind w:left="2160" w:hanging="180"/>
      </w:pPr>
    </w:lvl>
    <w:lvl w:ilvl="3" w:tplc="6FF68A7C">
      <w:start w:val="1"/>
      <w:numFmt w:val="decimal"/>
      <w:lvlText w:val="%4."/>
      <w:lvlJc w:val="left"/>
      <w:pPr>
        <w:ind w:left="2880" w:hanging="360"/>
      </w:pPr>
    </w:lvl>
    <w:lvl w:ilvl="4" w:tplc="36DE6E5E">
      <w:start w:val="1"/>
      <w:numFmt w:val="lowerLetter"/>
      <w:lvlText w:val="%5."/>
      <w:lvlJc w:val="left"/>
      <w:pPr>
        <w:ind w:left="3600" w:hanging="360"/>
      </w:pPr>
    </w:lvl>
    <w:lvl w:ilvl="5" w:tplc="81284C52">
      <w:start w:val="1"/>
      <w:numFmt w:val="lowerRoman"/>
      <w:lvlText w:val="%6."/>
      <w:lvlJc w:val="right"/>
      <w:pPr>
        <w:ind w:left="4320" w:hanging="180"/>
      </w:pPr>
    </w:lvl>
    <w:lvl w:ilvl="6" w:tplc="650609F4">
      <w:start w:val="1"/>
      <w:numFmt w:val="decimal"/>
      <w:lvlText w:val="%7."/>
      <w:lvlJc w:val="left"/>
      <w:pPr>
        <w:ind w:left="5040" w:hanging="360"/>
      </w:pPr>
    </w:lvl>
    <w:lvl w:ilvl="7" w:tplc="25208300">
      <w:start w:val="1"/>
      <w:numFmt w:val="lowerLetter"/>
      <w:lvlText w:val="%8."/>
      <w:lvlJc w:val="left"/>
      <w:pPr>
        <w:ind w:left="5760" w:hanging="360"/>
      </w:pPr>
    </w:lvl>
    <w:lvl w:ilvl="8" w:tplc="35A8F1CE">
      <w:start w:val="1"/>
      <w:numFmt w:val="lowerRoman"/>
      <w:lvlText w:val="%9."/>
      <w:lvlJc w:val="right"/>
      <w:pPr>
        <w:ind w:left="6480" w:hanging="180"/>
      </w:pPr>
    </w:lvl>
  </w:abstractNum>
  <w:abstractNum w:abstractNumId="12" w15:restartNumberingAfterBreak="0">
    <w:nsid w:val="20495E4A"/>
    <w:multiLevelType w:val="hybridMultilevel"/>
    <w:tmpl w:val="FFFFFFFF"/>
    <w:lvl w:ilvl="0" w:tplc="F15C0DBE">
      <w:start w:val="1"/>
      <w:numFmt w:val="bullet"/>
      <w:lvlText w:val=""/>
      <w:lvlJc w:val="left"/>
      <w:pPr>
        <w:ind w:left="720" w:hanging="360"/>
      </w:pPr>
      <w:rPr>
        <w:rFonts w:hint="default" w:ascii="Symbol" w:hAnsi="Symbol"/>
      </w:rPr>
    </w:lvl>
    <w:lvl w:ilvl="1" w:tplc="88C46058">
      <w:start w:val="1"/>
      <w:numFmt w:val="bullet"/>
      <w:lvlText w:val="o"/>
      <w:lvlJc w:val="left"/>
      <w:pPr>
        <w:ind w:left="1440" w:hanging="360"/>
      </w:pPr>
      <w:rPr>
        <w:rFonts w:hint="default" w:ascii="Courier New" w:hAnsi="Courier New"/>
      </w:rPr>
    </w:lvl>
    <w:lvl w:ilvl="2" w:tplc="79F65EFE">
      <w:start w:val="1"/>
      <w:numFmt w:val="bullet"/>
      <w:lvlText w:val=""/>
      <w:lvlJc w:val="left"/>
      <w:pPr>
        <w:ind w:left="2160" w:hanging="360"/>
      </w:pPr>
      <w:rPr>
        <w:rFonts w:hint="default" w:ascii="Wingdings" w:hAnsi="Wingdings"/>
      </w:rPr>
    </w:lvl>
    <w:lvl w:ilvl="3" w:tplc="AE00E7DE">
      <w:start w:val="1"/>
      <w:numFmt w:val="bullet"/>
      <w:lvlText w:val=""/>
      <w:lvlJc w:val="left"/>
      <w:pPr>
        <w:ind w:left="2880" w:hanging="360"/>
      </w:pPr>
      <w:rPr>
        <w:rFonts w:hint="default" w:ascii="Symbol" w:hAnsi="Symbol"/>
      </w:rPr>
    </w:lvl>
    <w:lvl w:ilvl="4" w:tplc="D65C2F96">
      <w:start w:val="1"/>
      <w:numFmt w:val="bullet"/>
      <w:lvlText w:val="o"/>
      <w:lvlJc w:val="left"/>
      <w:pPr>
        <w:ind w:left="3600" w:hanging="360"/>
      </w:pPr>
      <w:rPr>
        <w:rFonts w:hint="default" w:ascii="Courier New" w:hAnsi="Courier New"/>
      </w:rPr>
    </w:lvl>
    <w:lvl w:ilvl="5" w:tplc="DAA82030">
      <w:start w:val="1"/>
      <w:numFmt w:val="bullet"/>
      <w:lvlText w:val=""/>
      <w:lvlJc w:val="left"/>
      <w:pPr>
        <w:ind w:left="4320" w:hanging="360"/>
      </w:pPr>
      <w:rPr>
        <w:rFonts w:hint="default" w:ascii="Wingdings" w:hAnsi="Wingdings"/>
      </w:rPr>
    </w:lvl>
    <w:lvl w:ilvl="6" w:tplc="5BA8C6E4">
      <w:start w:val="1"/>
      <w:numFmt w:val="bullet"/>
      <w:lvlText w:val=""/>
      <w:lvlJc w:val="left"/>
      <w:pPr>
        <w:ind w:left="5040" w:hanging="360"/>
      </w:pPr>
      <w:rPr>
        <w:rFonts w:hint="default" w:ascii="Symbol" w:hAnsi="Symbol"/>
      </w:rPr>
    </w:lvl>
    <w:lvl w:ilvl="7" w:tplc="BB728532">
      <w:start w:val="1"/>
      <w:numFmt w:val="bullet"/>
      <w:lvlText w:val="o"/>
      <w:lvlJc w:val="left"/>
      <w:pPr>
        <w:ind w:left="5760" w:hanging="360"/>
      </w:pPr>
      <w:rPr>
        <w:rFonts w:hint="default" w:ascii="Courier New" w:hAnsi="Courier New"/>
      </w:rPr>
    </w:lvl>
    <w:lvl w:ilvl="8" w:tplc="5A42086E">
      <w:start w:val="1"/>
      <w:numFmt w:val="bullet"/>
      <w:lvlText w:val=""/>
      <w:lvlJc w:val="left"/>
      <w:pPr>
        <w:ind w:left="6480" w:hanging="360"/>
      </w:pPr>
      <w:rPr>
        <w:rFonts w:hint="default" w:ascii="Wingdings" w:hAnsi="Wingdings"/>
      </w:rPr>
    </w:lvl>
  </w:abstractNum>
  <w:abstractNum w:abstractNumId="13" w15:restartNumberingAfterBreak="0">
    <w:nsid w:val="23BF9CEE"/>
    <w:multiLevelType w:val="hybridMultilevel"/>
    <w:tmpl w:val="FFFFFFFF"/>
    <w:lvl w:ilvl="0" w:tplc="791A37B0">
      <w:start w:val="1"/>
      <w:numFmt w:val="bullet"/>
      <w:lvlText w:val=""/>
      <w:lvlJc w:val="left"/>
      <w:pPr>
        <w:ind w:left="936" w:hanging="360"/>
      </w:pPr>
      <w:rPr>
        <w:rFonts w:hint="default" w:ascii="Symbol" w:hAnsi="Symbol"/>
      </w:rPr>
    </w:lvl>
    <w:lvl w:ilvl="1" w:tplc="E65260F6">
      <w:start w:val="1"/>
      <w:numFmt w:val="bullet"/>
      <w:lvlText w:val="o"/>
      <w:lvlJc w:val="left"/>
      <w:pPr>
        <w:ind w:left="1656" w:hanging="360"/>
      </w:pPr>
      <w:rPr>
        <w:rFonts w:hint="default" w:ascii="Courier New" w:hAnsi="Courier New"/>
      </w:rPr>
    </w:lvl>
    <w:lvl w:ilvl="2" w:tplc="1C124014">
      <w:start w:val="1"/>
      <w:numFmt w:val="bullet"/>
      <w:lvlText w:val=""/>
      <w:lvlJc w:val="left"/>
      <w:pPr>
        <w:ind w:left="2376" w:hanging="360"/>
      </w:pPr>
      <w:rPr>
        <w:rFonts w:hint="default" w:ascii="Wingdings" w:hAnsi="Wingdings"/>
      </w:rPr>
    </w:lvl>
    <w:lvl w:ilvl="3" w:tplc="CCAA2AFE">
      <w:start w:val="1"/>
      <w:numFmt w:val="bullet"/>
      <w:lvlText w:val=""/>
      <w:lvlJc w:val="left"/>
      <w:pPr>
        <w:ind w:left="3096" w:hanging="360"/>
      </w:pPr>
      <w:rPr>
        <w:rFonts w:hint="default" w:ascii="Symbol" w:hAnsi="Symbol"/>
      </w:rPr>
    </w:lvl>
    <w:lvl w:ilvl="4" w:tplc="AAFACFEC">
      <w:start w:val="1"/>
      <w:numFmt w:val="bullet"/>
      <w:lvlText w:val="o"/>
      <w:lvlJc w:val="left"/>
      <w:pPr>
        <w:ind w:left="3816" w:hanging="360"/>
      </w:pPr>
      <w:rPr>
        <w:rFonts w:hint="default" w:ascii="Courier New" w:hAnsi="Courier New"/>
      </w:rPr>
    </w:lvl>
    <w:lvl w:ilvl="5" w:tplc="135C1160">
      <w:start w:val="1"/>
      <w:numFmt w:val="bullet"/>
      <w:lvlText w:val=""/>
      <w:lvlJc w:val="left"/>
      <w:pPr>
        <w:ind w:left="4536" w:hanging="360"/>
      </w:pPr>
      <w:rPr>
        <w:rFonts w:hint="default" w:ascii="Wingdings" w:hAnsi="Wingdings"/>
      </w:rPr>
    </w:lvl>
    <w:lvl w:ilvl="6" w:tplc="DB0CFF1E">
      <w:start w:val="1"/>
      <w:numFmt w:val="bullet"/>
      <w:lvlText w:val=""/>
      <w:lvlJc w:val="left"/>
      <w:pPr>
        <w:ind w:left="5256" w:hanging="360"/>
      </w:pPr>
      <w:rPr>
        <w:rFonts w:hint="default" w:ascii="Symbol" w:hAnsi="Symbol"/>
      </w:rPr>
    </w:lvl>
    <w:lvl w:ilvl="7" w:tplc="D58E1F6A">
      <w:start w:val="1"/>
      <w:numFmt w:val="bullet"/>
      <w:lvlText w:val="o"/>
      <w:lvlJc w:val="left"/>
      <w:pPr>
        <w:ind w:left="5976" w:hanging="360"/>
      </w:pPr>
      <w:rPr>
        <w:rFonts w:hint="default" w:ascii="Courier New" w:hAnsi="Courier New"/>
      </w:rPr>
    </w:lvl>
    <w:lvl w:ilvl="8" w:tplc="9042BB34">
      <w:start w:val="1"/>
      <w:numFmt w:val="bullet"/>
      <w:lvlText w:val=""/>
      <w:lvlJc w:val="left"/>
      <w:pPr>
        <w:ind w:left="6696" w:hanging="360"/>
      </w:pPr>
      <w:rPr>
        <w:rFonts w:hint="default" w:ascii="Wingdings" w:hAnsi="Wingdings"/>
      </w:rPr>
    </w:lvl>
  </w:abstractNum>
  <w:abstractNum w:abstractNumId="14" w15:restartNumberingAfterBreak="0">
    <w:nsid w:val="244BA1FF"/>
    <w:multiLevelType w:val="hybridMultilevel"/>
    <w:tmpl w:val="FFFFFFFF"/>
    <w:lvl w:ilvl="0" w:tplc="81D6582A">
      <w:start w:val="2"/>
      <w:numFmt w:val="decimal"/>
      <w:lvlText w:val="%1."/>
      <w:lvlJc w:val="left"/>
      <w:pPr>
        <w:ind w:left="720" w:hanging="360"/>
      </w:pPr>
    </w:lvl>
    <w:lvl w:ilvl="1" w:tplc="AF6E7B64">
      <w:start w:val="1"/>
      <w:numFmt w:val="lowerLetter"/>
      <w:lvlText w:val="%2."/>
      <w:lvlJc w:val="left"/>
      <w:pPr>
        <w:ind w:left="1440" w:hanging="360"/>
      </w:pPr>
    </w:lvl>
    <w:lvl w:ilvl="2" w:tplc="43662000">
      <w:start w:val="1"/>
      <w:numFmt w:val="lowerRoman"/>
      <w:lvlText w:val="%3."/>
      <w:lvlJc w:val="right"/>
      <w:pPr>
        <w:ind w:left="2160" w:hanging="180"/>
      </w:pPr>
    </w:lvl>
    <w:lvl w:ilvl="3" w:tplc="E702BA86">
      <w:start w:val="1"/>
      <w:numFmt w:val="decimal"/>
      <w:lvlText w:val="%4."/>
      <w:lvlJc w:val="left"/>
      <w:pPr>
        <w:ind w:left="2880" w:hanging="360"/>
      </w:pPr>
    </w:lvl>
    <w:lvl w:ilvl="4" w:tplc="1CBCC462">
      <w:start w:val="1"/>
      <w:numFmt w:val="lowerLetter"/>
      <w:lvlText w:val="%5."/>
      <w:lvlJc w:val="left"/>
      <w:pPr>
        <w:ind w:left="3600" w:hanging="360"/>
      </w:pPr>
    </w:lvl>
    <w:lvl w:ilvl="5" w:tplc="5ECE6592">
      <w:start w:val="1"/>
      <w:numFmt w:val="lowerRoman"/>
      <w:lvlText w:val="%6."/>
      <w:lvlJc w:val="right"/>
      <w:pPr>
        <w:ind w:left="4320" w:hanging="180"/>
      </w:pPr>
    </w:lvl>
    <w:lvl w:ilvl="6" w:tplc="EC96FF3A">
      <w:start w:val="1"/>
      <w:numFmt w:val="decimal"/>
      <w:lvlText w:val="%7."/>
      <w:lvlJc w:val="left"/>
      <w:pPr>
        <w:ind w:left="5040" w:hanging="360"/>
      </w:pPr>
    </w:lvl>
    <w:lvl w:ilvl="7" w:tplc="00C84AB2">
      <w:start w:val="1"/>
      <w:numFmt w:val="lowerLetter"/>
      <w:lvlText w:val="%8."/>
      <w:lvlJc w:val="left"/>
      <w:pPr>
        <w:ind w:left="5760" w:hanging="360"/>
      </w:pPr>
    </w:lvl>
    <w:lvl w:ilvl="8" w:tplc="E5441BF2">
      <w:start w:val="1"/>
      <w:numFmt w:val="lowerRoman"/>
      <w:lvlText w:val="%9."/>
      <w:lvlJc w:val="right"/>
      <w:pPr>
        <w:ind w:left="6480" w:hanging="180"/>
      </w:pPr>
    </w:lvl>
  </w:abstractNum>
  <w:abstractNum w:abstractNumId="15" w15:restartNumberingAfterBreak="0">
    <w:nsid w:val="251F874E"/>
    <w:multiLevelType w:val="hybridMultilevel"/>
    <w:tmpl w:val="FFFFFFFF"/>
    <w:lvl w:ilvl="0" w:tplc="0FB886A0">
      <w:start w:val="1"/>
      <w:numFmt w:val="bullet"/>
      <w:lvlText w:val=""/>
      <w:lvlJc w:val="left"/>
      <w:pPr>
        <w:ind w:left="720" w:hanging="360"/>
      </w:pPr>
      <w:rPr>
        <w:rFonts w:hint="default" w:ascii="Symbol" w:hAnsi="Symbol"/>
      </w:rPr>
    </w:lvl>
    <w:lvl w:ilvl="1" w:tplc="2B408680">
      <w:start w:val="1"/>
      <w:numFmt w:val="bullet"/>
      <w:lvlText w:val="o"/>
      <w:lvlJc w:val="left"/>
      <w:pPr>
        <w:ind w:left="1440" w:hanging="360"/>
      </w:pPr>
      <w:rPr>
        <w:rFonts w:hint="default" w:ascii="Courier New" w:hAnsi="Courier New"/>
      </w:rPr>
    </w:lvl>
    <w:lvl w:ilvl="2" w:tplc="773A90DC">
      <w:start w:val="1"/>
      <w:numFmt w:val="bullet"/>
      <w:lvlText w:val=""/>
      <w:lvlJc w:val="left"/>
      <w:pPr>
        <w:ind w:left="2160" w:hanging="360"/>
      </w:pPr>
      <w:rPr>
        <w:rFonts w:hint="default" w:ascii="Wingdings" w:hAnsi="Wingdings"/>
      </w:rPr>
    </w:lvl>
    <w:lvl w:ilvl="3" w:tplc="C53ABA1A">
      <w:start w:val="1"/>
      <w:numFmt w:val="bullet"/>
      <w:lvlText w:val=""/>
      <w:lvlJc w:val="left"/>
      <w:pPr>
        <w:ind w:left="2880" w:hanging="360"/>
      </w:pPr>
      <w:rPr>
        <w:rFonts w:hint="default" w:ascii="Symbol" w:hAnsi="Symbol"/>
      </w:rPr>
    </w:lvl>
    <w:lvl w:ilvl="4" w:tplc="E9A4C206">
      <w:start w:val="1"/>
      <w:numFmt w:val="bullet"/>
      <w:lvlText w:val="o"/>
      <w:lvlJc w:val="left"/>
      <w:pPr>
        <w:ind w:left="3600" w:hanging="360"/>
      </w:pPr>
      <w:rPr>
        <w:rFonts w:hint="default" w:ascii="Courier New" w:hAnsi="Courier New"/>
      </w:rPr>
    </w:lvl>
    <w:lvl w:ilvl="5" w:tplc="09E4C058">
      <w:start w:val="1"/>
      <w:numFmt w:val="bullet"/>
      <w:lvlText w:val=""/>
      <w:lvlJc w:val="left"/>
      <w:pPr>
        <w:ind w:left="4320" w:hanging="360"/>
      </w:pPr>
      <w:rPr>
        <w:rFonts w:hint="default" w:ascii="Wingdings" w:hAnsi="Wingdings"/>
      </w:rPr>
    </w:lvl>
    <w:lvl w:ilvl="6" w:tplc="985EC3A6">
      <w:start w:val="1"/>
      <w:numFmt w:val="bullet"/>
      <w:lvlText w:val=""/>
      <w:lvlJc w:val="left"/>
      <w:pPr>
        <w:ind w:left="5040" w:hanging="360"/>
      </w:pPr>
      <w:rPr>
        <w:rFonts w:hint="default" w:ascii="Symbol" w:hAnsi="Symbol"/>
      </w:rPr>
    </w:lvl>
    <w:lvl w:ilvl="7" w:tplc="56E631AC">
      <w:start w:val="1"/>
      <w:numFmt w:val="bullet"/>
      <w:lvlText w:val="o"/>
      <w:lvlJc w:val="left"/>
      <w:pPr>
        <w:ind w:left="5760" w:hanging="360"/>
      </w:pPr>
      <w:rPr>
        <w:rFonts w:hint="default" w:ascii="Courier New" w:hAnsi="Courier New"/>
      </w:rPr>
    </w:lvl>
    <w:lvl w:ilvl="8" w:tplc="23922208">
      <w:start w:val="1"/>
      <w:numFmt w:val="bullet"/>
      <w:lvlText w:val=""/>
      <w:lvlJc w:val="left"/>
      <w:pPr>
        <w:ind w:left="6480" w:hanging="360"/>
      </w:pPr>
      <w:rPr>
        <w:rFonts w:hint="default" w:ascii="Wingdings" w:hAnsi="Wingdings"/>
      </w:rPr>
    </w:lvl>
  </w:abstractNum>
  <w:abstractNum w:abstractNumId="16" w15:restartNumberingAfterBreak="0">
    <w:nsid w:val="25AEC8A7"/>
    <w:multiLevelType w:val="hybridMultilevel"/>
    <w:tmpl w:val="FFFFFFFF"/>
    <w:lvl w:ilvl="0" w:tplc="9C944B68">
      <w:start w:val="1"/>
      <w:numFmt w:val="bullet"/>
      <w:lvlText w:val=""/>
      <w:lvlJc w:val="left"/>
      <w:pPr>
        <w:ind w:left="720" w:hanging="360"/>
      </w:pPr>
      <w:rPr>
        <w:rFonts w:hint="default" w:ascii="Symbol" w:hAnsi="Symbol"/>
      </w:rPr>
    </w:lvl>
    <w:lvl w:ilvl="1" w:tplc="56E27618">
      <w:start w:val="1"/>
      <w:numFmt w:val="bullet"/>
      <w:lvlText w:val="o"/>
      <w:lvlJc w:val="left"/>
      <w:pPr>
        <w:ind w:left="1440" w:hanging="360"/>
      </w:pPr>
      <w:rPr>
        <w:rFonts w:hint="default" w:ascii="Courier New" w:hAnsi="Courier New"/>
      </w:rPr>
    </w:lvl>
    <w:lvl w:ilvl="2" w:tplc="EBF479C0">
      <w:start w:val="1"/>
      <w:numFmt w:val="bullet"/>
      <w:lvlText w:val=""/>
      <w:lvlJc w:val="left"/>
      <w:pPr>
        <w:ind w:left="2160" w:hanging="360"/>
      </w:pPr>
      <w:rPr>
        <w:rFonts w:hint="default" w:ascii="Wingdings" w:hAnsi="Wingdings"/>
      </w:rPr>
    </w:lvl>
    <w:lvl w:ilvl="3" w:tplc="4D48352A">
      <w:start w:val="1"/>
      <w:numFmt w:val="bullet"/>
      <w:lvlText w:val=""/>
      <w:lvlJc w:val="left"/>
      <w:pPr>
        <w:ind w:left="2880" w:hanging="360"/>
      </w:pPr>
      <w:rPr>
        <w:rFonts w:hint="default" w:ascii="Symbol" w:hAnsi="Symbol"/>
      </w:rPr>
    </w:lvl>
    <w:lvl w:ilvl="4" w:tplc="1032AED2">
      <w:start w:val="1"/>
      <w:numFmt w:val="bullet"/>
      <w:lvlText w:val="o"/>
      <w:lvlJc w:val="left"/>
      <w:pPr>
        <w:ind w:left="3600" w:hanging="360"/>
      </w:pPr>
      <w:rPr>
        <w:rFonts w:hint="default" w:ascii="Courier New" w:hAnsi="Courier New"/>
      </w:rPr>
    </w:lvl>
    <w:lvl w:ilvl="5" w:tplc="4934E3D8">
      <w:start w:val="1"/>
      <w:numFmt w:val="bullet"/>
      <w:lvlText w:val=""/>
      <w:lvlJc w:val="left"/>
      <w:pPr>
        <w:ind w:left="4320" w:hanging="360"/>
      </w:pPr>
      <w:rPr>
        <w:rFonts w:hint="default" w:ascii="Wingdings" w:hAnsi="Wingdings"/>
      </w:rPr>
    </w:lvl>
    <w:lvl w:ilvl="6" w:tplc="926E2182">
      <w:start w:val="1"/>
      <w:numFmt w:val="bullet"/>
      <w:lvlText w:val=""/>
      <w:lvlJc w:val="left"/>
      <w:pPr>
        <w:ind w:left="5040" w:hanging="360"/>
      </w:pPr>
      <w:rPr>
        <w:rFonts w:hint="default" w:ascii="Symbol" w:hAnsi="Symbol"/>
      </w:rPr>
    </w:lvl>
    <w:lvl w:ilvl="7" w:tplc="D0D64DC8">
      <w:start w:val="1"/>
      <w:numFmt w:val="bullet"/>
      <w:lvlText w:val="o"/>
      <w:lvlJc w:val="left"/>
      <w:pPr>
        <w:ind w:left="5760" w:hanging="360"/>
      </w:pPr>
      <w:rPr>
        <w:rFonts w:hint="default" w:ascii="Courier New" w:hAnsi="Courier New"/>
      </w:rPr>
    </w:lvl>
    <w:lvl w:ilvl="8" w:tplc="56D20D4A">
      <w:start w:val="1"/>
      <w:numFmt w:val="bullet"/>
      <w:lvlText w:val=""/>
      <w:lvlJc w:val="left"/>
      <w:pPr>
        <w:ind w:left="6480" w:hanging="360"/>
      </w:pPr>
      <w:rPr>
        <w:rFonts w:hint="default" w:ascii="Wingdings" w:hAnsi="Wingdings"/>
      </w:rPr>
    </w:lvl>
  </w:abstractNum>
  <w:abstractNum w:abstractNumId="17" w15:restartNumberingAfterBreak="0">
    <w:nsid w:val="25EDA03E"/>
    <w:multiLevelType w:val="hybridMultilevel"/>
    <w:tmpl w:val="FFFFFFFF"/>
    <w:lvl w:ilvl="0" w:tplc="FA148D90">
      <w:start w:val="1"/>
      <w:numFmt w:val="decimal"/>
      <w:lvlText w:val="%1."/>
      <w:lvlJc w:val="left"/>
      <w:pPr>
        <w:ind w:left="720" w:hanging="360"/>
      </w:pPr>
    </w:lvl>
    <w:lvl w:ilvl="1" w:tplc="3CEEFB0A">
      <w:start w:val="1"/>
      <w:numFmt w:val="lowerLetter"/>
      <w:lvlText w:val="%2."/>
      <w:lvlJc w:val="left"/>
      <w:pPr>
        <w:ind w:left="1440" w:hanging="360"/>
      </w:pPr>
    </w:lvl>
    <w:lvl w:ilvl="2" w:tplc="36D03A9E">
      <w:start w:val="1"/>
      <w:numFmt w:val="lowerRoman"/>
      <w:lvlText w:val="%3."/>
      <w:lvlJc w:val="right"/>
      <w:pPr>
        <w:ind w:left="2160" w:hanging="180"/>
      </w:pPr>
    </w:lvl>
    <w:lvl w:ilvl="3" w:tplc="2D8469A0">
      <w:start w:val="1"/>
      <w:numFmt w:val="decimal"/>
      <w:lvlText w:val="%4."/>
      <w:lvlJc w:val="left"/>
      <w:pPr>
        <w:ind w:left="2880" w:hanging="360"/>
      </w:pPr>
    </w:lvl>
    <w:lvl w:ilvl="4" w:tplc="89ACFA84">
      <w:start w:val="1"/>
      <w:numFmt w:val="lowerLetter"/>
      <w:lvlText w:val="%5."/>
      <w:lvlJc w:val="left"/>
      <w:pPr>
        <w:ind w:left="3600" w:hanging="360"/>
      </w:pPr>
    </w:lvl>
    <w:lvl w:ilvl="5" w:tplc="37AAE0E0">
      <w:start w:val="1"/>
      <w:numFmt w:val="lowerRoman"/>
      <w:lvlText w:val="%6."/>
      <w:lvlJc w:val="right"/>
      <w:pPr>
        <w:ind w:left="4320" w:hanging="180"/>
      </w:pPr>
    </w:lvl>
    <w:lvl w:ilvl="6" w:tplc="A3F8D314">
      <w:start w:val="1"/>
      <w:numFmt w:val="decimal"/>
      <w:lvlText w:val="%7."/>
      <w:lvlJc w:val="left"/>
      <w:pPr>
        <w:ind w:left="5040" w:hanging="360"/>
      </w:pPr>
    </w:lvl>
    <w:lvl w:ilvl="7" w:tplc="5B66DAF2">
      <w:start w:val="1"/>
      <w:numFmt w:val="lowerLetter"/>
      <w:lvlText w:val="%8."/>
      <w:lvlJc w:val="left"/>
      <w:pPr>
        <w:ind w:left="5760" w:hanging="360"/>
      </w:pPr>
    </w:lvl>
    <w:lvl w:ilvl="8" w:tplc="38241212">
      <w:start w:val="1"/>
      <w:numFmt w:val="lowerRoman"/>
      <w:lvlText w:val="%9."/>
      <w:lvlJc w:val="right"/>
      <w:pPr>
        <w:ind w:left="6480" w:hanging="180"/>
      </w:pPr>
    </w:lvl>
  </w:abstractNum>
  <w:abstractNum w:abstractNumId="18" w15:restartNumberingAfterBreak="0">
    <w:nsid w:val="26A93492"/>
    <w:multiLevelType w:val="hybridMultilevel"/>
    <w:tmpl w:val="FFFFFFFF"/>
    <w:lvl w:ilvl="0" w:tplc="6346FBC0">
      <w:start w:val="1"/>
      <w:numFmt w:val="bullet"/>
      <w:lvlText w:val=""/>
      <w:lvlJc w:val="left"/>
      <w:pPr>
        <w:ind w:left="720" w:hanging="360"/>
      </w:pPr>
      <w:rPr>
        <w:rFonts w:hint="default" w:ascii="Symbol" w:hAnsi="Symbol"/>
      </w:rPr>
    </w:lvl>
    <w:lvl w:ilvl="1" w:tplc="7B3E5966">
      <w:start w:val="1"/>
      <w:numFmt w:val="bullet"/>
      <w:lvlText w:val="o"/>
      <w:lvlJc w:val="left"/>
      <w:pPr>
        <w:ind w:left="1440" w:hanging="360"/>
      </w:pPr>
      <w:rPr>
        <w:rFonts w:hint="default" w:ascii="Courier New" w:hAnsi="Courier New"/>
      </w:rPr>
    </w:lvl>
    <w:lvl w:ilvl="2" w:tplc="339C3638">
      <w:start w:val="1"/>
      <w:numFmt w:val="bullet"/>
      <w:lvlText w:val=""/>
      <w:lvlJc w:val="left"/>
      <w:pPr>
        <w:ind w:left="2160" w:hanging="360"/>
      </w:pPr>
      <w:rPr>
        <w:rFonts w:hint="default" w:ascii="Wingdings" w:hAnsi="Wingdings"/>
      </w:rPr>
    </w:lvl>
    <w:lvl w:ilvl="3" w:tplc="49DE52B8">
      <w:start w:val="1"/>
      <w:numFmt w:val="bullet"/>
      <w:lvlText w:val=""/>
      <w:lvlJc w:val="left"/>
      <w:pPr>
        <w:ind w:left="2880" w:hanging="360"/>
      </w:pPr>
      <w:rPr>
        <w:rFonts w:hint="default" w:ascii="Symbol" w:hAnsi="Symbol"/>
      </w:rPr>
    </w:lvl>
    <w:lvl w:ilvl="4" w:tplc="D820D890">
      <w:start w:val="1"/>
      <w:numFmt w:val="bullet"/>
      <w:lvlText w:val="o"/>
      <w:lvlJc w:val="left"/>
      <w:pPr>
        <w:ind w:left="3600" w:hanging="360"/>
      </w:pPr>
      <w:rPr>
        <w:rFonts w:hint="default" w:ascii="Courier New" w:hAnsi="Courier New"/>
      </w:rPr>
    </w:lvl>
    <w:lvl w:ilvl="5" w:tplc="C2360B50">
      <w:start w:val="1"/>
      <w:numFmt w:val="bullet"/>
      <w:lvlText w:val=""/>
      <w:lvlJc w:val="left"/>
      <w:pPr>
        <w:ind w:left="4320" w:hanging="360"/>
      </w:pPr>
      <w:rPr>
        <w:rFonts w:hint="default" w:ascii="Wingdings" w:hAnsi="Wingdings"/>
      </w:rPr>
    </w:lvl>
    <w:lvl w:ilvl="6" w:tplc="6C8E0578">
      <w:start w:val="1"/>
      <w:numFmt w:val="bullet"/>
      <w:lvlText w:val=""/>
      <w:lvlJc w:val="left"/>
      <w:pPr>
        <w:ind w:left="5040" w:hanging="360"/>
      </w:pPr>
      <w:rPr>
        <w:rFonts w:hint="default" w:ascii="Symbol" w:hAnsi="Symbol"/>
      </w:rPr>
    </w:lvl>
    <w:lvl w:ilvl="7" w:tplc="24C4CB32">
      <w:start w:val="1"/>
      <w:numFmt w:val="bullet"/>
      <w:lvlText w:val="o"/>
      <w:lvlJc w:val="left"/>
      <w:pPr>
        <w:ind w:left="5760" w:hanging="360"/>
      </w:pPr>
      <w:rPr>
        <w:rFonts w:hint="default" w:ascii="Courier New" w:hAnsi="Courier New"/>
      </w:rPr>
    </w:lvl>
    <w:lvl w:ilvl="8" w:tplc="CC3EDC8E">
      <w:start w:val="1"/>
      <w:numFmt w:val="bullet"/>
      <w:lvlText w:val=""/>
      <w:lvlJc w:val="left"/>
      <w:pPr>
        <w:ind w:left="6480" w:hanging="360"/>
      </w:pPr>
      <w:rPr>
        <w:rFonts w:hint="default" w:ascii="Wingdings" w:hAnsi="Wingdings"/>
      </w:rPr>
    </w:lvl>
  </w:abstractNum>
  <w:abstractNum w:abstractNumId="19" w15:restartNumberingAfterBreak="0">
    <w:nsid w:val="2992AF09"/>
    <w:multiLevelType w:val="hybridMultilevel"/>
    <w:tmpl w:val="FFFFFFFF"/>
    <w:lvl w:ilvl="0" w:tplc="760291E8">
      <w:start w:val="1"/>
      <w:numFmt w:val="bullet"/>
      <w:lvlText w:val=""/>
      <w:lvlJc w:val="left"/>
      <w:pPr>
        <w:ind w:left="720" w:hanging="360"/>
      </w:pPr>
      <w:rPr>
        <w:rFonts w:hint="default" w:ascii="Symbol" w:hAnsi="Symbol"/>
      </w:rPr>
    </w:lvl>
    <w:lvl w:ilvl="1" w:tplc="07189D7E">
      <w:start w:val="1"/>
      <w:numFmt w:val="bullet"/>
      <w:lvlText w:val="o"/>
      <w:lvlJc w:val="left"/>
      <w:pPr>
        <w:ind w:left="1440" w:hanging="360"/>
      </w:pPr>
      <w:rPr>
        <w:rFonts w:hint="default" w:ascii="Courier New" w:hAnsi="Courier New"/>
      </w:rPr>
    </w:lvl>
    <w:lvl w:ilvl="2" w:tplc="7AC6789E">
      <w:start w:val="1"/>
      <w:numFmt w:val="bullet"/>
      <w:lvlText w:val=""/>
      <w:lvlJc w:val="left"/>
      <w:pPr>
        <w:ind w:left="2160" w:hanging="360"/>
      </w:pPr>
      <w:rPr>
        <w:rFonts w:hint="default" w:ascii="Wingdings" w:hAnsi="Wingdings"/>
      </w:rPr>
    </w:lvl>
    <w:lvl w:ilvl="3" w:tplc="CB6C6B74">
      <w:start w:val="1"/>
      <w:numFmt w:val="bullet"/>
      <w:lvlText w:val=""/>
      <w:lvlJc w:val="left"/>
      <w:pPr>
        <w:ind w:left="2880" w:hanging="360"/>
      </w:pPr>
      <w:rPr>
        <w:rFonts w:hint="default" w:ascii="Symbol" w:hAnsi="Symbol"/>
      </w:rPr>
    </w:lvl>
    <w:lvl w:ilvl="4" w:tplc="B6FC5670">
      <w:start w:val="1"/>
      <w:numFmt w:val="bullet"/>
      <w:lvlText w:val="o"/>
      <w:lvlJc w:val="left"/>
      <w:pPr>
        <w:ind w:left="3600" w:hanging="360"/>
      </w:pPr>
      <w:rPr>
        <w:rFonts w:hint="default" w:ascii="Courier New" w:hAnsi="Courier New"/>
      </w:rPr>
    </w:lvl>
    <w:lvl w:ilvl="5" w:tplc="A0DECD8A">
      <w:start w:val="1"/>
      <w:numFmt w:val="bullet"/>
      <w:lvlText w:val=""/>
      <w:lvlJc w:val="left"/>
      <w:pPr>
        <w:ind w:left="4320" w:hanging="360"/>
      </w:pPr>
      <w:rPr>
        <w:rFonts w:hint="default" w:ascii="Wingdings" w:hAnsi="Wingdings"/>
      </w:rPr>
    </w:lvl>
    <w:lvl w:ilvl="6" w:tplc="E132FD2A">
      <w:start w:val="1"/>
      <w:numFmt w:val="bullet"/>
      <w:lvlText w:val=""/>
      <w:lvlJc w:val="left"/>
      <w:pPr>
        <w:ind w:left="5040" w:hanging="360"/>
      </w:pPr>
      <w:rPr>
        <w:rFonts w:hint="default" w:ascii="Symbol" w:hAnsi="Symbol"/>
      </w:rPr>
    </w:lvl>
    <w:lvl w:ilvl="7" w:tplc="EB268F40">
      <w:start w:val="1"/>
      <w:numFmt w:val="bullet"/>
      <w:lvlText w:val="o"/>
      <w:lvlJc w:val="left"/>
      <w:pPr>
        <w:ind w:left="5760" w:hanging="360"/>
      </w:pPr>
      <w:rPr>
        <w:rFonts w:hint="default" w:ascii="Courier New" w:hAnsi="Courier New"/>
      </w:rPr>
    </w:lvl>
    <w:lvl w:ilvl="8" w:tplc="2FD09284">
      <w:start w:val="1"/>
      <w:numFmt w:val="bullet"/>
      <w:lvlText w:val=""/>
      <w:lvlJc w:val="left"/>
      <w:pPr>
        <w:ind w:left="6480" w:hanging="360"/>
      </w:pPr>
      <w:rPr>
        <w:rFonts w:hint="default" w:ascii="Wingdings" w:hAnsi="Wingdings"/>
      </w:rPr>
    </w:lvl>
  </w:abstractNum>
  <w:abstractNum w:abstractNumId="20" w15:restartNumberingAfterBreak="0">
    <w:nsid w:val="2A0D9288"/>
    <w:multiLevelType w:val="hybridMultilevel"/>
    <w:tmpl w:val="FFFFFFFF"/>
    <w:lvl w:ilvl="0" w:tplc="2D4AB5E2">
      <w:start w:val="1"/>
      <w:numFmt w:val="bullet"/>
      <w:lvlText w:val=""/>
      <w:lvlJc w:val="left"/>
      <w:pPr>
        <w:ind w:left="936" w:hanging="360"/>
      </w:pPr>
      <w:rPr>
        <w:rFonts w:hint="default" w:ascii="Symbol" w:hAnsi="Symbol"/>
      </w:rPr>
    </w:lvl>
    <w:lvl w:ilvl="1" w:tplc="38D6EA56">
      <w:start w:val="1"/>
      <w:numFmt w:val="bullet"/>
      <w:lvlText w:val="o"/>
      <w:lvlJc w:val="left"/>
      <w:pPr>
        <w:ind w:left="1656" w:hanging="360"/>
      </w:pPr>
      <w:rPr>
        <w:rFonts w:hint="default" w:ascii="Courier New" w:hAnsi="Courier New"/>
      </w:rPr>
    </w:lvl>
    <w:lvl w:ilvl="2" w:tplc="63BE0F22">
      <w:start w:val="1"/>
      <w:numFmt w:val="bullet"/>
      <w:lvlText w:val=""/>
      <w:lvlJc w:val="left"/>
      <w:pPr>
        <w:ind w:left="2376" w:hanging="360"/>
      </w:pPr>
      <w:rPr>
        <w:rFonts w:hint="default" w:ascii="Wingdings" w:hAnsi="Wingdings"/>
      </w:rPr>
    </w:lvl>
    <w:lvl w:ilvl="3" w:tplc="00E6DA58">
      <w:start w:val="1"/>
      <w:numFmt w:val="bullet"/>
      <w:lvlText w:val=""/>
      <w:lvlJc w:val="left"/>
      <w:pPr>
        <w:ind w:left="3096" w:hanging="360"/>
      </w:pPr>
      <w:rPr>
        <w:rFonts w:hint="default" w:ascii="Symbol" w:hAnsi="Symbol"/>
      </w:rPr>
    </w:lvl>
    <w:lvl w:ilvl="4" w:tplc="DEFE6522">
      <w:start w:val="1"/>
      <w:numFmt w:val="bullet"/>
      <w:lvlText w:val="o"/>
      <w:lvlJc w:val="left"/>
      <w:pPr>
        <w:ind w:left="3816" w:hanging="360"/>
      </w:pPr>
      <w:rPr>
        <w:rFonts w:hint="default" w:ascii="Courier New" w:hAnsi="Courier New"/>
      </w:rPr>
    </w:lvl>
    <w:lvl w:ilvl="5" w:tplc="5DE205CE">
      <w:start w:val="1"/>
      <w:numFmt w:val="bullet"/>
      <w:lvlText w:val=""/>
      <w:lvlJc w:val="left"/>
      <w:pPr>
        <w:ind w:left="4536" w:hanging="360"/>
      </w:pPr>
      <w:rPr>
        <w:rFonts w:hint="default" w:ascii="Wingdings" w:hAnsi="Wingdings"/>
      </w:rPr>
    </w:lvl>
    <w:lvl w:ilvl="6" w:tplc="26B0B354">
      <w:start w:val="1"/>
      <w:numFmt w:val="bullet"/>
      <w:lvlText w:val=""/>
      <w:lvlJc w:val="left"/>
      <w:pPr>
        <w:ind w:left="5256" w:hanging="360"/>
      </w:pPr>
      <w:rPr>
        <w:rFonts w:hint="default" w:ascii="Symbol" w:hAnsi="Symbol"/>
      </w:rPr>
    </w:lvl>
    <w:lvl w:ilvl="7" w:tplc="0F744CD8">
      <w:start w:val="1"/>
      <w:numFmt w:val="bullet"/>
      <w:lvlText w:val="o"/>
      <w:lvlJc w:val="left"/>
      <w:pPr>
        <w:ind w:left="5976" w:hanging="360"/>
      </w:pPr>
      <w:rPr>
        <w:rFonts w:hint="default" w:ascii="Courier New" w:hAnsi="Courier New"/>
      </w:rPr>
    </w:lvl>
    <w:lvl w:ilvl="8" w:tplc="86061798">
      <w:start w:val="1"/>
      <w:numFmt w:val="bullet"/>
      <w:lvlText w:val=""/>
      <w:lvlJc w:val="left"/>
      <w:pPr>
        <w:ind w:left="6696" w:hanging="360"/>
      </w:pPr>
      <w:rPr>
        <w:rFonts w:hint="default" w:ascii="Wingdings" w:hAnsi="Wingdings"/>
      </w:rPr>
    </w:lvl>
  </w:abstractNum>
  <w:abstractNum w:abstractNumId="21" w15:restartNumberingAfterBreak="0">
    <w:nsid w:val="2B655916"/>
    <w:multiLevelType w:val="hybridMultilevel"/>
    <w:tmpl w:val="FFFFFFFF"/>
    <w:lvl w:ilvl="0" w:tplc="08609108">
      <w:start w:val="1"/>
      <w:numFmt w:val="decimal"/>
      <w:lvlText w:val="%1."/>
      <w:lvlJc w:val="left"/>
      <w:pPr>
        <w:ind w:left="720" w:hanging="360"/>
      </w:pPr>
    </w:lvl>
    <w:lvl w:ilvl="1" w:tplc="424E3C30">
      <w:start w:val="1"/>
      <w:numFmt w:val="lowerLetter"/>
      <w:lvlText w:val="%2."/>
      <w:lvlJc w:val="left"/>
      <w:pPr>
        <w:ind w:left="1440" w:hanging="360"/>
      </w:pPr>
    </w:lvl>
    <w:lvl w:ilvl="2" w:tplc="490EEA6A">
      <w:start w:val="1"/>
      <w:numFmt w:val="lowerRoman"/>
      <w:lvlText w:val="%3."/>
      <w:lvlJc w:val="right"/>
      <w:pPr>
        <w:ind w:left="2160" w:hanging="180"/>
      </w:pPr>
    </w:lvl>
    <w:lvl w:ilvl="3" w:tplc="95185B48">
      <w:start w:val="1"/>
      <w:numFmt w:val="decimal"/>
      <w:lvlText w:val="%4."/>
      <w:lvlJc w:val="left"/>
      <w:pPr>
        <w:ind w:left="2880" w:hanging="360"/>
      </w:pPr>
    </w:lvl>
    <w:lvl w:ilvl="4" w:tplc="42622488">
      <w:start w:val="1"/>
      <w:numFmt w:val="lowerLetter"/>
      <w:lvlText w:val="%5."/>
      <w:lvlJc w:val="left"/>
      <w:pPr>
        <w:ind w:left="3600" w:hanging="360"/>
      </w:pPr>
    </w:lvl>
    <w:lvl w:ilvl="5" w:tplc="C0B0BEF4">
      <w:start w:val="1"/>
      <w:numFmt w:val="lowerRoman"/>
      <w:lvlText w:val="%6."/>
      <w:lvlJc w:val="right"/>
      <w:pPr>
        <w:ind w:left="4320" w:hanging="180"/>
      </w:pPr>
    </w:lvl>
    <w:lvl w:ilvl="6" w:tplc="15F6E08C">
      <w:start w:val="1"/>
      <w:numFmt w:val="decimal"/>
      <w:lvlText w:val="%7."/>
      <w:lvlJc w:val="left"/>
      <w:pPr>
        <w:ind w:left="5040" w:hanging="360"/>
      </w:pPr>
    </w:lvl>
    <w:lvl w:ilvl="7" w:tplc="EE689D90">
      <w:start w:val="1"/>
      <w:numFmt w:val="lowerLetter"/>
      <w:lvlText w:val="%8."/>
      <w:lvlJc w:val="left"/>
      <w:pPr>
        <w:ind w:left="5760" w:hanging="360"/>
      </w:pPr>
    </w:lvl>
    <w:lvl w:ilvl="8" w:tplc="36CC7EF2">
      <w:start w:val="1"/>
      <w:numFmt w:val="lowerRoman"/>
      <w:lvlText w:val="%9."/>
      <w:lvlJc w:val="right"/>
      <w:pPr>
        <w:ind w:left="6480" w:hanging="180"/>
      </w:pPr>
    </w:lvl>
  </w:abstractNum>
  <w:abstractNum w:abstractNumId="22" w15:restartNumberingAfterBreak="0">
    <w:nsid w:val="2C6C1EC6"/>
    <w:multiLevelType w:val="hybridMultilevel"/>
    <w:tmpl w:val="FFFFFFFF"/>
    <w:lvl w:ilvl="0" w:tplc="9B3E13D6">
      <w:start w:val="1"/>
      <w:numFmt w:val="decimal"/>
      <w:lvlText w:val="%1."/>
      <w:lvlJc w:val="left"/>
      <w:pPr>
        <w:ind w:left="720" w:hanging="360"/>
      </w:pPr>
    </w:lvl>
    <w:lvl w:ilvl="1" w:tplc="54022294">
      <w:start w:val="1"/>
      <w:numFmt w:val="lowerLetter"/>
      <w:lvlText w:val="%2."/>
      <w:lvlJc w:val="left"/>
      <w:pPr>
        <w:ind w:left="1440" w:hanging="360"/>
      </w:pPr>
    </w:lvl>
    <w:lvl w:ilvl="2" w:tplc="D52C96E4">
      <w:start w:val="1"/>
      <w:numFmt w:val="lowerRoman"/>
      <w:lvlText w:val="%3."/>
      <w:lvlJc w:val="right"/>
      <w:pPr>
        <w:ind w:left="2160" w:hanging="180"/>
      </w:pPr>
    </w:lvl>
    <w:lvl w:ilvl="3" w:tplc="3F7CF27E">
      <w:start w:val="1"/>
      <w:numFmt w:val="decimal"/>
      <w:lvlText w:val="%4."/>
      <w:lvlJc w:val="left"/>
      <w:pPr>
        <w:ind w:left="2880" w:hanging="360"/>
      </w:pPr>
    </w:lvl>
    <w:lvl w:ilvl="4" w:tplc="91A852FA">
      <w:start w:val="1"/>
      <w:numFmt w:val="lowerLetter"/>
      <w:lvlText w:val="%5."/>
      <w:lvlJc w:val="left"/>
      <w:pPr>
        <w:ind w:left="3600" w:hanging="360"/>
      </w:pPr>
    </w:lvl>
    <w:lvl w:ilvl="5" w:tplc="C4EE73D8">
      <w:start w:val="1"/>
      <w:numFmt w:val="lowerRoman"/>
      <w:lvlText w:val="%6."/>
      <w:lvlJc w:val="right"/>
      <w:pPr>
        <w:ind w:left="4320" w:hanging="180"/>
      </w:pPr>
    </w:lvl>
    <w:lvl w:ilvl="6" w:tplc="AAAC25BA">
      <w:start w:val="1"/>
      <w:numFmt w:val="decimal"/>
      <w:lvlText w:val="%7."/>
      <w:lvlJc w:val="left"/>
      <w:pPr>
        <w:ind w:left="5040" w:hanging="360"/>
      </w:pPr>
    </w:lvl>
    <w:lvl w:ilvl="7" w:tplc="D0B40142">
      <w:start w:val="1"/>
      <w:numFmt w:val="lowerLetter"/>
      <w:lvlText w:val="%8."/>
      <w:lvlJc w:val="left"/>
      <w:pPr>
        <w:ind w:left="5760" w:hanging="360"/>
      </w:pPr>
    </w:lvl>
    <w:lvl w:ilvl="8" w:tplc="AED48BA6">
      <w:start w:val="1"/>
      <w:numFmt w:val="lowerRoman"/>
      <w:lvlText w:val="%9."/>
      <w:lvlJc w:val="right"/>
      <w:pPr>
        <w:ind w:left="6480" w:hanging="180"/>
      </w:pPr>
    </w:lvl>
  </w:abstractNum>
  <w:abstractNum w:abstractNumId="23" w15:restartNumberingAfterBreak="0">
    <w:nsid w:val="2E49BC37"/>
    <w:multiLevelType w:val="hybridMultilevel"/>
    <w:tmpl w:val="FFFFFFFF"/>
    <w:lvl w:ilvl="0" w:tplc="88F49B96">
      <w:start w:val="1"/>
      <w:numFmt w:val="bullet"/>
      <w:lvlText w:val=""/>
      <w:lvlJc w:val="left"/>
      <w:pPr>
        <w:ind w:left="720" w:hanging="360"/>
      </w:pPr>
      <w:rPr>
        <w:rFonts w:hint="default" w:ascii="Symbol" w:hAnsi="Symbol"/>
      </w:rPr>
    </w:lvl>
    <w:lvl w:ilvl="1" w:tplc="6E72A56C">
      <w:start w:val="1"/>
      <w:numFmt w:val="bullet"/>
      <w:lvlText w:val="o"/>
      <w:lvlJc w:val="left"/>
      <w:pPr>
        <w:ind w:left="1440" w:hanging="360"/>
      </w:pPr>
      <w:rPr>
        <w:rFonts w:hint="default" w:ascii="Courier New" w:hAnsi="Courier New"/>
      </w:rPr>
    </w:lvl>
    <w:lvl w:ilvl="2" w:tplc="D0864146">
      <w:start w:val="1"/>
      <w:numFmt w:val="bullet"/>
      <w:lvlText w:val=""/>
      <w:lvlJc w:val="left"/>
      <w:pPr>
        <w:ind w:left="2160" w:hanging="360"/>
      </w:pPr>
      <w:rPr>
        <w:rFonts w:hint="default" w:ascii="Wingdings" w:hAnsi="Wingdings"/>
      </w:rPr>
    </w:lvl>
    <w:lvl w:ilvl="3" w:tplc="92ECED5E">
      <w:start w:val="1"/>
      <w:numFmt w:val="bullet"/>
      <w:lvlText w:val=""/>
      <w:lvlJc w:val="left"/>
      <w:pPr>
        <w:ind w:left="2880" w:hanging="360"/>
      </w:pPr>
      <w:rPr>
        <w:rFonts w:hint="default" w:ascii="Symbol" w:hAnsi="Symbol"/>
      </w:rPr>
    </w:lvl>
    <w:lvl w:ilvl="4" w:tplc="C0946AE8">
      <w:start w:val="1"/>
      <w:numFmt w:val="bullet"/>
      <w:lvlText w:val="o"/>
      <w:lvlJc w:val="left"/>
      <w:pPr>
        <w:ind w:left="3600" w:hanging="360"/>
      </w:pPr>
      <w:rPr>
        <w:rFonts w:hint="default" w:ascii="Courier New" w:hAnsi="Courier New"/>
      </w:rPr>
    </w:lvl>
    <w:lvl w:ilvl="5" w:tplc="B64E6ACE">
      <w:start w:val="1"/>
      <w:numFmt w:val="bullet"/>
      <w:lvlText w:val=""/>
      <w:lvlJc w:val="left"/>
      <w:pPr>
        <w:ind w:left="4320" w:hanging="360"/>
      </w:pPr>
      <w:rPr>
        <w:rFonts w:hint="default" w:ascii="Wingdings" w:hAnsi="Wingdings"/>
      </w:rPr>
    </w:lvl>
    <w:lvl w:ilvl="6" w:tplc="DC6A7E10">
      <w:start w:val="1"/>
      <w:numFmt w:val="bullet"/>
      <w:lvlText w:val=""/>
      <w:lvlJc w:val="left"/>
      <w:pPr>
        <w:ind w:left="5040" w:hanging="360"/>
      </w:pPr>
      <w:rPr>
        <w:rFonts w:hint="default" w:ascii="Symbol" w:hAnsi="Symbol"/>
      </w:rPr>
    </w:lvl>
    <w:lvl w:ilvl="7" w:tplc="D3645EB2">
      <w:start w:val="1"/>
      <w:numFmt w:val="bullet"/>
      <w:lvlText w:val="o"/>
      <w:lvlJc w:val="left"/>
      <w:pPr>
        <w:ind w:left="5760" w:hanging="360"/>
      </w:pPr>
      <w:rPr>
        <w:rFonts w:hint="default" w:ascii="Courier New" w:hAnsi="Courier New"/>
      </w:rPr>
    </w:lvl>
    <w:lvl w:ilvl="8" w:tplc="5802C1F2">
      <w:start w:val="1"/>
      <w:numFmt w:val="bullet"/>
      <w:lvlText w:val=""/>
      <w:lvlJc w:val="left"/>
      <w:pPr>
        <w:ind w:left="6480" w:hanging="360"/>
      </w:pPr>
      <w:rPr>
        <w:rFonts w:hint="default" w:ascii="Wingdings" w:hAnsi="Wingdings"/>
      </w:rPr>
    </w:lvl>
  </w:abstractNum>
  <w:abstractNum w:abstractNumId="24" w15:restartNumberingAfterBreak="0">
    <w:nsid w:val="307E15B8"/>
    <w:multiLevelType w:val="multilevel"/>
    <w:tmpl w:val="B4BE883A"/>
    <w:lvl w:ilvl="0">
      <w:start w:val="1"/>
      <w:numFmt w:val="decimal"/>
      <w:lvlText w:val="%1."/>
      <w:lvlJc w:val="left"/>
      <w:pPr>
        <w:ind w:left="432" w:hanging="432"/>
      </w:pPr>
      <w:rPr>
        <w:b w:val="0"/>
        <w:i w:val="0"/>
        <w:smallCaps w:val="0"/>
        <w:strike w:val="0"/>
        <w:u w:val="none"/>
        <w:vertAlign w:val="baseline"/>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5" w15:restartNumberingAfterBreak="0">
    <w:nsid w:val="30A9B2B0"/>
    <w:multiLevelType w:val="hybridMultilevel"/>
    <w:tmpl w:val="FFFFFFFF"/>
    <w:lvl w:ilvl="0" w:tplc="A8460B90">
      <w:start w:val="1"/>
      <w:numFmt w:val="bullet"/>
      <w:lvlText w:val=""/>
      <w:lvlJc w:val="left"/>
      <w:pPr>
        <w:ind w:left="720" w:hanging="360"/>
      </w:pPr>
      <w:rPr>
        <w:rFonts w:hint="default" w:ascii="Symbol" w:hAnsi="Symbol"/>
      </w:rPr>
    </w:lvl>
    <w:lvl w:ilvl="1" w:tplc="FC1074D0">
      <w:start w:val="1"/>
      <w:numFmt w:val="bullet"/>
      <w:lvlText w:val="o"/>
      <w:lvlJc w:val="left"/>
      <w:pPr>
        <w:ind w:left="1440" w:hanging="360"/>
      </w:pPr>
      <w:rPr>
        <w:rFonts w:hint="default" w:ascii="Courier New" w:hAnsi="Courier New"/>
      </w:rPr>
    </w:lvl>
    <w:lvl w:ilvl="2" w:tplc="D2C8DB08">
      <w:start w:val="1"/>
      <w:numFmt w:val="bullet"/>
      <w:lvlText w:val=""/>
      <w:lvlJc w:val="left"/>
      <w:pPr>
        <w:ind w:left="2160" w:hanging="360"/>
      </w:pPr>
      <w:rPr>
        <w:rFonts w:hint="default" w:ascii="Wingdings" w:hAnsi="Wingdings"/>
      </w:rPr>
    </w:lvl>
    <w:lvl w:ilvl="3" w:tplc="72EE7E8A">
      <w:start w:val="1"/>
      <w:numFmt w:val="bullet"/>
      <w:lvlText w:val=""/>
      <w:lvlJc w:val="left"/>
      <w:pPr>
        <w:ind w:left="2880" w:hanging="360"/>
      </w:pPr>
      <w:rPr>
        <w:rFonts w:hint="default" w:ascii="Symbol" w:hAnsi="Symbol"/>
      </w:rPr>
    </w:lvl>
    <w:lvl w:ilvl="4" w:tplc="EE028240">
      <w:start w:val="1"/>
      <w:numFmt w:val="bullet"/>
      <w:lvlText w:val="o"/>
      <w:lvlJc w:val="left"/>
      <w:pPr>
        <w:ind w:left="3600" w:hanging="360"/>
      </w:pPr>
      <w:rPr>
        <w:rFonts w:hint="default" w:ascii="Courier New" w:hAnsi="Courier New"/>
      </w:rPr>
    </w:lvl>
    <w:lvl w:ilvl="5" w:tplc="4B6823C8">
      <w:start w:val="1"/>
      <w:numFmt w:val="bullet"/>
      <w:lvlText w:val=""/>
      <w:lvlJc w:val="left"/>
      <w:pPr>
        <w:ind w:left="4320" w:hanging="360"/>
      </w:pPr>
      <w:rPr>
        <w:rFonts w:hint="default" w:ascii="Wingdings" w:hAnsi="Wingdings"/>
      </w:rPr>
    </w:lvl>
    <w:lvl w:ilvl="6" w:tplc="2B607EE8">
      <w:start w:val="1"/>
      <w:numFmt w:val="bullet"/>
      <w:lvlText w:val=""/>
      <w:lvlJc w:val="left"/>
      <w:pPr>
        <w:ind w:left="5040" w:hanging="360"/>
      </w:pPr>
      <w:rPr>
        <w:rFonts w:hint="default" w:ascii="Symbol" w:hAnsi="Symbol"/>
      </w:rPr>
    </w:lvl>
    <w:lvl w:ilvl="7" w:tplc="2D8C9AE2">
      <w:start w:val="1"/>
      <w:numFmt w:val="bullet"/>
      <w:lvlText w:val="o"/>
      <w:lvlJc w:val="left"/>
      <w:pPr>
        <w:ind w:left="5760" w:hanging="360"/>
      </w:pPr>
      <w:rPr>
        <w:rFonts w:hint="default" w:ascii="Courier New" w:hAnsi="Courier New"/>
      </w:rPr>
    </w:lvl>
    <w:lvl w:ilvl="8" w:tplc="719262CA">
      <w:start w:val="1"/>
      <w:numFmt w:val="bullet"/>
      <w:lvlText w:val=""/>
      <w:lvlJc w:val="left"/>
      <w:pPr>
        <w:ind w:left="6480" w:hanging="360"/>
      </w:pPr>
      <w:rPr>
        <w:rFonts w:hint="default" w:ascii="Wingdings" w:hAnsi="Wingdings"/>
      </w:rPr>
    </w:lvl>
  </w:abstractNum>
  <w:abstractNum w:abstractNumId="26" w15:restartNumberingAfterBreak="0">
    <w:nsid w:val="3332D519"/>
    <w:multiLevelType w:val="hybridMultilevel"/>
    <w:tmpl w:val="FFFFFFFF"/>
    <w:lvl w:ilvl="0" w:tplc="E500B7A0">
      <w:start w:val="1"/>
      <w:numFmt w:val="bullet"/>
      <w:lvlText w:val=""/>
      <w:lvlJc w:val="left"/>
      <w:pPr>
        <w:ind w:left="936" w:hanging="360"/>
      </w:pPr>
      <w:rPr>
        <w:rFonts w:hint="default" w:ascii="Symbol" w:hAnsi="Symbol"/>
      </w:rPr>
    </w:lvl>
    <w:lvl w:ilvl="1" w:tplc="EF86AD1A">
      <w:start w:val="1"/>
      <w:numFmt w:val="bullet"/>
      <w:lvlText w:val="o"/>
      <w:lvlJc w:val="left"/>
      <w:pPr>
        <w:ind w:left="1656" w:hanging="360"/>
      </w:pPr>
      <w:rPr>
        <w:rFonts w:hint="default" w:ascii="Courier New" w:hAnsi="Courier New"/>
      </w:rPr>
    </w:lvl>
    <w:lvl w:ilvl="2" w:tplc="537E9C58">
      <w:start w:val="1"/>
      <w:numFmt w:val="bullet"/>
      <w:lvlText w:val=""/>
      <w:lvlJc w:val="left"/>
      <w:pPr>
        <w:ind w:left="2376" w:hanging="360"/>
      </w:pPr>
      <w:rPr>
        <w:rFonts w:hint="default" w:ascii="Wingdings" w:hAnsi="Wingdings"/>
      </w:rPr>
    </w:lvl>
    <w:lvl w:ilvl="3" w:tplc="844E1C6C">
      <w:start w:val="1"/>
      <w:numFmt w:val="bullet"/>
      <w:lvlText w:val=""/>
      <w:lvlJc w:val="left"/>
      <w:pPr>
        <w:ind w:left="3096" w:hanging="360"/>
      </w:pPr>
      <w:rPr>
        <w:rFonts w:hint="default" w:ascii="Symbol" w:hAnsi="Symbol"/>
      </w:rPr>
    </w:lvl>
    <w:lvl w:ilvl="4" w:tplc="AE187E5E">
      <w:start w:val="1"/>
      <w:numFmt w:val="bullet"/>
      <w:lvlText w:val="o"/>
      <w:lvlJc w:val="left"/>
      <w:pPr>
        <w:ind w:left="3816" w:hanging="360"/>
      </w:pPr>
      <w:rPr>
        <w:rFonts w:hint="default" w:ascii="Courier New" w:hAnsi="Courier New"/>
      </w:rPr>
    </w:lvl>
    <w:lvl w:ilvl="5" w:tplc="5E2E8D1C">
      <w:start w:val="1"/>
      <w:numFmt w:val="bullet"/>
      <w:lvlText w:val=""/>
      <w:lvlJc w:val="left"/>
      <w:pPr>
        <w:ind w:left="4536" w:hanging="360"/>
      </w:pPr>
      <w:rPr>
        <w:rFonts w:hint="default" w:ascii="Wingdings" w:hAnsi="Wingdings"/>
      </w:rPr>
    </w:lvl>
    <w:lvl w:ilvl="6" w:tplc="FD2C1EAC">
      <w:start w:val="1"/>
      <w:numFmt w:val="bullet"/>
      <w:lvlText w:val=""/>
      <w:lvlJc w:val="left"/>
      <w:pPr>
        <w:ind w:left="5256" w:hanging="360"/>
      </w:pPr>
      <w:rPr>
        <w:rFonts w:hint="default" w:ascii="Symbol" w:hAnsi="Symbol"/>
      </w:rPr>
    </w:lvl>
    <w:lvl w:ilvl="7" w:tplc="01405698">
      <w:start w:val="1"/>
      <w:numFmt w:val="bullet"/>
      <w:lvlText w:val="o"/>
      <w:lvlJc w:val="left"/>
      <w:pPr>
        <w:ind w:left="5976" w:hanging="360"/>
      </w:pPr>
      <w:rPr>
        <w:rFonts w:hint="default" w:ascii="Courier New" w:hAnsi="Courier New"/>
      </w:rPr>
    </w:lvl>
    <w:lvl w:ilvl="8" w:tplc="68469B60">
      <w:start w:val="1"/>
      <w:numFmt w:val="bullet"/>
      <w:lvlText w:val=""/>
      <w:lvlJc w:val="left"/>
      <w:pPr>
        <w:ind w:left="6696" w:hanging="360"/>
      </w:pPr>
      <w:rPr>
        <w:rFonts w:hint="default" w:ascii="Wingdings" w:hAnsi="Wingdings"/>
      </w:rPr>
    </w:lvl>
  </w:abstractNum>
  <w:abstractNum w:abstractNumId="27" w15:restartNumberingAfterBreak="0">
    <w:nsid w:val="377B252E"/>
    <w:multiLevelType w:val="multilevel"/>
    <w:tmpl w:val="045A6706"/>
    <w:lvl w:ilvl="0">
      <w:start w:val="1"/>
      <w:numFmt w:val="decimal"/>
      <w:lvlText w:val="%1."/>
      <w:lvlJc w:val="left"/>
      <w:pPr>
        <w:ind w:left="-360" w:hanging="360"/>
      </w:pPr>
      <w:rPr>
        <w:i w:val="0"/>
        <w:smallCaps w:val="0"/>
        <w:strike w:val="0"/>
        <w:u w:val="none"/>
        <w:vertAlign w:val="baseline"/>
      </w:rPr>
    </w:lvl>
    <w:lvl w:ilvl="1">
      <w:start w:val="1"/>
      <w:numFmt w:val="lowerLetter"/>
      <w:lvlText w:val="%2."/>
      <w:lvlJc w:val="left"/>
      <w:pPr>
        <w:ind w:left="720" w:hanging="360"/>
      </w:pPr>
    </w:lvl>
    <w:lvl w:ilvl="2">
      <w:start w:val="1"/>
      <w:numFmt w:val="lowerRoman"/>
      <w:lvlText w:val="%3."/>
      <w:lvlJc w:val="right"/>
      <w:pPr>
        <w:ind w:left="1440" w:hanging="180"/>
      </w:pPr>
    </w:lvl>
    <w:lvl w:ilvl="3">
      <w:start w:val="1"/>
      <w:numFmt w:val="decimal"/>
      <w:lvlText w:val="%4."/>
      <w:lvlJc w:val="left"/>
      <w:pPr>
        <w:ind w:left="2160" w:hanging="360"/>
      </w:pPr>
    </w:lvl>
    <w:lvl w:ilvl="4">
      <w:start w:val="1"/>
      <w:numFmt w:val="lowerLetter"/>
      <w:lvlText w:val="%5."/>
      <w:lvlJc w:val="left"/>
      <w:pPr>
        <w:ind w:left="2880" w:hanging="360"/>
      </w:pPr>
    </w:lvl>
    <w:lvl w:ilvl="5">
      <w:start w:val="1"/>
      <w:numFmt w:val="lowerRoman"/>
      <w:lvlText w:val="%6."/>
      <w:lvlJc w:val="right"/>
      <w:pPr>
        <w:ind w:left="3600" w:hanging="180"/>
      </w:pPr>
    </w:lvl>
    <w:lvl w:ilvl="6">
      <w:start w:val="1"/>
      <w:numFmt w:val="decimal"/>
      <w:lvlText w:val="%7."/>
      <w:lvlJc w:val="left"/>
      <w:pPr>
        <w:ind w:left="4320" w:hanging="360"/>
      </w:pPr>
    </w:lvl>
    <w:lvl w:ilvl="7">
      <w:start w:val="1"/>
      <w:numFmt w:val="lowerLetter"/>
      <w:lvlText w:val="%8."/>
      <w:lvlJc w:val="left"/>
      <w:pPr>
        <w:ind w:left="5040" w:hanging="360"/>
      </w:pPr>
    </w:lvl>
    <w:lvl w:ilvl="8">
      <w:start w:val="1"/>
      <w:numFmt w:val="lowerRoman"/>
      <w:lvlText w:val="%9."/>
      <w:lvlJc w:val="right"/>
      <w:pPr>
        <w:ind w:left="5760" w:hanging="180"/>
      </w:pPr>
    </w:lvl>
  </w:abstractNum>
  <w:abstractNum w:abstractNumId="28" w15:restartNumberingAfterBreak="0">
    <w:nsid w:val="392A796B"/>
    <w:multiLevelType w:val="hybridMultilevel"/>
    <w:tmpl w:val="FFFFFFFF"/>
    <w:lvl w:ilvl="0" w:tplc="ECB466C4">
      <w:start w:val="1"/>
      <w:numFmt w:val="bullet"/>
      <w:lvlText w:val=""/>
      <w:lvlJc w:val="left"/>
      <w:pPr>
        <w:ind w:left="720" w:hanging="360"/>
      </w:pPr>
      <w:rPr>
        <w:rFonts w:hint="default" w:ascii="Symbol" w:hAnsi="Symbol"/>
      </w:rPr>
    </w:lvl>
    <w:lvl w:ilvl="1" w:tplc="01929B74">
      <w:start w:val="1"/>
      <w:numFmt w:val="bullet"/>
      <w:lvlText w:val="o"/>
      <w:lvlJc w:val="left"/>
      <w:pPr>
        <w:ind w:left="1440" w:hanging="360"/>
      </w:pPr>
      <w:rPr>
        <w:rFonts w:hint="default" w:ascii="Courier New" w:hAnsi="Courier New"/>
      </w:rPr>
    </w:lvl>
    <w:lvl w:ilvl="2" w:tplc="29E80806">
      <w:start w:val="1"/>
      <w:numFmt w:val="bullet"/>
      <w:lvlText w:val=""/>
      <w:lvlJc w:val="left"/>
      <w:pPr>
        <w:ind w:left="2160" w:hanging="360"/>
      </w:pPr>
      <w:rPr>
        <w:rFonts w:hint="default" w:ascii="Wingdings" w:hAnsi="Wingdings"/>
      </w:rPr>
    </w:lvl>
    <w:lvl w:ilvl="3" w:tplc="306CE7EA">
      <w:start w:val="1"/>
      <w:numFmt w:val="bullet"/>
      <w:lvlText w:val=""/>
      <w:lvlJc w:val="left"/>
      <w:pPr>
        <w:ind w:left="2880" w:hanging="360"/>
      </w:pPr>
      <w:rPr>
        <w:rFonts w:hint="default" w:ascii="Symbol" w:hAnsi="Symbol"/>
      </w:rPr>
    </w:lvl>
    <w:lvl w:ilvl="4" w:tplc="8DE2A400">
      <w:start w:val="1"/>
      <w:numFmt w:val="bullet"/>
      <w:lvlText w:val="o"/>
      <w:lvlJc w:val="left"/>
      <w:pPr>
        <w:ind w:left="3600" w:hanging="360"/>
      </w:pPr>
      <w:rPr>
        <w:rFonts w:hint="default" w:ascii="Courier New" w:hAnsi="Courier New"/>
      </w:rPr>
    </w:lvl>
    <w:lvl w:ilvl="5" w:tplc="184448BA">
      <w:start w:val="1"/>
      <w:numFmt w:val="bullet"/>
      <w:lvlText w:val=""/>
      <w:lvlJc w:val="left"/>
      <w:pPr>
        <w:ind w:left="4320" w:hanging="360"/>
      </w:pPr>
      <w:rPr>
        <w:rFonts w:hint="default" w:ascii="Wingdings" w:hAnsi="Wingdings"/>
      </w:rPr>
    </w:lvl>
    <w:lvl w:ilvl="6" w:tplc="9A9E2870">
      <w:start w:val="1"/>
      <w:numFmt w:val="bullet"/>
      <w:lvlText w:val=""/>
      <w:lvlJc w:val="left"/>
      <w:pPr>
        <w:ind w:left="5040" w:hanging="360"/>
      </w:pPr>
      <w:rPr>
        <w:rFonts w:hint="default" w:ascii="Symbol" w:hAnsi="Symbol"/>
      </w:rPr>
    </w:lvl>
    <w:lvl w:ilvl="7" w:tplc="A9C0E032">
      <w:start w:val="1"/>
      <w:numFmt w:val="bullet"/>
      <w:lvlText w:val="o"/>
      <w:lvlJc w:val="left"/>
      <w:pPr>
        <w:ind w:left="5760" w:hanging="360"/>
      </w:pPr>
      <w:rPr>
        <w:rFonts w:hint="default" w:ascii="Courier New" w:hAnsi="Courier New"/>
      </w:rPr>
    </w:lvl>
    <w:lvl w:ilvl="8" w:tplc="8AB835B4">
      <w:start w:val="1"/>
      <w:numFmt w:val="bullet"/>
      <w:lvlText w:val=""/>
      <w:lvlJc w:val="left"/>
      <w:pPr>
        <w:ind w:left="6480" w:hanging="360"/>
      </w:pPr>
      <w:rPr>
        <w:rFonts w:hint="default" w:ascii="Wingdings" w:hAnsi="Wingdings"/>
      </w:rPr>
    </w:lvl>
  </w:abstractNum>
  <w:abstractNum w:abstractNumId="29" w15:restartNumberingAfterBreak="0">
    <w:nsid w:val="3CA81FD0"/>
    <w:multiLevelType w:val="hybridMultilevel"/>
    <w:tmpl w:val="FFFFFFFF"/>
    <w:lvl w:ilvl="0" w:tplc="A61AD3A8">
      <w:start w:val="1"/>
      <w:numFmt w:val="bullet"/>
      <w:lvlText w:val=""/>
      <w:lvlJc w:val="left"/>
      <w:pPr>
        <w:ind w:left="720" w:hanging="360"/>
      </w:pPr>
      <w:rPr>
        <w:rFonts w:hint="default" w:ascii="Symbol" w:hAnsi="Symbol"/>
      </w:rPr>
    </w:lvl>
    <w:lvl w:ilvl="1" w:tplc="82C8B020">
      <w:start w:val="1"/>
      <w:numFmt w:val="bullet"/>
      <w:lvlText w:val="o"/>
      <w:lvlJc w:val="left"/>
      <w:pPr>
        <w:ind w:left="1440" w:hanging="360"/>
      </w:pPr>
      <w:rPr>
        <w:rFonts w:hint="default" w:ascii="Courier New" w:hAnsi="Courier New"/>
      </w:rPr>
    </w:lvl>
    <w:lvl w:ilvl="2" w:tplc="6B72834E">
      <w:start w:val="1"/>
      <w:numFmt w:val="bullet"/>
      <w:lvlText w:val=""/>
      <w:lvlJc w:val="left"/>
      <w:pPr>
        <w:ind w:left="2160" w:hanging="360"/>
      </w:pPr>
      <w:rPr>
        <w:rFonts w:hint="default" w:ascii="Wingdings" w:hAnsi="Wingdings"/>
      </w:rPr>
    </w:lvl>
    <w:lvl w:ilvl="3" w:tplc="EF3C5C86">
      <w:start w:val="1"/>
      <w:numFmt w:val="bullet"/>
      <w:lvlText w:val=""/>
      <w:lvlJc w:val="left"/>
      <w:pPr>
        <w:ind w:left="2880" w:hanging="360"/>
      </w:pPr>
      <w:rPr>
        <w:rFonts w:hint="default" w:ascii="Symbol" w:hAnsi="Symbol"/>
      </w:rPr>
    </w:lvl>
    <w:lvl w:ilvl="4" w:tplc="DA5CB06A">
      <w:start w:val="1"/>
      <w:numFmt w:val="bullet"/>
      <w:lvlText w:val="o"/>
      <w:lvlJc w:val="left"/>
      <w:pPr>
        <w:ind w:left="3600" w:hanging="360"/>
      </w:pPr>
      <w:rPr>
        <w:rFonts w:hint="default" w:ascii="Courier New" w:hAnsi="Courier New"/>
      </w:rPr>
    </w:lvl>
    <w:lvl w:ilvl="5" w:tplc="47F4B406">
      <w:start w:val="1"/>
      <w:numFmt w:val="bullet"/>
      <w:lvlText w:val=""/>
      <w:lvlJc w:val="left"/>
      <w:pPr>
        <w:ind w:left="4320" w:hanging="360"/>
      </w:pPr>
      <w:rPr>
        <w:rFonts w:hint="default" w:ascii="Wingdings" w:hAnsi="Wingdings"/>
      </w:rPr>
    </w:lvl>
    <w:lvl w:ilvl="6" w:tplc="F12CAA2A">
      <w:start w:val="1"/>
      <w:numFmt w:val="bullet"/>
      <w:lvlText w:val=""/>
      <w:lvlJc w:val="left"/>
      <w:pPr>
        <w:ind w:left="5040" w:hanging="360"/>
      </w:pPr>
      <w:rPr>
        <w:rFonts w:hint="default" w:ascii="Symbol" w:hAnsi="Symbol"/>
      </w:rPr>
    </w:lvl>
    <w:lvl w:ilvl="7" w:tplc="8C5C1A82">
      <w:start w:val="1"/>
      <w:numFmt w:val="bullet"/>
      <w:lvlText w:val="o"/>
      <w:lvlJc w:val="left"/>
      <w:pPr>
        <w:ind w:left="5760" w:hanging="360"/>
      </w:pPr>
      <w:rPr>
        <w:rFonts w:hint="default" w:ascii="Courier New" w:hAnsi="Courier New"/>
      </w:rPr>
    </w:lvl>
    <w:lvl w:ilvl="8" w:tplc="6FB61F68">
      <w:start w:val="1"/>
      <w:numFmt w:val="bullet"/>
      <w:lvlText w:val=""/>
      <w:lvlJc w:val="left"/>
      <w:pPr>
        <w:ind w:left="6480" w:hanging="360"/>
      </w:pPr>
      <w:rPr>
        <w:rFonts w:hint="default" w:ascii="Wingdings" w:hAnsi="Wingdings"/>
      </w:rPr>
    </w:lvl>
  </w:abstractNum>
  <w:abstractNum w:abstractNumId="30" w15:restartNumberingAfterBreak="0">
    <w:nsid w:val="3F2F610B"/>
    <w:multiLevelType w:val="hybridMultilevel"/>
    <w:tmpl w:val="FFFFFFFF"/>
    <w:lvl w:ilvl="0" w:tplc="8626CC06">
      <w:start w:val="1"/>
      <w:numFmt w:val="bullet"/>
      <w:lvlText w:val=""/>
      <w:lvlJc w:val="left"/>
      <w:pPr>
        <w:ind w:left="720" w:hanging="360"/>
      </w:pPr>
      <w:rPr>
        <w:rFonts w:hint="default" w:ascii="Symbol" w:hAnsi="Symbol"/>
      </w:rPr>
    </w:lvl>
    <w:lvl w:ilvl="1" w:tplc="B32E81FA">
      <w:start w:val="1"/>
      <w:numFmt w:val="bullet"/>
      <w:lvlText w:val="o"/>
      <w:lvlJc w:val="left"/>
      <w:pPr>
        <w:ind w:left="1440" w:hanging="360"/>
      </w:pPr>
      <w:rPr>
        <w:rFonts w:hint="default" w:ascii="Courier New" w:hAnsi="Courier New"/>
      </w:rPr>
    </w:lvl>
    <w:lvl w:ilvl="2" w:tplc="EEF8315C">
      <w:start w:val="1"/>
      <w:numFmt w:val="bullet"/>
      <w:lvlText w:val=""/>
      <w:lvlJc w:val="left"/>
      <w:pPr>
        <w:ind w:left="2160" w:hanging="360"/>
      </w:pPr>
      <w:rPr>
        <w:rFonts w:hint="default" w:ascii="Wingdings" w:hAnsi="Wingdings"/>
      </w:rPr>
    </w:lvl>
    <w:lvl w:ilvl="3" w:tplc="090686AE">
      <w:start w:val="1"/>
      <w:numFmt w:val="bullet"/>
      <w:lvlText w:val=""/>
      <w:lvlJc w:val="left"/>
      <w:pPr>
        <w:ind w:left="2880" w:hanging="360"/>
      </w:pPr>
      <w:rPr>
        <w:rFonts w:hint="default" w:ascii="Symbol" w:hAnsi="Symbol"/>
      </w:rPr>
    </w:lvl>
    <w:lvl w:ilvl="4" w:tplc="2A3CAFA4">
      <w:start w:val="1"/>
      <w:numFmt w:val="bullet"/>
      <w:lvlText w:val="o"/>
      <w:lvlJc w:val="left"/>
      <w:pPr>
        <w:ind w:left="3600" w:hanging="360"/>
      </w:pPr>
      <w:rPr>
        <w:rFonts w:hint="default" w:ascii="Courier New" w:hAnsi="Courier New"/>
      </w:rPr>
    </w:lvl>
    <w:lvl w:ilvl="5" w:tplc="AB6AA1E0">
      <w:start w:val="1"/>
      <w:numFmt w:val="bullet"/>
      <w:lvlText w:val=""/>
      <w:lvlJc w:val="left"/>
      <w:pPr>
        <w:ind w:left="4320" w:hanging="360"/>
      </w:pPr>
      <w:rPr>
        <w:rFonts w:hint="default" w:ascii="Wingdings" w:hAnsi="Wingdings"/>
      </w:rPr>
    </w:lvl>
    <w:lvl w:ilvl="6" w:tplc="9C0CEA42">
      <w:start w:val="1"/>
      <w:numFmt w:val="bullet"/>
      <w:lvlText w:val=""/>
      <w:lvlJc w:val="left"/>
      <w:pPr>
        <w:ind w:left="5040" w:hanging="360"/>
      </w:pPr>
      <w:rPr>
        <w:rFonts w:hint="default" w:ascii="Symbol" w:hAnsi="Symbol"/>
      </w:rPr>
    </w:lvl>
    <w:lvl w:ilvl="7" w:tplc="A8EE5F8E">
      <w:start w:val="1"/>
      <w:numFmt w:val="bullet"/>
      <w:lvlText w:val="o"/>
      <w:lvlJc w:val="left"/>
      <w:pPr>
        <w:ind w:left="5760" w:hanging="360"/>
      </w:pPr>
      <w:rPr>
        <w:rFonts w:hint="default" w:ascii="Courier New" w:hAnsi="Courier New"/>
      </w:rPr>
    </w:lvl>
    <w:lvl w:ilvl="8" w:tplc="4ADA016C">
      <w:start w:val="1"/>
      <w:numFmt w:val="bullet"/>
      <w:lvlText w:val=""/>
      <w:lvlJc w:val="left"/>
      <w:pPr>
        <w:ind w:left="6480" w:hanging="360"/>
      </w:pPr>
      <w:rPr>
        <w:rFonts w:hint="default" w:ascii="Wingdings" w:hAnsi="Wingdings"/>
      </w:rPr>
    </w:lvl>
  </w:abstractNum>
  <w:abstractNum w:abstractNumId="31" w15:restartNumberingAfterBreak="0">
    <w:nsid w:val="3F43CC8F"/>
    <w:multiLevelType w:val="hybridMultilevel"/>
    <w:tmpl w:val="FFFFFFFF"/>
    <w:lvl w:ilvl="0" w:tplc="3D3C79FA">
      <w:start w:val="1"/>
      <w:numFmt w:val="decimal"/>
      <w:lvlText w:val="%1."/>
      <w:lvlJc w:val="left"/>
      <w:pPr>
        <w:ind w:left="720" w:hanging="360"/>
      </w:pPr>
    </w:lvl>
    <w:lvl w:ilvl="1" w:tplc="E9BC5B3A">
      <w:start w:val="1"/>
      <w:numFmt w:val="lowerLetter"/>
      <w:lvlText w:val="%2."/>
      <w:lvlJc w:val="left"/>
      <w:pPr>
        <w:ind w:left="1440" w:hanging="360"/>
      </w:pPr>
    </w:lvl>
    <w:lvl w:ilvl="2" w:tplc="564E4C64">
      <w:start w:val="1"/>
      <w:numFmt w:val="lowerRoman"/>
      <w:lvlText w:val="%3."/>
      <w:lvlJc w:val="right"/>
      <w:pPr>
        <w:ind w:left="2160" w:hanging="180"/>
      </w:pPr>
    </w:lvl>
    <w:lvl w:ilvl="3" w:tplc="0F00D2EC">
      <w:start w:val="1"/>
      <w:numFmt w:val="decimal"/>
      <w:lvlText w:val="%4."/>
      <w:lvlJc w:val="left"/>
      <w:pPr>
        <w:ind w:left="2880" w:hanging="360"/>
      </w:pPr>
    </w:lvl>
    <w:lvl w:ilvl="4" w:tplc="56567F8E">
      <w:start w:val="1"/>
      <w:numFmt w:val="lowerLetter"/>
      <w:lvlText w:val="%5."/>
      <w:lvlJc w:val="left"/>
      <w:pPr>
        <w:ind w:left="3600" w:hanging="360"/>
      </w:pPr>
    </w:lvl>
    <w:lvl w:ilvl="5" w:tplc="EA0EE222">
      <w:start w:val="1"/>
      <w:numFmt w:val="lowerRoman"/>
      <w:lvlText w:val="%6."/>
      <w:lvlJc w:val="right"/>
      <w:pPr>
        <w:ind w:left="4320" w:hanging="180"/>
      </w:pPr>
    </w:lvl>
    <w:lvl w:ilvl="6" w:tplc="CAA82F94">
      <w:start w:val="1"/>
      <w:numFmt w:val="decimal"/>
      <w:lvlText w:val="%7."/>
      <w:lvlJc w:val="left"/>
      <w:pPr>
        <w:ind w:left="5040" w:hanging="360"/>
      </w:pPr>
    </w:lvl>
    <w:lvl w:ilvl="7" w:tplc="C05054EE">
      <w:start w:val="1"/>
      <w:numFmt w:val="lowerLetter"/>
      <w:lvlText w:val="%8."/>
      <w:lvlJc w:val="left"/>
      <w:pPr>
        <w:ind w:left="5760" w:hanging="360"/>
      </w:pPr>
    </w:lvl>
    <w:lvl w:ilvl="8" w:tplc="ADF0818E">
      <w:start w:val="1"/>
      <w:numFmt w:val="lowerRoman"/>
      <w:lvlText w:val="%9."/>
      <w:lvlJc w:val="right"/>
      <w:pPr>
        <w:ind w:left="6480" w:hanging="180"/>
      </w:pPr>
    </w:lvl>
  </w:abstractNum>
  <w:abstractNum w:abstractNumId="32" w15:restartNumberingAfterBreak="0">
    <w:nsid w:val="413EBD42"/>
    <w:multiLevelType w:val="hybridMultilevel"/>
    <w:tmpl w:val="FFFFFFFF"/>
    <w:lvl w:ilvl="0" w:tplc="1F1018B0">
      <w:start w:val="1"/>
      <w:numFmt w:val="bullet"/>
      <w:lvlText w:val=""/>
      <w:lvlJc w:val="left"/>
      <w:pPr>
        <w:ind w:left="720" w:hanging="360"/>
      </w:pPr>
      <w:rPr>
        <w:rFonts w:hint="default" w:ascii="Symbol" w:hAnsi="Symbol"/>
      </w:rPr>
    </w:lvl>
    <w:lvl w:ilvl="1" w:tplc="85C66C76">
      <w:start w:val="1"/>
      <w:numFmt w:val="bullet"/>
      <w:lvlText w:val="o"/>
      <w:lvlJc w:val="left"/>
      <w:pPr>
        <w:ind w:left="1440" w:hanging="360"/>
      </w:pPr>
      <w:rPr>
        <w:rFonts w:hint="default" w:ascii="Courier New" w:hAnsi="Courier New"/>
      </w:rPr>
    </w:lvl>
    <w:lvl w:ilvl="2" w:tplc="8640E81E">
      <w:start w:val="1"/>
      <w:numFmt w:val="bullet"/>
      <w:lvlText w:val=""/>
      <w:lvlJc w:val="left"/>
      <w:pPr>
        <w:ind w:left="2160" w:hanging="360"/>
      </w:pPr>
      <w:rPr>
        <w:rFonts w:hint="default" w:ascii="Wingdings" w:hAnsi="Wingdings"/>
      </w:rPr>
    </w:lvl>
    <w:lvl w:ilvl="3" w:tplc="658C0E66">
      <w:start w:val="1"/>
      <w:numFmt w:val="bullet"/>
      <w:lvlText w:val=""/>
      <w:lvlJc w:val="left"/>
      <w:pPr>
        <w:ind w:left="2880" w:hanging="360"/>
      </w:pPr>
      <w:rPr>
        <w:rFonts w:hint="default" w:ascii="Symbol" w:hAnsi="Symbol"/>
      </w:rPr>
    </w:lvl>
    <w:lvl w:ilvl="4" w:tplc="9C60A406">
      <w:start w:val="1"/>
      <w:numFmt w:val="bullet"/>
      <w:lvlText w:val="o"/>
      <w:lvlJc w:val="left"/>
      <w:pPr>
        <w:ind w:left="3600" w:hanging="360"/>
      </w:pPr>
      <w:rPr>
        <w:rFonts w:hint="default" w:ascii="Courier New" w:hAnsi="Courier New"/>
      </w:rPr>
    </w:lvl>
    <w:lvl w:ilvl="5" w:tplc="25A8FB84">
      <w:start w:val="1"/>
      <w:numFmt w:val="bullet"/>
      <w:lvlText w:val=""/>
      <w:lvlJc w:val="left"/>
      <w:pPr>
        <w:ind w:left="4320" w:hanging="360"/>
      </w:pPr>
      <w:rPr>
        <w:rFonts w:hint="default" w:ascii="Wingdings" w:hAnsi="Wingdings"/>
      </w:rPr>
    </w:lvl>
    <w:lvl w:ilvl="6" w:tplc="79A2B6D2">
      <w:start w:val="1"/>
      <w:numFmt w:val="bullet"/>
      <w:lvlText w:val=""/>
      <w:lvlJc w:val="left"/>
      <w:pPr>
        <w:ind w:left="5040" w:hanging="360"/>
      </w:pPr>
      <w:rPr>
        <w:rFonts w:hint="default" w:ascii="Symbol" w:hAnsi="Symbol"/>
      </w:rPr>
    </w:lvl>
    <w:lvl w:ilvl="7" w:tplc="2AF2D5DE">
      <w:start w:val="1"/>
      <w:numFmt w:val="bullet"/>
      <w:lvlText w:val="o"/>
      <w:lvlJc w:val="left"/>
      <w:pPr>
        <w:ind w:left="5760" w:hanging="360"/>
      </w:pPr>
      <w:rPr>
        <w:rFonts w:hint="default" w:ascii="Courier New" w:hAnsi="Courier New"/>
      </w:rPr>
    </w:lvl>
    <w:lvl w:ilvl="8" w:tplc="49D4D20C">
      <w:start w:val="1"/>
      <w:numFmt w:val="bullet"/>
      <w:lvlText w:val=""/>
      <w:lvlJc w:val="left"/>
      <w:pPr>
        <w:ind w:left="6480" w:hanging="360"/>
      </w:pPr>
      <w:rPr>
        <w:rFonts w:hint="default" w:ascii="Wingdings" w:hAnsi="Wingdings"/>
      </w:rPr>
    </w:lvl>
  </w:abstractNum>
  <w:abstractNum w:abstractNumId="33" w15:restartNumberingAfterBreak="0">
    <w:nsid w:val="464F829E"/>
    <w:multiLevelType w:val="hybridMultilevel"/>
    <w:tmpl w:val="FFFFFFFF"/>
    <w:lvl w:ilvl="0" w:tplc="472CE31E">
      <w:start w:val="1"/>
      <w:numFmt w:val="decimal"/>
      <w:lvlText w:val="%1."/>
      <w:lvlJc w:val="left"/>
      <w:pPr>
        <w:ind w:left="720" w:hanging="360"/>
      </w:pPr>
    </w:lvl>
    <w:lvl w:ilvl="1" w:tplc="80BE62E6">
      <w:start w:val="1"/>
      <w:numFmt w:val="lowerLetter"/>
      <w:lvlText w:val="%2."/>
      <w:lvlJc w:val="left"/>
      <w:pPr>
        <w:ind w:left="1440" w:hanging="360"/>
      </w:pPr>
    </w:lvl>
    <w:lvl w:ilvl="2" w:tplc="7D8CF848">
      <w:start w:val="1"/>
      <w:numFmt w:val="lowerRoman"/>
      <w:lvlText w:val="%3."/>
      <w:lvlJc w:val="right"/>
      <w:pPr>
        <w:ind w:left="2160" w:hanging="180"/>
      </w:pPr>
    </w:lvl>
    <w:lvl w:ilvl="3" w:tplc="7456A4E8">
      <w:start w:val="1"/>
      <w:numFmt w:val="decimal"/>
      <w:lvlText w:val="%4."/>
      <w:lvlJc w:val="left"/>
      <w:pPr>
        <w:ind w:left="2880" w:hanging="360"/>
      </w:pPr>
    </w:lvl>
    <w:lvl w:ilvl="4" w:tplc="E1064946">
      <w:start w:val="1"/>
      <w:numFmt w:val="lowerLetter"/>
      <w:lvlText w:val="%5."/>
      <w:lvlJc w:val="left"/>
      <w:pPr>
        <w:ind w:left="3600" w:hanging="360"/>
      </w:pPr>
    </w:lvl>
    <w:lvl w:ilvl="5" w:tplc="69A2D12E">
      <w:start w:val="1"/>
      <w:numFmt w:val="lowerRoman"/>
      <w:lvlText w:val="%6."/>
      <w:lvlJc w:val="right"/>
      <w:pPr>
        <w:ind w:left="4320" w:hanging="180"/>
      </w:pPr>
    </w:lvl>
    <w:lvl w:ilvl="6" w:tplc="74BCCB1E">
      <w:start w:val="1"/>
      <w:numFmt w:val="decimal"/>
      <w:lvlText w:val="%7."/>
      <w:lvlJc w:val="left"/>
      <w:pPr>
        <w:ind w:left="5040" w:hanging="360"/>
      </w:pPr>
    </w:lvl>
    <w:lvl w:ilvl="7" w:tplc="F97E1D1A">
      <w:start w:val="1"/>
      <w:numFmt w:val="lowerLetter"/>
      <w:lvlText w:val="%8."/>
      <w:lvlJc w:val="left"/>
      <w:pPr>
        <w:ind w:left="5760" w:hanging="360"/>
      </w:pPr>
    </w:lvl>
    <w:lvl w:ilvl="8" w:tplc="CDB2A59C">
      <w:start w:val="1"/>
      <w:numFmt w:val="lowerRoman"/>
      <w:lvlText w:val="%9."/>
      <w:lvlJc w:val="right"/>
      <w:pPr>
        <w:ind w:left="6480" w:hanging="180"/>
      </w:pPr>
    </w:lvl>
  </w:abstractNum>
  <w:abstractNum w:abstractNumId="34" w15:restartNumberingAfterBreak="0">
    <w:nsid w:val="46B02723"/>
    <w:multiLevelType w:val="hybridMultilevel"/>
    <w:tmpl w:val="FFFFFFFF"/>
    <w:lvl w:ilvl="0" w:tplc="D046965C">
      <w:start w:val="1"/>
      <w:numFmt w:val="bullet"/>
      <w:lvlText w:val=""/>
      <w:lvlJc w:val="left"/>
      <w:pPr>
        <w:ind w:left="720" w:hanging="360"/>
      </w:pPr>
      <w:rPr>
        <w:rFonts w:hint="default" w:ascii="Symbol" w:hAnsi="Symbol"/>
      </w:rPr>
    </w:lvl>
    <w:lvl w:ilvl="1" w:tplc="CA56C8A2">
      <w:start w:val="1"/>
      <w:numFmt w:val="bullet"/>
      <w:lvlText w:val="o"/>
      <w:lvlJc w:val="left"/>
      <w:pPr>
        <w:ind w:left="1440" w:hanging="360"/>
      </w:pPr>
      <w:rPr>
        <w:rFonts w:hint="default" w:ascii="Courier New" w:hAnsi="Courier New"/>
      </w:rPr>
    </w:lvl>
    <w:lvl w:ilvl="2" w:tplc="7C44D2D8">
      <w:start w:val="1"/>
      <w:numFmt w:val="bullet"/>
      <w:lvlText w:val=""/>
      <w:lvlJc w:val="left"/>
      <w:pPr>
        <w:ind w:left="2160" w:hanging="360"/>
      </w:pPr>
      <w:rPr>
        <w:rFonts w:hint="default" w:ascii="Wingdings" w:hAnsi="Wingdings"/>
      </w:rPr>
    </w:lvl>
    <w:lvl w:ilvl="3" w:tplc="63308C1E">
      <w:start w:val="1"/>
      <w:numFmt w:val="bullet"/>
      <w:lvlText w:val=""/>
      <w:lvlJc w:val="left"/>
      <w:pPr>
        <w:ind w:left="2880" w:hanging="360"/>
      </w:pPr>
      <w:rPr>
        <w:rFonts w:hint="default" w:ascii="Symbol" w:hAnsi="Symbol"/>
      </w:rPr>
    </w:lvl>
    <w:lvl w:ilvl="4" w:tplc="BC7EDAFC">
      <w:start w:val="1"/>
      <w:numFmt w:val="bullet"/>
      <w:lvlText w:val="o"/>
      <w:lvlJc w:val="left"/>
      <w:pPr>
        <w:ind w:left="3600" w:hanging="360"/>
      </w:pPr>
      <w:rPr>
        <w:rFonts w:hint="default" w:ascii="Courier New" w:hAnsi="Courier New"/>
      </w:rPr>
    </w:lvl>
    <w:lvl w:ilvl="5" w:tplc="B712B640">
      <w:start w:val="1"/>
      <w:numFmt w:val="bullet"/>
      <w:lvlText w:val=""/>
      <w:lvlJc w:val="left"/>
      <w:pPr>
        <w:ind w:left="4320" w:hanging="360"/>
      </w:pPr>
      <w:rPr>
        <w:rFonts w:hint="default" w:ascii="Wingdings" w:hAnsi="Wingdings"/>
      </w:rPr>
    </w:lvl>
    <w:lvl w:ilvl="6" w:tplc="2FCE800A">
      <w:start w:val="1"/>
      <w:numFmt w:val="bullet"/>
      <w:lvlText w:val=""/>
      <w:lvlJc w:val="left"/>
      <w:pPr>
        <w:ind w:left="5040" w:hanging="360"/>
      </w:pPr>
      <w:rPr>
        <w:rFonts w:hint="default" w:ascii="Symbol" w:hAnsi="Symbol"/>
      </w:rPr>
    </w:lvl>
    <w:lvl w:ilvl="7" w:tplc="75CA2C42">
      <w:start w:val="1"/>
      <w:numFmt w:val="bullet"/>
      <w:lvlText w:val="o"/>
      <w:lvlJc w:val="left"/>
      <w:pPr>
        <w:ind w:left="5760" w:hanging="360"/>
      </w:pPr>
      <w:rPr>
        <w:rFonts w:hint="default" w:ascii="Courier New" w:hAnsi="Courier New"/>
      </w:rPr>
    </w:lvl>
    <w:lvl w:ilvl="8" w:tplc="27880FE6">
      <w:start w:val="1"/>
      <w:numFmt w:val="bullet"/>
      <w:lvlText w:val=""/>
      <w:lvlJc w:val="left"/>
      <w:pPr>
        <w:ind w:left="6480" w:hanging="360"/>
      </w:pPr>
      <w:rPr>
        <w:rFonts w:hint="default" w:ascii="Wingdings" w:hAnsi="Wingdings"/>
      </w:rPr>
    </w:lvl>
  </w:abstractNum>
  <w:abstractNum w:abstractNumId="35" w15:restartNumberingAfterBreak="0">
    <w:nsid w:val="499FDD62"/>
    <w:multiLevelType w:val="hybridMultilevel"/>
    <w:tmpl w:val="FFFFFFFF"/>
    <w:lvl w:ilvl="0" w:tplc="4BFA0562">
      <w:start w:val="1"/>
      <w:numFmt w:val="decimal"/>
      <w:lvlText w:val="%1."/>
      <w:lvlJc w:val="left"/>
      <w:pPr>
        <w:ind w:left="720" w:hanging="360"/>
      </w:pPr>
    </w:lvl>
    <w:lvl w:ilvl="1" w:tplc="ED8462B2">
      <w:start w:val="1"/>
      <w:numFmt w:val="lowerLetter"/>
      <w:lvlText w:val="%2."/>
      <w:lvlJc w:val="left"/>
      <w:pPr>
        <w:ind w:left="1440" w:hanging="360"/>
      </w:pPr>
    </w:lvl>
    <w:lvl w:ilvl="2" w:tplc="CF78BB72">
      <w:start w:val="1"/>
      <w:numFmt w:val="lowerRoman"/>
      <w:lvlText w:val="%3."/>
      <w:lvlJc w:val="right"/>
      <w:pPr>
        <w:ind w:left="2160" w:hanging="180"/>
      </w:pPr>
    </w:lvl>
    <w:lvl w:ilvl="3" w:tplc="9C5058D2">
      <w:start w:val="1"/>
      <w:numFmt w:val="decimal"/>
      <w:lvlText w:val="%4."/>
      <w:lvlJc w:val="left"/>
      <w:pPr>
        <w:ind w:left="2880" w:hanging="360"/>
      </w:pPr>
    </w:lvl>
    <w:lvl w:ilvl="4" w:tplc="D5B2C810">
      <w:start w:val="1"/>
      <w:numFmt w:val="lowerLetter"/>
      <w:lvlText w:val="%5."/>
      <w:lvlJc w:val="left"/>
      <w:pPr>
        <w:ind w:left="3600" w:hanging="360"/>
      </w:pPr>
    </w:lvl>
    <w:lvl w:ilvl="5" w:tplc="A2A8B80E">
      <w:start w:val="1"/>
      <w:numFmt w:val="lowerRoman"/>
      <w:lvlText w:val="%6."/>
      <w:lvlJc w:val="right"/>
      <w:pPr>
        <w:ind w:left="4320" w:hanging="180"/>
      </w:pPr>
    </w:lvl>
    <w:lvl w:ilvl="6" w:tplc="A9C8060C">
      <w:start w:val="1"/>
      <w:numFmt w:val="decimal"/>
      <w:lvlText w:val="%7."/>
      <w:lvlJc w:val="left"/>
      <w:pPr>
        <w:ind w:left="5040" w:hanging="360"/>
      </w:pPr>
    </w:lvl>
    <w:lvl w:ilvl="7" w:tplc="349EDF30">
      <w:start w:val="1"/>
      <w:numFmt w:val="lowerLetter"/>
      <w:lvlText w:val="%8."/>
      <w:lvlJc w:val="left"/>
      <w:pPr>
        <w:ind w:left="5760" w:hanging="360"/>
      </w:pPr>
    </w:lvl>
    <w:lvl w:ilvl="8" w:tplc="D222FA9A">
      <w:start w:val="1"/>
      <w:numFmt w:val="lowerRoman"/>
      <w:lvlText w:val="%9."/>
      <w:lvlJc w:val="right"/>
      <w:pPr>
        <w:ind w:left="6480" w:hanging="180"/>
      </w:pPr>
    </w:lvl>
  </w:abstractNum>
  <w:abstractNum w:abstractNumId="36" w15:restartNumberingAfterBreak="0">
    <w:nsid w:val="4D3B9737"/>
    <w:multiLevelType w:val="hybridMultilevel"/>
    <w:tmpl w:val="FFFFFFFF"/>
    <w:lvl w:ilvl="0" w:tplc="BFA25658">
      <w:start w:val="2"/>
      <w:numFmt w:val="decimal"/>
      <w:lvlText w:val="%1."/>
      <w:lvlJc w:val="left"/>
      <w:pPr>
        <w:ind w:left="720" w:hanging="360"/>
      </w:pPr>
    </w:lvl>
    <w:lvl w:ilvl="1" w:tplc="FD8CA92E">
      <w:start w:val="1"/>
      <w:numFmt w:val="lowerLetter"/>
      <w:lvlText w:val="%2."/>
      <w:lvlJc w:val="left"/>
      <w:pPr>
        <w:ind w:left="1440" w:hanging="360"/>
      </w:pPr>
    </w:lvl>
    <w:lvl w:ilvl="2" w:tplc="DB3ADE8A">
      <w:start w:val="1"/>
      <w:numFmt w:val="lowerRoman"/>
      <w:lvlText w:val="%3."/>
      <w:lvlJc w:val="right"/>
      <w:pPr>
        <w:ind w:left="2160" w:hanging="180"/>
      </w:pPr>
    </w:lvl>
    <w:lvl w:ilvl="3" w:tplc="0858542C">
      <w:start w:val="1"/>
      <w:numFmt w:val="decimal"/>
      <w:lvlText w:val="%4."/>
      <w:lvlJc w:val="left"/>
      <w:pPr>
        <w:ind w:left="2880" w:hanging="360"/>
      </w:pPr>
    </w:lvl>
    <w:lvl w:ilvl="4" w:tplc="7554B2B2">
      <w:start w:val="1"/>
      <w:numFmt w:val="lowerLetter"/>
      <w:lvlText w:val="%5."/>
      <w:lvlJc w:val="left"/>
      <w:pPr>
        <w:ind w:left="3600" w:hanging="360"/>
      </w:pPr>
    </w:lvl>
    <w:lvl w:ilvl="5" w:tplc="FFC49FBE">
      <w:start w:val="1"/>
      <w:numFmt w:val="lowerRoman"/>
      <w:lvlText w:val="%6."/>
      <w:lvlJc w:val="right"/>
      <w:pPr>
        <w:ind w:left="4320" w:hanging="180"/>
      </w:pPr>
    </w:lvl>
    <w:lvl w:ilvl="6" w:tplc="E5F23760">
      <w:start w:val="1"/>
      <w:numFmt w:val="decimal"/>
      <w:lvlText w:val="%7."/>
      <w:lvlJc w:val="left"/>
      <w:pPr>
        <w:ind w:left="5040" w:hanging="360"/>
      </w:pPr>
    </w:lvl>
    <w:lvl w:ilvl="7" w:tplc="E66C720E">
      <w:start w:val="1"/>
      <w:numFmt w:val="lowerLetter"/>
      <w:lvlText w:val="%8."/>
      <w:lvlJc w:val="left"/>
      <w:pPr>
        <w:ind w:left="5760" w:hanging="360"/>
      </w:pPr>
    </w:lvl>
    <w:lvl w:ilvl="8" w:tplc="1F80BE10">
      <w:start w:val="1"/>
      <w:numFmt w:val="lowerRoman"/>
      <w:lvlText w:val="%9."/>
      <w:lvlJc w:val="right"/>
      <w:pPr>
        <w:ind w:left="6480" w:hanging="180"/>
      </w:pPr>
    </w:lvl>
  </w:abstractNum>
  <w:abstractNum w:abstractNumId="37" w15:restartNumberingAfterBreak="0">
    <w:nsid w:val="4DB8E293"/>
    <w:multiLevelType w:val="hybridMultilevel"/>
    <w:tmpl w:val="FFFFFFFF"/>
    <w:lvl w:ilvl="0" w:tplc="F656CB7A">
      <w:start w:val="1"/>
      <w:numFmt w:val="bullet"/>
      <w:lvlText w:val=""/>
      <w:lvlJc w:val="left"/>
      <w:pPr>
        <w:ind w:left="720" w:hanging="360"/>
      </w:pPr>
      <w:rPr>
        <w:rFonts w:hint="default" w:ascii="Symbol" w:hAnsi="Symbol"/>
      </w:rPr>
    </w:lvl>
    <w:lvl w:ilvl="1" w:tplc="A0D8F84E">
      <w:start w:val="1"/>
      <w:numFmt w:val="bullet"/>
      <w:lvlText w:val="o"/>
      <w:lvlJc w:val="left"/>
      <w:pPr>
        <w:ind w:left="1440" w:hanging="360"/>
      </w:pPr>
      <w:rPr>
        <w:rFonts w:hint="default" w:ascii="Courier New" w:hAnsi="Courier New"/>
      </w:rPr>
    </w:lvl>
    <w:lvl w:ilvl="2" w:tplc="63E830BC">
      <w:start w:val="1"/>
      <w:numFmt w:val="bullet"/>
      <w:lvlText w:val=""/>
      <w:lvlJc w:val="left"/>
      <w:pPr>
        <w:ind w:left="2160" w:hanging="360"/>
      </w:pPr>
      <w:rPr>
        <w:rFonts w:hint="default" w:ascii="Wingdings" w:hAnsi="Wingdings"/>
      </w:rPr>
    </w:lvl>
    <w:lvl w:ilvl="3" w:tplc="1C1CAFC8">
      <w:start w:val="1"/>
      <w:numFmt w:val="bullet"/>
      <w:lvlText w:val=""/>
      <w:lvlJc w:val="left"/>
      <w:pPr>
        <w:ind w:left="2880" w:hanging="360"/>
      </w:pPr>
      <w:rPr>
        <w:rFonts w:hint="default" w:ascii="Symbol" w:hAnsi="Symbol"/>
      </w:rPr>
    </w:lvl>
    <w:lvl w:ilvl="4" w:tplc="29921300">
      <w:start w:val="1"/>
      <w:numFmt w:val="bullet"/>
      <w:lvlText w:val="o"/>
      <w:lvlJc w:val="left"/>
      <w:pPr>
        <w:ind w:left="3600" w:hanging="360"/>
      </w:pPr>
      <w:rPr>
        <w:rFonts w:hint="default" w:ascii="Courier New" w:hAnsi="Courier New"/>
      </w:rPr>
    </w:lvl>
    <w:lvl w:ilvl="5" w:tplc="65D04980">
      <w:start w:val="1"/>
      <w:numFmt w:val="bullet"/>
      <w:lvlText w:val=""/>
      <w:lvlJc w:val="left"/>
      <w:pPr>
        <w:ind w:left="4320" w:hanging="360"/>
      </w:pPr>
      <w:rPr>
        <w:rFonts w:hint="default" w:ascii="Wingdings" w:hAnsi="Wingdings"/>
      </w:rPr>
    </w:lvl>
    <w:lvl w:ilvl="6" w:tplc="430A39FA">
      <w:start w:val="1"/>
      <w:numFmt w:val="bullet"/>
      <w:lvlText w:val=""/>
      <w:lvlJc w:val="left"/>
      <w:pPr>
        <w:ind w:left="5040" w:hanging="360"/>
      </w:pPr>
      <w:rPr>
        <w:rFonts w:hint="default" w:ascii="Symbol" w:hAnsi="Symbol"/>
      </w:rPr>
    </w:lvl>
    <w:lvl w:ilvl="7" w:tplc="9D6CE420">
      <w:start w:val="1"/>
      <w:numFmt w:val="bullet"/>
      <w:lvlText w:val="o"/>
      <w:lvlJc w:val="left"/>
      <w:pPr>
        <w:ind w:left="5760" w:hanging="360"/>
      </w:pPr>
      <w:rPr>
        <w:rFonts w:hint="default" w:ascii="Courier New" w:hAnsi="Courier New"/>
      </w:rPr>
    </w:lvl>
    <w:lvl w:ilvl="8" w:tplc="1B5E3EE8">
      <w:start w:val="1"/>
      <w:numFmt w:val="bullet"/>
      <w:lvlText w:val=""/>
      <w:lvlJc w:val="left"/>
      <w:pPr>
        <w:ind w:left="6480" w:hanging="360"/>
      </w:pPr>
      <w:rPr>
        <w:rFonts w:hint="default" w:ascii="Wingdings" w:hAnsi="Wingdings"/>
      </w:rPr>
    </w:lvl>
  </w:abstractNum>
  <w:abstractNum w:abstractNumId="38" w15:restartNumberingAfterBreak="0">
    <w:nsid w:val="4E885C3D"/>
    <w:multiLevelType w:val="hybridMultilevel"/>
    <w:tmpl w:val="FFFFFFFF"/>
    <w:lvl w:ilvl="0" w:tplc="1E12E43E">
      <w:start w:val="1"/>
      <w:numFmt w:val="bullet"/>
      <w:lvlText w:val=""/>
      <w:lvlJc w:val="left"/>
      <w:pPr>
        <w:ind w:left="720" w:hanging="360"/>
      </w:pPr>
      <w:rPr>
        <w:rFonts w:hint="default" w:ascii="Symbol" w:hAnsi="Symbol"/>
      </w:rPr>
    </w:lvl>
    <w:lvl w:ilvl="1" w:tplc="C0B2F3AC">
      <w:start w:val="1"/>
      <w:numFmt w:val="bullet"/>
      <w:lvlText w:val="o"/>
      <w:lvlJc w:val="left"/>
      <w:pPr>
        <w:ind w:left="1440" w:hanging="360"/>
      </w:pPr>
      <w:rPr>
        <w:rFonts w:hint="default" w:ascii="Courier New" w:hAnsi="Courier New"/>
      </w:rPr>
    </w:lvl>
    <w:lvl w:ilvl="2" w:tplc="8E5870F4">
      <w:start w:val="1"/>
      <w:numFmt w:val="bullet"/>
      <w:lvlText w:val=""/>
      <w:lvlJc w:val="left"/>
      <w:pPr>
        <w:ind w:left="2160" w:hanging="360"/>
      </w:pPr>
      <w:rPr>
        <w:rFonts w:hint="default" w:ascii="Wingdings" w:hAnsi="Wingdings"/>
      </w:rPr>
    </w:lvl>
    <w:lvl w:ilvl="3" w:tplc="A1B08878">
      <w:start w:val="1"/>
      <w:numFmt w:val="bullet"/>
      <w:lvlText w:val=""/>
      <w:lvlJc w:val="left"/>
      <w:pPr>
        <w:ind w:left="2880" w:hanging="360"/>
      </w:pPr>
      <w:rPr>
        <w:rFonts w:hint="default" w:ascii="Symbol" w:hAnsi="Symbol"/>
      </w:rPr>
    </w:lvl>
    <w:lvl w:ilvl="4" w:tplc="FD6A5C70">
      <w:start w:val="1"/>
      <w:numFmt w:val="bullet"/>
      <w:lvlText w:val="o"/>
      <w:lvlJc w:val="left"/>
      <w:pPr>
        <w:ind w:left="3600" w:hanging="360"/>
      </w:pPr>
      <w:rPr>
        <w:rFonts w:hint="default" w:ascii="Courier New" w:hAnsi="Courier New"/>
      </w:rPr>
    </w:lvl>
    <w:lvl w:ilvl="5" w:tplc="AB4271F2">
      <w:start w:val="1"/>
      <w:numFmt w:val="bullet"/>
      <w:lvlText w:val=""/>
      <w:lvlJc w:val="left"/>
      <w:pPr>
        <w:ind w:left="4320" w:hanging="360"/>
      </w:pPr>
      <w:rPr>
        <w:rFonts w:hint="default" w:ascii="Wingdings" w:hAnsi="Wingdings"/>
      </w:rPr>
    </w:lvl>
    <w:lvl w:ilvl="6" w:tplc="CD9A4018">
      <w:start w:val="1"/>
      <w:numFmt w:val="bullet"/>
      <w:lvlText w:val=""/>
      <w:lvlJc w:val="left"/>
      <w:pPr>
        <w:ind w:left="5040" w:hanging="360"/>
      </w:pPr>
      <w:rPr>
        <w:rFonts w:hint="default" w:ascii="Symbol" w:hAnsi="Symbol"/>
      </w:rPr>
    </w:lvl>
    <w:lvl w:ilvl="7" w:tplc="43268DE4">
      <w:start w:val="1"/>
      <w:numFmt w:val="bullet"/>
      <w:lvlText w:val="o"/>
      <w:lvlJc w:val="left"/>
      <w:pPr>
        <w:ind w:left="5760" w:hanging="360"/>
      </w:pPr>
      <w:rPr>
        <w:rFonts w:hint="default" w:ascii="Courier New" w:hAnsi="Courier New"/>
      </w:rPr>
    </w:lvl>
    <w:lvl w:ilvl="8" w:tplc="EFCC0DCA">
      <w:start w:val="1"/>
      <w:numFmt w:val="bullet"/>
      <w:lvlText w:val=""/>
      <w:lvlJc w:val="left"/>
      <w:pPr>
        <w:ind w:left="6480" w:hanging="360"/>
      </w:pPr>
      <w:rPr>
        <w:rFonts w:hint="default" w:ascii="Wingdings" w:hAnsi="Wingdings"/>
      </w:rPr>
    </w:lvl>
  </w:abstractNum>
  <w:abstractNum w:abstractNumId="39" w15:restartNumberingAfterBreak="0">
    <w:nsid w:val="4F4DE52F"/>
    <w:multiLevelType w:val="hybridMultilevel"/>
    <w:tmpl w:val="FFFFFFFF"/>
    <w:lvl w:ilvl="0" w:tplc="BC80F398">
      <w:start w:val="1"/>
      <w:numFmt w:val="bullet"/>
      <w:lvlText w:val=""/>
      <w:lvlJc w:val="left"/>
      <w:pPr>
        <w:ind w:left="720" w:hanging="360"/>
      </w:pPr>
      <w:rPr>
        <w:rFonts w:hint="default" w:ascii="Symbol" w:hAnsi="Symbol"/>
      </w:rPr>
    </w:lvl>
    <w:lvl w:ilvl="1" w:tplc="B942BE1C">
      <w:start w:val="1"/>
      <w:numFmt w:val="bullet"/>
      <w:lvlText w:val="o"/>
      <w:lvlJc w:val="left"/>
      <w:pPr>
        <w:ind w:left="1440" w:hanging="360"/>
      </w:pPr>
      <w:rPr>
        <w:rFonts w:hint="default" w:ascii="Courier New" w:hAnsi="Courier New"/>
      </w:rPr>
    </w:lvl>
    <w:lvl w:ilvl="2" w:tplc="DB029D8C">
      <w:start w:val="1"/>
      <w:numFmt w:val="bullet"/>
      <w:lvlText w:val=""/>
      <w:lvlJc w:val="left"/>
      <w:pPr>
        <w:ind w:left="2160" w:hanging="360"/>
      </w:pPr>
      <w:rPr>
        <w:rFonts w:hint="default" w:ascii="Wingdings" w:hAnsi="Wingdings"/>
      </w:rPr>
    </w:lvl>
    <w:lvl w:ilvl="3" w:tplc="9566F4FE">
      <w:start w:val="1"/>
      <w:numFmt w:val="bullet"/>
      <w:lvlText w:val=""/>
      <w:lvlJc w:val="left"/>
      <w:pPr>
        <w:ind w:left="2880" w:hanging="360"/>
      </w:pPr>
      <w:rPr>
        <w:rFonts w:hint="default" w:ascii="Symbol" w:hAnsi="Symbol"/>
      </w:rPr>
    </w:lvl>
    <w:lvl w:ilvl="4" w:tplc="562C573E">
      <w:start w:val="1"/>
      <w:numFmt w:val="bullet"/>
      <w:lvlText w:val="o"/>
      <w:lvlJc w:val="left"/>
      <w:pPr>
        <w:ind w:left="3600" w:hanging="360"/>
      </w:pPr>
      <w:rPr>
        <w:rFonts w:hint="default" w:ascii="Courier New" w:hAnsi="Courier New"/>
      </w:rPr>
    </w:lvl>
    <w:lvl w:ilvl="5" w:tplc="730275B8">
      <w:start w:val="1"/>
      <w:numFmt w:val="bullet"/>
      <w:lvlText w:val=""/>
      <w:lvlJc w:val="left"/>
      <w:pPr>
        <w:ind w:left="4320" w:hanging="360"/>
      </w:pPr>
      <w:rPr>
        <w:rFonts w:hint="default" w:ascii="Wingdings" w:hAnsi="Wingdings"/>
      </w:rPr>
    </w:lvl>
    <w:lvl w:ilvl="6" w:tplc="961C3396">
      <w:start w:val="1"/>
      <w:numFmt w:val="bullet"/>
      <w:lvlText w:val=""/>
      <w:lvlJc w:val="left"/>
      <w:pPr>
        <w:ind w:left="5040" w:hanging="360"/>
      </w:pPr>
      <w:rPr>
        <w:rFonts w:hint="default" w:ascii="Symbol" w:hAnsi="Symbol"/>
      </w:rPr>
    </w:lvl>
    <w:lvl w:ilvl="7" w:tplc="5F826F08">
      <w:start w:val="1"/>
      <w:numFmt w:val="bullet"/>
      <w:lvlText w:val="o"/>
      <w:lvlJc w:val="left"/>
      <w:pPr>
        <w:ind w:left="5760" w:hanging="360"/>
      </w:pPr>
      <w:rPr>
        <w:rFonts w:hint="default" w:ascii="Courier New" w:hAnsi="Courier New"/>
      </w:rPr>
    </w:lvl>
    <w:lvl w:ilvl="8" w:tplc="204A11AA">
      <w:start w:val="1"/>
      <w:numFmt w:val="bullet"/>
      <w:lvlText w:val=""/>
      <w:lvlJc w:val="left"/>
      <w:pPr>
        <w:ind w:left="6480" w:hanging="360"/>
      </w:pPr>
      <w:rPr>
        <w:rFonts w:hint="default" w:ascii="Wingdings" w:hAnsi="Wingdings"/>
      </w:rPr>
    </w:lvl>
  </w:abstractNum>
  <w:abstractNum w:abstractNumId="40" w15:restartNumberingAfterBreak="0">
    <w:nsid w:val="50EAB183"/>
    <w:multiLevelType w:val="hybridMultilevel"/>
    <w:tmpl w:val="FFFFFFFF"/>
    <w:lvl w:ilvl="0" w:tplc="F59601FA">
      <w:start w:val="1"/>
      <w:numFmt w:val="bullet"/>
      <w:lvlText w:val=""/>
      <w:lvlJc w:val="left"/>
      <w:pPr>
        <w:ind w:left="720" w:hanging="360"/>
      </w:pPr>
      <w:rPr>
        <w:rFonts w:hint="default" w:ascii="Symbol" w:hAnsi="Symbol"/>
      </w:rPr>
    </w:lvl>
    <w:lvl w:ilvl="1" w:tplc="0B3C6806">
      <w:start w:val="1"/>
      <w:numFmt w:val="bullet"/>
      <w:lvlText w:val="o"/>
      <w:lvlJc w:val="left"/>
      <w:pPr>
        <w:ind w:left="1440" w:hanging="360"/>
      </w:pPr>
      <w:rPr>
        <w:rFonts w:hint="default" w:ascii="Courier New" w:hAnsi="Courier New"/>
      </w:rPr>
    </w:lvl>
    <w:lvl w:ilvl="2" w:tplc="06D8FB1C">
      <w:start w:val="1"/>
      <w:numFmt w:val="bullet"/>
      <w:lvlText w:val=""/>
      <w:lvlJc w:val="left"/>
      <w:pPr>
        <w:ind w:left="2160" w:hanging="360"/>
      </w:pPr>
      <w:rPr>
        <w:rFonts w:hint="default" w:ascii="Wingdings" w:hAnsi="Wingdings"/>
      </w:rPr>
    </w:lvl>
    <w:lvl w:ilvl="3" w:tplc="043E0D3E">
      <w:start w:val="1"/>
      <w:numFmt w:val="bullet"/>
      <w:lvlText w:val=""/>
      <w:lvlJc w:val="left"/>
      <w:pPr>
        <w:ind w:left="2880" w:hanging="360"/>
      </w:pPr>
      <w:rPr>
        <w:rFonts w:hint="default" w:ascii="Symbol" w:hAnsi="Symbol"/>
      </w:rPr>
    </w:lvl>
    <w:lvl w:ilvl="4" w:tplc="81AE7D0C">
      <w:start w:val="1"/>
      <w:numFmt w:val="bullet"/>
      <w:lvlText w:val="o"/>
      <w:lvlJc w:val="left"/>
      <w:pPr>
        <w:ind w:left="3600" w:hanging="360"/>
      </w:pPr>
      <w:rPr>
        <w:rFonts w:hint="default" w:ascii="Courier New" w:hAnsi="Courier New"/>
      </w:rPr>
    </w:lvl>
    <w:lvl w:ilvl="5" w:tplc="CD04A35E">
      <w:start w:val="1"/>
      <w:numFmt w:val="bullet"/>
      <w:lvlText w:val=""/>
      <w:lvlJc w:val="left"/>
      <w:pPr>
        <w:ind w:left="4320" w:hanging="360"/>
      </w:pPr>
      <w:rPr>
        <w:rFonts w:hint="default" w:ascii="Wingdings" w:hAnsi="Wingdings"/>
      </w:rPr>
    </w:lvl>
    <w:lvl w:ilvl="6" w:tplc="C1E05FF2">
      <w:start w:val="1"/>
      <w:numFmt w:val="bullet"/>
      <w:lvlText w:val=""/>
      <w:lvlJc w:val="left"/>
      <w:pPr>
        <w:ind w:left="5040" w:hanging="360"/>
      </w:pPr>
      <w:rPr>
        <w:rFonts w:hint="default" w:ascii="Symbol" w:hAnsi="Symbol"/>
      </w:rPr>
    </w:lvl>
    <w:lvl w:ilvl="7" w:tplc="37146DDE">
      <w:start w:val="1"/>
      <w:numFmt w:val="bullet"/>
      <w:lvlText w:val="o"/>
      <w:lvlJc w:val="left"/>
      <w:pPr>
        <w:ind w:left="5760" w:hanging="360"/>
      </w:pPr>
      <w:rPr>
        <w:rFonts w:hint="default" w:ascii="Courier New" w:hAnsi="Courier New"/>
      </w:rPr>
    </w:lvl>
    <w:lvl w:ilvl="8" w:tplc="576C47B6">
      <w:start w:val="1"/>
      <w:numFmt w:val="bullet"/>
      <w:lvlText w:val=""/>
      <w:lvlJc w:val="left"/>
      <w:pPr>
        <w:ind w:left="6480" w:hanging="360"/>
      </w:pPr>
      <w:rPr>
        <w:rFonts w:hint="default" w:ascii="Wingdings" w:hAnsi="Wingdings"/>
      </w:rPr>
    </w:lvl>
  </w:abstractNum>
  <w:abstractNum w:abstractNumId="41" w15:restartNumberingAfterBreak="0">
    <w:nsid w:val="51130D74"/>
    <w:multiLevelType w:val="hybridMultilevel"/>
    <w:tmpl w:val="FFFFFFFF"/>
    <w:lvl w:ilvl="0" w:tplc="49A47EA0">
      <w:start w:val="4"/>
      <w:numFmt w:val="decimal"/>
      <w:lvlText w:val="%1."/>
      <w:lvlJc w:val="left"/>
      <w:pPr>
        <w:ind w:left="720" w:hanging="360"/>
      </w:pPr>
    </w:lvl>
    <w:lvl w:ilvl="1" w:tplc="21145616">
      <w:start w:val="1"/>
      <w:numFmt w:val="lowerLetter"/>
      <w:lvlText w:val="%2."/>
      <w:lvlJc w:val="left"/>
      <w:pPr>
        <w:ind w:left="1440" w:hanging="360"/>
      </w:pPr>
    </w:lvl>
    <w:lvl w:ilvl="2" w:tplc="EE1E90CA">
      <w:start w:val="1"/>
      <w:numFmt w:val="lowerRoman"/>
      <w:lvlText w:val="%3."/>
      <w:lvlJc w:val="right"/>
      <w:pPr>
        <w:ind w:left="2160" w:hanging="180"/>
      </w:pPr>
    </w:lvl>
    <w:lvl w:ilvl="3" w:tplc="209C59B2">
      <w:start w:val="1"/>
      <w:numFmt w:val="decimal"/>
      <w:lvlText w:val="%4."/>
      <w:lvlJc w:val="left"/>
      <w:pPr>
        <w:ind w:left="2880" w:hanging="360"/>
      </w:pPr>
    </w:lvl>
    <w:lvl w:ilvl="4" w:tplc="68448AB0">
      <w:start w:val="1"/>
      <w:numFmt w:val="lowerLetter"/>
      <w:lvlText w:val="%5."/>
      <w:lvlJc w:val="left"/>
      <w:pPr>
        <w:ind w:left="3600" w:hanging="360"/>
      </w:pPr>
    </w:lvl>
    <w:lvl w:ilvl="5" w:tplc="E3864E12">
      <w:start w:val="1"/>
      <w:numFmt w:val="lowerRoman"/>
      <w:lvlText w:val="%6."/>
      <w:lvlJc w:val="right"/>
      <w:pPr>
        <w:ind w:left="4320" w:hanging="180"/>
      </w:pPr>
    </w:lvl>
    <w:lvl w:ilvl="6" w:tplc="56F68A74">
      <w:start w:val="1"/>
      <w:numFmt w:val="decimal"/>
      <w:lvlText w:val="%7."/>
      <w:lvlJc w:val="left"/>
      <w:pPr>
        <w:ind w:left="5040" w:hanging="360"/>
      </w:pPr>
    </w:lvl>
    <w:lvl w:ilvl="7" w:tplc="F82EC73A">
      <w:start w:val="1"/>
      <w:numFmt w:val="lowerLetter"/>
      <w:lvlText w:val="%8."/>
      <w:lvlJc w:val="left"/>
      <w:pPr>
        <w:ind w:left="5760" w:hanging="360"/>
      </w:pPr>
    </w:lvl>
    <w:lvl w:ilvl="8" w:tplc="72189DD6">
      <w:start w:val="1"/>
      <w:numFmt w:val="lowerRoman"/>
      <w:lvlText w:val="%9."/>
      <w:lvlJc w:val="right"/>
      <w:pPr>
        <w:ind w:left="6480" w:hanging="180"/>
      </w:pPr>
    </w:lvl>
  </w:abstractNum>
  <w:abstractNum w:abstractNumId="42" w15:restartNumberingAfterBreak="0">
    <w:nsid w:val="52C9BEA6"/>
    <w:multiLevelType w:val="hybridMultilevel"/>
    <w:tmpl w:val="FFFFFFFF"/>
    <w:lvl w:ilvl="0" w:tplc="62C8206A">
      <w:start w:val="1"/>
      <w:numFmt w:val="bullet"/>
      <w:lvlText w:val=""/>
      <w:lvlJc w:val="left"/>
      <w:pPr>
        <w:ind w:left="720" w:hanging="360"/>
      </w:pPr>
      <w:rPr>
        <w:rFonts w:hint="default" w:ascii="Symbol" w:hAnsi="Symbol"/>
      </w:rPr>
    </w:lvl>
    <w:lvl w:ilvl="1" w:tplc="F2B0FDC2">
      <w:start w:val="1"/>
      <w:numFmt w:val="bullet"/>
      <w:lvlText w:val="o"/>
      <w:lvlJc w:val="left"/>
      <w:pPr>
        <w:ind w:left="1440" w:hanging="360"/>
      </w:pPr>
      <w:rPr>
        <w:rFonts w:hint="default" w:ascii="Courier New" w:hAnsi="Courier New"/>
      </w:rPr>
    </w:lvl>
    <w:lvl w:ilvl="2" w:tplc="99F272A4">
      <w:start w:val="1"/>
      <w:numFmt w:val="bullet"/>
      <w:lvlText w:val=""/>
      <w:lvlJc w:val="left"/>
      <w:pPr>
        <w:ind w:left="2160" w:hanging="360"/>
      </w:pPr>
      <w:rPr>
        <w:rFonts w:hint="default" w:ascii="Wingdings" w:hAnsi="Wingdings"/>
      </w:rPr>
    </w:lvl>
    <w:lvl w:ilvl="3" w:tplc="8446D9F8">
      <w:start w:val="1"/>
      <w:numFmt w:val="bullet"/>
      <w:lvlText w:val=""/>
      <w:lvlJc w:val="left"/>
      <w:pPr>
        <w:ind w:left="2880" w:hanging="360"/>
      </w:pPr>
      <w:rPr>
        <w:rFonts w:hint="default" w:ascii="Symbol" w:hAnsi="Symbol"/>
      </w:rPr>
    </w:lvl>
    <w:lvl w:ilvl="4" w:tplc="A72607CA">
      <w:start w:val="1"/>
      <w:numFmt w:val="bullet"/>
      <w:lvlText w:val="o"/>
      <w:lvlJc w:val="left"/>
      <w:pPr>
        <w:ind w:left="3600" w:hanging="360"/>
      </w:pPr>
      <w:rPr>
        <w:rFonts w:hint="default" w:ascii="Courier New" w:hAnsi="Courier New"/>
      </w:rPr>
    </w:lvl>
    <w:lvl w:ilvl="5" w:tplc="3F5C1990">
      <w:start w:val="1"/>
      <w:numFmt w:val="bullet"/>
      <w:lvlText w:val=""/>
      <w:lvlJc w:val="left"/>
      <w:pPr>
        <w:ind w:left="4320" w:hanging="360"/>
      </w:pPr>
      <w:rPr>
        <w:rFonts w:hint="default" w:ascii="Wingdings" w:hAnsi="Wingdings"/>
      </w:rPr>
    </w:lvl>
    <w:lvl w:ilvl="6" w:tplc="193EB638">
      <w:start w:val="1"/>
      <w:numFmt w:val="bullet"/>
      <w:lvlText w:val=""/>
      <w:lvlJc w:val="left"/>
      <w:pPr>
        <w:ind w:left="5040" w:hanging="360"/>
      </w:pPr>
      <w:rPr>
        <w:rFonts w:hint="default" w:ascii="Symbol" w:hAnsi="Symbol"/>
      </w:rPr>
    </w:lvl>
    <w:lvl w:ilvl="7" w:tplc="26B43956">
      <w:start w:val="1"/>
      <w:numFmt w:val="bullet"/>
      <w:lvlText w:val="o"/>
      <w:lvlJc w:val="left"/>
      <w:pPr>
        <w:ind w:left="5760" w:hanging="360"/>
      </w:pPr>
      <w:rPr>
        <w:rFonts w:hint="default" w:ascii="Courier New" w:hAnsi="Courier New"/>
      </w:rPr>
    </w:lvl>
    <w:lvl w:ilvl="8" w:tplc="EE8AA80E">
      <w:start w:val="1"/>
      <w:numFmt w:val="bullet"/>
      <w:lvlText w:val=""/>
      <w:lvlJc w:val="left"/>
      <w:pPr>
        <w:ind w:left="6480" w:hanging="360"/>
      </w:pPr>
      <w:rPr>
        <w:rFonts w:hint="default" w:ascii="Wingdings" w:hAnsi="Wingdings"/>
      </w:rPr>
    </w:lvl>
  </w:abstractNum>
  <w:abstractNum w:abstractNumId="43" w15:restartNumberingAfterBreak="0">
    <w:nsid w:val="5403375A"/>
    <w:multiLevelType w:val="hybridMultilevel"/>
    <w:tmpl w:val="FFFFFFFF"/>
    <w:lvl w:ilvl="0" w:tplc="AE26692E">
      <w:start w:val="3"/>
      <w:numFmt w:val="decimal"/>
      <w:lvlText w:val="%1."/>
      <w:lvlJc w:val="left"/>
      <w:pPr>
        <w:ind w:left="720" w:hanging="360"/>
      </w:pPr>
    </w:lvl>
    <w:lvl w:ilvl="1" w:tplc="66928708">
      <w:start w:val="1"/>
      <w:numFmt w:val="lowerLetter"/>
      <w:lvlText w:val="%2."/>
      <w:lvlJc w:val="left"/>
      <w:pPr>
        <w:ind w:left="1440" w:hanging="360"/>
      </w:pPr>
    </w:lvl>
    <w:lvl w:ilvl="2" w:tplc="B6F8FBA2">
      <w:start w:val="1"/>
      <w:numFmt w:val="lowerRoman"/>
      <w:lvlText w:val="%3."/>
      <w:lvlJc w:val="right"/>
      <w:pPr>
        <w:ind w:left="2160" w:hanging="180"/>
      </w:pPr>
    </w:lvl>
    <w:lvl w:ilvl="3" w:tplc="04F689C0">
      <w:start w:val="1"/>
      <w:numFmt w:val="decimal"/>
      <w:lvlText w:val="%4."/>
      <w:lvlJc w:val="left"/>
      <w:pPr>
        <w:ind w:left="2880" w:hanging="360"/>
      </w:pPr>
    </w:lvl>
    <w:lvl w:ilvl="4" w:tplc="079E972E">
      <w:start w:val="1"/>
      <w:numFmt w:val="lowerLetter"/>
      <w:lvlText w:val="%5."/>
      <w:lvlJc w:val="left"/>
      <w:pPr>
        <w:ind w:left="3600" w:hanging="360"/>
      </w:pPr>
    </w:lvl>
    <w:lvl w:ilvl="5" w:tplc="36CA5470">
      <w:start w:val="1"/>
      <w:numFmt w:val="lowerRoman"/>
      <w:lvlText w:val="%6."/>
      <w:lvlJc w:val="right"/>
      <w:pPr>
        <w:ind w:left="4320" w:hanging="180"/>
      </w:pPr>
    </w:lvl>
    <w:lvl w:ilvl="6" w:tplc="DD9439A0">
      <w:start w:val="1"/>
      <w:numFmt w:val="decimal"/>
      <w:lvlText w:val="%7."/>
      <w:lvlJc w:val="left"/>
      <w:pPr>
        <w:ind w:left="5040" w:hanging="360"/>
      </w:pPr>
    </w:lvl>
    <w:lvl w:ilvl="7" w:tplc="044AC364">
      <w:start w:val="1"/>
      <w:numFmt w:val="lowerLetter"/>
      <w:lvlText w:val="%8."/>
      <w:lvlJc w:val="left"/>
      <w:pPr>
        <w:ind w:left="5760" w:hanging="360"/>
      </w:pPr>
    </w:lvl>
    <w:lvl w:ilvl="8" w:tplc="7C9A7F80">
      <w:start w:val="1"/>
      <w:numFmt w:val="lowerRoman"/>
      <w:lvlText w:val="%9."/>
      <w:lvlJc w:val="right"/>
      <w:pPr>
        <w:ind w:left="6480" w:hanging="180"/>
      </w:pPr>
    </w:lvl>
  </w:abstractNum>
  <w:abstractNum w:abstractNumId="44" w15:restartNumberingAfterBreak="0">
    <w:nsid w:val="544B10C8"/>
    <w:multiLevelType w:val="hybridMultilevel"/>
    <w:tmpl w:val="FFFFFFFF"/>
    <w:lvl w:ilvl="0" w:tplc="4016FD36">
      <w:start w:val="1"/>
      <w:numFmt w:val="bullet"/>
      <w:lvlText w:val=""/>
      <w:lvlJc w:val="left"/>
      <w:pPr>
        <w:ind w:left="720" w:hanging="360"/>
      </w:pPr>
      <w:rPr>
        <w:rFonts w:hint="default" w:ascii="Symbol" w:hAnsi="Symbol"/>
      </w:rPr>
    </w:lvl>
    <w:lvl w:ilvl="1" w:tplc="92F0885A">
      <w:start w:val="1"/>
      <w:numFmt w:val="bullet"/>
      <w:lvlText w:val="o"/>
      <w:lvlJc w:val="left"/>
      <w:pPr>
        <w:ind w:left="1440" w:hanging="360"/>
      </w:pPr>
      <w:rPr>
        <w:rFonts w:hint="default" w:ascii="Courier New" w:hAnsi="Courier New"/>
      </w:rPr>
    </w:lvl>
    <w:lvl w:ilvl="2" w:tplc="857EB84A">
      <w:start w:val="1"/>
      <w:numFmt w:val="bullet"/>
      <w:lvlText w:val=""/>
      <w:lvlJc w:val="left"/>
      <w:pPr>
        <w:ind w:left="2160" w:hanging="360"/>
      </w:pPr>
      <w:rPr>
        <w:rFonts w:hint="default" w:ascii="Wingdings" w:hAnsi="Wingdings"/>
      </w:rPr>
    </w:lvl>
    <w:lvl w:ilvl="3" w:tplc="876E15BC">
      <w:start w:val="1"/>
      <w:numFmt w:val="bullet"/>
      <w:lvlText w:val=""/>
      <w:lvlJc w:val="left"/>
      <w:pPr>
        <w:ind w:left="2880" w:hanging="360"/>
      </w:pPr>
      <w:rPr>
        <w:rFonts w:hint="default" w:ascii="Symbol" w:hAnsi="Symbol"/>
      </w:rPr>
    </w:lvl>
    <w:lvl w:ilvl="4" w:tplc="27EC0B1E">
      <w:start w:val="1"/>
      <w:numFmt w:val="bullet"/>
      <w:lvlText w:val="o"/>
      <w:lvlJc w:val="left"/>
      <w:pPr>
        <w:ind w:left="3600" w:hanging="360"/>
      </w:pPr>
      <w:rPr>
        <w:rFonts w:hint="default" w:ascii="Courier New" w:hAnsi="Courier New"/>
      </w:rPr>
    </w:lvl>
    <w:lvl w:ilvl="5" w:tplc="ED0C9EBC">
      <w:start w:val="1"/>
      <w:numFmt w:val="bullet"/>
      <w:lvlText w:val=""/>
      <w:lvlJc w:val="left"/>
      <w:pPr>
        <w:ind w:left="4320" w:hanging="360"/>
      </w:pPr>
      <w:rPr>
        <w:rFonts w:hint="default" w:ascii="Wingdings" w:hAnsi="Wingdings"/>
      </w:rPr>
    </w:lvl>
    <w:lvl w:ilvl="6" w:tplc="1A406F1C">
      <w:start w:val="1"/>
      <w:numFmt w:val="bullet"/>
      <w:lvlText w:val=""/>
      <w:lvlJc w:val="left"/>
      <w:pPr>
        <w:ind w:left="5040" w:hanging="360"/>
      </w:pPr>
      <w:rPr>
        <w:rFonts w:hint="default" w:ascii="Symbol" w:hAnsi="Symbol"/>
      </w:rPr>
    </w:lvl>
    <w:lvl w:ilvl="7" w:tplc="E45AFE08">
      <w:start w:val="1"/>
      <w:numFmt w:val="bullet"/>
      <w:lvlText w:val="o"/>
      <w:lvlJc w:val="left"/>
      <w:pPr>
        <w:ind w:left="5760" w:hanging="360"/>
      </w:pPr>
      <w:rPr>
        <w:rFonts w:hint="default" w:ascii="Courier New" w:hAnsi="Courier New"/>
      </w:rPr>
    </w:lvl>
    <w:lvl w:ilvl="8" w:tplc="2D60058E">
      <w:start w:val="1"/>
      <w:numFmt w:val="bullet"/>
      <w:lvlText w:val=""/>
      <w:lvlJc w:val="left"/>
      <w:pPr>
        <w:ind w:left="6480" w:hanging="360"/>
      </w:pPr>
      <w:rPr>
        <w:rFonts w:hint="default" w:ascii="Wingdings" w:hAnsi="Wingdings"/>
      </w:rPr>
    </w:lvl>
  </w:abstractNum>
  <w:abstractNum w:abstractNumId="45" w15:restartNumberingAfterBreak="0">
    <w:nsid w:val="5581EC51"/>
    <w:multiLevelType w:val="hybridMultilevel"/>
    <w:tmpl w:val="FFFFFFFF"/>
    <w:lvl w:ilvl="0" w:tplc="C36A76C6">
      <w:start w:val="5"/>
      <w:numFmt w:val="decimal"/>
      <w:lvlText w:val="%1."/>
      <w:lvlJc w:val="left"/>
      <w:pPr>
        <w:ind w:left="720" w:hanging="360"/>
      </w:pPr>
    </w:lvl>
    <w:lvl w:ilvl="1" w:tplc="0030958A">
      <w:start w:val="1"/>
      <w:numFmt w:val="lowerLetter"/>
      <w:lvlText w:val="%2."/>
      <w:lvlJc w:val="left"/>
      <w:pPr>
        <w:ind w:left="1440" w:hanging="360"/>
      </w:pPr>
    </w:lvl>
    <w:lvl w:ilvl="2" w:tplc="3B488AFE">
      <w:start w:val="1"/>
      <w:numFmt w:val="lowerRoman"/>
      <w:lvlText w:val="%3."/>
      <w:lvlJc w:val="right"/>
      <w:pPr>
        <w:ind w:left="2160" w:hanging="180"/>
      </w:pPr>
    </w:lvl>
    <w:lvl w:ilvl="3" w:tplc="D0700A92">
      <w:start w:val="1"/>
      <w:numFmt w:val="decimal"/>
      <w:lvlText w:val="%4."/>
      <w:lvlJc w:val="left"/>
      <w:pPr>
        <w:ind w:left="2880" w:hanging="360"/>
      </w:pPr>
    </w:lvl>
    <w:lvl w:ilvl="4" w:tplc="D1BCD6C6">
      <w:start w:val="1"/>
      <w:numFmt w:val="lowerLetter"/>
      <w:lvlText w:val="%5."/>
      <w:lvlJc w:val="left"/>
      <w:pPr>
        <w:ind w:left="3600" w:hanging="360"/>
      </w:pPr>
    </w:lvl>
    <w:lvl w:ilvl="5" w:tplc="1D664AF6">
      <w:start w:val="1"/>
      <w:numFmt w:val="lowerRoman"/>
      <w:lvlText w:val="%6."/>
      <w:lvlJc w:val="right"/>
      <w:pPr>
        <w:ind w:left="4320" w:hanging="180"/>
      </w:pPr>
    </w:lvl>
    <w:lvl w:ilvl="6" w:tplc="0D84F72C">
      <w:start w:val="1"/>
      <w:numFmt w:val="decimal"/>
      <w:lvlText w:val="%7."/>
      <w:lvlJc w:val="left"/>
      <w:pPr>
        <w:ind w:left="5040" w:hanging="360"/>
      </w:pPr>
    </w:lvl>
    <w:lvl w:ilvl="7" w:tplc="1D4AFF0C">
      <w:start w:val="1"/>
      <w:numFmt w:val="lowerLetter"/>
      <w:lvlText w:val="%8."/>
      <w:lvlJc w:val="left"/>
      <w:pPr>
        <w:ind w:left="5760" w:hanging="360"/>
      </w:pPr>
    </w:lvl>
    <w:lvl w:ilvl="8" w:tplc="269CA7FC">
      <w:start w:val="1"/>
      <w:numFmt w:val="lowerRoman"/>
      <w:lvlText w:val="%9."/>
      <w:lvlJc w:val="right"/>
      <w:pPr>
        <w:ind w:left="6480" w:hanging="180"/>
      </w:pPr>
    </w:lvl>
  </w:abstractNum>
  <w:abstractNum w:abstractNumId="46" w15:restartNumberingAfterBreak="0">
    <w:nsid w:val="55874691"/>
    <w:multiLevelType w:val="hybridMultilevel"/>
    <w:tmpl w:val="FFFFFFFF"/>
    <w:lvl w:ilvl="0" w:tplc="E82467C0">
      <w:start w:val="2"/>
      <w:numFmt w:val="decimal"/>
      <w:lvlText w:val="%1."/>
      <w:lvlJc w:val="left"/>
      <w:pPr>
        <w:ind w:left="720" w:hanging="360"/>
      </w:pPr>
    </w:lvl>
    <w:lvl w:ilvl="1" w:tplc="AEB04572">
      <w:start w:val="1"/>
      <w:numFmt w:val="lowerLetter"/>
      <w:lvlText w:val="%2."/>
      <w:lvlJc w:val="left"/>
      <w:pPr>
        <w:ind w:left="1440" w:hanging="360"/>
      </w:pPr>
    </w:lvl>
    <w:lvl w:ilvl="2" w:tplc="9E164B7C">
      <w:start w:val="1"/>
      <w:numFmt w:val="lowerRoman"/>
      <w:lvlText w:val="%3."/>
      <w:lvlJc w:val="right"/>
      <w:pPr>
        <w:ind w:left="2160" w:hanging="180"/>
      </w:pPr>
    </w:lvl>
    <w:lvl w:ilvl="3" w:tplc="24DECA26">
      <w:start w:val="1"/>
      <w:numFmt w:val="decimal"/>
      <w:lvlText w:val="%4."/>
      <w:lvlJc w:val="left"/>
      <w:pPr>
        <w:ind w:left="2880" w:hanging="360"/>
      </w:pPr>
    </w:lvl>
    <w:lvl w:ilvl="4" w:tplc="B3345E6E">
      <w:start w:val="1"/>
      <w:numFmt w:val="lowerLetter"/>
      <w:lvlText w:val="%5."/>
      <w:lvlJc w:val="left"/>
      <w:pPr>
        <w:ind w:left="3600" w:hanging="360"/>
      </w:pPr>
    </w:lvl>
    <w:lvl w:ilvl="5" w:tplc="FAD8F020">
      <w:start w:val="1"/>
      <w:numFmt w:val="lowerRoman"/>
      <w:lvlText w:val="%6."/>
      <w:lvlJc w:val="right"/>
      <w:pPr>
        <w:ind w:left="4320" w:hanging="180"/>
      </w:pPr>
    </w:lvl>
    <w:lvl w:ilvl="6" w:tplc="C2826EFC">
      <w:start w:val="1"/>
      <w:numFmt w:val="decimal"/>
      <w:lvlText w:val="%7."/>
      <w:lvlJc w:val="left"/>
      <w:pPr>
        <w:ind w:left="5040" w:hanging="360"/>
      </w:pPr>
    </w:lvl>
    <w:lvl w:ilvl="7" w:tplc="38380E22">
      <w:start w:val="1"/>
      <w:numFmt w:val="lowerLetter"/>
      <w:lvlText w:val="%8."/>
      <w:lvlJc w:val="left"/>
      <w:pPr>
        <w:ind w:left="5760" w:hanging="360"/>
      </w:pPr>
    </w:lvl>
    <w:lvl w:ilvl="8" w:tplc="7EE0F458">
      <w:start w:val="1"/>
      <w:numFmt w:val="lowerRoman"/>
      <w:lvlText w:val="%9."/>
      <w:lvlJc w:val="right"/>
      <w:pPr>
        <w:ind w:left="6480" w:hanging="180"/>
      </w:pPr>
    </w:lvl>
  </w:abstractNum>
  <w:abstractNum w:abstractNumId="47" w15:restartNumberingAfterBreak="0">
    <w:nsid w:val="5911E95E"/>
    <w:multiLevelType w:val="hybridMultilevel"/>
    <w:tmpl w:val="FFFFFFFF"/>
    <w:lvl w:ilvl="0" w:tplc="8632CA72">
      <w:start w:val="1"/>
      <w:numFmt w:val="bullet"/>
      <w:lvlText w:val=""/>
      <w:lvlJc w:val="left"/>
      <w:pPr>
        <w:ind w:left="720" w:hanging="360"/>
      </w:pPr>
      <w:rPr>
        <w:rFonts w:hint="default" w:ascii="Symbol" w:hAnsi="Symbol"/>
      </w:rPr>
    </w:lvl>
    <w:lvl w:ilvl="1" w:tplc="F4AC0944">
      <w:start w:val="1"/>
      <w:numFmt w:val="bullet"/>
      <w:lvlText w:val="o"/>
      <w:lvlJc w:val="left"/>
      <w:pPr>
        <w:ind w:left="1440" w:hanging="360"/>
      </w:pPr>
      <w:rPr>
        <w:rFonts w:hint="default" w:ascii="Courier New" w:hAnsi="Courier New"/>
      </w:rPr>
    </w:lvl>
    <w:lvl w:ilvl="2" w:tplc="F9DE6280">
      <w:start w:val="1"/>
      <w:numFmt w:val="bullet"/>
      <w:lvlText w:val=""/>
      <w:lvlJc w:val="left"/>
      <w:pPr>
        <w:ind w:left="2160" w:hanging="360"/>
      </w:pPr>
      <w:rPr>
        <w:rFonts w:hint="default" w:ascii="Wingdings" w:hAnsi="Wingdings"/>
      </w:rPr>
    </w:lvl>
    <w:lvl w:ilvl="3" w:tplc="2F6A4FB4">
      <w:start w:val="1"/>
      <w:numFmt w:val="bullet"/>
      <w:lvlText w:val=""/>
      <w:lvlJc w:val="left"/>
      <w:pPr>
        <w:ind w:left="2880" w:hanging="360"/>
      </w:pPr>
      <w:rPr>
        <w:rFonts w:hint="default" w:ascii="Symbol" w:hAnsi="Symbol"/>
      </w:rPr>
    </w:lvl>
    <w:lvl w:ilvl="4" w:tplc="44DAB60A">
      <w:start w:val="1"/>
      <w:numFmt w:val="bullet"/>
      <w:lvlText w:val="o"/>
      <w:lvlJc w:val="left"/>
      <w:pPr>
        <w:ind w:left="3600" w:hanging="360"/>
      </w:pPr>
      <w:rPr>
        <w:rFonts w:hint="default" w:ascii="Courier New" w:hAnsi="Courier New"/>
      </w:rPr>
    </w:lvl>
    <w:lvl w:ilvl="5" w:tplc="1494C53A">
      <w:start w:val="1"/>
      <w:numFmt w:val="bullet"/>
      <w:lvlText w:val=""/>
      <w:lvlJc w:val="left"/>
      <w:pPr>
        <w:ind w:left="4320" w:hanging="360"/>
      </w:pPr>
      <w:rPr>
        <w:rFonts w:hint="default" w:ascii="Wingdings" w:hAnsi="Wingdings"/>
      </w:rPr>
    </w:lvl>
    <w:lvl w:ilvl="6" w:tplc="D38E6918">
      <w:start w:val="1"/>
      <w:numFmt w:val="bullet"/>
      <w:lvlText w:val=""/>
      <w:lvlJc w:val="left"/>
      <w:pPr>
        <w:ind w:left="5040" w:hanging="360"/>
      </w:pPr>
      <w:rPr>
        <w:rFonts w:hint="default" w:ascii="Symbol" w:hAnsi="Symbol"/>
      </w:rPr>
    </w:lvl>
    <w:lvl w:ilvl="7" w:tplc="358CA738">
      <w:start w:val="1"/>
      <w:numFmt w:val="bullet"/>
      <w:lvlText w:val="o"/>
      <w:lvlJc w:val="left"/>
      <w:pPr>
        <w:ind w:left="5760" w:hanging="360"/>
      </w:pPr>
      <w:rPr>
        <w:rFonts w:hint="default" w:ascii="Courier New" w:hAnsi="Courier New"/>
      </w:rPr>
    </w:lvl>
    <w:lvl w:ilvl="8" w:tplc="9B126D76">
      <w:start w:val="1"/>
      <w:numFmt w:val="bullet"/>
      <w:lvlText w:val=""/>
      <w:lvlJc w:val="left"/>
      <w:pPr>
        <w:ind w:left="6480" w:hanging="360"/>
      </w:pPr>
      <w:rPr>
        <w:rFonts w:hint="default" w:ascii="Wingdings" w:hAnsi="Wingdings"/>
      </w:rPr>
    </w:lvl>
  </w:abstractNum>
  <w:abstractNum w:abstractNumId="48" w15:restartNumberingAfterBreak="0">
    <w:nsid w:val="5A431945"/>
    <w:multiLevelType w:val="hybridMultilevel"/>
    <w:tmpl w:val="FFFFFFFF"/>
    <w:lvl w:ilvl="0" w:tplc="59BC1C58">
      <w:start w:val="1"/>
      <w:numFmt w:val="bullet"/>
      <w:lvlText w:val=""/>
      <w:lvlJc w:val="left"/>
      <w:pPr>
        <w:ind w:left="720" w:hanging="360"/>
      </w:pPr>
      <w:rPr>
        <w:rFonts w:hint="default" w:ascii="Symbol" w:hAnsi="Symbol"/>
      </w:rPr>
    </w:lvl>
    <w:lvl w:ilvl="1" w:tplc="BF58466A">
      <w:start w:val="1"/>
      <w:numFmt w:val="bullet"/>
      <w:lvlText w:val="o"/>
      <w:lvlJc w:val="left"/>
      <w:pPr>
        <w:ind w:left="1440" w:hanging="360"/>
      </w:pPr>
      <w:rPr>
        <w:rFonts w:hint="default" w:ascii="Courier New" w:hAnsi="Courier New"/>
      </w:rPr>
    </w:lvl>
    <w:lvl w:ilvl="2" w:tplc="A55091BA">
      <w:start w:val="1"/>
      <w:numFmt w:val="bullet"/>
      <w:lvlText w:val=""/>
      <w:lvlJc w:val="left"/>
      <w:pPr>
        <w:ind w:left="2160" w:hanging="360"/>
      </w:pPr>
      <w:rPr>
        <w:rFonts w:hint="default" w:ascii="Wingdings" w:hAnsi="Wingdings"/>
      </w:rPr>
    </w:lvl>
    <w:lvl w:ilvl="3" w:tplc="34B69EAC">
      <w:start w:val="1"/>
      <w:numFmt w:val="bullet"/>
      <w:lvlText w:val=""/>
      <w:lvlJc w:val="left"/>
      <w:pPr>
        <w:ind w:left="2880" w:hanging="360"/>
      </w:pPr>
      <w:rPr>
        <w:rFonts w:hint="default" w:ascii="Symbol" w:hAnsi="Symbol"/>
      </w:rPr>
    </w:lvl>
    <w:lvl w:ilvl="4" w:tplc="B74C5F8E">
      <w:start w:val="1"/>
      <w:numFmt w:val="bullet"/>
      <w:lvlText w:val="o"/>
      <w:lvlJc w:val="left"/>
      <w:pPr>
        <w:ind w:left="3600" w:hanging="360"/>
      </w:pPr>
      <w:rPr>
        <w:rFonts w:hint="default" w:ascii="Courier New" w:hAnsi="Courier New"/>
      </w:rPr>
    </w:lvl>
    <w:lvl w:ilvl="5" w:tplc="4A7CD6C4">
      <w:start w:val="1"/>
      <w:numFmt w:val="bullet"/>
      <w:lvlText w:val=""/>
      <w:lvlJc w:val="left"/>
      <w:pPr>
        <w:ind w:left="4320" w:hanging="360"/>
      </w:pPr>
      <w:rPr>
        <w:rFonts w:hint="default" w:ascii="Wingdings" w:hAnsi="Wingdings"/>
      </w:rPr>
    </w:lvl>
    <w:lvl w:ilvl="6" w:tplc="D3C859C0">
      <w:start w:val="1"/>
      <w:numFmt w:val="bullet"/>
      <w:lvlText w:val=""/>
      <w:lvlJc w:val="left"/>
      <w:pPr>
        <w:ind w:left="5040" w:hanging="360"/>
      </w:pPr>
      <w:rPr>
        <w:rFonts w:hint="default" w:ascii="Symbol" w:hAnsi="Symbol"/>
      </w:rPr>
    </w:lvl>
    <w:lvl w:ilvl="7" w:tplc="A92447F8">
      <w:start w:val="1"/>
      <w:numFmt w:val="bullet"/>
      <w:lvlText w:val="o"/>
      <w:lvlJc w:val="left"/>
      <w:pPr>
        <w:ind w:left="5760" w:hanging="360"/>
      </w:pPr>
      <w:rPr>
        <w:rFonts w:hint="default" w:ascii="Courier New" w:hAnsi="Courier New"/>
      </w:rPr>
    </w:lvl>
    <w:lvl w:ilvl="8" w:tplc="836672CC">
      <w:start w:val="1"/>
      <w:numFmt w:val="bullet"/>
      <w:lvlText w:val=""/>
      <w:lvlJc w:val="left"/>
      <w:pPr>
        <w:ind w:left="6480" w:hanging="360"/>
      </w:pPr>
      <w:rPr>
        <w:rFonts w:hint="default" w:ascii="Wingdings" w:hAnsi="Wingdings"/>
      </w:rPr>
    </w:lvl>
  </w:abstractNum>
  <w:abstractNum w:abstractNumId="49" w15:restartNumberingAfterBreak="0">
    <w:nsid w:val="5A98A450"/>
    <w:multiLevelType w:val="hybridMultilevel"/>
    <w:tmpl w:val="FFFFFFFF"/>
    <w:lvl w:ilvl="0" w:tplc="54CA3A60">
      <w:start w:val="1"/>
      <w:numFmt w:val="bullet"/>
      <w:lvlText w:val=""/>
      <w:lvlJc w:val="left"/>
      <w:pPr>
        <w:ind w:left="720" w:hanging="360"/>
      </w:pPr>
      <w:rPr>
        <w:rFonts w:hint="default" w:ascii="Symbol" w:hAnsi="Symbol"/>
      </w:rPr>
    </w:lvl>
    <w:lvl w:ilvl="1" w:tplc="F85C7326">
      <w:start w:val="1"/>
      <w:numFmt w:val="bullet"/>
      <w:lvlText w:val="o"/>
      <w:lvlJc w:val="left"/>
      <w:pPr>
        <w:ind w:left="1440" w:hanging="360"/>
      </w:pPr>
      <w:rPr>
        <w:rFonts w:hint="default" w:ascii="Courier New" w:hAnsi="Courier New"/>
      </w:rPr>
    </w:lvl>
    <w:lvl w:ilvl="2" w:tplc="DA7A395E">
      <w:start w:val="1"/>
      <w:numFmt w:val="bullet"/>
      <w:lvlText w:val=""/>
      <w:lvlJc w:val="left"/>
      <w:pPr>
        <w:ind w:left="2160" w:hanging="360"/>
      </w:pPr>
      <w:rPr>
        <w:rFonts w:hint="default" w:ascii="Wingdings" w:hAnsi="Wingdings"/>
      </w:rPr>
    </w:lvl>
    <w:lvl w:ilvl="3" w:tplc="59F456E4">
      <w:start w:val="1"/>
      <w:numFmt w:val="bullet"/>
      <w:lvlText w:val=""/>
      <w:lvlJc w:val="left"/>
      <w:pPr>
        <w:ind w:left="2880" w:hanging="360"/>
      </w:pPr>
      <w:rPr>
        <w:rFonts w:hint="default" w:ascii="Symbol" w:hAnsi="Symbol"/>
      </w:rPr>
    </w:lvl>
    <w:lvl w:ilvl="4" w:tplc="0512DA98">
      <w:start w:val="1"/>
      <w:numFmt w:val="bullet"/>
      <w:lvlText w:val="o"/>
      <w:lvlJc w:val="left"/>
      <w:pPr>
        <w:ind w:left="3600" w:hanging="360"/>
      </w:pPr>
      <w:rPr>
        <w:rFonts w:hint="default" w:ascii="Courier New" w:hAnsi="Courier New"/>
      </w:rPr>
    </w:lvl>
    <w:lvl w:ilvl="5" w:tplc="78DE65FE">
      <w:start w:val="1"/>
      <w:numFmt w:val="bullet"/>
      <w:lvlText w:val=""/>
      <w:lvlJc w:val="left"/>
      <w:pPr>
        <w:ind w:left="4320" w:hanging="360"/>
      </w:pPr>
      <w:rPr>
        <w:rFonts w:hint="default" w:ascii="Wingdings" w:hAnsi="Wingdings"/>
      </w:rPr>
    </w:lvl>
    <w:lvl w:ilvl="6" w:tplc="3588FDAC">
      <w:start w:val="1"/>
      <w:numFmt w:val="bullet"/>
      <w:lvlText w:val=""/>
      <w:lvlJc w:val="left"/>
      <w:pPr>
        <w:ind w:left="5040" w:hanging="360"/>
      </w:pPr>
      <w:rPr>
        <w:rFonts w:hint="default" w:ascii="Symbol" w:hAnsi="Symbol"/>
      </w:rPr>
    </w:lvl>
    <w:lvl w:ilvl="7" w:tplc="3C82AB2E">
      <w:start w:val="1"/>
      <w:numFmt w:val="bullet"/>
      <w:lvlText w:val="o"/>
      <w:lvlJc w:val="left"/>
      <w:pPr>
        <w:ind w:left="5760" w:hanging="360"/>
      </w:pPr>
      <w:rPr>
        <w:rFonts w:hint="default" w:ascii="Courier New" w:hAnsi="Courier New"/>
      </w:rPr>
    </w:lvl>
    <w:lvl w:ilvl="8" w:tplc="9C3C5572">
      <w:start w:val="1"/>
      <w:numFmt w:val="bullet"/>
      <w:lvlText w:val=""/>
      <w:lvlJc w:val="left"/>
      <w:pPr>
        <w:ind w:left="6480" w:hanging="360"/>
      </w:pPr>
      <w:rPr>
        <w:rFonts w:hint="default" w:ascii="Wingdings" w:hAnsi="Wingdings"/>
      </w:rPr>
    </w:lvl>
  </w:abstractNum>
  <w:abstractNum w:abstractNumId="50" w15:restartNumberingAfterBreak="0">
    <w:nsid w:val="5C34AEAD"/>
    <w:multiLevelType w:val="hybridMultilevel"/>
    <w:tmpl w:val="FFFFFFFF"/>
    <w:lvl w:ilvl="0" w:tplc="53E29780">
      <w:start w:val="1"/>
      <w:numFmt w:val="bullet"/>
      <w:lvlText w:val=""/>
      <w:lvlJc w:val="left"/>
      <w:pPr>
        <w:ind w:left="720" w:hanging="360"/>
      </w:pPr>
      <w:rPr>
        <w:rFonts w:hint="default" w:ascii="Symbol" w:hAnsi="Symbol"/>
      </w:rPr>
    </w:lvl>
    <w:lvl w:ilvl="1" w:tplc="8EB0995C">
      <w:start w:val="1"/>
      <w:numFmt w:val="bullet"/>
      <w:lvlText w:val="o"/>
      <w:lvlJc w:val="left"/>
      <w:pPr>
        <w:ind w:left="1440" w:hanging="360"/>
      </w:pPr>
      <w:rPr>
        <w:rFonts w:hint="default" w:ascii="Courier New" w:hAnsi="Courier New"/>
      </w:rPr>
    </w:lvl>
    <w:lvl w:ilvl="2" w:tplc="E362BB8C">
      <w:start w:val="1"/>
      <w:numFmt w:val="bullet"/>
      <w:lvlText w:val=""/>
      <w:lvlJc w:val="left"/>
      <w:pPr>
        <w:ind w:left="2160" w:hanging="360"/>
      </w:pPr>
      <w:rPr>
        <w:rFonts w:hint="default" w:ascii="Wingdings" w:hAnsi="Wingdings"/>
      </w:rPr>
    </w:lvl>
    <w:lvl w:ilvl="3" w:tplc="78C22FC8">
      <w:start w:val="1"/>
      <w:numFmt w:val="bullet"/>
      <w:lvlText w:val=""/>
      <w:lvlJc w:val="left"/>
      <w:pPr>
        <w:ind w:left="2880" w:hanging="360"/>
      </w:pPr>
      <w:rPr>
        <w:rFonts w:hint="default" w:ascii="Symbol" w:hAnsi="Symbol"/>
      </w:rPr>
    </w:lvl>
    <w:lvl w:ilvl="4" w:tplc="75060C10">
      <w:start w:val="1"/>
      <w:numFmt w:val="bullet"/>
      <w:lvlText w:val="o"/>
      <w:lvlJc w:val="left"/>
      <w:pPr>
        <w:ind w:left="3600" w:hanging="360"/>
      </w:pPr>
      <w:rPr>
        <w:rFonts w:hint="default" w:ascii="Courier New" w:hAnsi="Courier New"/>
      </w:rPr>
    </w:lvl>
    <w:lvl w:ilvl="5" w:tplc="15CC78B4">
      <w:start w:val="1"/>
      <w:numFmt w:val="bullet"/>
      <w:lvlText w:val=""/>
      <w:lvlJc w:val="left"/>
      <w:pPr>
        <w:ind w:left="4320" w:hanging="360"/>
      </w:pPr>
      <w:rPr>
        <w:rFonts w:hint="default" w:ascii="Wingdings" w:hAnsi="Wingdings"/>
      </w:rPr>
    </w:lvl>
    <w:lvl w:ilvl="6" w:tplc="2DB25204">
      <w:start w:val="1"/>
      <w:numFmt w:val="bullet"/>
      <w:lvlText w:val=""/>
      <w:lvlJc w:val="left"/>
      <w:pPr>
        <w:ind w:left="5040" w:hanging="360"/>
      </w:pPr>
      <w:rPr>
        <w:rFonts w:hint="default" w:ascii="Symbol" w:hAnsi="Symbol"/>
      </w:rPr>
    </w:lvl>
    <w:lvl w:ilvl="7" w:tplc="B796AC48">
      <w:start w:val="1"/>
      <w:numFmt w:val="bullet"/>
      <w:lvlText w:val="o"/>
      <w:lvlJc w:val="left"/>
      <w:pPr>
        <w:ind w:left="5760" w:hanging="360"/>
      </w:pPr>
      <w:rPr>
        <w:rFonts w:hint="default" w:ascii="Courier New" w:hAnsi="Courier New"/>
      </w:rPr>
    </w:lvl>
    <w:lvl w:ilvl="8" w:tplc="EEB41DD0">
      <w:start w:val="1"/>
      <w:numFmt w:val="bullet"/>
      <w:lvlText w:val=""/>
      <w:lvlJc w:val="left"/>
      <w:pPr>
        <w:ind w:left="6480" w:hanging="360"/>
      </w:pPr>
      <w:rPr>
        <w:rFonts w:hint="default" w:ascii="Wingdings" w:hAnsi="Wingdings"/>
      </w:rPr>
    </w:lvl>
  </w:abstractNum>
  <w:abstractNum w:abstractNumId="51" w15:restartNumberingAfterBreak="0">
    <w:nsid w:val="61ADDF15"/>
    <w:multiLevelType w:val="multilevel"/>
    <w:tmpl w:val="FFFFFFFF"/>
    <w:lvl w:ilvl="0">
      <w:start w:val="1"/>
      <w:numFmt w:val="decimal"/>
      <w:lvlText w:val="%1."/>
      <w:lvlJc w:val="left"/>
      <w:pPr>
        <w:ind w:left="720" w:hanging="360"/>
      </w:pPr>
    </w:lvl>
    <w:lvl w:ilvl="1">
      <w:start w:val="1"/>
      <w:numFmt w:val="decimal"/>
      <w:lvlText w:val="%1.%2"/>
      <w:lvlJc w:val="left"/>
      <w:pPr>
        <w:ind w:left="576" w:hanging="576"/>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2" w15:restartNumberingAfterBreak="0">
    <w:nsid w:val="62AE1C81"/>
    <w:multiLevelType w:val="hybridMultilevel"/>
    <w:tmpl w:val="FFFFFFFF"/>
    <w:lvl w:ilvl="0" w:tplc="C556E8E8">
      <w:start w:val="1"/>
      <w:numFmt w:val="bullet"/>
      <w:lvlText w:val=""/>
      <w:lvlJc w:val="left"/>
      <w:pPr>
        <w:ind w:left="720" w:hanging="360"/>
      </w:pPr>
      <w:rPr>
        <w:rFonts w:hint="default" w:ascii="Symbol" w:hAnsi="Symbol"/>
      </w:rPr>
    </w:lvl>
    <w:lvl w:ilvl="1" w:tplc="D01A041A">
      <w:start w:val="1"/>
      <w:numFmt w:val="bullet"/>
      <w:lvlText w:val="o"/>
      <w:lvlJc w:val="left"/>
      <w:pPr>
        <w:ind w:left="1440" w:hanging="360"/>
      </w:pPr>
      <w:rPr>
        <w:rFonts w:hint="default" w:ascii="Courier New" w:hAnsi="Courier New"/>
      </w:rPr>
    </w:lvl>
    <w:lvl w:ilvl="2" w:tplc="9E3856D0">
      <w:start w:val="1"/>
      <w:numFmt w:val="bullet"/>
      <w:lvlText w:val=""/>
      <w:lvlJc w:val="left"/>
      <w:pPr>
        <w:ind w:left="2160" w:hanging="360"/>
      </w:pPr>
      <w:rPr>
        <w:rFonts w:hint="default" w:ascii="Wingdings" w:hAnsi="Wingdings"/>
      </w:rPr>
    </w:lvl>
    <w:lvl w:ilvl="3" w:tplc="E2D80022">
      <w:start w:val="1"/>
      <w:numFmt w:val="bullet"/>
      <w:lvlText w:val=""/>
      <w:lvlJc w:val="left"/>
      <w:pPr>
        <w:ind w:left="2880" w:hanging="360"/>
      </w:pPr>
      <w:rPr>
        <w:rFonts w:hint="default" w:ascii="Symbol" w:hAnsi="Symbol"/>
      </w:rPr>
    </w:lvl>
    <w:lvl w:ilvl="4" w:tplc="96E43C5A">
      <w:start w:val="1"/>
      <w:numFmt w:val="bullet"/>
      <w:lvlText w:val="o"/>
      <w:lvlJc w:val="left"/>
      <w:pPr>
        <w:ind w:left="3600" w:hanging="360"/>
      </w:pPr>
      <w:rPr>
        <w:rFonts w:hint="default" w:ascii="Courier New" w:hAnsi="Courier New"/>
      </w:rPr>
    </w:lvl>
    <w:lvl w:ilvl="5" w:tplc="AB7E9D2E">
      <w:start w:val="1"/>
      <w:numFmt w:val="bullet"/>
      <w:lvlText w:val=""/>
      <w:lvlJc w:val="left"/>
      <w:pPr>
        <w:ind w:left="4320" w:hanging="360"/>
      </w:pPr>
      <w:rPr>
        <w:rFonts w:hint="default" w:ascii="Wingdings" w:hAnsi="Wingdings"/>
      </w:rPr>
    </w:lvl>
    <w:lvl w:ilvl="6" w:tplc="8E9C9A38">
      <w:start w:val="1"/>
      <w:numFmt w:val="bullet"/>
      <w:lvlText w:val=""/>
      <w:lvlJc w:val="left"/>
      <w:pPr>
        <w:ind w:left="5040" w:hanging="360"/>
      </w:pPr>
      <w:rPr>
        <w:rFonts w:hint="default" w:ascii="Symbol" w:hAnsi="Symbol"/>
      </w:rPr>
    </w:lvl>
    <w:lvl w:ilvl="7" w:tplc="DC9846A4">
      <w:start w:val="1"/>
      <w:numFmt w:val="bullet"/>
      <w:lvlText w:val="o"/>
      <w:lvlJc w:val="left"/>
      <w:pPr>
        <w:ind w:left="5760" w:hanging="360"/>
      </w:pPr>
      <w:rPr>
        <w:rFonts w:hint="default" w:ascii="Courier New" w:hAnsi="Courier New"/>
      </w:rPr>
    </w:lvl>
    <w:lvl w:ilvl="8" w:tplc="60262CB6">
      <w:start w:val="1"/>
      <w:numFmt w:val="bullet"/>
      <w:lvlText w:val=""/>
      <w:lvlJc w:val="left"/>
      <w:pPr>
        <w:ind w:left="6480" w:hanging="360"/>
      </w:pPr>
      <w:rPr>
        <w:rFonts w:hint="default" w:ascii="Wingdings" w:hAnsi="Wingdings"/>
      </w:rPr>
    </w:lvl>
  </w:abstractNum>
  <w:abstractNum w:abstractNumId="53" w15:restartNumberingAfterBreak="0">
    <w:nsid w:val="64914B6C"/>
    <w:multiLevelType w:val="multilevel"/>
    <w:tmpl w:val="576C1D5E"/>
    <w:lvl w:ilvl="0">
      <w:start w:val="1"/>
      <w:numFmt w:val="decimal"/>
      <w:pStyle w:val="Titre1"/>
      <w:lvlText w:val="%1."/>
      <w:lvlJc w:val="left"/>
      <w:pPr>
        <w:tabs>
          <w:tab w:val="num" w:pos="720"/>
        </w:tabs>
        <w:ind w:left="720" w:hanging="720"/>
      </w:pPr>
    </w:lvl>
    <w:lvl w:ilvl="1">
      <w:start w:val="1"/>
      <w:numFmt w:val="decimal"/>
      <w:pStyle w:val="Titre2"/>
      <w:lvlText w:val="%1.%2"/>
      <w:lvlJc w:val="left"/>
      <w:pPr>
        <w:tabs>
          <w:tab w:val="num" w:pos="1440"/>
        </w:tabs>
        <w:ind w:left="576" w:hanging="576"/>
      </w:pPr>
    </w:lvl>
    <w:lvl w:ilvl="2">
      <w:start w:val="1"/>
      <w:numFmt w:val="decimal"/>
      <w:pStyle w:val="Titre3"/>
      <w:lvlText w:val="%1.%2"/>
      <w:lvlJc w:val="left"/>
      <w:pPr>
        <w:tabs>
          <w:tab w:val="num" w:pos="2160"/>
        </w:tabs>
        <w:ind w:left="576" w:hanging="576"/>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pStyle w:val="Titre6"/>
      <w:lvlText w:val="%6."/>
      <w:lvlJc w:val="left"/>
      <w:pPr>
        <w:tabs>
          <w:tab w:val="num" w:pos="4320"/>
        </w:tabs>
        <w:ind w:left="4320" w:hanging="720"/>
      </w:pPr>
    </w:lvl>
    <w:lvl w:ilvl="6">
      <w:start w:val="1"/>
      <w:numFmt w:val="decimal"/>
      <w:pStyle w:val="Titre7"/>
      <w:lvlText w:val="%7."/>
      <w:lvlJc w:val="left"/>
      <w:pPr>
        <w:tabs>
          <w:tab w:val="num" w:pos="5040"/>
        </w:tabs>
        <w:ind w:left="5040" w:hanging="720"/>
      </w:pPr>
    </w:lvl>
    <w:lvl w:ilvl="7">
      <w:start w:val="1"/>
      <w:numFmt w:val="decimal"/>
      <w:pStyle w:val="Titre8"/>
      <w:lvlText w:val="%8."/>
      <w:lvlJc w:val="left"/>
      <w:pPr>
        <w:tabs>
          <w:tab w:val="num" w:pos="5760"/>
        </w:tabs>
        <w:ind w:left="5760" w:hanging="720"/>
      </w:pPr>
    </w:lvl>
    <w:lvl w:ilvl="8">
      <w:start w:val="1"/>
      <w:numFmt w:val="decimal"/>
      <w:pStyle w:val="Titre9"/>
      <w:lvlText w:val="%9."/>
      <w:lvlJc w:val="left"/>
      <w:pPr>
        <w:tabs>
          <w:tab w:val="num" w:pos="6480"/>
        </w:tabs>
        <w:ind w:left="6480" w:hanging="720"/>
      </w:pPr>
    </w:lvl>
  </w:abstractNum>
  <w:abstractNum w:abstractNumId="54" w15:restartNumberingAfterBreak="0">
    <w:nsid w:val="64A03192"/>
    <w:multiLevelType w:val="hybridMultilevel"/>
    <w:tmpl w:val="FFFFFFFF"/>
    <w:lvl w:ilvl="0" w:tplc="FDC62416">
      <w:start w:val="1"/>
      <w:numFmt w:val="bullet"/>
      <w:lvlText w:val=""/>
      <w:lvlJc w:val="left"/>
      <w:pPr>
        <w:ind w:left="720" w:hanging="360"/>
      </w:pPr>
      <w:rPr>
        <w:rFonts w:hint="default" w:ascii="Symbol" w:hAnsi="Symbol"/>
      </w:rPr>
    </w:lvl>
    <w:lvl w:ilvl="1" w:tplc="C226DEB2">
      <w:start w:val="1"/>
      <w:numFmt w:val="bullet"/>
      <w:lvlText w:val="o"/>
      <w:lvlJc w:val="left"/>
      <w:pPr>
        <w:ind w:left="1440" w:hanging="360"/>
      </w:pPr>
      <w:rPr>
        <w:rFonts w:hint="default" w:ascii="Courier New" w:hAnsi="Courier New"/>
      </w:rPr>
    </w:lvl>
    <w:lvl w:ilvl="2" w:tplc="F58C7C2E">
      <w:start w:val="1"/>
      <w:numFmt w:val="bullet"/>
      <w:lvlText w:val=""/>
      <w:lvlJc w:val="left"/>
      <w:pPr>
        <w:ind w:left="2160" w:hanging="360"/>
      </w:pPr>
      <w:rPr>
        <w:rFonts w:hint="default" w:ascii="Wingdings" w:hAnsi="Wingdings"/>
      </w:rPr>
    </w:lvl>
    <w:lvl w:ilvl="3" w:tplc="94E0D2F2">
      <w:start w:val="1"/>
      <w:numFmt w:val="bullet"/>
      <w:lvlText w:val=""/>
      <w:lvlJc w:val="left"/>
      <w:pPr>
        <w:ind w:left="2880" w:hanging="360"/>
      </w:pPr>
      <w:rPr>
        <w:rFonts w:hint="default" w:ascii="Symbol" w:hAnsi="Symbol"/>
      </w:rPr>
    </w:lvl>
    <w:lvl w:ilvl="4" w:tplc="31F4C280">
      <w:start w:val="1"/>
      <w:numFmt w:val="bullet"/>
      <w:lvlText w:val="o"/>
      <w:lvlJc w:val="left"/>
      <w:pPr>
        <w:ind w:left="3600" w:hanging="360"/>
      </w:pPr>
      <w:rPr>
        <w:rFonts w:hint="default" w:ascii="Courier New" w:hAnsi="Courier New"/>
      </w:rPr>
    </w:lvl>
    <w:lvl w:ilvl="5" w:tplc="468A90F6">
      <w:start w:val="1"/>
      <w:numFmt w:val="bullet"/>
      <w:lvlText w:val=""/>
      <w:lvlJc w:val="left"/>
      <w:pPr>
        <w:ind w:left="4320" w:hanging="360"/>
      </w:pPr>
      <w:rPr>
        <w:rFonts w:hint="default" w:ascii="Wingdings" w:hAnsi="Wingdings"/>
      </w:rPr>
    </w:lvl>
    <w:lvl w:ilvl="6" w:tplc="C7F6E1B4">
      <w:start w:val="1"/>
      <w:numFmt w:val="bullet"/>
      <w:lvlText w:val=""/>
      <w:lvlJc w:val="left"/>
      <w:pPr>
        <w:ind w:left="5040" w:hanging="360"/>
      </w:pPr>
      <w:rPr>
        <w:rFonts w:hint="default" w:ascii="Symbol" w:hAnsi="Symbol"/>
      </w:rPr>
    </w:lvl>
    <w:lvl w:ilvl="7" w:tplc="6D98C19C">
      <w:start w:val="1"/>
      <w:numFmt w:val="bullet"/>
      <w:lvlText w:val="o"/>
      <w:lvlJc w:val="left"/>
      <w:pPr>
        <w:ind w:left="5760" w:hanging="360"/>
      </w:pPr>
      <w:rPr>
        <w:rFonts w:hint="default" w:ascii="Courier New" w:hAnsi="Courier New"/>
      </w:rPr>
    </w:lvl>
    <w:lvl w:ilvl="8" w:tplc="F26CAC6C">
      <w:start w:val="1"/>
      <w:numFmt w:val="bullet"/>
      <w:lvlText w:val=""/>
      <w:lvlJc w:val="left"/>
      <w:pPr>
        <w:ind w:left="6480" w:hanging="360"/>
      </w:pPr>
      <w:rPr>
        <w:rFonts w:hint="default" w:ascii="Wingdings" w:hAnsi="Wingdings"/>
      </w:rPr>
    </w:lvl>
  </w:abstractNum>
  <w:abstractNum w:abstractNumId="55" w15:restartNumberingAfterBreak="0">
    <w:nsid w:val="69A69398"/>
    <w:multiLevelType w:val="hybridMultilevel"/>
    <w:tmpl w:val="FFFFFFFF"/>
    <w:lvl w:ilvl="0" w:tplc="8402B9B4">
      <w:start w:val="1"/>
      <w:numFmt w:val="bullet"/>
      <w:lvlText w:val=""/>
      <w:lvlJc w:val="left"/>
      <w:pPr>
        <w:ind w:left="720" w:hanging="360"/>
      </w:pPr>
      <w:rPr>
        <w:rFonts w:hint="default" w:ascii="Symbol" w:hAnsi="Symbol"/>
      </w:rPr>
    </w:lvl>
    <w:lvl w:ilvl="1" w:tplc="DC7C2210">
      <w:start w:val="1"/>
      <w:numFmt w:val="bullet"/>
      <w:lvlText w:val="o"/>
      <w:lvlJc w:val="left"/>
      <w:pPr>
        <w:ind w:left="1440" w:hanging="360"/>
      </w:pPr>
      <w:rPr>
        <w:rFonts w:hint="default" w:ascii="Courier New" w:hAnsi="Courier New"/>
      </w:rPr>
    </w:lvl>
    <w:lvl w:ilvl="2" w:tplc="0AAE1D2E">
      <w:start w:val="1"/>
      <w:numFmt w:val="bullet"/>
      <w:lvlText w:val=""/>
      <w:lvlJc w:val="left"/>
      <w:pPr>
        <w:ind w:left="2160" w:hanging="360"/>
      </w:pPr>
      <w:rPr>
        <w:rFonts w:hint="default" w:ascii="Wingdings" w:hAnsi="Wingdings"/>
      </w:rPr>
    </w:lvl>
    <w:lvl w:ilvl="3" w:tplc="F402A5D6">
      <w:start w:val="1"/>
      <w:numFmt w:val="bullet"/>
      <w:lvlText w:val=""/>
      <w:lvlJc w:val="left"/>
      <w:pPr>
        <w:ind w:left="2880" w:hanging="360"/>
      </w:pPr>
      <w:rPr>
        <w:rFonts w:hint="default" w:ascii="Symbol" w:hAnsi="Symbol"/>
      </w:rPr>
    </w:lvl>
    <w:lvl w:ilvl="4" w:tplc="A54CEDE2">
      <w:start w:val="1"/>
      <w:numFmt w:val="bullet"/>
      <w:lvlText w:val="o"/>
      <w:lvlJc w:val="left"/>
      <w:pPr>
        <w:ind w:left="3600" w:hanging="360"/>
      </w:pPr>
      <w:rPr>
        <w:rFonts w:hint="default" w:ascii="Courier New" w:hAnsi="Courier New"/>
      </w:rPr>
    </w:lvl>
    <w:lvl w:ilvl="5" w:tplc="A9164094">
      <w:start w:val="1"/>
      <w:numFmt w:val="bullet"/>
      <w:lvlText w:val=""/>
      <w:lvlJc w:val="left"/>
      <w:pPr>
        <w:ind w:left="4320" w:hanging="360"/>
      </w:pPr>
      <w:rPr>
        <w:rFonts w:hint="default" w:ascii="Wingdings" w:hAnsi="Wingdings"/>
      </w:rPr>
    </w:lvl>
    <w:lvl w:ilvl="6" w:tplc="DCD0C324">
      <w:start w:val="1"/>
      <w:numFmt w:val="bullet"/>
      <w:lvlText w:val=""/>
      <w:lvlJc w:val="left"/>
      <w:pPr>
        <w:ind w:left="5040" w:hanging="360"/>
      </w:pPr>
      <w:rPr>
        <w:rFonts w:hint="default" w:ascii="Symbol" w:hAnsi="Symbol"/>
      </w:rPr>
    </w:lvl>
    <w:lvl w:ilvl="7" w:tplc="EA404BAA">
      <w:start w:val="1"/>
      <w:numFmt w:val="bullet"/>
      <w:lvlText w:val="o"/>
      <w:lvlJc w:val="left"/>
      <w:pPr>
        <w:ind w:left="5760" w:hanging="360"/>
      </w:pPr>
      <w:rPr>
        <w:rFonts w:hint="default" w:ascii="Courier New" w:hAnsi="Courier New"/>
      </w:rPr>
    </w:lvl>
    <w:lvl w:ilvl="8" w:tplc="3B242F62">
      <w:start w:val="1"/>
      <w:numFmt w:val="bullet"/>
      <w:lvlText w:val=""/>
      <w:lvlJc w:val="left"/>
      <w:pPr>
        <w:ind w:left="6480" w:hanging="360"/>
      </w:pPr>
      <w:rPr>
        <w:rFonts w:hint="default" w:ascii="Wingdings" w:hAnsi="Wingdings"/>
      </w:rPr>
    </w:lvl>
  </w:abstractNum>
  <w:abstractNum w:abstractNumId="56" w15:restartNumberingAfterBreak="0">
    <w:nsid w:val="6C2513DA"/>
    <w:multiLevelType w:val="hybridMultilevel"/>
    <w:tmpl w:val="FFFFFFFF"/>
    <w:lvl w:ilvl="0" w:tplc="E3EA2F7A">
      <w:start w:val="1"/>
      <w:numFmt w:val="bullet"/>
      <w:lvlText w:val=""/>
      <w:lvlJc w:val="left"/>
      <w:pPr>
        <w:ind w:left="720" w:hanging="360"/>
      </w:pPr>
      <w:rPr>
        <w:rFonts w:hint="default" w:ascii="Symbol" w:hAnsi="Symbol"/>
      </w:rPr>
    </w:lvl>
    <w:lvl w:ilvl="1" w:tplc="A84CFFBA">
      <w:start w:val="1"/>
      <w:numFmt w:val="bullet"/>
      <w:lvlText w:val="o"/>
      <w:lvlJc w:val="left"/>
      <w:pPr>
        <w:ind w:left="1440" w:hanging="360"/>
      </w:pPr>
      <w:rPr>
        <w:rFonts w:hint="default" w:ascii="Courier New" w:hAnsi="Courier New"/>
      </w:rPr>
    </w:lvl>
    <w:lvl w:ilvl="2" w:tplc="07F8F10C">
      <w:start w:val="1"/>
      <w:numFmt w:val="bullet"/>
      <w:lvlText w:val=""/>
      <w:lvlJc w:val="left"/>
      <w:pPr>
        <w:ind w:left="2160" w:hanging="360"/>
      </w:pPr>
      <w:rPr>
        <w:rFonts w:hint="default" w:ascii="Wingdings" w:hAnsi="Wingdings"/>
      </w:rPr>
    </w:lvl>
    <w:lvl w:ilvl="3" w:tplc="0C6E36CE">
      <w:start w:val="1"/>
      <w:numFmt w:val="bullet"/>
      <w:lvlText w:val=""/>
      <w:lvlJc w:val="left"/>
      <w:pPr>
        <w:ind w:left="2880" w:hanging="360"/>
      </w:pPr>
      <w:rPr>
        <w:rFonts w:hint="default" w:ascii="Symbol" w:hAnsi="Symbol"/>
      </w:rPr>
    </w:lvl>
    <w:lvl w:ilvl="4" w:tplc="F05ED5A4">
      <w:start w:val="1"/>
      <w:numFmt w:val="bullet"/>
      <w:lvlText w:val="o"/>
      <w:lvlJc w:val="left"/>
      <w:pPr>
        <w:ind w:left="3600" w:hanging="360"/>
      </w:pPr>
      <w:rPr>
        <w:rFonts w:hint="default" w:ascii="Courier New" w:hAnsi="Courier New"/>
      </w:rPr>
    </w:lvl>
    <w:lvl w:ilvl="5" w:tplc="AF10A590">
      <w:start w:val="1"/>
      <w:numFmt w:val="bullet"/>
      <w:lvlText w:val=""/>
      <w:lvlJc w:val="left"/>
      <w:pPr>
        <w:ind w:left="4320" w:hanging="360"/>
      </w:pPr>
      <w:rPr>
        <w:rFonts w:hint="default" w:ascii="Wingdings" w:hAnsi="Wingdings"/>
      </w:rPr>
    </w:lvl>
    <w:lvl w:ilvl="6" w:tplc="17BCEB0C">
      <w:start w:val="1"/>
      <w:numFmt w:val="bullet"/>
      <w:lvlText w:val=""/>
      <w:lvlJc w:val="left"/>
      <w:pPr>
        <w:ind w:left="5040" w:hanging="360"/>
      </w:pPr>
      <w:rPr>
        <w:rFonts w:hint="default" w:ascii="Symbol" w:hAnsi="Symbol"/>
      </w:rPr>
    </w:lvl>
    <w:lvl w:ilvl="7" w:tplc="F13C51BA">
      <w:start w:val="1"/>
      <w:numFmt w:val="bullet"/>
      <w:lvlText w:val="o"/>
      <w:lvlJc w:val="left"/>
      <w:pPr>
        <w:ind w:left="5760" w:hanging="360"/>
      </w:pPr>
      <w:rPr>
        <w:rFonts w:hint="default" w:ascii="Courier New" w:hAnsi="Courier New"/>
      </w:rPr>
    </w:lvl>
    <w:lvl w:ilvl="8" w:tplc="CE82F32E">
      <w:start w:val="1"/>
      <w:numFmt w:val="bullet"/>
      <w:lvlText w:val=""/>
      <w:lvlJc w:val="left"/>
      <w:pPr>
        <w:ind w:left="6480" w:hanging="360"/>
      </w:pPr>
      <w:rPr>
        <w:rFonts w:hint="default" w:ascii="Wingdings" w:hAnsi="Wingdings"/>
      </w:rPr>
    </w:lvl>
  </w:abstractNum>
  <w:abstractNum w:abstractNumId="57" w15:restartNumberingAfterBreak="0">
    <w:nsid w:val="6CC9F4D2"/>
    <w:multiLevelType w:val="hybridMultilevel"/>
    <w:tmpl w:val="FFFFFFFF"/>
    <w:lvl w:ilvl="0" w:tplc="0A385D82">
      <w:start w:val="1"/>
      <w:numFmt w:val="bullet"/>
      <w:lvlText w:val=""/>
      <w:lvlJc w:val="left"/>
      <w:pPr>
        <w:ind w:left="720" w:hanging="360"/>
      </w:pPr>
      <w:rPr>
        <w:rFonts w:hint="default" w:ascii="Symbol" w:hAnsi="Symbol"/>
      </w:rPr>
    </w:lvl>
    <w:lvl w:ilvl="1" w:tplc="DDC2EEB2">
      <w:start w:val="1"/>
      <w:numFmt w:val="bullet"/>
      <w:lvlText w:val="o"/>
      <w:lvlJc w:val="left"/>
      <w:pPr>
        <w:ind w:left="1440" w:hanging="360"/>
      </w:pPr>
      <w:rPr>
        <w:rFonts w:hint="default" w:ascii="Courier New" w:hAnsi="Courier New"/>
      </w:rPr>
    </w:lvl>
    <w:lvl w:ilvl="2" w:tplc="D764CA32">
      <w:start w:val="1"/>
      <w:numFmt w:val="bullet"/>
      <w:lvlText w:val=""/>
      <w:lvlJc w:val="left"/>
      <w:pPr>
        <w:ind w:left="2160" w:hanging="360"/>
      </w:pPr>
      <w:rPr>
        <w:rFonts w:hint="default" w:ascii="Wingdings" w:hAnsi="Wingdings"/>
      </w:rPr>
    </w:lvl>
    <w:lvl w:ilvl="3" w:tplc="7FB259DC">
      <w:start w:val="1"/>
      <w:numFmt w:val="bullet"/>
      <w:lvlText w:val=""/>
      <w:lvlJc w:val="left"/>
      <w:pPr>
        <w:ind w:left="2880" w:hanging="360"/>
      </w:pPr>
      <w:rPr>
        <w:rFonts w:hint="default" w:ascii="Symbol" w:hAnsi="Symbol"/>
      </w:rPr>
    </w:lvl>
    <w:lvl w:ilvl="4" w:tplc="C928B046">
      <w:start w:val="1"/>
      <w:numFmt w:val="bullet"/>
      <w:lvlText w:val="o"/>
      <w:lvlJc w:val="left"/>
      <w:pPr>
        <w:ind w:left="3600" w:hanging="360"/>
      </w:pPr>
      <w:rPr>
        <w:rFonts w:hint="default" w:ascii="Courier New" w:hAnsi="Courier New"/>
      </w:rPr>
    </w:lvl>
    <w:lvl w:ilvl="5" w:tplc="EB2CBFB6">
      <w:start w:val="1"/>
      <w:numFmt w:val="bullet"/>
      <w:lvlText w:val=""/>
      <w:lvlJc w:val="left"/>
      <w:pPr>
        <w:ind w:left="4320" w:hanging="360"/>
      </w:pPr>
      <w:rPr>
        <w:rFonts w:hint="default" w:ascii="Wingdings" w:hAnsi="Wingdings"/>
      </w:rPr>
    </w:lvl>
    <w:lvl w:ilvl="6" w:tplc="2720843C">
      <w:start w:val="1"/>
      <w:numFmt w:val="bullet"/>
      <w:lvlText w:val=""/>
      <w:lvlJc w:val="left"/>
      <w:pPr>
        <w:ind w:left="5040" w:hanging="360"/>
      </w:pPr>
      <w:rPr>
        <w:rFonts w:hint="default" w:ascii="Symbol" w:hAnsi="Symbol"/>
      </w:rPr>
    </w:lvl>
    <w:lvl w:ilvl="7" w:tplc="7B027E22">
      <w:start w:val="1"/>
      <w:numFmt w:val="bullet"/>
      <w:lvlText w:val="o"/>
      <w:lvlJc w:val="left"/>
      <w:pPr>
        <w:ind w:left="5760" w:hanging="360"/>
      </w:pPr>
      <w:rPr>
        <w:rFonts w:hint="default" w:ascii="Courier New" w:hAnsi="Courier New"/>
      </w:rPr>
    </w:lvl>
    <w:lvl w:ilvl="8" w:tplc="61CA0182">
      <w:start w:val="1"/>
      <w:numFmt w:val="bullet"/>
      <w:lvlText w:val=""/>
      <w:lvlJc w:val="left"/>
      <w:pPr>
        <w:ind w:left="6480" w:hanging="360"/>
      </w:pPr>
      <w:rPr>
        <w:rFonts w:hint="default" w:ascii="Wingdings" w:hAnsi="Wingdings"/>
      </w:rPr>
    </w:lvl>
  </w:abstractNum>
  <w:abstractNum w:abstractNumId="58" w15:restartNumberingAfterBreak="0">
    <w:nsid w:val="6DEB45F4"/>
    <w:multiLevelType w:val="hybridMultilevel"/>
    <w:tmpl w:val="FFFFFFFF"/>
    <w:lvl w:ilvl="0" w:tplc="316C6A8E">
      <w:start w:val="1"/>
      <w:numFmt w:val="bullet"/>
      <w:lvlText w:val=""/>
      <w:lvlJc w:val="left"/>
      <w:pPr>
        <w:ind w:left="720" w:hanging="360"/>
      </w:pPr>
      <w:rPr>
        <w:rFonts w:hint="default" w:ascii="Symbol" w:hAnsi="Symbol"/>
      </w:rPr>
    </w:lvl>
    <w:lvl w:ilvl="1" w:tplc="3C1A339C">
      <w:start w:val="1"/>
      <w:numFmt w:val="bullet"/>
      <w:lvlText w:val="o"/>
      <w:lvlJc w:val="left"/>
      <w:pPr>
        <w:ind w:left="1440" w:hanging="360"/>
      </w:pPr>
      <w:rPr>
        <w:rFonts w:hint="default" w:ascii="Courier New" w:hAnsi="Courier New"/>
      </w:rPr>
    </w:lvl>
    <w:lvl w:ilvl="2" w:tplc="3CD87D38">
      <w:start w:val="1"/>
      <w:numFmt w:val="bullet"/>
      <w:lvlText w:val=""/>
      <w:lvlJc w:val="left"/>
      <w:pPr>
        <w:ind w:left="2160" w:hanging="360"/>
      </w:pPr>
      <w:rPr>
        <w:rFonts w:hint="default" w:ascii="Wingdings" w:hAnsi="Wingdings"/>
      </w:rPr>
    </w:lvl>
    <w:lvl w:ilvl="3" w:tplc="54C21DCE">
      <w:start w:val="1"/>
      <w:numFmt w:val="bullet"/>
      <w:lvlText w:val=""/>
      <w:lvlJc w:val="left"/>
      <w:pPr>
        <w:ind w:left="2880" w:hanging="360"/>
      </w:pPr>
      <w:rPr>
        <w:rFonts w:hint="default" w:ascii="Symbol" w:hAnsi="Symbol"/>
      </w:rPr>
    </w:lvl>
    <w:lvl w:ilvl="4" w:tplc="D7929D00">
      <w:start w:val="1"/>
      <w:numFmt w:val="bullet"/>
      <w:lvlText w:val="o"/>
      <w:lvlJc w:val="left"/>
      <w:pPr>
        <w:ind w:left="3600" w:hanging="360"/>
      </w:pPr>
      <w:rPr>
        <w:rFonts w:hint="default" w:ascii="Courier New" w:hAnsi="Courier New"/>
      </w:rPr>
    </w:lvl>
    <w:lvl w:ilvl="5" w:tplc="ABC40162">
      <w:start w:val="1"/>
      <w:numFmt w:val="bullet"/>
      <w:lvlText w:val=""/>
      <w:lvlJc w:val="left"/>
      <w:pPr>
        <w:ind w:left="4320" w:hanging="360"/>
      </w:pPr>
      <w:rPr>
        <w:rFonts w:hint="default" w:ascii="Wingdings" w:hAnsi="Wingdings"/>
      </w:rPr>
    </w:lvl>
    <w:lvl w:ilvl="6" w:tplc="69D47B3E">
      <w:start w:val="1"/>
      <w:numFmt w:val="bullet"/>
      <w:lvlText w:val=""/>
      <w:lvlJc w:val="left"/>
      <w:pPr>
        <w:ind w:left="5040" w:hanging="360"/>
      </w:pPr>
      <w:rPr>
        <w:rFonts w:hint="default" w:ascii="Symbol" w:hAnsi="Symbol"/>
      </w:rPr>
    </w:lvl>
    <w:lvl w:ilvl="7" w:tplc="7E84FD7C">
      <w:start w:val="1"/>
      <w:numFmt w:val="bullet"/>
      <w:lvlText w:val="o"/>
      <w:lvlJc w:val="left"/>
      <w:pPr>
        <w:ind w:left="5760" w:hanging="360"/>
      </w:pPr>
      <w:rPr>
        <w:rFonts w:hint="default" w:ascii="Courier New" w:hAnsi="Courier New"/>
      </w:rPr>
    </w:lvl>
    <w:lvl w:ilvl="8" w:tplc="29BEAB34">
      <w:start w:val="1"/>
      <w:numFmt w:val="bullet"/>
      <w:lvlText w:val=""/>
      <w:lvlJc w:val="left"/>
      <w:pPr>
        <w:ind w:left="6480" w:hanging="360"/>
      </w:pPr>
      <w:rPr>
        <w:rFonts w:hint="default" w:ascii="Wingdings" w:hAnsi="Wingdings"/>
      </w:rPr>
    </w:lvl>
  </w:abstractNum>
  <w:abstractNum w:abstractNumId="59" w15:restartNumberingAfterBreak="0">
    <w:nsid w:val="6EAD7D22"/>
    <w:multiLevelType w:val="hybridMultilevel"/>
    <w:tmpl w:val="FFFFFFFF"/>
    <w:lvl w:ilvl="0" w:tplc="8B5CC774">
      <w:start w:val="1"/>
      <w:numFmt w:val="bullet"/>
      <w:lvlText w:val=""/>
      <w:lvlJc w:val="left"/>
      <w:pPr>
        <w:ind w:left="720" w:hanging="360"/>
      </w:pPr>
      <w:rPr>
        <w:rFonts w:hint="default" w:ascii="Symbol" w:hAnsi="Symbol"/>
      </w:rPr>
    </w:lvl>
    <w:lvl w:ilvl="1" w:tplc="2648F97A">
      <w:start w:val="1"/>
      <w:numFmt w:val="bullet"/>
      <w:lvlText w:val="o"/>
      <w:lvlJc w:val="left"/>
      <w:pPr>
        <w:ind w:left="1440" w:hanging="360"/>
      </w:pPr>
      <w:rPr>
        <w:rFonts w:hint="default" w:ascii="Courier New" w:hAnsi="Courier New"/>
      </w:rPr>
    </w:lvl>
    <w:lvl w:ilvl="2" w:tplc="701096EE">
      <w:start w:val="1"/>
      <w:numFmt w:val="bullet"/>
      <w:lvlText w:val=""/>
      <w:lvlJc w:val="left"/>
      <w:pPr>
        <w:ind w:left="2160" w:hanging="360"/>
      </w:pPr>
      <w:rPr>
        <w:rFonts w:hint="default" w:ascii="Wingdings" w:hAnsi="Wingdings"/>
      </w:rPr>
    </w:lvl>
    <w:lvl w:ilvl="3" w:tplc="A3520822">
      <w:start w:val="1"/>
      <w:numFmt w:val="bullet"/>
      <w:lvlText w:val=""/>
      <w:lvlJc w:val="left"/>
      <w:pPr>
        <w:ind w:left="2880" w:hanging="360"/>
      </w:pPr>
      <w:rPr>
        <w:rFonts w:hint="default" w:ascii="Symbol" w:hAnsi="Symbol"/>
      </w:rPr>
    </w:lvl>
    <w:lvl w:ilvl="4" w:tplc="7D720C02">
      <w:start w:val="1"/>
      <w:numFmt w:val="bullet"/>
      <w:lvlText w:val="o"/>
      <w:lvlJc w:val="left"/>
      <w:pPr>
        <w:ind w:left="3600" w:hanging="360"/>
      </w:pPr>
      <w:rPr>
        <w:rFonts w:hint="default" w:ascii="Courier New" w:hAnsi="Courier New"/>
      </w:rPr>
    </w:lvl>
    <w:lvl w:ilvl="5" w:tplc="23E2227E">
      <w:start w:val="1"/>
      <w:numFmt w:val="bullet"/>
      <w:lvlText w:val=""/>
      <w:lvlJc w:val="left"/>
      <w:pPr>
        <w:ind w:left="4320" w:hanging="360"/>
      </w:pPr>
      <w:rPr>
        <w:rFonts w:hint="default" w:ascii="Wingdings" w:hAnsi="Wingdings"/>
      </w:rPr>
    </w:lvl>
    <w:lvl w:ilvl="6" w:tplc="A7B2E2A4">
      <w:start w:val="1"/>
      <w:numFmt w:val="bullet"/>
      <w:lvlText w:val=""/>
      <w:lvlJc w:val="left"/>
      <w:pPr>
        <w:ind w:left="5040" w:hanging="360"/>
      </w:pPr>
      <w:rPr>
        <w:rFonts w:hint="default" w:ascii="Symbol" w:hAnsi="Symbol"/>
      </w:rPr>
    </w:lvl>
    <w:lvl w:ilvl="7" w:tplc="3F7E1486">
      <w:start w:val="1"/>
      <w:numFmt w:val="bullet"/>
      <w:lvlText w:val="o"/>
      <w:lvlJc w:val="left"/>
      <w:pPr>
        <w:ind w:left="5760" w:hanging="360"/>
      </w:pPr>
      <w:rPr>
        <w:rFonts w:hint="default" w:ascii="Courier New" w:hAnsi="Courier New"/>
      </w:rPr>
    </w:lvl>
    <w:lvl w:ilvl="8" w:tplc="C96CD1FA">
      <w:start w:val="1"/>
      <w:numFmt w:val="bullet"/>
      <w:lvlText w:val=""/>
      <w:lvlJc w:val="left"/>
      <w:pPr>
        <w:ind w:left="6480" w:hanging="360"/>
      </w:pPr>
      <w:rPr>
        <w:rFonts w:hint="default" w:ascii="Wingdings" w:hAnsi="Wingdings"/>
      </w:rPr>
    </w:lvl>
  </w:abstractNum>
  <w:abstractNum w:abstractNumId="60" w15:restartNumberingAfterBreak="0">
    <w:nsid w:val="70AB24DC"/>
    <w:multiLevelType w:val="hybridMultilevel"/>
    <w:tmpl w:val="FFFFFFFF"/>
    <w:lvl w:ilvl="0" w:tplc="A22C1FC0">
      <w:start w:val="3"/>
      <w:numFmt w:val="decimal"/>
      <w:lvlText w:val="%1."/>
      <w:lvlJc w:val="left"/>
      <w:pPr>
        <w:ind w:left="720" w:hanging="360"/>
      </w:pPr>
    </w:lvl>
    <w:lvl w:ilvl="1" w:tplc="4B902D96">
      <w:start w:val="1"/>
      <w:numFmt w:val="lowerLetter"/>
      <w:lvlText w:val="%2."/>
      <w:lvlJc w:val="left"/>
      <w:pPr>
        <w:ind w:left="1440" w:hanging="360"/>
      </w:pPr>
    </w:lvl>
    <w:lvl w:ilvl="2" w:tplc="2E6655E2">
      <w:start w:val="1"/>
      <w:numFmt w:val="lowerRoman"/>
      <w:lvlText w:val="%3."/>
      <w:lvlJc w:val="right"/>
      <w:pPr>
        <w:ind w:left="2160" w:hanging="180"/>
      </w:pPr>
    </w:lvl>
    <w:lvl w:ilvl="3" w:tplc="0F1C0834">
      <w:start w:val="1"/>
      <w:numFmt w:val="decimal"/>
      <w:lvlText w:val="%4."/>
      <w:lvlJc w:val="left"/>
      <w:pPr>
        <w:ind w:left="2880" w:hanging="360"/>
      </w:pPr>
    </w:lvl>
    <w:lvl w:ilvl="4" w:tplc="153ACEA4">
      <w:start w:val="1"/>
      <w:numFmt w:val="lowerLetter"/>
      <w:lvlText w:val="%5."/>
      <w:lvlJc w:val="left"/>
      <w:pPr>
        <w:ind w:left="3600" w:hanging="360"/>
      </w:pPr>
    </w:lvl>
    <w:lvl w:ilvl="5" w:tplc="17E63CE0">
      <w:start w:val="1"/>
      <w:numFmt w:val="lowerRoman"/>
      <w:lvlText w:val="%6."/>
      <w:lvlJc w:val="right"/>
      <w:pPr>
        <w:ind w:left="4320" w:hanging="180"/>
      </w:pPr>
    </w:lvl>
    <w:lvl w:ilvl="6" w:tplc="C8F6FD34">
      <w:start w:val="1"/>
      <w:numFmt w:val="decimal"/>
      <w:lvlText w:val="%7."/>
      <w:lvlJc w:val="left"/>
      <w:pPr>
        <w:ind w:left="5040" w:hanging="360"/>
      </w:pPr>
    </w:lvl>
    <w:lvl w:ilvl="7" w:tplc="645CA6CC">
      <w:start w:val="1"/>
      <w:numFmt w:val="lowerLetter"/>
      <w:lvlText w:val="%8."/>
      <w:lvlJc w:val="left"/>
      <w:pPr>
        <w:ind w:left="5760" w:hanging="360"/>
      </w:pPr>
    </w:lvl>
    <w:lvl w:ilvl="8" w:tplc="5768C7B4">
      <w:start w:val="1"/>
      <w:numFmt w:val="lowerRoman"/>
      <w:lvlText w:val="%9."/>
      <w:lvlJc w:val="right"/>
      <w:pPr>
        <w:ind w:left="6480" w:hanging="180"/>
      </w:pPr>
    </w:lvl>
  </w:abstractNum>
  <w:abstractNum w:abstractNumId="61" w15:restartNumberingAfterBreak="0">
    <w:nsid w:val="7215521E"/>
    <w:multiLevelType w:val="multilevel"/>
    <w:tmpl w:val="1F788772"/>
    <w:lvl w:ilvl="0">
      <w:start w:val="1"/>
      <w:numFmt w:val="decimal"/>
      <w:lvlText w:val="%1."/>
      <w:lvlJc w:val="left"/>
      <w:pPr>
        <w:ind w:left="432" w:hanging="432"/>
      </w:pPr>
      <w:rPr>
        <w:b w:val="0"/>
        <w:i w:val="0"/>
        <w:smallCaps w:val="0"/>
        <w:strike w:val="0"/>
        <w:u w:val="none"/>
        <w:vertAlign w:val="baseline"/>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62" w15:restartNumberingAfterBreak="0">
    <w:nsid w:val="7408EB82"/>
    <w:multiLevelType w:val="hybridMultilevel"/>
    <w:tmpl w:val="FFFFFFFF"/>
    <w:lvl w:ilvl="0" w:tplc="C8F86DCA">
      <w:start w:val="1"/>
      <w:numFmt w:val="bullet"/>
      <w:lvlText w:val=""/>
      <w:lvlJc w:val="left"/>
      <w:pPr>
        <w:ind w:left="720" w:hanging="360"/>
      </w:pPr>
      <w:rPr>
        <w:rFonts w:hint="default" w:ascii="Symbol" w:hAnsi="Symbol"/>
      </w:rPr>
    </w:lvl>
    <w:lvl w:ilvl="1" w:tplc="7A0C8342">
      <w:start w:val="1"/>
      <w:numFmt w:val="bullet"/>
      <w:lvlText w:val="o"/>
      <w:lvlJc w:val="left"/>
      <w:pPr>
        <w:ind w:left="1440" w:hanging="360"/>
      </w:pPr>
      <w:rPr>
        <w:rFonts w:hint="default" w:ascii="Courier New" w:hAnsi="Courier New"/>
      </w:rPr>
    </w:lvl>
    <w:lvl w:ilvl="2" w:tplc="F3E40994">
      <w:start w:val="1"/>
      <w:numFmt w:val="bullet"/>
      <w:lvlText w:val=""/>
      <w:lvlJc w:val="left"/>
      <w:pPr>
        <w:ind w:left="2160" w:hanging="360"/>
      </w:pPr>
      <w:rPr>
        <w:rFonts w:hint="default" w:ascii="Wingdings" w:hAnsi="Wingdings"/>
      </w:rPr>
    </w:lvl>
    <w:lvl w:ilvl="3" w:tplc="DEE244E4">
      <w:start w:val="1"/>
      <w:numFmt w:val="bullet"/>
      <w:lvlText w:val=""/>
      <w:lvlJc w:val="left"/>
      <w:pPr>
        <w:ind w:left="2880" w:hanging="360"/>
      </w:pPr>
      <w:rPr>
        <w:rFonts w:hint="default" w:ascii="Symbol" w:hAnsi="Symbol"/>
      </w:rPr>
    </w:lvl>
    <w:lvl w:ilvl="4" w:tplc="38522A3C">
      <w:start w:val="1"/>
      <w:numFmt w:val="bullet"/>
      <w:lvlText w:val="o"/>
      <w:lvlJc w:val="left"/>
      <w:pPr>
        <w:ind w:left="3600" w:hanging="360"/>
      </w:pPr>
      <w:rPr>
        <w:rFonts w:hint="default" w:ascii="Courier New" w:hAnsi="Courier New"/>
      </w:rPr>
    </w:lvl>
    <w:lvl w:ilvl="5" w:tplc="C2BC50E8">
      <w:start w:val="1"/>
      <w:numFmt w:val="bullet"/>
      <w:lvlText w:val=""/>
      <w:lvlJc w:val="left"/>
      <w:pPr>
        <w:ind w:left="4320" w:hanging="360"/>
      </w:pPr>
      <w:rPr>
        <w:rFonts w:hint="default" w:ascii="Wingdings" w:hAnsi="Wingdings"/>
      </w:rPr>
    </w:lvl>
    <w:lvl w:ilvl="6" w:tplc="36BAC4B6">
      <w:start w:val="1"/>
      <w:numFmt w:val="bullet"/>
      <w:lvlText w:val=""/>
      <w:lvlJc w:val="left"/>
      <w:pPr>
        <w:ind w:left="5040" w:hanging="360"/>
      </w:pPr>
      <w:rPr>
        <w:rFonts w:hint="default" w:ascii="Symbol" w:hAnsi="Symbol"/>
      </w:rPr>
    </w:lvl>
    <w:lvl w:ilvl="7" w:tplc="FB662CCC">
      <w:start w:val="1"/>
      <w:numFmt w:val="bullet"/>
      <w:lvlText w:val="o"/>
      <w:lvlJc w:val="left"/>
      <w:pPr>
        <w:ind w:left="5760" w:hanging="360"/>
      </w:pPr>
      <w:rPr>
        <w:rFonts w:hint="default" w:ascii="Courier New" w:hAnsi="Courier New"/>
      </w:rPr>
    </w:lvl>
    <w:lvl w:ilvl="8" w:tplc="FE967FF4">
      <w:start w:val="1"/>
      <w:numFmt w:val="bullet"/>
      <w:lvlText w:val=""/>
      <w:lvlJc w:val="left"/>
      <w:pPr>
        <w:ind w:left="6480" w:hanging="360"/>
      </w:pPr>
      <w:rPr>
        <w:rFonts w:hint="default" w:ascii="Wingdings" w:hAnsi="Wingdings"/>
      </w:rPr>
    </w:lvl>
  </w:abstractNum>
  <w:abstractNum w:abstractNumId="63" w15:restartNumberingAfterBreak="0">
    <w:nsid w:val="7473933B"/>
    <w:multiLevelType w:val="hybridMultilevel"/>
    <w:tmpl w:val="FFFFFFFF"/>
    <w:lvl w:ilvl="0" w:tplc="7318F652">
      <w:start w:val="1"/>
      <w:numFmt w:val="bullet"/>
      <w:lvlText w:val=""/>
      <w:lvlJc w:val="left"/>
      <w:pPr>
        <w:ind w:left="720" w:hanging="360"/>
      </w:pPr>
      <w:rPr>
        <w:rFonts w:hint="default" w:ascii="Symbol" w:hAnsi="Symbol"/>
      </w:rPr>
    </w:lvl>
    <w:lvl w:ilvl="1" w:tplc="2B525892">
      <w:start w:val="1"/>
      <w:numFmt w:val="bullet"/>
      <w:lvlText w:val="o"/>
      <w:lvlJc w:val="left"/>
      <w:pPr>
        <w:ind w:left="1440" w:hanging="360"/>
      </w:pPr>
      <w:rPr>
        <w:rFonts w:hint="default" w:ascii="Courier New" w:hAnsi="Courier New"/>
      </w:rPr>
    </w:lvl>
    <w:lvl w:ilvl="2" w:tplc="33A8250C">
      <w:start w:val="1"/>
      <w:numFmt w:val="bullet"/>
      <w:lvlText w:val=""/>
      <w:lvlJc w:val="left"/>
      <w:pPr>
        <w:ind w:left="2160" w:hanging="360"/>
      </w:pPr>
      <w:rPr>
        <w:rFonts w:hint="default" w:ascii="Wingdings" w:hAnsi="Wingdings"/>
      </w:rPr>
    </w:lvl>
    <w:lvl w:ilvl="3" w:tplc="A2485362">
      <w:start w:val="1"/>
      <w:numFmt w:val="bullet"/>
      <w:lvlText w:val=""/>
      <w:lvlJc w:val="left"/>
      <w:pPr>
        <w:ind w:left="2880" w:hanging="360"/>
      </w:pPr>
      <w:rPr>
        <w:rFonts w:hint="default" w:ascii="Symbol" w:hAnsi="Symbol"/>
      </w:rPr>
    </w:lvl>
    <w:lvl w:ilvl="4" w:tplc="2954E284">
      <w:start w:val="1"/>
      <w:numFmt w:val="bullet"/>
      <w:lvlText w:val="o"/>
      <w:lvlJc w:val="left"/>
      <w:pPr>
        <w:ind w:left="3600" w:hanging="360"/>
      </w:pPr>
      <w:rPr>
        <w:rFonts w:hint="default" w:ascii="Courier New" w:hAnsi="Courier New"/>
      </w:rPr>
    </w:lvl>
    <w:lvl w:ilvl="5" w:tplc="921A7AE6">
      <w:start w:val="1"/>
      <w:numFmt w:val="bullet"/>
      <w:lvlText w:val=""/>
      <w:lvlJc w:val="left"/>
      <w:pPr>
        <w:ind w:left="4320" w:hanging="360"/>
      </w:pPr>
      <w:rPr>
        <w:rFonts w:hint="default" w:ascii="Wingdings" w:hAnsi="Wingdings"/>
      </w:rPr>
    </w:lvl>
    <w:lvl w:ilvl="6" w:tplc="51A83182">
      <w:start w:val="1"/>
      <w:numFmt w:val="bullet"/>
      <w:lvlText w:val=""/>
      <w:lvlJc w:val="left"/>
      <w:pPr>
        <w:ind w:left="5040" w:hanging="360"/>
      </w:pPr>
      <w:rPr>
        <w:rFonts w:hint="default" w:ascii="Symbol" w:hAnsi="Symbol"/>
      </w:rPr>
    </w:lvl>
    <w:lvl w:ilvl="7" w:tplc="CB143418">
      <w:start w:val="1"/>
      <w:numFmt w:val="bullet"/>
      <w:lvlText w:val="o"/>
      <w:lvlJc w:val="left"/>
      <w:pPr>
        <w:ind w:left="5760" w:hanging="360"/>
      </w:pPr>
      <w:rPr>
        <w:rFonts w:hint="default" w:ascii="Courier New" w:hAnsi="Courier New"/>
      </w:rPr>
    </w:lvl>
    <w:lvl w:ilvl="8" w:tplc="CFAEF0E6">
      <w:start w:val="1"/>
      <w:numFmt w:val="bullet"/>
      <w:lvlText w:val=""/>
      <w:lvlJc w:val="left"/>
      <w:pPr>
        <w:ind w:left="6480" w:hanging="360"/>
      </w:pPr>
      <w:rPr>
        <w:rFonts w:hint="default" w:ascii="Wingdings" w:hAnsi="Wingdings"/>
      </w:rPr>
    </w:lvl>
  </w:abstractNum>
  <w:abstractNum w:abstractNumId="64" w15:restartNumberingAfterBreak="0">
    <w:nsid w:val="77A6CD19"/>
    <w:multiLevelType w:val="hybridMultilevel"/>
    <w:tmpl w:val="FFFFFFFF"/>
    <w:lvl w:ilvl="0" w:tplc="AC3A97C4">
      <w:start w:val="3"/>
      <w:numFmt w:val="decimal"/>
      <w:lvlText w:val="%1."/>
      <w:lvlJc w:val="left"/>
      <w:pPr>
        <w:ind w:left="720" w:hanging="360"/>
      </w:pPr>
    </w:lvl>
    <w:lvl w:ilvl="1" w:tplc="AC26A658">
      <w:start w:val="1"/>
      <w:numFmt w:val="lowerLetter"/>
      <w:lvlText w:val="%2."/>
      <w:lvlJc w:val="left"/>
      <w:pPr>
        <w:ind w:left="1440" w:hanging="360"/>
      </w:pPr>
    </w:lvl>
    <w:lvl w:ilvl="2" w:tplc="3048A64C">
      <w:start w:val="1"/>
      <w:numFmt w:val="lowerRoman"/>
      <w:lvlText w:val="%3."/>
      <w:lvlJc w:val="right"/>
      <w:pPr>
        <w:ind w:left="2160" w:hanging="180"/>
      </w:pPr>
    </w:lvl>
    <w:lvl w:ilvl="3" w:tplc="41ACB6B2">
      <w:start w:val="1"/>
      <w:numFmt w:val="decimal"/>
      <w:lvlText w:val="%4."/>
      <w:lvlJc w:val="left"/>
      <w:pPr>
        <w:ind w:left="2880" w:hanging="360"/>
      </w:pPr>
    </w:lvl>
    <w:lvl w:ilvl="4" w:tplc="606C7762">
      <w:start w:val="1"/>
      <w:numFmt w:val="lowerLetter"/>
      <w:lvlText w:val="%5."/>
      <w:lvlJc w:val="left"/>
      <w:pPr>
        <w:ind w:left="3600" w:hanging="360"/>
      </w:pPr>
    </w:lvl>
    <w:lvl w:ilvl="5" w:tplc="828A52DC">
      <w:start w:val="1"/>
      <w:numFmt w:val="lowerRoman"/>
      <w:lvlText w:val="%6."/>
      <w:lvlJc w:val="right"/>
      <w:pPr>
        <w:ind w:left="4320" w:hanging="180"/>
      </w:pPr>
    </w:lvl>
    <w:lvl w:ilvl="6" w:tplc="17D6BD22">
      <w:start w:val="1"/>
      <w:numFmt w:val="decimal"/>
      <w:lvlText w:val="%7."/>
      <w:lvlJc w:val="left"/>
      <w:pPr>
        <w:ind w:left="5040" w:hanging="360"/>
      </w:pPr>
    </w:lvl>
    <w:lvl w:ilvl="7" w:tplc="4F2CDA7A">
      <w:start w:val="1"/>
      <w:numFmt w:val="lowerLetter"/>
      <w:lvlText w:val="%8."/>
      <w:lvlJc w:val="left"/>
      <w:pPr>
        <w:ind w:left="5760" w:hanging="360"/>
      </w:pPr>
    </w:lvl>
    <w:lvl w:ilvl="8" w:tplc="106EC464">
      <w:start w:val="1"/>
      <w:numFmt w:val="lowerRoman"/>
      <w:lvlText w:val="%9."/>
      <w:lvlJc w:val="right"/>
      <w:pPr>
        <w:ind w:left="6480" w:hanging="180"/>
      </w:pPr>
    </w:lvl>
  </w:abstractNum>
  <w:abstractNum w:abstractNumId="65" w15:restartNumberingAfterBreak="0">
    <w:nsid w:val="7B892750"/>
    <w:multiLevelType w:val="hybridMultilevel"/>
    <w:tmpl w:val="FFFFFFFF"/>
    <w:lvl w:ilvl="0" w:tplc="F184F802">
      <w:start w:val="1"/>
      <w:numFmt w:val="bullet"/>
      <w:lvlText w:val=""/>
      <w:lvlJc w:val="left"/>
      <w:pPr>
        <w:ind w:left="720" w:hanging="360"/>
      </w:pPr>
      <w:rPr>
        <w:rFonts w:hint="default" w:ascii="Symbol" w:hAnsi="Symbol"/>
      </w:rPr>
    </w:lvl>
    <w:lvl w:ilvl="1" w:tplc="2C425820">
      <w:start w:val="1"/>
      <w:numFmt w:val="bullet"/>
      <w:lvlText w:val="o"/>
      <w:lvlJc w:val="left"/>
      <w:pPr>
        <w:ind w:left="1440" w:hanging="360"/>
      </w:pPr>
      <w:rPr>
        <w:rFonts w:hint="default" w:ascii="Courier New" w:hAnsi="Courier New"/>
      </w:rPr>
    </w:lvl>
    <w:lvl w:ilvl="2" w:tplc="1E22593C">
      <w:start w:val="1"/>
      <w:numFmt w:val="bullet"/>
      <w:lvlText w:val=""/>
      <w:lvlJc w:val="left"/>
      <w:pPr>
        <w:ind w:left="2160" w:hanging="360"/>
      </w:pPr>
      <w:rPr>
        <w:rFonts w:hint="default" w:ascii="Wingdings" w:hAnsi="Wingdings"/>
      </w:rPr>
    </w:lvl>
    <w:lvl w:ilvl="3" w:tplc="B0F63B22">
      <w:start w:val="1"/>
      <w:numFmt w:val="bullet"/>
      <w:lvlText w:val=""/>
      <w:lvlJc w:val="left"/>
      <w:pPr>
        <w:ind w:left="2880" w:hanging="360"/>
      </w:pPr>
      <w:rPr>
        <w:rFonts w:hint="default" w:ascii="Symbol" w:hAnsi="Symbol"/>
      </w:rPr>
    </w:lvl>
    <w:lvl w:ilvl="4" w:tplc="106EBDDE">
      <w:start w:val="1"/>
      <w:numFmt w:val="bullet"/>
      <w:lvlText w:val="o"/>
      <w:lvlJc w:val="left"/>
      <w:pPr>
        <w:ind w:left="3600" w:hanging="360"/>
      </w:pPr>
      <w:rPr>
        <w:rFonts w:hint="default" w:ascii="Courier New" w:hAnsi="Courier New"/>
      </w:rPr>
    </w:lvl>
    <w:lvl w:ilvl="5" w:tplc="64AA5CBA">
      <w:start w:val="1"/>
      <w:numFmt w:val="bullet"/>
      <w:lvlText w:val=""/>
      <w:lvlJc w:val="left"/>
      <w:pPr>
        <w:ind w:left="4320" w:hanging="360"/>
      </w:pPr>
      <w:rPr>
        <w:rFonts w:hint="default" w:ascii="Wingdings" w:hAnsi="Wingdings"/>
      </w:rPr>
    </w:lvl>
    <w:lvl w:ilvl="6" w:tplc="A3B4AB92">
      <w:start w:val="1"/>
      <w:numFmt w:val="bullet"/>
      <w:lvlText w:val=""/>
      <w:lvlJc w:val="left"/>
      <w:pPr>
        <w:ind w:left="5040" w:hanging="360"/>
      </w:pPr>
      <w:rPr>
        <w:rFonts w:hint="default" w:ascii="Symbol" w:hAnsi="Symbol"/>
      </w:rPr>
    </w:lvl>
    <w:lvl w:ilvl="7" w:tplc="A914D5F2">
      <w:start w:val="1"/>
      <w:numFmt w:val="bullet"/>
      <w:lvlText w:val="o"/>
      <w:lvlJc w:val="left"/>
      <w:pPr>
        <w:ind w:left="5760" w:hanging="360"/>
      </w:pPr>
      <w:rPr>
        <w:rFonts w:hint="default" w:ascii="Courier New" w:hAnsi="Courier New"/>
      </w:rPr>
    </w:lvl>
    <w:lvl w:ilvl="8" w:tplc="2BE8EDFC">
      <w:start w:val="1"/>
      <w:numFmt w:val="bullet"/>
      <w:lvlText w:val=""/>
      <w:lvlJc w:val="left"/>
      <w:pPr>
        <w:ind w:left="6480" w:hanging="360"/>
      </w:pPr>
      <w:rPr>
        <w:rFonts w:hint="default" w:ascii="Wingdings" w:hAnsi="Wingdings"/>
      </w:rPr>
    </w:lvl>
  </w:abstractNum>
  <w:abstractNum w:abstractNumId="66" w15:restartNumberingAfterBreak="0">
    <w:nsid w:val="7BE48872"/>
    <w:multiLevelType w:val="hybridMultilevel"/>
    <w:tmpl w:val="FFFFFFFF"/>
    <w:lvl w:ilvl="0" w:tplc="0A1C47B8">
      <w:start w:val="1"/>
      <w:numFmt w:val="bullet"/>
      <w:lvlText w:val=""/>
      <w:lvlJc w:val="left"/>
      <w:pPr>
        <w:ind w:left="720" w:hanging="360"/>
      </w:pPr>
      <w:rPr>
        <w:rFonts w:hint="default" w:ascii="Symbol" w:hAnsi="Symbol"/>
      </w:rPr>
    </w:lvl>
    <w:lvl w:ilvl="1" w:tplc="C5562ABC">
      <w:start w:val="1"/>
      <w:numFmt w:val="bullet"/>
      <w:lvlText w:val="o"/>
      <w:lvlJc w:val="left"/>
      <w:pPr>
        <w:ind w:left="1440" w:hanging="360"/>
      </w:pPr>
      <w:rPr>
        <w:rFonts w:hint="default" w:ascii="Courier New" w:hAnsi="Courier New"/>
      </w:rPr>
    </w:lvl>
    <w:lvl w:ilvl="2" w:tplc="B636BE92">
      <w:start w:val="1"/>
      <w:numFmt w:val="bullet"/>
      <w:lvlText w:val=""/>
      <w:lvlJc w:val="left"/>
      <w:pPr>
        <w:ind w:left="2160" w:hanging="360"/>
      </w:pPr>
      <w:rPr>
        <w:rFonts w:hint="default" w:ascii="Wingdings" w:hAnsi="Wingdings"/>
      </w:rPr>
    </w:lvl>
    <w:lvl w:ilvl="3" w:tplc="8EA61FCA">
      <w:start w:val="1"/>
      <w:numFmt w:val="bullet"/>
      <w:lvlText w:val=""/>
      <w:lvlJc w:val="left"/>
      <w:pPr>
        <w:ind w:left="2880" w:hanging="360"/>
      </w:pPr>
      <w:rPr>
        <w:rFonts w:hint="default" w:ascii="Symbol" w:hAnsi="Symbol"/>
      </w:rPr>
    </w:lvl>
    <w:lvl w:ilvl="4" w:tplc="FA6A5726">
      <w:start w:val="1"/>
      <w:numFmt w:val="bullet"/>
      <w:lvlText w:val="o"/>
      <w:lvlJc w:val="left"/>
      <w:pPr>
        <w:ind w:left="3600" w:hanging="360"/>
      </w:pPr>
      <w:rPr>
        <w:rFonts w:hint="default" w:ascii="Courier New" w:hAnsi="Courier New"/>
      </w:rPr>
    </w:lvl>
    <w:lvl w:ilvl="5" w:tplc="ADF2C768">
      <w:start w:val="1"/>
      <w:numFmt w:val="bullet"/>
      <w:lvlText w:val=""/>
      <w:lvlJc w:val="left"/>
      <w:pPr>
        <w:ind w:left="4320" w:hanging="360"/>
      </w:pPr>
      <w:rPr>
        <w:rFonts w:hint="default" w:ascii="Wingdings" w:hAnsi="Wingdings"/>
      </w:rPr>
    </w:lvl>
    <w:lvl w:ilvl="6" w:tplc="88E89F56">
      <w:start w:val="1"/>
      <w:numFmt w:val="bullet"/>
      <w:lvlText w:val=""/>
      <w:lvlJc w:val="left"/>
      <w:pPr>
        <w:ind w:left="5040" w:hanging="360"/>
      </w:pPr>
      <w:rPr>
        <w:rFonts w:hint="default" w:ascii="Symbol" w:hAnsi="Symbol"/>
      </w:rPr>
    </w:lvl>
    <w:lvl w:ilvl="7" w:tplc="2FF66AD8">
      <w:start w:val="1"/>
      <w:numFmt w:val="bullet"/>
      <w:lvlText w:val="o"/>
      <w:lvlJc w:val="left"/>
      <w:pPr>
        <w:ind w:left="5760" w:hanging="360"/>
      </w:pPr>
      <w:rPr>
        <w:rFonts w:hint="default" w:ascii="Courier New" w:hAnsi="Courier New"/>
      </w:rPr>
    </w:lvl>
    <w:lvl w:ilvl="8" w:tplc="7638AC3C">
      <w:start w:val="1"/>
      <w:numFmt w:val="bullet"/>
      <w:lvlText w:val=""/>
      <w:lvlJc w:val="left"/>
      <w:pPr>
        <w:ind w:left="6480" w:hanging="360"/>
      </w:pPr>
      <w:rPr>
        <w:rFonts w:hint="default" w:ascii="Wingdings" w:hAnsi="Wingdings"/>
      </w:rPr>
    </w:lvl>
  </w:abstractNum>
  <w:num w:numId="80">
    <w:abstractNumId w:val="77"/>
  </w:num>
  <w:num w:numId="79">
    <w:abstractNumId w:val="76"/>
  </w:num>
  <w:num w:numId="78">
    <w:abstractNumId w:val="75"/>
  </w:num>
  <w:num w:numId="77">
    <w:abstractNumId w:val="74"/>
  </w:num>
  <w:num w:numId="76">
    <w:abstractNumId w:val="73"/>
  </w:num>
  <w:num w:numId="75">
    <w:abstractNumId w:val="72"/>
  </w:num>
  <w:num w:numId="74">
    <w:abstractNumId w:val="71"/>
  </w:num>
  <w:num w:numId="73">
    <w:abstractNumId w:val="70"/>
  </w:num>
  <w:num w:numId="72">
    <w:abstractNumId w:val="69"/>
  </w:num>
  <w:num w:numId="71">
    <w:abstractNumId w:val="68"/>
  </w:num>
  <w:num w:numId="70">
    <w:abstractNumId w:val="67"/>
  </w:num>
  <w:num w:numId="1" w16cid:durableId="2093962584">
    <w:abstractNumId w:val="22"/>
  </w:num>
  <w:num w:numId="2" w16cid:durableId="886140093">
    <w:abstractNumId w:val="11"/>
  </w:num>
  <w:num w:numId="3" w16cid:durableId="18237724">
    <w:abstractNumId w:val="15"/>
  </w:num>
  <w:num w:numId="4" w16cid:durableId="1816146941">
    <w:abstractNumId w:val="32"/>
  </w:num>
  <w:num w:numId="5" w16cid:durableId="438180087">
    <w:abstractNumId w:val="47"/>
  </w:num>
  <w:num w:numId="6" w16cid:durableId="850024321">
    <w:abstractNumId w:val="38"/>
  </w:num>
  <w:num w:numId="7" w16cid:durableId="1587422612">
    <w:abstractNumId w:val="9"/>
  </w:num>
  <w:num w:numId="8" w16cid:durableId="1152720728">
    <w:abstractNumId w:val="56"/>
  </w:num>
  <w:num w:numId="9" w16cid:durableId="581063380">
    <w:abstractNumId w:val="28"/>
  </w:num>
  <w:num w:numId="10" w16cid:durableId="394396157">
    <w:abstractNumId w:val="58"/>
  </w:num>
  <w:num w:numId="11" w16cid:durableId="993067914">
    <w:abstractNumId w:val="65"/>
  </w:num>
  <w:num w:numId="12" w16cid:durableId="2030134156">
    <w:abstractNumId w:val="50"/>
  </w:num>
  <w:num w:numId="13" w16cid:durableId="149639752">
    <w:abstractNumId w:val="16"/>
  </w:num>
  <w:num w:numId="14" w16cid:durableId="565725558">
    <w:abstractNumId w:val="23"/>
  </w:num>
  <w:num w:numId="15" w16cid:durableId="1986464759">
    <w:abstractNumId w:val="8"/>
  </w:num>
  <w:num w:numId="16" w16cid:durableId="728457305">
    <w:abstractNumId w:val="10"/>
  </w:num>
  <w:num w:numId="17" w16cid:durableId="448817363">
    <w:abstractNumId w:val="34"/>
  </w:num>
  <w:num w:numId="18" w16cid:durableId="154686716">
    <w:abstractNumId w:val="2"/>
  </w:num>
  <w:num w:numId="19" w16cid:durableId="1112356183">
    <w:abstractNumId w:val="59"/>
  </w:num>
  <w:num w:numId="20" w16cid:durableId="1370759516">
    <w:abstractNumId w:val="62"/>
  </w:num>
  <w:num w:numId="21" w16cid:durableId="398334925">
    <w:abstractNumId w:val="39"/>
  </w:num>
  <w:num w:numId="22" w16cid:durableId="1899122058">
    <w:abstractNumId w:val="52"/>
  </w:num>
  <w:num w:numId="23" w16cid:durableId="1364868428">
    <w:abstractNumId w:val="29"/>
  </w:num>
  <w:num w:numId="24" w16cid:durableId="1107654979">
    <w:abstractNumId w:val="30"/>
  </w:num>
  <w:num w:numId="25" w16cid:durableId="283274519">
    <w:abstractNumId w:val="49"/>
  </w:num>
  <w:num w:numId="26" w16cid:durableId="743189664">
    <w:abstractNumId w:val="57"/>
  </w:num>
  <w:num w:numId="27" w16cid:durableId="1260597126">
    <w:abstractNumId w:val="18"/>
  </w:num>
  <w:num w:numId="28" w16cid:durableId="782917913">
    <w:abstractNumId w:val="55"/>
  </w:num>
  <w:num w:numId="29" w16cid:durableId="955873374">
    <w:abstractNumId w:val="33"/>
  </w:num>
  <w:num w:numId="30" w16cid:durableId="1136682490">
    <w:abstractNumId w:val="66"/>
  </w:num>
  <w:num w:numId="31" w16cid:durableId="1759981353">
    <w:abstractNumId w:val="25"/>
  </w:num>
  <w:num w:numId="32" w16cid:durableId="1886405539">
    <w:abstractNumId w:val="12"/>
  </w:num>
  <w:num w:numId="33" w16cid:durableId="271867844">
    <w:abstractNumId w:val="19"/>
  </w:num>
  <w:num w:numId="34" w16cid:durableId="673142867">
    <w:abstractNumId w:val="13"/>
  </w:num>
  <w:num w:numId="35" w16cid:durableId="582616228">
    <w:abstractNumId w:val="54"/>
  </w:num>
  <w:num w:numId="36" w16cid:durableId="1356300188">
    <w:abstractNumId w:val="63"/>
  </w:num>
  <w:num w:numId="37" w16cid:durableId="1313411287">
    <w:abstractNumId w:val="40"/>
  </w:num>
  <w:num w:numId="38" w16cid:durableId="1467890219">
    <w:abstractNumId w:val="44"/>
  </w:num>
  <w:num w:numId="39" w16cid:durableId="149686117">
    <w:abstractNumId w:val="1"/>
  </w:num>
  <w:num w:numId="40" w16cid:durableId="916331571">
    <w:abstractNumId w:val="26"/>
  </w:num>
  <w:num w:numId="41" w16cid:durableId="287005923">
    <w:abstractNumId w:val="3"/>
  </w:num>
  <w:num w:numId="42" w16cid:durableId="320741097">
    <w:abstractNumId w:val="20"/>
  </w:num>
  <w:num w:numId="43" w16cid:durableId="1774781471">
    <w:abstractNumId w:val="42"/>
  </w:num>
  <w:num w:numId="44" w16cid:durableId="1303922868">
    <w:abstractNumId w:val="37"/>
  </w:num>
  <w:num w:numId="45" w16cid:durableId="4329011">
    <w:abstractNumId w:val="51"/>
  </w:num>
  <w:num w:numId="46" w16cid:durableId="287711246">
    <w:abstractNumId w:val="48"/>
  </w:num>
  <w:num w:numId="47" w16cid:durableId="982926920">
    <w:abstractNumId w:val="5"/>
  </w:num>
  <w:num w:numId="48" w16cid:durableId="1739550166">
    <w:abstractNumId w:val="45"/>
  </w:num>
  <w:num w:numId="49" w16cid:durableId="176816465">
    <w:abstractNumId w:val="36"/>
  </w:num>
  <w:num w:numId="50" w16cid:durableId="1199664435">
    <w:abstractNumId w:val="35"/>
  </w:num>
  <w:num w:numId="51" w16cid:durableId="1069042096">
    <w:abstractNumId w:val="41"/>
  </w:num>
  <w:num w:numId="52" w16cid:durableId="1416393930">
    <w:abstractNumId w:val="60"/>
  </w:num>
  <w:num w:numId="53" w16cid:durableId="762652309">
    <w:abstractNumId w:val="43"/>
  </w:num>
  <w:num w:numId="54" w16cid:durableId="2012179983">
    <w:abstractNumId w:val="14"/>
  </w:num>
  <w:num w:numId="55" w16cid:durableId="1580627776">
    <w:abstractNumId w:val="7"/>
  </w:num>
  <w:num w:numId="56" w16cid:durableId="2513456">
    <w:abstractNumId w:val="64"/>
  </w:num>
  <w:num w:numId="57" w16cid:durableId="1036585129">
    <w:abstractNumId w:val="4"/>
  </w:num>
  <w:num w:numId="58" w16cid:durableId="1022318858">
    <w:abstractNumId w:val="21"/>
  </w:num>
  <w:num w:numId="59" w16cid:durableId="840049940">
    <w:abstractNumId w:val="17"/>
  </w:num>
  <w:num w:numId="60" w16cid:durableId="1221285213">
    <w:abstractNumId w:val="6"/>
  </w:num>
  <w:num w:numId="61" w16cid:durableId="1950114724">
    <w:abstractNumId w:val="0"/>
  </w:num>
  <w:num w:numId="62" w16cid:durableId="442775027">
    <w:abstractNumId w:val="46"/>
  </w:num>
  <w:num w:numId="63" w16cid:durableId="958419212">
    <w:abstractNumId w:val="31"/>
  </w:num>
  <w:num w:numId="64" w16cid:durableId="344750597">
    <w:abstractNumId w:val="61"/>
  </w:num>
  <w:num w:numId="65" w16cid:durableId="1071846935">
    <w:abstractNumId w:val="24"/>
  </w:num>
  <w:num w:numId="66" w16cid:durableId="1690832286">
    <w:abstractNumId w:val="27"/>
  </w:num>
  <w:num w:numId="67" w16cid:durableId="1877692082">
    <w:abstractNumId w:val="53"/>
  </w:num>
  <w:num w:numId="68" w16cid:durableId="1243220183">
    <w:abstractNumId w:val="53"/>
  </w:num>
  <w:num w:numId="69" w16cid:durableId="1090857933">
    <w:abstractNumId w:val="53"/>
  </w:num>
</w:numbering>
</file>

<file path=word/people.xml><?xml version="1.0" encoding="utf-8"?>
<w15:people xmlns:mc="http://schemas.openxmlformats.org/markup-compatibility/2006" xmlns:w15="http://schemas.microsoft.com/office/word/2012/wordml" mc:Ignorable="w15">
  <w15:person w15:author="Alexis Deudon">
    <w15:presenceInfo w15:providerId="Windows Live" w15:userId="90f134fc9aced640"/>
  </w15:person>
  <w15:person w15:author="Alexis Deudon">
    <w15:presenceInfo w15:providerId="Windows Live" w15:userId="90f134fc9aced640"/>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revisionView w:markup="0"/>
  <w:trackRevisions w:val="fals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0837"/>
    <w:rsid w:val="000549A5"/>
    <w:rsid w:val="000F701F"/>
    <w:rsid w:val="00116BED"/>
    <w:rsid w:val="001407B4"/>
    <w:rsid w:val="00140837"/>
    <w:rsid w:val="001430E0"/>
    <w:rsid w:val="0016197D"/>
    <w:rsid w:val="00167B7E"/>
    <w:rsid w:val="00185D13"/>
    <w:rsid w:val="001A5880"/>
    <w:rsid w:val="001CC7FD"/>
    <w:rsid w:val="001D6F8C"/>
    <w:rsid w:val="00221482"/>
    <w:rsid w:val="0022243B"/>
    <w:rsid w:val="00231398"/>
    <w:rsid w:val="00234E2C"/>
    <w:rsid w:val="00250498"/>
    <w:rsid w:val="00265E42"/>
    <w:rsid w:val="00269310"/>
    <w:rsid w:val="002C705A"/>
    <w:rsid w:val="00305CD9"/>
    <w:rsid w:val="00350844"/>
    <w:rsid w:val="003B6EB0"/>
    <w:rsid w:val="003F2AAF"/>
    <w:rsid w:val="00493A54"/>
    <w:rsid w:val="004F6323"/>
    <w:rsid w:val="005030AF"/>
    <w:rsid w:val="006079C8"/>
    <w:rsid w:val="006345BD"/>
    <w:rsid w:val="00634D46"/>
    <w:rsid w:val="006C657B"/>
    <w:rsid w:val="006F3285"/>
    <w:rsid w:val="00741317"/>
    <w:rsid w:val="007A019B"/>
    <w:rsid w:val="007D58F8"/>
    <w:rsid w:val="007F267E"/>
    <w:rsid w:val="00800B4A"/>
    <w:rsid w:val="0081431C"/>
    <w:rsid w:val="008916A1"/>
    <w:rsid w:val="0091A856"/>
    <w:rsid w:val="00931BBA"/>
    <w:rsid w:val="00964BF3"/>
    <w:rsid w:val="00987E26"/>
    <w:rsid w:val="009A48BF"/>
    <w:rsid w:val="009E5021"/>
    <w:rsid w:val="00A1453B"/>
    <w:rsid w:val="00A71333"/>
    <w:rsid w:val="00AF1AA3"/>
    <w:rsid w:val="00AFD40C"/>
    <w:rsid w:val="00B5D728"/>
    <w:rsid w:val="00C403E4"/>
    <w:rsid w:val="00C72670"/>
    <w:rsid w:val="00C87AFA"/>
    <w:rsid w:val="00CA54A6"/>
    <w:rsid w:val="00CD5C89"/>
    <w:rsid w:val="00D162B9"/>
    <w:rsid w:val="00D247B1"/>
    <w:rsid w:val="00D55170"/>
    <w:rsid w:val="00D56DE1"/>
    <w:rsid w:val="00D73211"/>
    <w:rsid w:val="00DA1A85"/>
    <w:rsid w:val="00DE35A9"/>
    <w:rsid w:val="00DE5DD3"/>
    <w:rsid w:val="00ED6874"/>
    <w:rsid w:val="00EF26C7"/>
    <w:rsid w:val="00F03D32"/>
    <w:rsid w:val="00FA25C2"/>
    <w:rsid w:val="013D806E"/>
    <w:rsid w:val="016606B9"/>
    <w:rsid w:val="01BA9E4E"/>
    <w:rsid w:val="01E9639D"/>
    <w:rsid w:val="01FB392F"/>
    <w:rsid w:val="024CA253"/>
    <w:rsid w:val="024DD942"/>
    <w:rsid w:val="026476F9"/>
    <w:rsid w:val="029B65C0"/>
    <w:rsid w:val="02BAF32A"/>
    <w:rsid w:val="02CC828E"/>
    <w:rsid w:val="02CCA388"/>
    <w:rsid w:val="0325913D"/>
    <w:rsid w:val="034D981A"/>
    <w:rsid w:val="0359892A"/>
    <w:rsid w:val="03657839"/>
    <w:rsid w:val="03742CED"/>
    <w:rsid w:val="03BBA943"/>
    <w:rsid w:val="03E98F03"/>
    <w:rsid w:val="046DE95E"/>
    <w:rsid w:val="04EF4344"/>
    <w:rsid w:val="05264042"/>
    <w:rsid w:val="05414D94"/>
    <w:rsid w:val="059A6B7C"/>
    <w:rsid w:val="05B7A3E0"/>
    <w:rsid w:val="05C318EA"/>
    <w:rsid w:val="05DEA175"/>
    <w:rsid w:val="05E55D6B"/>
    <w:rsid w:val="05F24274"/>
    <w:rsid w:val="06231955"/>
    <w:rsid w:val="063092AC"/>
    <w:rsid w:val="0677D3CD"/>
    <w:rsid w:val="06A14ED5"/>
    <w:rsid w:val="06D75CDA"/>
    <w:rsid w:val="072EF331"/>
    <w:rsid w:val="072F70A7"/>
    <w:rsid w:val="073568AE"/>
    <w:rsid w:val="073EDA35"/>
    <w:rsid w:val="074812BF"/>
    <w:rsid w:val="074DB7FC"/>
    <w:rsid w:val="074FEC83"/>
    <w:rsid w:val="07753BC9"/>
    <w:rsid w:val="07C1AA94"/>
    <w:rsid w:val="07E48BA4"/>
    <w:rsid w:val="07EC84DB"/>
    <w:rsid w:val="080D214C"/>
    <w:rsid w:val="0819641C"/>
    <w:rsid w:val="085447E1"/>
    <w:rsid w:val="086B4006"/>
    <w:rsid w:val="0895900D"/>
    <w:rsid w:val="08BA4DC6"/>
    <w:rsid w:val="08C0E16B"/>
    <w:rsid w:val="09043427"/>
    <w:rsid w:val="0907F8C0"/>
    <w:rsid w:val="09140E8A"/>
    <w:rsid w:val="0933C072"/>
    <w:rsid w:val="0935A24E"/>
    <w:rsid w:val="0962345A"/>
    <w:rsid w:val="098F1CEC"/>
    <w:rsid w:val="099BBA2E"/>
    <w:rsid w:val="09D082D6"/>
    <w:rsid w:val="09DF9A19"/>
    <w:rsid w:val="0A1B08CE"/>
    <w:rsid w:val="0A261D18"/>
    <w:rsid w:val="0A4552DB"/>
    <w:rsid w:val="0A5A922E"/>
    <w:rsid w:val="0A610B6B"/>
    <w:rsid w:val="0ABA075A"/>
    <w:rsid w:val="0ABA2224"/>
    <w:rsid w:val="0ACA4064"/>
    <w:rsid w:val="0AEB7D6D"/>
    <w:rsid w:val="0B860F15"/>
    <w:rsid w:val="0B8AC9BC"/>
    <w:rsid w:val="0BBBAAAF"/>
    <w:rsid w:val="0BDCFF8E"/>
    <w:rsid w:val="0BDD4110"/>
    <w:rsid w:val="0C1542C2"/>
    <w:rsid w:val="0C32D00C"/>
    <w:rsid w:val="0C33A671"/>
    <w:rsid w:val="0C57A453"/>
    <w:rsid w:val="0C5BC9B2"/>
    <w:rsid w:val="0C5ECB4C"/>
    <w:rsid w:val="0CD121CB"/>
    <w:rsid w:val="0CE490A0"/>
    <w:rsid w:val="0D164DE6"/>
    <w:rsid w:val="0D4E4574"/>
    <w:rsid w:val="0D81732C"/>
    <w:rsid w:val="0DAA25B7"/>
    <w:rsid w:val="0DC14389"/>
    <w:rsid w:val="0DCE98BE"/>
    <w:rsid w:val="0DD02F63"/>
    <w:rsid w:val="0DD41DB2"/>
    <w:rsid w:val="0DF37087"/>
    <w:rsid w:val="0DFCA3ED"/>
    <w:rsid w:val="0E0D61D1"/>
    <w:rsid w:val="0E1DB76C"/>
    <w:rsid w:val="0E55381D"/>
    <w:rsid w:val="0E5F9F52"/>
    <w:rsid w:val="0E79A98B"/>
    <w:rsid w:val="0ED3E2B9"/>
    <w:rsid w:val="0EDB1C3E"/>
    <w:rsid w:val="0EFAD7E4"/>
    <w:rsid w:val="0F137701"/>
    <w:rsid w:val="0F385BEC"/>
    <w:rsid w:val="0F5641FA"/>
    <w:rsid w:val="0F63B505"/>
    <w:rsid w:val="0F6A3B09"/>
    <w:rsid w:val="0F981BFA"/>
    <w:rsid w:val="0FBF17B8"/>
    <w:rsid w:val="0FCC0039"/>
    <w:rsid w:val="0FED6187"/>
    <w:rsid w:val="0FF6C3AA"/>
    <w:rsid w:val="1007407F"/>
    <w:rsid w:val="103CC9BD"/>
    <w:rsid w:val="1041A456"/>
    <w:rsid w:val="109796D1"/>
    <w:rsid w:val="10987324"/>
    <w:rsid w:val="10BC4843"/>
    <w:rsid w:val="10C0CA84"/>
    <w:rsid w:val="10C37319"/>
    <w:rsid w:val="10F1077D"/>
    <w:rsid w:val="11083204"/>
    <w:rsid w:val="1117D32D"/>
    <w:rsid w:val="11519988"/>
    <w:rsid w:val="115233A2"/>
    <w:rsid w:val="117CD3AF"/>
    <w:rsid w:val="11865A12"/>
    <w:rsid w:val="11891520"/>
    <w:rsid w:val="11C2AABF"/>
    <w:rsid w:val="121AE515"/>
    <w:rsid w:val="1229696E"/>
    <w:rsid w:val="124F6973"/>
    <w:rsid w:val="125131BE"/>
    <w:rsid w:val="125F6F04"/>
    <w:rsid w:val="12A8846E"/>
    <w:rsid w:val="12B23D6B"/>
    <w:rsid w:val="12BC9BA7"/>
    <w:rsid w:val="12E4B4DD"/>
    <w:rsid w:val="12E88CB9"/>
    <w:rsid w:val="12F672BE"/>
    <w:rsid w:val="132DA894"/>
    <w:rsid w:val="1344DB7A"/>
    <w:rsid w:val="139A58BA"/>
    <w:rsid w:val="139F1955"/>
    <w:rsid w:val="13F2880D"/>
    <w:rsid w:val="143299CD"/>
    <w:rsid w:val="1485767A"/>
    <w:rsid w:val="148C7671"/>
    <w:rsid w:val="14928865"/>
    <w:rsid w:val="14AFE2DD"/>
    <w:rsid w:val="14B589BE"/>
    <w:rsid w:val="14E08A57"/>
    <w:rsid w:val="14EC3A2D"/>
    <w:rsid w:val="14FCC33C"/>
    <w:rsid w:val="1506CDBB"/>
    <w:rsid w:val="1525CC4B"/>
    <w:rsid w:val="1537D7F2"/>
    <w:rsid w:val="1586E28D"/>
    <w:rsid w:val="15890033"/>
    <w:rsid w:val="15AB6152"/>
    <w:rsid w:val="15DA8F29"/>
    <w:rsid w:val="160455D6"/>
    <w:rsid w:val="160E970D"/>
    <w:rsid w:val="161A6923"/>
    <w:rsid w:val="161D1698"/>
    <w:rsid w:val="1671735A"/>
    <w:rsid w:val="1690D287"/>
    <w:rsid w:val="16AE66E8"/>
    <w:rsid w:val="172B27FB"/>
    <w:rsid w:val="1762A05C"/>
    <w:rsid w:val="17A87307"/>
    <w:rsid w:val="17E627EA"/>
    <w:rsid w:val="17ECE2CF"/>
    <w:rsid w:val="17F04253"/>
    <w:rsid w:val="17F5E913"/>
    <w:rsid w:val="17F6169F"/>
    <w:rsid w:val="182764B1"/>
    <w:rsid w:val="1868B814"/>
    <w:rsid w:val="1875F6FD"/>
    <w:rsid w:val="189605B0"/>
    <w:rsid w:val="18B8B10E"/>
    <w:rsid w:val="18BE66F0"/>
    <w:rsid w:val="18F4EFDE"/>
    <w:rsid w:val="1938261D"/>
    <w:rsid w:val="194D1651"/>
    <w:rsid w:val="195E5D65"/>
    <w:rsid w:val="1960FBEF"/>
    <w:rsid w:val="19AB6CD1"/>
    <w:rsid w:val="19ADACFB"/>
    <w:rsid w:val="19BA1BFF"/>
    <w:rsid w:val="19E7E490"/>
    <w:rsid w:val="19F5A83B"/>
    <w:rsid w:val="1A1C7630"/>
    <w:rsid w:val="1A4FA756"/>
    <w:rsid w:val="1A581CF2"/>
    <w:rsid w:val="1A5913CC"/>
    <w:rsid w:val="1A706820"/>
    <w:rsid w:val="1A70C519"/>
    <w:rsid w:val="1A71C0DC"/>
    <w:rsid w:val="1A8A2F40"/>
    <w:rsid w:val="1AA65462"/>
    <w:rsid w:val="1AA684B6"/>
    <w:rsid w:val="1AE16F71"/>
    <w:rsid w:val="1AEE8E01"/>
    <w:rsid w:val="1AFAB2E4"/>
    <w:rsid w:val="1B04468C"/>
    <w:rsid w:val="1B11A6A8"/>
    <w:rsid w:val="1B1B6B36"/>
    <w:rsid w:val="1B1CD6E4"/>
    <w:rsid w:val="1B4389B9"/>
    <w:rsid w:val="1B4CD411"/>
    <w:rsid w:val="1B637234"/>
    <w:rsid w:val="1B7BD51B"/>
    <w:rsid w:val="1B7C91A1"/>
    <w:rsid w:val="1BA87860"/>
    <w:rsid w:val="1BBAB3FB"/>
    <w:rsid w:val="1BBE6A44"/>
    <w:rsid w:val="1BC9E76D"/>
    <w:rsid w:val="1BD97BA5"/>
    <w:rsid w:val="1BE17E0C"/>
    <w:rsid w:val="1C241281"/>
    <w:rsid w:val="1C93B32A"/>
    <w:rsid w:val="1CA90D22"/>
    <w:rsid w:val="1CCFECD0"/>
    <w:rsid w:val="1D11713C"/>
    <w:rsid w:val="1D26E828"/>
    <w:rsid w:val="1D28092A"/>
    <w:rsid w:val="1D358E0B"/>
    <w:rsid w:val="1D4D5825"/>
    <w:rsid w:val="1D9F470B"/>
    <w:rsid w:val="1DAE1FC1"/>
    <w:rsid w:val="1DE139A4"/>
    <w:rsid w:val="1E2640A3"/>
    <w:rsid w:val="1E3BF5FD"/>
    <w:rsid w:val="1E3CF5A3"/>
    <w:rsid w:val="1E5B6ADC"/>
    <w:rsid w:val="1E87512B"/>
    <w:rsid w:val="1EA2D81E"/>
    <w:rsid w:val="1F0EF24C"/>
    <w:rsid w:val="1F20065F"/>
    <w:rsid w:val="1F28F13E"/>
    <w:rsid w:val="1F4C1B35"/>
    <w:rsid w:val="1F4E56AD"/>
    <w:rsid w:val="1F7E57F0"/>
    <w:rsid w:val="1FB28D4E"/>
    <w:rsid w:val="1FE409E5"/>
    <w:rsid w:val="20E09AE6"/>
    <w:rsid w:val="20E11679"/>
    <w:rsid w:val="2122C8DD"/>
    <w:rsid w:val="21ABAB29"/>
    <w:rsid w:val="21F817E4"/>
    <w:rsid w:val="22049D03"/>
    <w:rsid w:val="22314CCC"/>
    <w:rsid w:val="2232D853"/>
    <w:rsid w:val="22533C76"/>
    <w:rsid w:val="226BE026"/>
    <w:rsid w:val="227E4157"/>
    <w:rsid w:val="22824EF8"/>
    <w:rsid w:val="228EE0CF"/>
    <w:rsid w:val="229451E2"/>
    <w:rsid w:val="22BCAC99"/>
    <w:rsid w:val="22E62131"/>
    <w:rsid w:val="22F4B4E0"/>
    <w:rsid w:val="23031D19"/>
    <w:rsid w:val="2314AC18"/>
    <w:rsid w:val="2326F5A6"/>
    <w:rsid w:val="2350EDFC"/>
    <w:rsid w:val="239995B3"/>
    <w:rsid w:val="2405C33E"/>
    <w:rsid w:val="2435AD7E"/>
    <w:rsid w:val="24447295"/>
    <w:rsid w:val="2448E1EF"/>
    <w:rsid w:val="24A08154"/>
    <w:rsid w:val="24ABDCBB"/>
    <w:rsid w:val="24B7EF46"/>
    <w:rsid w:val="24E4B9C3"/>
    <w:rsid w:val="24EF19FE"/>
    <w:rsid w:val="253E9160"/>
    <w:rsid w:val="256A9644"/>
    <w:rsid w:val="25773A93"/>
    <w:rsid w:val="25ACB077"/>
    <w:rsid w:val="25F6A61D"/>
    <w:rsid w:val="2626C293"/>
    <w:rsid w:val="26356D6F"/>
    <w:rsid w:val="2636F7C3"/>
    <w:rsid w:val="26831D0D"/>
    <w:rsid w:val="26873847"/>
    <w:rsid w:val="26F6C7A4"/>
    <w:rsid w:val="2702E266"/>
    <w:rsid w:val="274C3C0B"/>
    <w:rsid w:val="27502062"/>
    <w:rsid w:val="2772B516"/>
    <w:rsid w:val="27739D3D"/>
    <w:rsid w:val="277789DC"/>
    <w:rsid w:val="279F0498"/>
    <w:rsid w:val="27CA9B2D"/>
    <w:rsid w:val="280FABBE"/>
    <w:rsid w:val="2883C1F9"/>
    <w:rsid w:val="28AA63E9"/>
    <w:rsid w:val="28B18A67"/>
    <w:rsid w:val="28F60E03"/>
    <w:rsid w:val="28FB2172"/>
    <w:rsid w:val="28FBA78B"/>
    <w:rsid w:val="2920A431"/>
    <w:rsid w:val="292B9C9E"/>
    <w:rsid w:val="29A99C0C"/>
    <w:rsid w:val="29E9285E"/>
    <w:rsid w:val="2A1B4EED"/>
    <w:rsid w:val="2A67A042"/>
    <w:rsid w:val="2A6D1FC0"/>
    <w:rsid w:val="2A7C33FC"/>
    <w:rsid w:val="2A8AB772"/>
    <w:rsid w:val="2A974B16"/>
    <w:rsid w:val="2AB0F31A"/>
    <w:rsid w:val="2AE06032"/>
    <w:rsid w:val="2AE06032"/>
    <w:rsid w:val="2AEAF1DB"/>
    <w:rsid w:val="2AFF7933"/>
    <w:rsid w:val="2B2DEDE0"/>
    <w:rsid w:val="2B30B614"/>
    <w:rsid w:val="2B609156"/>
    <w:rsid w:val="2B609156"/>
    <w:rsid w:val="2B89FCE6"/>
    <w:rsid w:val="2B94FD15"/>
    <w:rsid w:val="2BDD38FC"/>
    <w:rsid w:val="2BDDA44D"/>
    <w:rsid w:val="2BE17241"/>
    <w:rsid w:val="2C17CA58"/>
    <w:rsid w:val="2C3A859C"/>
    <w:rsid w:val="2C408AA1"/>
    <w:rsid w:val="2C60FBA8"/>
    <w:rsid w:val="2C60FBA8"/>
    <w:rsid w:val="2C6B71F4"/>
    <w:rsid w:val="2C79B783"/>
    <w:rsid w:val="2C7A7D81"/>
    <w:rsid w:val="2C940FE5"/>
    <w:rsid w:val="2C9C65C9"/>
    <w:rsid w:val="2CA707F2"/>
    <w:rsid w:val="2CADA604"/>
    <w:rsid w:val="2D26C17C"/>
    <w:rsid w:val="2D34D161"/>
    <w:rsid w:val="2D7333B0"/>
    <w:rsid w:val="2D848EE9"/>
    <w:rsid w:val="2DA3310F"/>
    <w:rsid w:val="2DB809E7"/>
    <w:rsid w:val="2DCA7AE3"/>
    <w:rsid w:val="2DD23A9F"/>
    <w:rsid w:val="2DD23A9F"/>
    <w:rsid w:val="2DEAE9D1"/>
    <w:rsid w:val="2DEDF33D"/>
    <w:rsid w:val="2DEDF33D"/>
    <w:rsid w:val="2E075C73"/>
    <w:rsid w:val="2E10951B"/>
    <w:rsid w:val="2E3A7641"/>
    <w:rsid w:val="2E42AC9E"/>
    <w:rsid w:val="2E7B398B"/>
    <w:rsid w:val="2E94177E"/>
    <w:rsid w:val="2EA49B89"/>
    <w:rsid w:val="2EDE2990"/>
    <w:rsid w:val="2EF093C2"/>
    <w:rsid w:val="2EF24E9E"/>
    <w:rsid w:val="2EFC92EC"/>
    <w:rsid w:val="2F0AECDE"/>
    <w:rsid w:val="2F156ED9"/>
    <w:rsid w:val="2F6C596F"/>
    <w:rsid w:val="2FA8A472"/>
    <w:rsid w:val="2FECC0B4"/>
    <w:rsid w:val="2FF530CA"/>
    <w:rsid w:val="301013EE"/>
    <w:rsid w:val="30186D8B"/>
    <w:rsid w:val="302F3824"/>
    <w:rsid w:val="30568B70"/>
    <w:rsid w:val="306C67E8"/>
    <w:rsid w:val="30BDF39B"/>
    <w:rsid w:val="30BF1B58"/>
    <w:rsid w:val="30C1C57E"/>
    <w:rsid w:val="30DC99C8"/>
    <w:rsid w:val="30DFBB60"/>
    <w:rsid w:val="30EAE989"/>
    <w:rsid w:val="30F0550B"/>
    <w:rsid w:val="3155EBB9"/>
    <w:rsid w:val="315EC1EE"/>
    <w:rsid w:val="318E5B0E"/>
    <w:rsid w:val="319C49EC"/>
    <w:rsid w:val="31C6B21A"/>
    <w:rsid w:val="3234887F"/>
    <w:rsid w:val="324F2DF7"/>
    <w:rsid w:val="32762028"/>
    <w:rsid w:val="32911160"/>
    <w:rsid w:val="32958CA6"/>
    <w:rsid w:val="3298D1AC"/>
    <w:rsid w:val="32D2BD00"/>
    <w:rsid w:val="32E1173F"/>
    <w:rsid w:val="32E373C6"/>
    <w:rsid w:val="33308B69"/>
    <w:rsid w:val="3340740D"/>
    <w:rsid w:val="3411BF7B"/>
    <w:rsid w:val="34366B60"/>
    <w:rsid w:val="343EC041"/>
    <w:rsid w:val="345158D3"/>
    <w:rsid w:val="34586DCE"/>
    <w:rsid w:val="34604185"/>
    <w:rsid w:val="347C62CC"/>
    <w:rsid w:val="349087CD"/>
    <w:rsid w:val="34E245B5"/>
    <w:rsid w:val="34FD692D"/>
    <w:rsid w:val="350518A3"/>
    <w:rsid w:val="35413D91"/>
    <w:rsid w:val="357ECEA7"/>
    <w:rsid w:val="359C8151"/>
    <w:rsid w:val="35AF524B"/>
    <w:rsid w:val="35D58496"/>
    <w:rsid w:val="35DE3FDA"/>
    <w:rsid w:val="35FF5533"/>
    <w:rsid w:val="361D46EF"/>
    <w:rsid w:val="361D46EF"/>
    <w:rsid w:val="36594132"/>
    <w:rsid w:val="368B073F"/>
    <w:rsid w:val="36A011F9"/>
    <w:rsid w:val="36FE3411"/>
    <w:rsid w:val="37284DDD"/>
    <w:rsid w:val="379F8959"/>
    <w:rsid w:val="37B79830"/>
    <w:rsid w:val="37CF0C8A"/>
    <w:rsid w:val="37D80DC4"/>
    <w:rsid w:val="37D91F89"/>
    <w:rsid w:val="37FB9838"/>
    <w:rsid w:val="37FBB49D"/>
    <w:rsid w:val="3800E643"/>
    <w:rsid w:val="383CF6AD"/>
    <w:rsid w:val="3840EEB8"/>
    <w:rsid w:val="3899C899"/>
    <w:rsid w:val="38AE9F2E"/>
    <w:rsid w:val="38D8122A"/>
    <w:rsid w:val="3924780B"/>
    <w:rsid w:val="394EAAB4"/>
    <w:rsid w:val="395EDFD7"/>
    <w:rsid w:val="398BDA85"/>
    <w:rsid w:val="398D1DDD"/>
    <w:rsid w:val="39A1728E"/>
    <w:rsid w:val="39CB0244"/>
    <w:rsid w:val="39F095E0"/>
    <w:rsid w:val="39F095E0"/>
    <w:rsid w:val="3A14A2F1"/>
    <w:rsid w:val="3A1B6CDE"/>
    <w:rsid w:val="3A20E6D8"/>
    <w:rsid w:val="3A31A194"/>
    <w:rsid w:val="3A79CBFC"/>
    <w:rsid w:val="3A8E2C8E"/>
    <w:rsid w:val="3A9BA634"/>
    <w:rsid w:val="3AAC0D42"/>
    <w:rsid w:val="3AADFB9B"/>
    <w:rsid w:val="3AF37A7C"/>
    <w:rsid w:val="3B7BC55E"/>
    <w:rsid w:val="3BE9D9F3"/>
    <w:rsid w:val="3C12D945"/>
    <w:rsid w:val="3C152C72"/>
    <w:rsid w:val="3C3B911E"/>
    <w:rsid w:val="3C41DBA1"/>
    <w:rsid w:val="3C4A5910"/>
    <w:rsid w:val="3C790474"/>
    <w:rsid w:val="3CAA2968"/>
    <w:rsid w:val="3CC72339"/>
    <w:rsid w:val="3CD1B625"/>
    <w:rsid w:val="3CD33077"/>
    <w:rsid w:val="3CED42A5"/>
    <w:rsid w:val="3CF68B06"/>
    <w:rsid w:val="3CF8DEAB"/>
    <w:rsid w:val="3D10BAA2"/>
    <w:rsid w:val="3D2E1D5D"/>
    <w:rsid w:val="3D56A698"/>
    <w:rsid w:val="3D5E5E8A"/>
    <w:rsid w:val="3DBBC492"/>
    <w:rsid w:val="3DC74A17"/>
    <w:rsid w:val="3DD66219"/>
    <w:rsid w:val="3DF5B0BE"/>
    <w:rsid w:val="3E197BED"/>
    <w:rsid w:val="3E212145"/>
    <w:rsid w:val="3E570195"/>
    <w:rsid w:val="3E5F0FF7"/>
    <w:rsid w:val="3E6944DB"/>
    <w:rsid w:val="3E901399"/>
    <w:rsid w:val="3EC33E3A"/>
    <w:rsid w:val="3F015ABC"/>
    <w:rsid w:val="3F035DAD"/>
    <w:rsid w:val="3F2AAAB7"/>
    <w:rsid w:val="3F54939A"/>
    <w:rsid w:val="3F58D646"/>
    <w:rsid w:val="3F84211E"/>
    <w:rsid w:val="3F8AF2FE"/>
    <w:rsid w:val="3F9AC916"/>
    <w:rsid w:val="3F9B60AC"/>
    <w:rsid w:val="3F9C89F1"/>
    <w:rsid w:val="3FAB4B50"/>
    <w:rsid w:val="3FAE5063"/>
    <w:rsid w:val="3FAED325"/>
    <w:rsid w:val="3FEF9018"/>
    <w:rsid w:val="401FA33F"/>
    <w:rsid w:val="4028776A"/>
    <w:rsid w:val="4038F86C"/>
    <w:rsid w:val="40B0DDF2"/>
    <w:rsid w:val="40C1B998"/>
    <w:rsid w:val="40C760CF"/>
    <w:rsid w:val="40E42B5B"/>
    <w:rsid w:val="4115FC2D"/>
    <w:rsid w:val="415CE00C"/>
    <w:rsid w:val="416FD335"/>
    <w:rsid w:val="417B1DB0"/>
    <w:rsid w:val="4188FFB0"/>
    <w:rsid w:val="41BDC25B"/>
    <w:rsid w:val="41C50366"/>
    <w:rsid w:val="4224EFA0"/>
    <w:rsid w:val="4251B110"/>
    <w:rsid w:val="42AAF461"/>
    <w:rsid w:val="42AD864F"/>
    <w:rsid w:val="4322CD3B"/>
    <w:rsid w:val="43318186"/>
    <w:rsid w:val="438E4E73"/>
    <w:rsid w:val="43BFD548"/>
    <w:rsid w:val="43C89E08"/>
    <w:rsid w:val="43E9565D"/>
    <w:rsid w:val="4419FDBD"/>
    <w:rsid w:val="44256A49"/>
    <w:rsid w:val="44401675"/>
    <w:rsid w:val="44527AFD"/>
    <w:rsid w:val="445FFCFA"/>
    <w:rsid w:val="4461E7B7"/>
    <w:rsid w:val="446D1CFF"/>
    <w:rsid w:val="44713797"/>
    <w:rsid w:val="44AD2A53"/>
    <w:rsid w:val="44BE07A7"/>
    <w:rsid w:val="44C37C0D"/>
    <w:rsid w:val="44F76DAE"/>
    <w:rsid w:val="45154531"/>
    <w:rsid w:val="453F7808"/>
    <w:rsid w:val="456433BD"/>
    <w:rsid w:val="456A6417"/>
    <w:rsid w:val="4578676E"/>
    <w:rsid w:val="4581B9F1"/>
    <w:rsid w:val="4582EF4D"/>
    <w:rsid w:val="4584895A"/>
    <w:rsid w:val="45A7E7CC"/>
    <w:rsid w:val="45B22C40"/>
    <w:rsid w:val="45C272C5"/>
    <w:rsid w:val="45D06A39"/>
    <w:rsid w:val="45D63D78"/>
    <w:rsid w:val="45F0ECEA"/>
    <w:rsid w:val="46170609"/>
    <w:rsid w:val="46408FBE"/>
    <w:rsid w:val="4644A590"/>
    <w:rsid w:val="466793FC"/>
    <w:rsid w:val="46AD0F5A"/>
    <w:rsid w:val="46D96E0E"/>
    <w:rsid w:val="46E770EB"/>
    <w:rsid w:val="46F3A6D8"/>
    <w:rsid w:val="47255D1C"/>
    <w:rsid w:val="473EFE05"/>
    <w:rsid w:val="478563CE"/>
    <w:rsid w:val="479B9200"/>
    <w:rsid w:val="479D30E2"/>
    <w:rsid w:val="47A5473A"/>
    <w:rsid w:val="47B8C121"/>
    <w:rsid w:val="47DDE698"/>
    <w:rsid w:val="47EC87EA"/>
    <w:rsid w:val="481F4A8C"/>
    <w:rsid w:val="4826F2DA"/>
    <w:rsid w:val="482F59DF"/>
    <w:rsid w:val="487509A1"/>
    <w:rsid w:val="4876A115"/>
    <w:rsid w:val="4899D5D8"/>
    <w:rsid w:val="4899D5D8"/>
    <w:rsid w:val="48A7C46F"/>
    <w:rsid w:val="48B017AD"/>
    <w:rsid w:val="48B42BBA"/>
    <w:rsid w:val="48BC2D6B"/>
    <w:rsid w:val="48C22B85"/>
    <w:rsid w:val="48CDADB6"/>
    <w:rsid w:val="48E3521A"/>
    <w:rsid w:val="49250FC0"/>
    <w:rsid w:val="497E1582"/>
    <w:rsid w:val="49B9B05A"/>
    <w:rsid w:val="49C76004"/>
    <w:rsid w:val="49D8D81B"/>
    <w:rsid w:val="49D97FA1"/>
    <w:rsid w:val="4A232D81"/>
    <w:rsid w:val="4A295480"/>
    <w:rsid w:val="4AB5757E"/>
    <w:rsid w:val="4AF4905E"/>
    <w:rsid w:val="4AFF2F51"/>
    <w:rsid w:val="4B0B0D89"/>
    <w:rsid w:val="4B25299B"/>
    <w:rsid w:val="4B3FA1A5"/>
    <w:rsid w:val="4B3FDDAB"/>
    <w:rsid w:val="4B462965"/>
    <w:rsid w:val="4B47E71D"/>
    <w:rsid w:val="4B75B46E"/>
    <w:rsid w:val="4B7FAF92"/>
    <w:rsid w:val="4B812B42"/>
    <w:rsid w:val="4BC2938A"/>
    <w:rsid w:val="4BD499A9"/>
    <w:rsid w:val="4BD7CE4C"/>
    <w:rsid w:val="4C03F359"/>
    <w:rsid w:val="4C0E25E2"/>
    <w:rsid w:val="4C34C470"/>
    <w:rsid w:val="4C64EA77"/>
    <w:rsid w:val="4C927501"/>
    <w:rsid w:val="4C959F70"/>
    <w:rsid w:val="4C9A9155"/>
    <w:rsid w:val="4CB3145E"/>
    <w:rsid w:val="4CC6A499"/>
    <w:rsid w:val="4CDAB277"/>
    <w:rsid w:val="4CDF03E7"/>
    <w:rsid w:val="4CEA1B66"/>
    <w:rsid w:val="4CF30621"/>
    <w:rsid w:val="4D29D838"/>
    <w:rsid w:val="4D4FB54A"/>
    <w:rsid w:val="4DA32517"/>
    <w:rsid w:val="4E1E4EE4"/>
    <w:rsid w:val="4E81DFF0"/>
    <w:rsid w:val="4E84B3A6"/>
    <w:rsid w:val="4EE0A510"/>
    <w:rsid w:val="4EEF15B4"/>
    <w:rsid w:val="4EF27E0C"/>
    <w:rsid w:val="4EFB3C82"/>
    <w:rsid w:val="4F1A6439"/>
    <w:rsid w:val="4F1FBFA5"/>
    <w:rsid w:val="4F2406E5"/>
    <w:rsid w:val="4F508CF7"/>
    <w:rsid w:val="4F508CF7"/>
    <w:rsid w:val="4F6E3F2A"/>
    <w:rsid w:val="4F8B39B2"/>
    <w:rsid w:val="4FB8FCB7"/>
    <w:rsid w:val="4FD06978"/>
    <w:rsid w:val="502B6285"/>
    <w:rsid w:val="50311E58"/>
    <w:rsid w:val="5034AF87"/>
    <w:rsid w:val="506BF41E"/>
    <w:rsid w:val="50D6215A"/>
    <w:rsid w:val="511C1F38"/>
    <w:rsid w:val="51516B80"/>
    <w:rsid w:val="516B1F76"/>
    <w:rsid w:val="51A4B43D"/>
    <w:rsid w:val="51ECA5FA"/>
    <w:rsid w:val="51FECF20"/>
    <w:rsid w:val="520277DC"/>
    <w:rsid w:val="5212636B"/>
    <w:rsid w:val="5216505A"/>
    <w:rsid w:val="52219305"/>
    <w:rsid w:val="522D49E9"/>
    <w:rsid w:val="52A24BA2"/>
    <w:rsid w:val="52A5FFD4"/>
    <w:rsid w:val="52BDA73B"/>
    <w:rsid w:val="52BDD5F0"/>
    <w:rsid w:val="52BDD5F0"/>
    <w:rsid w:val="52DFF16B"/>
    <w:rsid w:val="533957B7"/>
    <w:rsid w:val="5340E844"/>
    <w:rsid w:val="535FDD51"/>
    <w:rsid w:val="537A1EF6"/>
    <w:rsid w:val="539D5B26"/>
    <w:rsid w:val="53ABA3AB"/>
    <w:rsid w:val="53D26538"/>
    <w:rsid w:val="53ED4B77"/>
    <w:rsid w:val="54472E1C"/>
    <w:rsid w:val="544C61A7"/>
    <w:rsid w:val="5452E0F2"/>
    <w:rsid w:val="547C1509"/>
    <w:rsid w:val="549BD7EE"/>
    <w:rsid w:val="54C07889"/>
    <w:rsid w:val="54D831E0"/>
    <w:rsid w:val="54E54327"/>
    <w:rsid w:val="54F5863A"/>
    <w:rsid w:val="554C50DE"/>
    <w:rsid w:val="556144C6"/>
    <w:rsid w:val="556E9081"/>
    <w:rsid w:val="559C5FFF"/>
    <w:rsid w:val="55F93D8A"/>
    <w:rsid w:val="56045B6E"/>
    <w:rsid w:val="562FE149"/>
    <w:rsid w:val="5638AAA8"/>
    <w:rsid w:val="5638EDD1"/>
    <w:rsid w:val="5657E899"/>
    <w:rsid w:val="56AA982A"/>
    <w:rsid w:val="56B7120A"/>
    <w:rsid w:val="56BD31B5"/>
    <w:rsid w:val="56FAC23F"/>
    <w:rsid w:val="5722470E"/>
    <w:rsid w:val="572A3877"/>
    <w:rsid w:val="574FC9DB"/>
    <w:rsid w:val="57672F65"/>
    <w:rsid w:val="57672F65"/>
    <w:rsid w:val="57750C1A"/>
    <w:rsid w:val="577802AC"/>
    <w:rsid w:val="5783DD9E"/>
    <w:rsid w:val="57D8F00F"/>
    <w:rsid w:val="57DE448C"/>
    <w:rsid w:val="584469EF"/>
    <w:rsid w:val="585C20FC"/>
    <w:rsid w:val="58BB5E8D"/>
    <w:rsid w:val="58F8DF14"/>
    <w:rsid w:val="59003374"/>
    <w:rsid w:val="59004F58"/>
    <w:rsid w:val="590F5FA9"/>
    <w:rsid w:val="592D2271"/>
    <w:rsid w:val="593EA1A2"/>
    <w:rsid w:val="5964FA56"/>
    <w:rsid w:val="597085A4"/>
    <w:rsid w:val="597B5D04"/>
    <w:rsid w:val="59A78FDE"/>
    <w:rsid w:val="59A78FDE"/>
    <w:rsid w:val="59BFA4B3"/>
    <w:rsid w:val="5A53D4BB"/>
    <w:rsid w:val="5A5BC172"/>
    <w:rsid w:val="5A66FAD0"/>
    <w:rsid w:val="5A8DA8A7"/>
    <w:rsid w:val="5AC87817"/>
    <w:rsid w:val="5ACD79FE"/>
    <w:rsid w:val="5AD3B014"/>
    <w:rsid w:val="5B0325C5"/>
    <w:rsid w:val="5B1E9D9F"/>
    <w:rsid w:val="5B21FDC9"/>
    <w:rsid w:val="5B662689"/>
    <w:rsid w:val="5B6BFA84"/>
    <w:rsid w:val="5BF444CC"/>
    <w:rsid w:val="5C452BCC"/>
    <w:rsid w:val="5C6E9AD1"/>
    <w:rsid w:val="5C73BCE6"/>
    <w:rsid w:val="5C8567BC"/>
    <w:rsid w:val="5CA5BFB7"/>
    <w:rsid w:val="5CDEABCB"/>
    <w:rsid w:val="5CF60890"/>
    <w:rsid w:val="5D158716"/>
    <w:rsid w:val="5D2C1ED1"/>
    <w:rsid w:val="5D532142"/>
    <w:rsid w:val="5D618AC6"/>
    <w:rsid w:val="5D737ECB"/>
    <w:rsid w:val="5D9FA9AE"/>
    <w:rsid w:val="5DAA2AA7"/>
    <w:rsid w:val="5DD05D9D"/>
    <w:rsid w:val="5DECE18D"/>
    <w:rsid w:val="5DFCC3D2"/>
    <w:rsid w:val="5E0E6CF9"/>
    <w:rsid w:val="5E11D52E"/>
    <w:rsid w:val="5E4E2330"/>
    <w:rsid w:val="5E535360"/>
    <w:rsid w:val="5E66DDF2"/>
    <w:rsid w:val="5EA2BE32"/>
    <w:rsid w:val="5F313751"/>
    <w:rsid w:val="5F3FBF8B"/>
    <w:rsid w:val="5F592461"/>
    <w:rsid w:val="5F792AB9"/>
    <w:rsid w:val="5F869F7C"/>
    <w:rsid w:val="5F93C6A9"/>
    <w:rsid w:val="5FA9FEAD"/>
    <w:rsid w:val="5FB6E327"/>
    <w:rsid w:val="5FFB0FCF"/>
    <w:rsid w:val="6024A474"/>
    <w:rsid w:val="60833556"/>
    <w:rsid w:val="60B74860"/>
    <w:rsid w:val="60F332F4"/>
    <w:rsid w:val="60F626CC"/>
    <w:rsid w:val="60F6EB4C"/>
    <w:rsid w:val="611556EE"/>
    <w:rsid w:val="6128769F"/>
    <w:rsid w:val="614BD18E"/>
    <w:rsid w:val="616516C4"/>
    <w:rsid w:val="6177A89B"/>
    <w:rsid w:val="617C8332"/>
    <w:rsid w:val="6189CC2E"/>
    <w:rsid w:val="6194B4A8"/>
    <w:rsid w:val="61C088F1"/>
    <w:rsid w:val="61CE0621"/>
    <w:rsid w:val="61DD93A2"/>
    <w:rsid w:val="61E842E6"/>
    <w:rsid w:val="62274DD7"/>
    <w:rsid w:val="623DF06D"/>
    <w:rsid w:val="62421265"/>
    <w:rsid w:val="6281E4A7"/>
    <w:rsid w:val="628DCC6D"/>
    <w:rsid w:val="62DDCF76"/>
    <w:rsid w:val="62F33DB4"/>
    <w:rsid w:val="635C7ED1"/>
    <w:rsid w:val="6374542A"/>
    <w:rsid w:val="6399E83C"/>
    <w:rsid w:val="63B1B884"/>
    <w:rsid w:val="63C9C42F"/>
    <w:rsid w:val="63C9F949"/>
    <w:rsid w:val="63DB535B"/>
    <w:rsid w:val="64025E73"/>
    <w:rsid w:val="6402A73F"/>
    <w:rsid w:val="64642961"/>
    <w:rsid w:val="6488F68F"/>
    <w:rsid w:val="649A1980"/>
    <w:rsid w:val="64BBDB98"/>
    <w:rsid w:val="64C578C4"/>
    <w:rsid w:val="64E4E627"/>
    <w:rsid w:val="652F8DC3"/>
    <w:rsid w:val="6533CA1B"/>
    <w:rsid w:val="65629B9C"/>
    <w:rsid w:val="6572D8BC"/>
    <w:rsid w:val="657DD53A"/>
    <w:rsid w:val="658A8D21"/>
    <w:rsid w:val="65C7184C"/>
    <w:rsid w:val="65F6E914"/>
    <w:rsid w:val="66075C78"/>
    <w:rsid w:val="66249516"/>
    <w:rsid w:val="662F30C1"/>
    <w:rsid w:val="668CC6BB"/>
    <w:rsid w:val="66ABE80A"/>
    <w:rsid w:val="66AE301B"/>
    <w:rsid w:val="66B34157"/>
    <w:rsid w:val="66B69D29"/>
    <w:rsid w:val="66FDDD8F"/>
    <w:rsid w:val="670B19DC"/>
    <w:rsid w:val="674560AA"/>
    <w:rsid w:val="676AC352"/>
    <w:rsid w:val="6796DCCD"/>
    <w:rsid w:val="67993A38"/>
    <w:rsid w:val="679E755E"/>
    <w:rsid w:val="67C3F513"/>
    <w:rsid w:val="684F705E"/>
    <w:rsid w:val="6856425E"/>
    <w:rsid w:val="686188E4"/>
    <w:rsid w:val="68A467A4"/>
    <w:rsid w:val="68CD5C86"/>
    <w:rsid w:val="68EB7F06"/>
    <w:rsid w:val="68F0A902"/>
    <w:rsid w:val="69060C53"/>
    <w:rsid w:val="6908A1AC"/>
    <w:rsid w:val="691BCABF"/>
    <w:rsid w:val="698711BD"/>
    <w:rsid w:val="699F09B1"/>
    <w:rsid w:val="699FA0D8"/>
    <w:rsid w:val="69A1E031"/>
    <w:rsid w:val="69B99C43"/>
    <w:rsid w:val="6A042E6D"/>
    <w:rsid w:val="6A069372"/>
    <w:rsid w:val="6A25A591"/>
    <w:rsid w:val="6A3E49CA"/>
    <w:rsid w:val="6A5031E9"/>
    <w:rsid w:val="6A728A4A"/>
    <w:rsid w:val="6AA2B3DB"/>
    <w:rsid w:val="6ABDB130"/>
    <w:rsid w:val="6AE5E74A"/>
    <w:rsid w:val="6AECA20E"/>
    <w:rsid w:val="6B0404BB"/>
    <w:rsid w:val="6B121157"/>
    <w:rsid w:val="6B1C4B8E"/>
    <w:rsid w:val="6B21D42C"/>
    <w:rsid w:val="6BCDEE68"/>
    <w:rsid w:val="6BCE2C38"/>
    <w:rsid w:val="6C071D99"/>
    <w:rsid w:val="6C1035BB"/>
    <w:rsid w:val="6C129E4E"/>
    <w:rsid w:val="6C554F39"/>
    <w:rsid w:val="6C6DA447"/>
    <w:rsid w:val="6C84DC42"/>
    <w:rsid w:val="6CF3AD6E"/>
    <w:rsid w:val="6D0F75FE"/>
    <w:rsid w:val="6D1562AE"/>
    <w:rsid w:val="6D407390"/>
    <w:rsid w:val="6D6BF8F5"/>
    <w:rsid w:val="6D86573B"/>
    <w:rsid w:val="6D94006C"/>
    <w:rsid w:val="6DA118A4"/>
    <w:rsid w:val="6DC7B1DC"/>
    <w:rsid w:val="6DD2EFFD"/>
    <w:rsid w:val="6DE1C243"/>
    <w:rsid w:val="6DF96E5C"/>
    <w:rsid w:val="6E03DAA7"/>
    <w:rsid w:val="6E162BC1"/>
    <w:rsid w:val="6E81A477"/>
    <w:rsid w:val="6EA603DA"/>
    <w:rsid w:val="6EB5948F"/>
    <w:rsid w:val="6EEC3031"/>
    <w:rsid w:val="6F073D55"/>
    <w:rsid w:val="6F1AA5BF"/>
    <w:rsid w:val="6F315148"/>
    <w:rsid w:val="6F59F8DB"/>
    <w:rsid w:val="6F6F057B"/>
    <w:rsid w:val="6F977270"/>
    <w:rsid w:val="6FD6A41F"/>
    <w:rsid w:val="6FDF5F45"/>
    <w:rsid w:val="6FE2052A"/>
    <w:rsid w:val="6FE4752E"/>
    <w:rsid w:val="6FE84AED"/>
    <w:rsid w:val="701F2C42"/>
    <w:rsid w:val="7031A297"/>
    <w:rsid w:val="7032D3BE"/>
    <w:rsid w:val="7043C584"/>
    <w:rsid w:val="7053FC46"/>
    <w:rsid w:val="70A47D6F"/>
    <w:rsid w:val="70D81C32"/>
    <w:rsid w:val="70FA182B"/>
    <w:rsid w:val="71395CF7"/>
    <w:rsid w:val="713D1C21"/>
    <w:rsid w:val="715F4CAD"/>
    <w:rsid w:val="716FF110"/>
    <w:rsid w:val="71851993"/>
    <w:rsid w:val="718629F1"/>
    <w:rsid w:val="71897CB0"/>
    <w:rsid w:val="718F01A1"/>
    <w:rsid w:val="718F01A1"/>
    <w:rsid w:val="71DADCE5"/>
    <w:rsid w:val="722D7F2C"/>
    <w:rsid w:val="72404DF8"/>
    <w:rsid w:val="725DD6AC"/>
    <w:rsid w:val="72636191"/>
    <w:rsid w:val="72839A26"/>
    <w:rsid w:val="729B0229"/>
    <w:rsid w:val="72A0835D"/>
    <w:rsid w:val="72A630B6"/>
    <w:rsid w:val="7318F7CF"/>
    <w:rsid w:val="731E7540"/>
    <w:rsid w:val="7335395F"/>
    <w:rsid w:val="7340440C"/>
    <w:rsid w:val="735C292C"/>
    <w:rsid w:val="73603E1C"/>
    <w:rsid w:val="73740B20"/>
    <w:rsid w:val="738BE6BE"/>
    <w:rsid w:val="73AA62A6"/>
    <w:rsid w:val="73CE59F8"/>
    <w:rsid w:val="74391BCE"/>
    <w:rsid w:val="7443B9A7"/>
    <w:rsid w:val="7465B0BD"/>
    <w:rsid w:val="746E0FFD"/>
    <w:rsid w:val="74790649"/>
    <w:rsid w:val="748CBD4D"/>
    <w:rsid w:val="749D665D"/>
    <w:rsid w:val="75458229"/>
    <w:rsid w:val="7575C801"/>
    <w:rsid w:val="758C2507"/>
    <w:rsid w:val="759B6FE2"/>
    <w:rsid w:val="75E1790D"/>
    <w:rsid w:val="75F6590E"/>
    <w:rsid w:val="76050DFE"/>
    <w:rsid w:val="76077CF7"/>
    <w:rsid w:val="762ABA94"/>
    <w:rsid w:val="762E538E"/>
    <w:rsid w:val="76479798"/>
    <w:rsid w:val="765FC31F"/>
    <w:rsid w:val="7667C06E"/>
    <w:rsid w:val="7693AD1D"/>
    <w:rsid w:val="76A26EE8"/>
    <w:rsid w:val="76BC4443"/>
    <w:rsid w:val="776A94A2"/>
    <w:rsid w:val="777C6460"/>
    <w:rsid w:val="7786B975"/>
    <w:rsid w:val="778A63F9"/>
    <w:rsid w:val="77B3D645"/>
    <w:rsid w:val="77B6D970"/>
    <w:rsid w:val="77C3C18D"/>
    <w:rsid w:val="7808A1CF"/>
    <w:rsid w:val="7843805A"/>
    <w:rsid w:val="784CB7A2"/>
    <w:rsid w:val="78635A17"/>
    <w:rsid w:val="78768792"/>
    <w:rsid w:val="78AE4C70"/>
    <w:rsid w:val="78F5B27D"/>
    <w:rsid w:val="78F6AC50"/>
    <w:rsid w:val="7965A368"/>
    <w:rsid w:val="7970DFB8"/>
    <w:rsid w:val="7972E989"/>
    <w:rsid w:val="79D2E21A"/>
    <w:rsid w:val="79FAB1CD"/>
    <w:rsid w:val="7A0CA1D0"/>
    <w:rsid w:val="7A12D025"/>
    <w:rsid w:val="7A35075B"/>
    <w:rsid w:val="7A52AC54"/>
    <w:rsid w:val="7A6980EF"/>
    <w:rsid w:val="7A74C644"/>
    <w:rsid w:val="7A805A45"/>
    <w:rsid w:val="7A9DD6F0"/>
    <w:rsid w:val="7AA6D01A"/>
    <w:rsid w:val="7ACE8C20"/>
    <w:rsid w:val="7AE68E2B"/>
    <w:rsid w:val="7AE7DEAD"/>
    <w:rsid w:val="7B3F244A"/>
    <w:rsid w:val="7B490844"/>
    <w:rsid w:val="7B720683"/>
    <w:rsid w:val="7C085688"/>
    <w:rsid w:val="7C1DF41A"/>
    <w:rsid w:val="7C5BEBF1"/>
    <w:rsid w:val="7C86DCE0"/>
    <w:rsid w:val="7C98C9D0"/>
    <w:rsid w:val="7C98F668"/>
    <w:rsid w:val="7CB70A28"/>
    <w:rsid w:val="7CBBA76F"/>
    <w:rsid w:val="7CC162FA"/>
    <w:rsid w:val="7CC3B080"/>
    <w:rsid w:val="7CD7799A"/>
    <w:rsid w:val="7CEFBC59"/>
    <w:rsid w:val="7D0E3A24"/>
    <w:rsid w:val="7D0E3A24"/>
    <w:rsid w:val="7D1CF37A"/>
    <w:rsid w:val="7D21A674"/>
    <w:rsid w:val="7D359C8C"/>
    <w:rsid w:val="7D4F8F5E"/>
    <w:rsid w:val="7D8B3500"/>
    <w:rsid w:val="7DAE0146"/>
    <w:rsid w:val="7DC83818"/>
    <w:rsid w:val="7DD07C62"/>
    <w:rsid w:val="7DFE802D"/>
    <w:rsid w:val="7DFE802D"/>
    <w:rsid w:val="7E1C2E35"/>
    <w:rsid w:val="7E4228FA"/>
    <w:rsid w:val="7E4BD4DA"/>
    <w:rsid w:val="7E5756F6"/>
    <w:rsid w:val="7E6C5943"/>
    <w:rsid w:val="7E89066B"/>
    <w:rsid w:val="7F08DAFD"/>
    <w:rsid w:val="7F1C116A"/>
    <w:rsid w:val="7F3D31FA"/>
    <w:rsid w:val="7F414F68"/>
    <w:rsid w:val="7F870265"/>
    <w:rsid w:val="7F9313BD"/>
    <w:rsid w:val="7F9EB933"/>
    <w:rsid w:val="7FA7970C"/>
    <w:rsid w:val="7FC0CC18"/>
    <w:rsid w:val="7FEF22C1"/>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FCAE879"/>
  <w15:docId w15:val="{183CDCF0-3094-4A59-A069-1A5D82A9946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Calibri" w:hAnsi="Calibri" w:eastAsia="Calibri" w:cs="Calibri"/>
        <w:sz w:val="24"/>
        <w:szCs w:val="24"/>
        <w:lang w:val="en-GB" w:eastAsia="en-GB" w:bidi="ar-SA"/>
      </w:rPr>
    </w:rPrDefault>
    <w:pPrDefault>
      <w:pPr>
        <w:spacing w:after="24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9B780A"/>
  </w:style>
  <w:style w:type="paragraph" w:styleId="Titre1">
    <w:name w:val="heading 1"/>
    <w:aliases w:val="Chapter"/>
    <w:basedOn w:val="Normal"/>
    <w:next w:val="Normal"/>
    <w:link w:val="Titre1Car"/>
    <w:uiPriority w:val="9"/>
    <w:qFormat/>
    <w:rsid w:val="00D84DFF"/>
    <w:pPr>
      <w:keepNext/>
      <w:keepLines/>
      <w:numPr>
        <w:numId w:val="67"/>
      </w:numPr>
      <w:spacing w:before="840" w:after="120"/>
      <w:outlineLvl w:val="0"/>
    </w:pPr>
    <w:rPr>
      <w:rFonts w:eastAsiaTheme="majorEastAsia" w:cstheme="majorBidi"/>
      <w:b/>
      <w:sz w:val="36"/>
      <w:szCs w:val="32"/>
    </w:rPr>
  </w:style>
  <w:style w:type="paragraph" w:styleId="Titre2">
    <w:name w:val="heading 2"/>
    <w:aliases w:val="Section"/>
    <w:basedOn w:val="Normal"/>
    <w:next w:val="Normal"/>
    <w:link w:val="Titre2Car"/>
    <w:uiPriority w:val="9"/>
    <w:unhideWhenUsed/>
    <w:qFormat/>
    <w:rsid w:val="000714A7"/>
    <w:pPr>
      <w:keepNext/>
      <w:keepLines/>
      <w:numPr>
        <w:ilvl w:val="1"/>
        <w:numId w:val="67"/>
      </w:numPr>
      <w:spacing w:before="120" w:after="120"/>
      <w:jc w:val="left"/>
      <w:outlineLvl w:val="1"/>
    </w:pPr>
    <w:rPr>
      <w:rFonts w:eastAsiaTheme="majorEastAsia" w:cstheme="majorBidi"/>
      <w:b/>
      <w:sz w:val="28"/>
      <w:szCs w:val="26"/>
    </w:rPr>
  </w:style>
  <w:style w:type="paragraph" w:styleId="Titre3">
    <w:name w:val="heading 3"/>
    <w:aliases w:val="Sub-Section"/>
    <w:basedOn w:val="Normal"/>
    <w:next w:val="Normal"/>
    <w:link w:val="Titre3Car"/>
    <w:uiPriority w:val="9"/>
    <w:unhideWhenUsed/>
    <w:qFormat/>
    <w:rsid w:val="00DB04B8"/>
    <w:pPr>
      <w:keepNext/>
      <w:keepLines/>
      <w:numPr>
        <w:ilvl w:val="2"/>
        <w:numId w:val="67"/>
      </w:numPr>
      <w:spacing w:before="120" w:after="120"/>
      <w:jc w:val="left"/>
      <w:outlineLvl w:val="2"/>
    </w:pPr>
    <w:rPr>
      <w:rFonts w:asciiTheme="majorHAnsi" w:hAnsiTheme="majorHAnsi" w:eastAsiaTheme="majorEastAsia" w:cstheme="majorBidi"/>
      <w:color w:val="000000" w:themeColor="text1"/>
      <w:sz w:val="28"/>
    </w:rPr>
  </w:style>
  <w:style w:type="paragraph" w:styleId="Titre4">
    <w:name w:val="heading 4"/>
    <w:aliases w:val="Figure"/>
    <w:basedOn w:val="Normal"/>
    <w:next w:val="Normal"/>
    <w:link w:val="Titre4Car"/>
    <w:uiPriority w:val="9"/>
    <w:unhideWhenUsed/>
    <w:qFormat/>
    <w:rsid w:val="00DA4266"/>
    <w:pPr>
      <w:keepNext/>
      <w:keepLines/>
      <w:tabs>
        <w:tab w:val="num" w:pos="720"/>
      </w:tabs>
      <w:spacing w:before="40" w:after="0"/>
      <w:ind w:left="360" w:hanging="720"/>
      <w:outlineLvl w:val="3"/>
    </w:pPr>
    <w:rPr>
      <w:rFonts w:eastAsiaTheme="majorEastAsia" w:cstheme="majorBidi"/>
      <w:b/>
      <w:iCs/>
      <w:color w:val="000000" w:themeColor="text1"/>
    </w:rPr>
  </w:style>
  <w:style w:type="paragraph" w:styleId="Titre5">
    <w:name w:val="heading 5"/>
    <w:aliases w:val="Table"/>
    <w:basedOn w:val="Normal"/>
    <w:next w:val="Normal"/>
    <w:link w:val="Titre5Car"/>
    <w:uiPriority w:val="9"/>
    <w:unhideWhenUsed/>
    <w:qFormat/>
    <w:rsid w:val="00DA4266"/>
    <w:pPr>
      <w:keepNext/>
      <w:keepLines/>
      <w:tabs>
        <w:tab w:val="num" w:pos="720"/>
      </w:tabs>
      <w:spacing w:before="40" w:after="0"/>
      <w:ind w:left="360" w:hanging="720"/>
      <w:outlineLvl w:val="4"/>
    </w:pPr>
    <w:rPr>
      <w:rFonts w:asciiTheme="minorHAnsi" w:hAnsiTheme="minorHAnsi" w:eastAsiaTheme="majorEastAsia" w:cstheme="majorBidi"/>
      <w:b/>
    </w:rPr>
  </w:style>
  <w:style w:type="paragraph" w:styleId="Titre6">
    <w:name w:val="heading 6"/>
    <w:basedOn w:val="Normal"/>
    <w:next w:val="Normal"/>
    <w:link w:val="Titre6Car"/>
    <w:uiPriority w:val="9"/>
    <w:semiHidden/>
    <w:unhideWhenUsed/>
    <w:qFormat/>
    <w:rsid w:val="00D42ED8"/>
    <w:pPr>
      <w:keepNext/>
      <w:keepLines/>
      <w:numPr>
        <w:ilvl w:val="5"/>
        <w:numId w:val="67"/>
      </w:numPr>
      <w:spacing w:before="40" w:after="0"/>
      <w:outlineLvl w:val="5"/>
    </w:pPr>
    <w:rPr>
      <w:rFonts w:asciiTheme="majorHAnsi" w:hAnsiTheme="majorHAnsi" w:eastAsiaTheme="majorEastAsia" w:cstheme="majorBidi"/>
      <w:color w:val="1F3763" w:themeColor="accent1" w:themeShade="7F"/>
    </w:rPr>
  </w:style>
  <w:style w:type="paragraph" w:styleId="Titre7">
    <w:name w:val="heading 7"/>
    <w:basedOn w:val="Normal"/>
    <w:next w:val="Normal"/>
    <w:link w:val="Titre7Car"/>
    <w:uiPriority w:val="9"/>
    <w:semiHidden/>
    <w:unhideWhenUsed/>
    <w:rsid w:val="00D42ED8"/>
    <w:pPr>
      <w:keepNext/>
      <w:keepLines/>
      <w:numPr>
        <w:ilvl w:val="6"/>
        <w:numId w:val="67"/>
      </w:numPr>
      <w:spacing w:before="40" w:after="0"/>
      <w:outlineLvl w:val="6"/>
    </w:pPr>
    <w:rPr>
      <w:rFonts w:asciiTheme="majorHAnsi" w:hAnsiTheme="majorHAnsi" w:eastAsiaTheme="majorEastAsia" w:cstheme="majorBidi"/>
      <w:i/>
      <w:iCs/>
      <w:color w:val="1F3763" w:themeColor="accent1" w:themeShade="7F"/>
    </w:rPr>
  </w:style>
  <w:style w:type="paragraph" w:styleId="Titre8">
    <w:name w:val="heading 8"/>
    <w:basedOn w:val="Normal"/>
    <w:next w:val="Normal"/>
    <w:link w:val="Titre8Car"/>
    <w:uiPriority w:val="9"/>
    <w:semiHidden/>
    <w:unhideWhenUsed/>
    <w:qFormat/>
    <w:rsid w:val="00D42ED8"/>
    <w:pPr>
      <w:keepNext/>
      <w:keepLines/>
      <w:numPr>
        <w:ilvl w:val="7"/>
        <w:numId w:val="67"/>
      </w:numPr>
      <w:spacing w:before="40" w:after="0"/>
      <w:outlineLvl w:val="7"/>
    </w:pPr>
    <w:rPr>
      <w:rFonts w:asciiTheme="majorHAnsi" w:hAnsiTheme="majorHAnsi" w:eastAsiaTheme="majorEastAsia" w:cstheme="majorBidi"/>
      <w:color w:val="272727" w:themeColor="text1" w:themeTint="D8"/>
      <w:sz w:val="21"/>
      <w:szCs w:val="21"/>
    </w:rPr>
  </w:style>
  <w:style w:type="paragraph" w:styleId="Titre9">
    <w:name w:val="heading 9"/>
    <w:basedOn w:val="Normal"/>
    <w:next w:val="Normal"/>
    <w:link w:val="Titre9Car"/>
    <w:uiPriority w:val="9"/>
    <w:semiHidden/>
    <w:unhideWhenUsed/>
    <w:qFormat/>
    <w:rsid w:val="00D42ED8"/>
    <w:pPr>
      <w:keepNext/>
      <w:keepLines/>
      <w:numPr>
        <w:ilvl w:val="8"/>
        <w:numId w:val="67"/>
      </w:numPr>
      <w:spacing w:before="40" w:after="0"/>
      <w:outlineLvl w:val="8"/>
    </w:pPr>
    <w:rPr>
      <w:rFonts w:asciiTheme="majorHAnsi" w:hAnsiTheme="majorHAnsi" w:eastAsiaTheme="majorEastAsia" w:cstheme="majorBidi"/>
      <w:i/>
      <w:iCs/>
      <w:color w:val="272727" w:themeColor="text1" w:themeTint="D8"/>
      <w:sz w:val="21"/>
      <w:szCs w:val="21"/>
    </w:rPr>
  </w:style>
  <w:style w:type="character" w:styleId="Policepardfaut" w:default="1">
    <w:name w:val="Default Paragraph Font"/>
    <w:uiPriority w:val="1"/>
    <w:semiHidden/>
    <w:unhideWhenUsed/>
  </w:style>
  <w:style w:type="table" w:styleId="TableauNormal" w:default="1">
    <w:name w:val="Normal Table"/>
    <w:uiPriority w:val="99"/>
    <w:semiHidden/>
    <w:unhideWhenUsed/>
    <w:tblPr>
      <w:tblInd w:w="0" w:type="dxa"/>
      <w:tblCellMar>
        <w:top w:w="0" w:type="dxa"/>
        <w:left w:w="108" w:type="dxa"/>
        <w:bottom w:w="0" w:type="dxa"/>
        <w:right w:w="108" w:type="dxa"/>
      </w:tblCellMar>
    </w:tblPr>
  </w:style>
  <w:style w:type="numbering" w:styleId="Aucuneliste" w:default="1">
    <w:name w:val="No List"/>
    <w:uiPriority w:val="99"/>
    <w:semiHidden/>
    <w:unhideWhenUsed/>
  </w:style>
  <w:style w:type="paragraph" w:styleId="Titre">
    <w:name w:val="Title"/>
    <w:basedOn w:val="Normal"/>
    <w:next w:val="Normal"/>
    <w:link w:val="TitreCar"/>
    <w:uiPriority w:val="10"/>
    <w:qFormat/>
    <w:rsid w:val="00A56440"/>
    <w:pPr>
      <w:spacing w:after="0"/>
      <w:contextualSpacing/>
      <w:jc w:val="center"/>
    </w:pPr>
    <w:rPr>
      <w:rFonts w:ascii="Arial" w:hAnsi="Arial" w:eastAsiaTheme="majorEastAsia" w:cstheme="majorBidi"/>
      <w:b/>
      <w:spacing w:val="-10"/>
      <w:kern w:val="28"/>
      <w:sz w:val="56"/>
      <w:szCs w:val="56"/>
    </w:rPr>
  </w:style>
  <w:style w:type="paragraph" w:styleId="Paragraphedeliste">
    <w:name w:val="List Paragraph"/>
    <w:basedOn w:val="Normal"/>
    <w:uiPriority w:val="34"/>
    <w:qFormat/>
    <w:rsid w:val="000714A7"/>
    <w:pPr>
      <w:ind w:left="720"/>
      <w:contextualSpacing/>
    </w:pPr>
  </w:style>
  <w:style w:type="character" w:styleId="Titre2Car" w:customStyle="1">
    <w:name w:val="Titre 2 Car"/>
    <w:aliases w:val="Section Car"/>
    <w:basedOn w:val="Policepardfaut"/>
    <w:link w:val="Titre2"/>
    <w:uiPriority w:val="9"/>
    <w:rsid w:val="000714A7"/>
    <w:rPr>
      <w:rFonts w:ascii="Palatino Linotype" w:hAnsi="Palatino Linotype" w:eastAsiaTheme="majorEastAsia" w:cstheme="majorBidi"/>
      <w:b/>
      <w:sz w:val="28"/>
      <w:szCs w:val="26"/>
    </w:rPr>
  </w:style>
  <w:style w:type="character" w:styleId="Titre1Car" w:customStyle="1">
    <w:name w:val="Titre 1 Car"/>
    <w:aliases w:val="Chapter Car"/>
    <w:basedOn w:val="Policepardfaut"/>
    <w:link w:val="Titre1"/>
    <w:uiPriority w:val="9"/>
    <w:rsid w:val="00D84DFF"/>
    <w:rPr>
      <w:rFonts w:ascii="Calibri" w:hAnsi="Calibri" w:eastAsiaTheme="majorEastAsia" w:cstheme="majorBidi"/>
      <w:b/>
      <w:sz w:val="36"/>
      <w:szCs w:val="32"/>
    </w:rPr>
  </w:style>
  <w:style w:type="character" w:styleId="Titre3Car" w:customStyle="1">
    <w:name w:val="Titre 3 Car"/>
    <w:aliases w:val="Sub-Section Car"/>
    <w:basedOn w:val="Policepardfaut"/>
    <w:link w:val="Titre3"/>
    <w:uiPriority w:val="9"/>
    <w:rsid w:val="00DB04B8"/>
    <w:rPr>
      <w:rFonts w:asciiTheme="majorHAnsi" w:hAnsiTheme="majorHAnsi" w:eastAsiaTheme="majorEastAsia" w:cstheme="majorBidi"/>
      <w:color w:val="000000" w:themeColor="text1"/>
      <w:sz w:val="28"/>
      <w:szCs w:val="24"/>
    </w:rPr>
  </w:style>
  <w:style w:type="paragraph" w:styleId="Textedebulles">
    <w:name w:val="Balloon Text"/>
    <w:basedOn w:val="Normal"/>
    <w:link w:val="TextedebullesCar"/>
    <w:uiPriority w:val="99"/>
    <w:semiHidden/>
    <w:unhideWhenUsed/>
    <w:rsid w:val="00937513"/>
    <w:pPr>
      <w:spacing w:after="0"/>
    </w:pPr>
    <w:rPr>
      <w:rFonts w:ascii="Segoe UI" w:hAnsi="Segoe UI" w:cs="Segoe UI"/>
      <w:sz w:val="18"/>
      <w:szCs w:val="18"/>
    </w:rPr>
  </w:style>
  <w:style w:type="character" w:styleId="TextedebullesCar" w:customStyle="1">
    <w:name w:val="Texte de bulles Car"/>
    <w:basedOn w:val="Policepardfaut"/>
    <w:link w:val="Textedebulles"/>
    <w:uiPriority w:val="99"/>
    <w:semiHidden/>
    <w:rsid w:val="00937513"/>
    <w:rPr>
      <w:rFonts w:ascii="Segoe UI" w:hAnsi="Segoe UI" w:cs="Segoe UI"/>
      <w:sz w:val="18"/>
      <w:szCs w:val="18"/>
    </w:rPr>
  </w:style>
  <w:style w:type="paragraph" w:styleId="En-tte">
    <w:name w:val="header"/>
    <w:basedOn w:val="Normal"/>
    <w:link w:val="En-tteCar"/>
    <w:uiPriority w:val="99"/>
    <w:unhideWhenUsed/>
    <w:rsid w:val="00B04DF3"/>
    <w:pPr>
      <w:tabs>
        <w:tab w:val="center" w:pos="4513"/>
        <w:tab w:val="right" w:pos="9026"/>
      </w:tabs>
      <w:spacing w:after="0"/>
    </w:pPr>
  </w:style>
  <w:style w:type="character" w:styleId="En-tteCar" w:customStyle="1">
    <w:name w:val="En-tête Car"/>
    <w:basedOn w:val="Policepardfaut"/>
    <w:link w:val="En-tte"/>
    <w:uiPriority w:val="99"/>
    <w:rsid w:val="00B04DF3"/>
    <w:rPr>
      <w:rFonts w:ascii="Palatino Linotype" w:hAnsi="Palatino Linotype"/>
    </w:rPr>
  </w:style>
  <w:style w:type="paragraph" w:styleId="Pieddepage">
    <w:name w:val="footer"/>
    <w:basedOn w:val="Normal"/>
    <w:link w:val="PieddepageCar"/>
    <w:uiPriority w:val="99"/>
    <w:unhideWhenUsed/>
    <w:rsid w:val="00B04DF3"/>
    <w:pPr>
      <w:tabs>
        <w:tab w:val="center" w:pos="4513"/>
        <w:tab w:val="right" w:pos="9026"/>
      </w:tabs>
      <w:spacing w:after="0"/>
    </w:pPr>
  </w:style>
  <w:style w:type="character" w:styleId="PieddepageCar" w:customStyle="1">
    <w:name w:val="Pied de page Car"/>
    <w:basedOn w:val="Policepardfaut"/>
    <w:link w:val="Pieddepage"/>
    <w:uiPriority w:val="99"/>
    <w:rsid w:val="00B04DF3"/>
    <w:rPr>
      <w:rFonts w:ascii="Palatino Linotype" w:hAnsi="Palatino Linotype"/>
    </w:rPr>
  </w:style>
  <w:style w:type="character" w:styleId="Textedelespacerserv">
    <w:name w:val="Placeholder Text"/>
    <w:basedOn w:val="Policepardfaut"/>
    <w:uiPriority w:val="99"/>
    <w:semiHidden/>
    <w:rsid w:val="004F20E3"/>
    <w:rPr>
      <w:color w:val="808080"/>
    </w:rPr>
  </w:style>
  <w:style w:type="character" w:styleId="TitreCar" w:customStyle="1">
    <w:name w:val="Titre Car"/>
    <w:basedOn w:val="Policepardfaut"/>
    <w:link w:val="Titre"/>
    <w:uiPriority w:val="10"/>
    <w:rsid w:val="00A56440"/>
    <w:rPr>
      <w:rFonts w:ascii="Arial" w:hAnsi="Arial" w:eastAsiaTheme="majorEastAsia" w:cstheme="majorBidi"/>
      <w:b/>
      <w:spacing w:val="-10"/>
      <w:kern w:val="28"/>
      <w:sz w:val="56"/>
      <w:szCs w:val="56"/>
    </w:rPr>
  </w:style>
  <w:style w:type="character" w:styleId="lev">
    <w:name w:val="Strong"/>
    <w:basedOn w:val="Policepardfaut"/>
    <w:uiPriority w:val="22"/>
    <w:qFormat/>
    <w:rsid w:val="00A56440"/>
    <w:rPr>
      <w:b/>
      <w:bCs/>
    </w:rPr>
  </w:style>
  <w:style w:type="paragraph" w:styleId="Citation">
    <w:name w:val="Quote"/>
    <w:basedOn w:val="Normal"/>
    <w:next w:val="Normal"/>
    <w:link w:val="CitationCar"/>
    <w:uiPriority w:val="29"/>
    <w:qFormat/>
    <w:rsid w:val="00D42ED8"/>
    <w:pPr>
      <w:spacing w:before="200"/>
      <w:ind w:left="864" w:right="864"/>
      <w:jc w:val="center"/>
    </w:pPr>
    <w:rPr>
      <w:i/>
      <w:iCs/>
      <w:color w:val="404040" w:themeColor="text1" w:themeTint="BF"/>
    </w:rPr>
  </w:style>
  <w:style w:type="character" w:styleId="CitationCar" w:customStyle="1">
    <w:name w:val="Citation Car"/>
    <w:basedOn w:val="Policepardfaut"/>
    <w:link w:val="Citation"/>
    <w:uiPriority w:val="29"/>
    <w:rsid w:val="00D42ED8"/>
    <w:rPr>
      <w:rFonts w:ascii="Palatino Linotype" w:hAnsi="Palatino Linotype"/>
      <w:i/>
      <w:iCs/>
      <w:color w:val="404040" w:themeColor="text1" w:themeTint="BF"/>
    </w:rPr>
  </w:style>
  <w:style w:type="character" w:styleId="Titre9Car" w:customStyle="1">
    <w:name w:val="Titre 9 Car"/>
    <w:basedOn w:val="Policepardfaut"/>
    <w:link w:val="Titre9"/>
    <w:uiPriority w:val="9"/>
    <w:semiHidden/>
    <w:rsid w:val="00D42ED8"/>
    <w:rPr>
      <w:rFonts w:asciiTheme="majorHAnsi" w:hAnsiTheme="majorHAnsi" w:eastAsiaTheme="majorEastAsia" w:cstheme="majorBidi"/>
      <w:i/>
      <w:iCs/>
      <w:color w:val="272727" w:themeColor="text1" w:themeTint="D8"/>
      <w:sz w:val="21"/>
      <w:szCs w:val="21"/>
    </w:rPr>
  </w:style>
  <w:style w:type="character" w:styleId="Titre8Car" w:customStyle="1">
    <w:name w:val="Titre 8 Car"/>
    <w:basedOn w:val="Policepardfaut"/>
    <w:link w:val="Titre8"/>
    <w:uiPriority w:val="9"/>
    <w:semiHidden/>
    <w:rsid w:val="00D42ED8"/>
    <w:rPr>
      <w:rFonts w:asciiTheme="majorHAnsi" w:hAnsiTheme="majorHAnsi" w:eastAsiaTheme="majorEastAsia" w:cstheme="majorBidi"/>
      <w:color w:val="272727" w:themeColor="text1" w:themeTint="D8"/>
      <w:sz w:val="21"/>
      <w:szCs w:val="21"/>
    </w:rPr>
  </w:style>
  <w:style w:type="character" w:styleId="Titre7Car" w:customStyle="1">
    <w:name w:val="Titre 7 Car"/>
    <w:basedOn w:val="Policepardfaut"/>
    <w:link w:val="Titre7"/>
    <w:uiPriority w:val="9"/>
    <w:semiHidden/>
    <w:rsid w:val="00D42ED8"/>
    <w:rPr>
      <w:rFonts w:asciiTheme="majorHAnsi" w:hAnsiTheme="majorHAnsi" w:eastAsiaTheme="majorEastAsia" w:cstheme="majorBidi"/>
      <w:i/>
      <w:iCs/>
      <w:color w:val="1F3763" w:themeColor="accent1" w:themeShade="7F"/>
    </w:rPr>
  </w:style>
  <w:style w:type="character" w:styleId="Titre6Car" w:customStyle="1">
    <w:name w:val="Titre 6 Car"/>
    <w:basedOn w:val="Policepardfaut"/>
    <w:link w:val="Titre6"/>
    <w:uiPriority w:val="9"/>
    <w:rsid w:val="00D42ED8"/>
    <w:rPr>
      <w:rFonts w:asciiTheme="majorHAnsi" w:hAnsiTheme="majorHAnsi" w:eastAsiaTheme="majorEastAsia" w:cstheme="majorBidi"/>
      <w:color w:val="1F3763" w:themeColor="accent1" w:themeShade="7F"/>
    </w:rPr>
  </w:style>
  <w:style w:type="character" w:styleId="Titre5Car" w:customStyle="1">
    <w:name w:val="Titre 5 Car"/>
    <w:aliases w:val="Table Car"/>
    <w:basedOn w:val="Policepardfaut"/>
    <w:link w:val="Titre5"/>
    <w:uiPriority w:val="9"/>
    <w:semiHidden/>
    <w:rsid w:val="00DA4266"/>
    <w:rPr>
      <w:rFonts w:asciiTheme="minorHAnsi" w:hAnsiTheme="minorHAnsi" w:eastAsiaTheme="majorEastAsia" w:cstheme="majorBidi"/>
      <w:b/>
    </w:rPr>
  </w:style>
  <w:style w:type="character" w:styleId="Titre4Car" w:customStyle="1">
    <w:name w:val="Titre 4 Car"/>
    <w:aliases w:val="Figure Car"/>
    <w:basedOn w:val="Policepardfaut"/>
    <w:link w:val="Titre4"/>
    <w:uiPriority w:val="9"/>
    <w:semiHidden/>
    <w:rsid w:val="00DA4266"/>
    <w:rPr>
      <w:rFonts w:eastAsiaTheme="majorEastAsia" w:cstheme="majorBidi"/>
      <w:b/>
      <w:iCs/>
      <w:color w:val="000000" w:themeColor="text1"/>
    </w:rPr>
  </w:style>
  <w:style w:type="character" w:styleId="Lienhypertexte">
    <w:name w:val="Hyperlink"/>
    <w:basedOn w:val="Policepardfaut"/>
    <w:uiPriority w:val="99"/>
    <w:unhideWhenUsed/>
    <w:rsid w:val="00D42ED8"/>
    <w:rPr>
      <w:color w:val="0563C1" w:themeColor="hyperlink"/>
      <w:u w:val="single"/>
    </w:rPr>
  </w:style>
  <w:style w:type="paragraph" w:styleId="TM1">
    <w:name w:val="toc 1"/>
    <w:basedOn w:val="Normal"/>
    <w:next w:val="Normal"/>
    <w:autoRedefine/>
    <w:uiPriority w:val="39"/>
    <w:unhideWhenUsed/>
    <w:rsid w:val="00D42ED8"/>
    <w:pPr>
      <w:spacing w:before="120" w:after="120"/>
      <w:jc w:val="left"/>
    </w:pPr>
    <w:rPr>
      <w:b/>
    </w:rPr>
  </w:style>
  <w:style w:type="paragraph" w:styleId="TM2">
    <w:name w:val="toc 2"/>
    <w:basedOn w:val="Normal"/>
    <w:next w:val="Normal"/>
    <w:autoRedefine/>
    <w:uiPriority w:val="39"/>
    <w:unhideWhenUsed/>
    <w:rsid w:val="00AA7ED6"/>
    <w:pPr>
      <w:tabs>
        <w:tab w:val="left" w:pos="660"/>
        <w:tab w:val="right" w:leader="dot" w:pos="9016"/>
      </w:tabs>
      <w:spacing w:after="100"/>
      <w:jc w:val="left"/>
    </w:pPr>
    <w:rPr>
      <w:b/>
    </w:rPr>
  </w:style>
  <w:style w:type="paragraph" w:styleId="TM3">
    <w:name w:val="toc 3"/>
    <w:basedOn w:val="Normal"/>
    <w:next w:val="Normal"/>
    <w:autoRedefine/>
    <w:uiPriority w:val="39"/>
    <w:unhideWhenUsed/>
    <w:rsid w:val="00D42ED8"/>
    <w:pPr>
      <w:spacing w:after="100"/>
      <w:jc w:val="left"/>
    </w:pPr>
  </w:style>
  <w:style w:type="paragraph" w:styleId="En-ttedetabledesmatires">
    <w:name w:val="TOC Heading"/>
    <w:basedOn w:val="Normal"/>
    <w:next w:val="Normal"/>
    <w:link w:val="En-ttedetabledesmatiresCar"/>
    <w:uiPriority w:val="39"/>
    <w:unhideWhenUsed/>
    <w:qFormat/>
    <w:rsid w:val="000B060F"/>
    <w:pPr>
      <w:jc w:val="center"/>
    </w:pPr>
    <w:rPr>
      <w:b/>
      <w:smallCaps/>
      <w:color w:val="000000" w:themeColor="text1"/>
    </w:rPr>
  </w:style>
  <w:style w:type="paragraph" w:styleId="Appendix" w:customStyle="1">
    <w:name w:val="Appendix"/>
    <w:basedOn w:val="Titre1"/>
    <w:next w:val="Normal"/>
    <w:link w:val="AppendixChar"/>
    <w:qFormat/>
    <w:rsid w:val="00735D26"/>
    <w:pPr>
      <w:numPr>
        <w:numId w:val="0"/>
      </w:numPr>
    </w:pPr>
  </w:style>
  <w:style w:type="paragraph" w:styleId="TM8">
    <w:name w:val="toc 8"/>
    <w:basedOn w:val="Normal"/>
    <w:next w:val="Normal"/>
    <w:autoRedefine/>
    <w:uiPriority w:val="39"/>
    <w:semiHidden/>
    <w:unhideWhenUsed/>
    <w:rsid w:val="00FD7D55"/>
    <w:pPr>
      <w:spacing w:after="100"/>
      <w:ind w:left="1540"/>
    </w:pPr>
  </w:style>
  <w:style w:type="character" w:styleId="Rfrenceintense">
    <w:name w:val="Intense Reference"/>
    <w:basedOn w:val="Policepardfaut"/>
    <w:uiPriority w:val="32"/>
    <w:qFormat/>
    <w:rsid w:val="0041254E"/>
    <w:rPr>
      <w:rFonts w:ascii="Arial" w:hAnsi="Arial"/>
      <w:b/>
      <w:bCs/>
      <w:smallCaps/>
      <w:color w:val="000000" w:themeColor="text1"/>
      <w:spacing w:val="5"/>
      <w:sz w:val="28"/>
    </w:rPr>
  </w:style>
  <w:style w:type="character" w:styleId="AppendixChar" w:customStyle="1">
    <w:name w:val="Appendix Char"/>
    <w:basedOn w:val="Titre1Car"/>
    <w:link w:val="Appendix"/>
    <w:rsid w:val="00735D26"/>
    <w:rPr>
      <w:rFonts w:ascii="Palatino Linotype" w:hAnsi="Palatino Linotype" w:eastAsiaTheme="majorEastAsia" w:cstheme="majorBidi"/>
      <w:b/>
      <w:sz w:val="36"/>
      <w:szCs w:val="32"/>
    </w:rPr>
  </w:style>
  <w:style w:type="paragraph" w:styleId="Sansinterligne">
    <w:name w:val="No Spacing"/>
    <w:uiPriority w:val="1"/>
    <w:rsid w:val="003A1672"/>
    <w:pPr>
      <w:spacing w:after="0"/>
    </w:pPr>
    <w:rPr>
      <w:rFonts w:ascii="Palatino Linotype" w:hAnsi="Palatino Linotype"/>
    </w:rPr>
  </w:style>
  <w:style w:type="paragraph" w:styleId="TOCTitles" w:customStyle="1">
    <w:name w:val="TOC Titles"/>
    <w:basedOn w:val="En-ttedetabledesmatires"/>
    <w:link w:val="TOCTitlesChar"/>
    <w:qFormat/>
    <w:rsid w:val="000B060F"/>
    <w:rPr>
      <w:sz w:val="32"/>
    </w:rPr>
  </w:style>
  <w:style w:type="character" w:styleId="En-ttedetabledesmatiresCar" w:customStyle="1">
    <w:name w:val="En-tête de table des matières Car"/>
    <w:basedOn w:val="Policepardfaut"/>
    <w:link w:val="En-ttedetabledesmatires"/>
    <w:uiPriority w:val="39"/>
    <w:rsid w:val="000B060F"/>
    <w:rPr>
      <w:rFonts w:ascii="Palatino Linotype" w:hAnsi="Palatino Linotype"/>
      <w:b/>
      <w:smallCaps/>
      <w:color w:val="000000" w:themeColor="text1"/>
      <w:sz w:val="24"/>
    </w:rPr>
  </w:style>
  <w:style w:type="character" w:styleId="TOCTitlesChar" w:customStyle="1">
    <w:name w:val="TOC Titles Char"/>
    <w:basedOn w:val="En-ttedetabledesmatiresCar"/>
    <w:link w:val="TOCTitles"/>
    <w:rsid w:val="000B060F"/>
    <w:rPr>
      <w:rFonts w:ascii="Palatino Linotype" w:hAnsi="Palatino Linotype"/>
      <w:b/>
      <w:smallCaps/>
      <w:color w:val="000000" w:themeColor="text1"/>
      <w:sz w:val="32"/>
    </w:rPr>
  </w:style>
  <w:style w:type="table" w:styleId="Grilledutableau">
    <w:name w:val="Table Grid"/>
    <w:basedOn w:val="TableauNormal"/>
    <w:uiPriority w:val="39"/>
    <w:rsid w:val="00064158"/>
    <w:pPr>
      <w:spacing w:after="0"/>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gende">
    <w:name w:val="caption"/>
    <w:basedOn w:val="Normal"/>
    <w:next w:val="Normal"/>
    <w:uiPriority w:val="35"/>
    <w:unhideWhenUsed/>
    <w:qFormat/>
    <w:rsid w:val="004C07EA"/>
    <w:pPr>
      <w:spacing w:after="200"/>
    </w:pPr>
    <w:rPr>
      <w:i/>
      <w:iCs/>
      <w:color w:val="44546A" w:themeColor="text2"/>
      <w:sz w:val="18"/>
      <w:szCs w:val="18"/>
    </w:rPr>
  </w:style>
  <w:style w:type="paragraph" w:styleId="Tabledesillustrations">
    <w:name w:val="table of figures"/>
    <w:basedOn w:val="Normal"/>
    <w:next w:val="Normal"/>
    <w:uiPriority w:val="99"/>
    <w:unhideWhenUsed/>
    <w:rsid w:val="004C07EA"/>
    <w:pPr>
      <w:spacing w:after="0"/>
    </w:pPr>
  </w:style>
  <w:style w:type="paragraph" w:styleId="Bibliographie">
    <w:name w:val="Bibliography"/>
    <w:basedOn w:val="Normal"/>
    <w:next w:val="Normal"/>
    <w:uiPriority w:val="37"/>
    <w:unhideWhenUsed/>
    <w:rsid w:val="00A96EFC"/>
  </w:style>
  <w:style w:type="character" w:styleId="Mentionnonrsolue">
    <w:name w:val="Unresolved Mention"/>
    <w:basedOn w:val="Policepardfaut"/>
    <w:uiPriority w:val="99"/>
    <w:semiHidden/>
    <w:unhideWhenUsed/>
    <w:rsid w:val="00AD22D9"/>
    <w:rPr>
      <w:color w:val="605E5C"/>
      <w:shd w:val="clear" w:color="auto" w:fill="E1DFDD"/>
    </w:rPr>
  </w:style>
  <w:style w:type="character" w:styleId="Marquedecommentaire">
    <w:name w:val="annotation reference"/>
    <w:basedOn w:val="Policepardfaut"/>
    <w:uiPriority w:val="99"/>
    <w:semiHidden/>
    <w:unhideWhenUsed/>
    <w:rsid w:val="009503D7"/>
    <w:rPr>
      <w:sz w:val="16"/>
      <w:szCs w:val="16"/>
    </w:rPr>
  </w:style>
  <w:style w:type="paragraph" w:styleId="Commentaire">
    <w:name w:val="annotation text"/>
    <w:basedOn w:val="Normal"/>
    <w:link w:val="CommentaireCar"/>
    <w:uiPriority w:val="99"/>
    <w:semiHidden/>
    <w:unhideWhenUsed/>
    <w:rsid w:val="009503D7"/>
    <w:rPr>
      <w:sz w:val="20"/>
      <w:szCs w:val="20"/>
    </w:rPr>
  </w:style>
  <w:style w:type="character" w:styleId="CommentaireCar" w:customStyle="1">
    <w:name w:val="Commentaire Car"/>
    <w:basedOn w:val="Policepardfaut"/>
    <w:link w:val="Commentaire"/>
    <w:uiPriority w:val="99"/>
    <w:semiHidden/>
    <w:rsid w:val="009503D7"/>
    <w:rPr>
      <w:rFonts w:ascii="Calibri" w:hAnsi="Calibri"/>
      <w:sz w:val="20"/>
      <w:szCs w:val="20"/>
    </w:rPr>
  </w:style>
  <w:style w:type="paragraph" w:styleId="Objetducommentaire">
    <w:name w:val="annotation subject"/>
    <w:basedOn w:val="Commentaire"/>
    <w:next w:val="Commentaire"/>
    <w:link w:val="ObjetducommentaireCar"/>
    <w:uiPriority w:val="99"/>
    <w:semiHidden/>
    <w:unhideWhenUsed/>
    <w:rsid w:val="009503D7"/>
    <w:rPr>
      <w:b/>
      <w:bCs/>
    </w:rPr>
  </w:style>
  <w:style w:type="character" w:styleId="ObjetducommentaireCar" w:customStyle="1">
    <w:name w:val="Objet du commentaire Car"/>
    <w:basedOn w:val="CommentaireCar"/>
    <w:link w:val="Objetducommentaire"/>
    <w:uiPriority w:val="99"/>
    <w:semiHidden/>
    <w:rsid w:val="009503D7"/>
    <w:rPr>
      <w:rFonts w:ascii="Calibri" w:hAnsi="Calibri"/>
      <w:b/>
      <w:bCs/>
      <w:sz w:val="20"/>
      <w:szCs w:val="20"/>
    </w:rPr>
  </w:style>
  <w:style w:type="paragraph" w:styleId="Rvision">
    <w:name w:val="Revision"/>
    <w:hidden/>
    <w:uiPriority w:val="99"/>
    <w:semiHidden/>
    <w:rsid w:val="009503D7"/>
    <w:pPr>
      <w:spacing w:after="0"/>
    </w:pPr>
  </w:style>
  <w:style w:type="paragraph" w:styleId="Sous-titre">
    <w:name w:val="Subtitle"/>
    <w:basedOn w:val="Normal"/>
    <w:next w:val="Normal"/>
    <w:uiPriority w:val="11"/>
    <w:qFormat/>
    <w:pPr>
      <w:keepNext/>
      <w:keepLines/>
      <w:spacing w:before="360" w:after="80"/>
    </w:pPr>
    <w:rPr>
      <w:rFonts w:ascii="Georgia" w:hAnsi="Georgia" w:eastAsia="Georgia" w:cs="Georgia"/>
      <w:i/>
      <w:color w:val="666666"/>
      <w:sz w:val="48"/>
      <w:szCs w:val="48"/>
    </w:rPr>
  </w:style>
  <w:style w:type="table" w:styleId="a" w:customStyle="1">
    <w:basedOn w:val="TableauNormal"/>
    <w:pPr>
      <w:spacing w:after="0"/>
    </w:pPr>
    <w:tblPr>
      <w:tblStyleRowBandSize w:val="1"/>
      <w:tblStyleColBandSize w:val="1"/>
    </w:tblPr>
  </w:style>
  <w:style w:type="table" w:styleId="a0" w:customStyle="1">
    <w:basedOn w:val="TableauNormal"/>
    <w:tblPr>
      <w:tblStyleRowBandSize w:val="1"/>
      <w:tblStyleColBandSize w:val="1"/>
      <w:tblCellMar>
        <w:top w:w="15" w:type="dxa"/>
        <w:left w:w="15" w:type="dxa"/>
        <w:bottom w:w="15" w:type="dxa"/>
        <w:right w:w="15" w:type="dxa"/>
      </w:tblCellMar>
    </w:tblPr>
  </w:style>
  <w:style w:type="paragraph" w:styleId="TM5">
    <w:name w:val="toc 5"/>
    <w:basedOn w:val="Normal"/>
    <w:next w:val="Normal"/>
    <w:autoRedefine/>
    <w:uiPriority w:val="39"/>
    <w:unhideWhenUsed/>
    <w:rsid w:val="00A1453B"/>
    <w:pPr>
      <w:spacing w:after="100"/>
      <w:ind w:left="960"/>
    </w:pPr>
  </w:style>
  <w:style w:type="paragraph" w:styleId="TM4">
    <w:name w:val="toc 4"/>
    <w:basedOn w:val="Normal"/>
    <w:next w:val="Normal"/>
    <w:autoRedefine/>
    <w:uiPriority w:val="39"/>
    <w:unhideWhenUsed/>
    <w:rsid w:val="00A1453B"/>
    <w:pPr>
      <w:spacing w:after="100"/>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4.xml"/><Relationship Id="rId29"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eader" Target="header4.xml"/><Relationship Id="rId28" Type="http://schemas.openxmlformats.org/officeDocument/2006/relationships/hyperlink" Target="https://drive.google.com/drive/folders/1o4daqtk86TfcYjH4m5VFck7nMNWVJpTH" TargetMode="External"/><Relationship Id="rId10" Type="http://schemas.openxmlformats.org/officeDocument/2006/relationships/footer" Target="footer1.xm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7" Type="http://schemas.openxmlformats.org/officeDocument/2006/relationships/hyperlink" Target="https://eur-lex.europa.eu/eli/reg/2016/679/oj" TargetMode="External"/><Relationship Id="rId30" Type="http://schemas.openxmlformats.org/officeDocument/2006/relationships/footer" Target="footer5.xml"/><Relationship Id="R51aa19538f174087" Type="http://schemas.openxmlformats.org/officeDocument/2006/relationships/hyperlink" Target="https://arxiv.org/html/2503.17867v1?utm_source=chatgpt.com" TargetMode="External"/><Relationship Id="Rb478a43a8e5f4427" Type="http://schemas.openxmlformats.org/officeDocument/2006/relationships/hyperlink" Target="https://www.mdpi.com/2076-3417/13/5/3183?utm_source=chatgpt.com" TargetMode="External"/><Relationship Id="R804af271b68444bd" Type="http://schemas.openxmlformats.org/officeDocument/2006/relationships/hyperlink" Target="https://www.sciencedirect.com/science/article/pii/S0167404823005710?utm_source=chatgpt.com" TargetMode="External"/><Relationship Id="R93d85bd2fb5542a6" Type="http://schemas.openxmlformats.org/officeDocument/2006/relationships/hyperlink" Target="https://link.springer.com/chapter/10.1007/978-3-031-83796-8_1?utm_source=chatgpt.com" TargetMode="External"/><Relationship Id="R7730128e730b40ec" Type="http://schemas.openxmlformats.org/officeDocument/2006/relationships/hyperlink" Target="https://doi.org/10.14569/IJACSA.2024.0151004" TargetMode="External"/><Relationship Id="R84b40c9b29204aba" Type="http://schemas.openxmlformats.org/officeDocument/2006/relationships/hyperlink" Target="https://link.springer.com/article/10.1007/s00500-021-06608-1?utm_source=chatgpt.com" TargetMode="External"/><Relationship Id="Ra9518f6dfae64e63" Type="http://schemas.openxmlformats.org/officeDocument/2006/relationships/comments" Target="comments.xml"/><Relationship Id="R6c8b929ad58b42f6" Type="http://schemas.microsoft.com/office/2016/09/relationships/commentsIds" Target="commentsIds.xml"/><Relationship Id="Rd542bf0bff58446c" Type="http://schemas.microsoft.com/office/2011/relationships/commentsExtended" Target="commentsExtended.xml"/><Relationship Id="Re1271d0c77eb4a19" Type="http://schemas.microsoft.com/office/2018/08/relationships/commentsExtensible" Target="commentsExtensible.xml"/><Relationship Id="Rdfa26d61196642d0" Type="http://schemas.microsoft.com/office/2011/relationships/people" Target="people.xml"/><Relationship Id="R1fb4bdaff9744fe4" Type="http://schemas.openxmlformats.org/officeDocument/2006/relationships/hyperlink" Target="https://www.sciencedirect.com/science/article/pii/S1574013724000157?utm_source=chatgpt.com" TargetMode="External"/></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aenadPvNisvue8JcMFZNbNxgTJQ==">CgMxLjAyDmguajFpYmJhMTQyOWR0MghoLmdqZGd4czIJaC4zMGowemxsMgloLjFmb2I5dGUyCWguM3pueXNoNzIJaC4yZXQ5MnAwMg5oLnZ0YTd3YmxtanA3cDIIaC50eWpjd3QyCWguM2R5NnZrbTIJaC4xdDNoNXNmMgloLjRkMzRvZzgyCWguMnM4ZXlvMTIJaC4xN2RwOHZ1MgloLjNyZGNyam4yCWguMjZpbjFyZzIIaC5sbnhiejk4AHIhMWw5OTEzUHRhNmhibUQxZDBlUURjZFJ5TWRWOUdTNnVs</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Andrea Palmer</dc:creator>
  <lastModifiedBy>Alexis Deudon</lastModifiedBy>
  <revision>54</revision>
  <dcterms:created xsi:type="dcterms:W3CDTF">2026-01-23T15:30:00.0000000Z</dcterms:created>
  <dcterms:modified xsi:type="dcterms:W3CDTF">2026-01-24T20:14:03.8840269Z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c435d21d664db8aaa74df4875ba12ff437c0a9512199593df3bf29a97efb0047</vt:lpwstr>
  </property>
</Properties>
</file>