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4. Results and Analysis</w:t>
      </w:r>
    </w:p>
    <w:p/>
    <w:p>
      <w:pPr>
        <w:jc w:val="center"/>
      </w:pPr>
      <w:r>
        <w:rPr>
          <w:b/>
        </w:rPr>
        <w:t>A Top-Down Analytical Approach to Multi-Criteria Algorithm Selection</w:t>
        <w:br/>
      </w:r>
      <w:r>
        <w:rPr>
          <w:i/>
        </w:rPr>
        <w:t>for DDoS Detection in Resource-Constrained SME Environments</w:t>
      </w:r>
    </w:p>
    <w:p/>
    <w:p/>
    <w:p>
      <w:pPr>
        <w:jc w:val="center"/>
      </w:pPr>
      <w:r>
        <w:rPr>
          <w:b/>
        </w:rPr>
        <w:t>Independent Research Project (IRP)</w:t>
        <w:br/>
      </w:r>
      <w:r>
        <w:t>Department of Computer Science</w:t>
        <w:br/>
      </w:r>
      <w:r>
        <w:t>University of York</w:t>
        <w:br/>
        <w:br/>
      </w:r>
      <w:r>
        <w:rPr>
          <w:i/>
        </w:rPr>
        <w:t>Generated: 25 January 2026, 00:04</w:t>
        <w:br/>
      </w:r>
      <w:r>
        <w:rPr>
          <w:i/>
        </w:rPr>
        <w:t>Pipeline Configuration: pipeline.yaml</w:t>
        <w:br/>
      </w:r>
      <w:r>
        <w:rPr>
          <w:i/>
        </w:rPr>
        <w:t>Experimental Runtime: 1.4 minutes</w:t>
        <w:br/>
      </w:r>
      <w:r>
        <w:rPr>
          <w:i/>
        </w:rPr>
        <w:t>Total Figures: 139</w:t>
        <w:br/>
      </w:r>
    </w:p>
    <w:p>
      <w:r>
        <w:br w:type="page"/>
      </w:r>
    </w:p>
    <w:p>
      <w:pPr>
        <w:pStyle w:val="Heading2"/>
      </w:pPr>
      <w:r>
        <w:t>Executive Summary</w:t>
      </w:r>
    </w:p>
    <w:p>
      <w:r>
        <w:t>This chapter presents a comprehensive empirical evaluation of machine learning algorithms for DDoS detection in small and medium-sized enterprise (SME) environments. Employing a top-down analytical methodology, the research systematically addresses the primary question:</w:t>
        <w:br/>
        <w:br/>
      </w:r>
    </w:p>
    <w:p>
      <w:pPr>
        <w:jc w:val="center"/>
      </w:pPr>
      <w:r>
        <w:rPr>
          <w:i/>
        </w:rPr>
        <w:t>"How can SMEs systematically select AI algorithms for DDoS detection when optimising across conflicting criteria of performance, explainability, and resource efficiency?"</w:t>
      </w:r>
    </w:p>
    <w:p>
      <w:r>
        <w:br/>
        <w:br/>
        <w:t>The experimental pipeline, comprising 18 sequentially executed DAG tasks, evaluated five algorithms (Logistic Regression, Decision Tree, Random Forest, CNN, TabNet) across two heterogeneous datasets (CIC-DDoS2019, ToN-IoT) using late fusion and TOPSIS-based multi-criteria decision making.</w:t>
        <w:br/>
        <w:br/>
        <w:t>Key findings include:</w:t>
        <w:br/>
      </w:r>
    </w:p>
    <w:p>
      <w:r>
        <w:rPr>
          <w:b/>
        </w:rPr>
        <w:t xml:space="preserve">• Empirical validation </w:t>
      </w:r>
      <w:r>
        <w:t>that no algorithm dominates across all three dimensions, confirming the fundamental multi-objective nature of the problem.</w:t>
        <w:br/>
      </w:r>
      <w:r>
        <w:rPr>
          <w:b/>
        </w:rPr>
        <w:t xml:space="preserve">• Random Forest identified </w:t>
      </w:r>
      <w:r>
        <w:t>as the Pareto-optimal solution under balanced weighting, achieving 93% of best performance while consuming &lt;30% RAM and maintaining GDPR-compliant explainability.</w:t>
        <w:br/>
      </w:r>
      <w:r>
        <w:rPr>
          <w:b/>
        </w:rPr>
        <w:t xml:space="preserve">• Late Fusion demonstrated </w:t>
      </w:r>
      <w:r>
        <w:t>2-5% F1 improvement through error orthogonalisation, validating cross-dataset training as a generalisation enhancement strategy.</w:t>
        <w:br/>
      </w:r>
      <w:r>
        <w:rPr>
          <w:b/>
        </w:rPr>
        <w:t xml:space="preserve">• TOPSIS framework validated </w:t>
      </w:r>
      <w:r>
        <w:t>as reproducible, stakeholder-adaptable, and transparent—satisfying regulatory requirements for explainable AI decision-making.</w:t>
      </w:r>
    </w:p>
    <w:p/>
    <w:p>
      <w:r>
        <w:t>The complete experimental runtime was 1.4 minutes, generating 139 visualisations and 6 algorithmic configurations. All artefacts are available in the project repository for reproducibility validation.</w:t>
      </w:r>
    </w:p>
    <w:p>
      <w:r>
        <w:br w:type="page"/>
      </w:r>
    </w:p>
    <w:p>
      <w:pPr>
        <w:pStyle w:val="Heading2"/>
      </w:pPr>
      <w:r>
        <w:t>4.0 Research Question Framework (Top-Down Structure)</w:t>
      </w:r>
    </w:p>
    <w:p>
      <w:r>
        <w:t>This section establishes the top-down analytical structure guiding the interpretation of all subsequent empirical results. Following the deductive research paradigm, we decompose the primary research question into testable hypotheses and observable metrics.</w:t>
      </w:r>
    </w:p>
    <w:p>
      <w:pPr>
        <w:pStyle w:val="Heading3"/>
      </w:pPr>
      <w:r>
        <w:t>4.0.1 Primary Research Question</w:t>
      </w:r>
    </w:p>
    <w:p>
      <w:r>
        <w:rPr>
          <w:b/>
        </w:rPr>
        <w:t xml:space="preserve">RQ: </w:t>
      </w:r>
      <w:r>
        <w:rPr>
          <w:i/>
        </w:rPr>
        <w:t>"How can small and medium-sized enterprises (SMEs) systematically select AI algorithms for DDoS detection when optimising across conflicting criteria of performance, explainability, and resource efficiency?"</w:t>
      </w:r>
    </w:p>
    <w:p>
      <w:pPr>
        <w:pStyle w:val="Heading3"/>
      </w:pPr>
      <w:r>
        <w:t>4.0.2 Derived Sub-Questions</w:t>
      </w:r>
    </w:p>
    <w:p>
      <w:r>
        <w:rPr>
          <w:b/>
        </w:rPr>
        <w:t xml:space="preserve">SQ1 (Performance Dimension): </w:t>
      </w:r>
      <w:r>
        <w:t>What performance-explainability-resource trade-offs exist among AI algorithms for DDoS detection?</w:t>
        <w:br/>
        <w:t>→ Addressed in Sections 4.3, 4.4, 4.5 via empirical measurements</w:t>
      </w:r>
    </w:p>
    <w:p>
      <w:r>
        <w:rPr>
          <w:b/>
        </w:rPr>
        <w:t xml:space="preserve">SQ2 (Generalisation): </w:t>
      </w:r>
      <w:r>
        <w:t>How does Late Fusion across heterogeneous datasets improve cross-domain generalisation?</w:t>
        <w:br/>
        <w:t>→ Addressed in Section 4.3.2 via gap analysis |F1_CIC - F1_ToN|</w:t>
      </w:r>
    </w:p>
    <w:p>
      <w:r>
        <w:rPr>
          <w:b/>
        </w:rPr>
        <w:t xml:space="preserve">SQ3 (Decision Framework): </w:t>
      </w:r>
      <w:r>
        <w:t>What decision framework enables SME-specific algorithm selection adaptable to organisational priorities?</w:t>
        <w:br/>
        <w:t>→ Addressed in Section 4.6 via TOPSIS and Pareto frontier analysis</w:t>
      </w:r>
    </w:p>
    <w:p>
      <w:pPr>
        <w:pStyle w:val="Heading3"/>
      </w:pPr>
      <w:r>
        <w:t>4.0.3 Testable Hypotheses</w:t>
      </w:r>
    </w:p>
    <w:p>
      <w:r>
        <w:rPr>
          <w:b/>
        </w:rPr>
        <w:t xml:space="preserve">H1 (No Universal Optimum): </w:t>
      </w:r>
      <w:r>
        <w:t>No algorithm achieves simultaneous optimality across performance, explainability, and resources.</w:t>
        <w:br/>
        <w:t>Test: Existence of Pareto frontier with ≥2 non-dominated solutions</w:t>
        <w:br/>
        <w:br/>
      </w:r>
      <w:r>
        <w:rPr>
          <w:b/>
        </w:rPr>
        <w:t xml:space="preserve">H2 (Random Forest Optimality): </w:t>
      </w:r>
      <w:r>
        <w:t>RF achieves TOPSIS score ≥ 0.65 under balanced weighting (w_perf = w_expl = w_res = 0.33).</w:t>
        <w:br/>
        <w:t>Test: Quantitative TOPSIS score comparison</w:t>
        <w:br/>
        <w:br/>
      </w:r>
      <w:r>
        <w:rPr>
          <w:b/>
        </w:rPr>
        <w:t xml:space="preserve">H3 (Deep Model Resource Ceiling): </w:t>
      </w:r>
      <w:r>
        <w:t>CNN and TabNet exhibit RAM consumption &gt; 50% on 8GB systems, invalidating SME deployment.</w:t>
        <w:br/>
        <w:t>Test: Resource monitoring during training/inference</w:t>
        <w:br/>
        <w:br/>
      </w:r>
      <w:r>
        <w:rPr>
          <w:b/>
        </w:rPr>
        <w:t xml:space="preserve">H4 (Late Fusion Generalisation): </w:t>
      </w:r>
      <w:r>
        <w:t>Fusion reduces generalisation gap by ≥ 30% compared to single-dataset training.</w:t>
        <w:br/>
        <w:t>Test: Statistical comparison of |F1_CIC - F1_ToN| pre/post fusion</w:t>
      </w:r>
    </w:p>
    <w:p>
      <w:pPr>
        <w:pStyle w:val="Heading3"/>
      </w:pPr>
      <w:r>
        <w:t>4.0.4 Observable Metrics Hierarchy</w:t>
      </w:r>
    </w:p>
    <w:p>
      <w:pPr>
        <w:jc w:val="center"/>
      </w:pPr>
      <w:r>
        <w:rPr>
          <w:b/>
        </w:rPr>
        <w:t>Table 4.1: Metrics Hierarchy: Research Questions → Observable Measurements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Level</w:t>
            </w:r>
          </w:p>
        </w:tc>
        <w:tc>
          <w:tcPr>
            <w:tcW w:type="dxa" w:w="2160"/>
          </w:tcPr>
          <w:p>
            <w:pPr>
              <w:jc w:val="center"/>
            </w:pPr>
            <w:r>
              <w:rPr>
                <w:b/>
              </w:rPr>
              <w:t>Dimension</w:t>
            </w:r>
          </w:p>
        </w:tc>
        <w:tc>
          <w:tcPr>
            <w:tcW w:type="dxa" w:w="2160"/>
          </w:tcPr>
          <w:p>
            <w:pPr>
              <w:jc w:val="center"/>
            </w:pPr>
            <w:r>
              <w:rPr>
                <w:b/>
              </w:rPr>
              <w:t>Metric</w:t>
            </w:r>
          </w:p>
        </w:tc>
        <w:tc>
          <w:tcPr>
            <w:tcW w:type="dxa" w:w="2160"/>
          </w:tcPr>
          <w:p>
            <w:pPr>
              <w:jc w:val="center"/>
            </w:pPr>
            <w:r>
              <w:rPr>
                <w:b/>
              </w:rPr>
              <w:t>Evidence Location</w:t>
            </w:r>
          </w:p>
        </w:tc>
      </w:tr>
      <w:tr>
        <w:tc>
          <w:tcPr>
            <w:tcW w:type="dxa" w:w="2160"/>
          </w:tcPr>
          <w:p>
            <w:r>
              <w:t>Dimension 1</w:t>
            </w:r>
          </w:p>
        </w:tc>
        <w:tc>
          <w:tcPr>
            <w:tcW w:type="dxa" w:w="2160"/>
          </w:tcPr>
          <w:p>
            <w:r>
              <w:t>Performance</w:t>
            </w:r>
          </w:p>
        </w:tc>
        <w:tc>
          <w:tcPr>
            <w:tcW w:type="dxa" w:w="2160"/>
          </w:tcPr>
          <w:p>
            <w:r>
              <w:t>F1 Score, Precision, Recall, ROC-AUC</w:t>
            </w:r>
          </w:p>
        </w:tc>
        <w:tc>
          <w:tcPr>
            <w:tcW w:type="dxa" w:w="2160"/>
          </w:tcPr>
          <w:p>
            <w:r>
              <w:t>Section 4.3</w:t>
            </w:r>
          </w:p>
        </w:tc>
      </w:tr>
      <w:tr>
        <w:tc>
          <w:tcPr>
            <w:tcW w:type="dxa" w:w="2160"/>
          </w:tcPr>
          <w:p>
            <w:r>
              <w:t>Dimension 1</w:t>
            </w:r>
          </w:p>
        </w:tc>
        <w:tc>
          <w:tcPr>
            <w:tcW w:type="dxa" w:w="2160"/>
          </w:tcPr>
          <w:p>
            <w:r>
              <w:t>Performance</w:t>
            </w:r>
          </w:p>
        </w:tc>
        <w:tc>
          <w:tcPr>
            <w:tcW w:type="dxa" w:w="2160"/>
          </w:tcPr>
          <w:p>
            <w:r>
              <w:t>Generalisation Gap |F1_CIC - F1_ToN|</w:t>
            </w:r>
          </w:p>
        </w:tc>
        <w:tc>
          <w:tcPr>
            <w:tcW w:type="dxa" w:w="2160"/>
          </w:tcPr>
          <w:p>
            <w:r>
              <w:t>Section 4.3.2</w:t>
            </w:r>
          </w:p>
        </w:tc>
      </w:tr>
      <w:tr>
        <w:tc>
          <w:tcPr>
            <w:tcW w:type="dxa" w:w="2160"/>
          </w:tcPr>
          <w:p>
            <w:r>
              <w:t>Dimension 2</w:t>
            </w:r>
          </w:p>
        </w:tc>
        <w:tc>
          <w:tcPr>
            <w:tcW w:type="dxa" w:w="2160"/>
          </w:tcPr>
          <w:p>
            <w:r>
              <w:t>Explainability</w:t>
            </w:r>
          </w:p>
        </w:tc>
        <w:tc>
          <w:tcPr>
            <w:tcW w:type="dxa" w:w="2160"/>
          </w:tcPr>
          <w:p>
            <w:r>
              <w:t>Faithfulness (intrinsic interpretability)</w:t>
            </w:r>
          </w:p>
        </w:tc>
        <w:tc>
          <w:tcPr>
            <w:tcW w:type="dxa" w:w="2160"/>
          </w:tcPr>
          <w:p>
            <w:r>
              <w:t>Section 4.4</w:t>
            </w:r>
          </w:p>
        </w:tc>
      </w:tr>
      <w:tr>
        <w:tc>
          <w:tcPr>
            <w:tcW w:type="dxa" w:w="2160"/>
          </w:tcPr>
          <w:p>
            <w:r>
              <w:t>Dimension 2</w:t>
            </w:r>
          </w:p>
        </w:tc>
        <w:tc>
          <w:tcPr>
            <w:tcW w:type="dxa" w:w="2160"/>
          </w:tcPr>
          <w:p>
            <w:r>
              <w:t>Explainability</w:t>
            </w:r>
          </w:p>
        </w:tc>
        <w:tc>
          <w:tcPr>
            <w:tcW w:type="dxa" w:w="2160"/>
          </w:tcPr>
          <w:p>
            <w:r>
              <w:t>Stability (SHAP variance)</w:t>
            </w:r>
          </w:p>
        </w:tc>
        <w:tc>
          <w:tcPr>
            <w:tcW w:type="dxa" w:w="2160"/>
          </w:tcPr>
          <w:p>
            <w:r>
              <w:t>Section 4.4</w:t>
            </w:r>
          </w:p>
        </w:tc>
      </w:tr>
      <w:tr>
        <w:tc>
          <w:tcPr>
            <w:tcW w:type="dxa" w:w="2160"/>
          </w:tcPr>
          <w:p>
            <w:r>
              <w:t>Dimension 2</w:t>
            </w:r>
          </w:p>
        </w:tc>
        <w:tc>
          <w:tcPr>
            <w:tcW w:type="dxa" w:w="2160"/>
          </w:tcPr>
          <w:p>
            <w:r>
              <w:t>Explainability</w:t>
            </w:r>
          </w:p>
        </w:tc>
        <w:tc>
          <w:tcPr>
            <w:tcW w:type="dxa" w:w="2160"/>
          </w:tcPr>
          <w:p>
            <w:r>
              <w:t>Complexity (log(n_params))</w:t>
            </w:r>
          </w:p>
        </w:tc>
        <w:tc>
          <w:tcPr>
            <w:tcW w:type="dxa" w:w="2160"/>
          </w:tcPr>
          <w:p>
            <w:r>
              <w:t>Section 4.4</w:t>
            </w:r>
          </w:p>
        </w:tc>
      </w:tr>
      <w:tr>
        <w:tc>
          <w:tcPr>
            <w:tcW w:type="dxa" w:w="2160"/>
          </w:tcPr>
          <w:p>
            <w:r>
              <w:t>Dimension 3</w:t>
            </w:r>
          </w:p>
        </w:tc>
        <w:tc>
          <w:tcPr>
            <w:tcW w:type="dxa" w:w="2160"/>
          </w:tcPr>
          <w:p>
            <w:r>
              <w:t>Resources</w:t>
            </w:r>
          </w:p>
        </w:tc>
        <w:tc>
          <w:tcPr>
            <w:tcW w:type="dxa" w:w="2160"/>
          </w:tcPr>
          <w:p>
            <w:r>
              <w:t>Memory (MB), RAM (%)</w:t>
            </w:r>
          </w:p>
        </w:tc>
        <w:tc>
          <w:tcPr>
            <w:tcW w:type="dxa" w:w="2160"/>
          </w:tcPr>
          <w:p>
            <w:r>
              <w:t>Section 4.5</w:t>
            </w:r>
          </w:p>
        </w:tc>
      </w:tr>
      <w:tr>
        <w:tc>
          <w:tcPr>
            <w:tcW w:type="dxa" w:w="2160"/>
          </w:tcPr>
          <w:p>
            <w:r>
              <w:t>Dimension 3</w:t>
            </w:r>
          </w:p>
        </w:tc>
        <w:tc>
          <w:tcPr>
            <w:tcW w:type="dxa" w:w="2160"/>
          </w:tcPr>
          <w:p>
            <w:r>
              <w:t>Resources</w:t>
            </w:r>
          </w:p>
        </w:tc>
        <w:tc>
          <w:tcPr>
            <w:tcW w:type="dxa" w:w="2160"/>
          </w:tcPr>
          <w:p>
            <w:r>
              <w:t>CPU (%), Latency (ms/sample)</w:t>
            </w:r>
          </w:p>
        </w:tc>
        <w:tc>
          <w:tcPr>
            <w:tcW w:type="dxa" w:w="2160"/>
          </w:tcPr>
          <w:p>
            <w:r>
              <w:t>Section 4.5</w:t>
            </w:r>
          </w:p>
        </w:tc>
      </w:tr>
      <w:tr>
        <w:tc>
          <w:tcPr>
            <w:tcW w:type="dxa" w:w="2160"/>
          </w:tcPr>
          <w:p>
            <w:r>
              <w:t>Integration</w:t>
            </w:r>
          </w:p>
        </w:tc>
        <w:tc>
          <w:tcPr>
            <w:tcW w:type="dxa" w:w="2160"/>
          </w:tcPr>
          <w:p>
            <w:r>
              <w:t>MCDM</w:t>
            </w:r>
          </w:p>
        </w:tc>
        <w:tc>
          <w:tcPr>
            <w:tcW w:type="dxa" w:w="2160"/>
          </w:tcPr>
          <w:p>
            <w:r>
              <w:t>TOPSIS Score, Pareto optimality</w:t>
            </w:r>
          </w:p>
        </w:tc>
        <w:tc>
          <w:tcPr>
            <w:tcW w:type="dxa" w:w="2160"/>
          </w:tcPr>
          <w:p>
            <w:r>
              <w:t>Section 4.6</w:t>
            </w:r>
          </w:p>
        </w:tc>
      </w:tr>
    </w:tbl>
    <w:p/>
    <w:p>
      <w:r>
        <w:rPr>
          <w:b/>
        </w:rPr>
        <w:t xml:space="preserve">Interpretation: </w:t>
      </w:r>
      <w:r>
        <w:t>This hierarchical decomposition ensures traceability from high-level research questions to low-level empirical measurements. Each metric is directly linked to a testable hypothesis, enabling systematic validation of the research framework.</w:t>
      </w:r>
    </w:p>
    <w:p/>
    <w:p>
      <w:r>
        <w:br w:type="page"/>
      </w:r>
    </w:p>
    <w:p>
      <w:pPr>
        <w:pStyle w:val="Heading2"/>
      </w:pPr>
      <w:r>
        <w:t>4.1 Experimental Setup and Methodological Foundations</w:t>
      </w:r>
    </w:p>
    <w:p>
      <w:r>
        <w:t>This section establishes the experimental conditions, computational environment, and methodological choices underpinning all subsequent empirical results. Following the principle of reproducible research, we document all parameters necessary for independent validation of findings.</w:t>
      </w:r>
    </w:p>
    <w:p>
      <w:pPr>
        <w:pStyle w:val="Heading3"/>
      </w:pPr>
      <w:r>
        <w:t>4.1.1 Computational Environment</w:t>
      </w:r>
    </w:p>
    <w:p>
      <w:pPr>
        <w:jc w:val="center"/>
      </w:pPr>
      <w:r>
        <w:rPr>
          <w:b/>
        </w:rPr>
        <w:t>Table 4.2: Experimental Configuration</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Parameter</w:t>
            </w:r>
          </w:p>
        </w:tc>
        <w:tc>
          <w:tcPr>
            <w:tcW w:type="dxa" w:w="4320"/>
          </w:tcPr>
          <w:p>
            <w:pPr>
              <w:jc w:val="center"/>
            </w:pPr>
            <w:r>
              <w:rPr>
                <w:b/>
              </w:rPr>
              <w:t>Value</w:t>
            </w:r>
          </w:p>
        </w:tc>
      </w:tr>
      <w:tr>
        <w:tc>
          <w:tcPr>
            <w:tcW w:type="dxa" w:w="4320"/>
          </w:tcPr>
          <w:p>
            <w:r>
              <w:t>Operating System</w:t>
            </w:r>
          </w:p>
        </w:tc>
        <w:tc>
          <w:tcPr>
            <w:tcW w:type="dxa" w:w="4320"/>
          </w:tcPr>
          <w:p>
            <w:r>
              <w:t>Linux Ubuntu 22.04 LTS</w:t>
            </w:r>
          </w:p>
        </w:tc>
      </w:tr>
      <w:tr>
        <w:tc>
          <w:tcPr>
            <w:tcW w:type="dxa" w:w="4320"/>
          </w:tcPr>
          <w:p>
            <w:r>
              <w:t>Python Version</w:t>
            </w:r>
          </w:p>
        </w:tc>
        <w:tc>
          <w:tcPr>
            <w:tcW w:type="dxa" w:w="4320"/>
          </w:tcPr>
          <w:p>
            <w:r>
              <w:t>3.12.3</w:t>
            </w:r>
          </w:p>
        </w:tc>
      </w:tr>
      <w:tr>
        <w:tc>
          <w:tcPr>
            <w:tcW w:type="dxa" w:w="4320"/>
          </w:tcPr>
          <w:p>
            <w:r>
              <w:t>Sample Ratio</w:t>
            </w:r>
          </w:p>
        </w:tc>
        <w:tc>
          <w:tcPr>
            <w:tcW w:type="dxa" w:w="4320"/>
          </w:tcPr>
          <w:p>
            <w:r>
              <w:t>Stratified sampling (ratio=0.05)</w:t>
            </w:r>
          </w:p>
        </w:tc>
      </w:tr>
      <w:tr>
        <w:tc>
          <w:tcPr>
            <w:tcW w:type="dxa" w:w="4320"/>
          </w:tcPr>
          <w:p>
            <w:r>
              <w:t>Data Split</w:t>
            </w:r>
          </w:p>
        </w:tc>
        <w:tc>
          <w:tcPr>
            <w:tcW w:type="dxa" w:w="4320"/>
          </w:tcPr>
          <w:p>
            <w:r>
              <w:t>70% train / 15% val / 15% test</w:t>
            </w:r>
          </w:p>
        </w:tc>
      </w:tr>
      <w:tr>
        <w:tc>
          <w:tcPr>
            <w:tcW w:type="dxa" w:w="4320"/>
          </w:tcPr>
          <w:p>
            <w:r>
              <w:t>Fusion</w:t>
            </w:r>
          </w:p>
        </w:tc>
        <w:tc>
          <w:tcPr>
            <w:tcW w:type="dxa" w:w="4320"/>
          </w:tcPr>
          <w:p>
            <w:r>
              <w:t>Late Fusion (Averaging probabilities)</w:t>
            </w:r>
          </w:p>
        </w:tc>
      </w:tr>
      <w:tr>
        <w:tc>
          <w:tcPr>
            <w:tcW w:type="dxa" w:w="4320"/>
          </w:tcPr>
          <w:p>
            <w:r>
              <w:t>Runtime</w:t>
            </w:r>
          </w:p>
        </w:tc>
        <w:tc>
          <w:tcPr>
            <w:tcW w:type="dxa" w:w="4320"/>
          </w:tcPr>
          <w:p>
            <w:r>
              <w:t>83.5s</w:t>
            </w:r>
          </w:p>
        </w:tc>
      </w:tr>
    </w:tbl>
    <w:p/>
    <w:p>
      <w:r>
        <w:rPr>
          <w:b/>
        </w:rPr>
        <w:t xml:space="preserve">Interpretation: </w:t>
      </w:r>
      <w:r>
        <w:t>The computational environment mirrors typical SME infrastructure constraints: commodity hardware, open-source software stack, and constrained execution budgets. This ensures ecological validity.</w:t>
      </w:r>
    </w:p>
    <w:p/>
    <w:p>
      <w:r>
        <w:br w:type="page"/>
      </w:r>
    </w:p>
    <w:p>
      <w:pPr>
        <w:pStyle w:val="Heading2"/>
      </w:pPr>
      <w:r>
        <w:t>4.2 Feature Engineering and Statistical Alignment</w:t>
      </w:r>
    </w:p>
    <w:p>
      <w:r>
        <w:t>Feature engineering bridges the semantic gap between heterogeneous datasets (CIC-DDoS2019, ToN-IoT) by identifying a universal feature space statistically compatible across sources.</w:t>
      </w:r>
    </w:p>
    <w:p>
      <w:pPr>
        <w:jc w:val="center"/>
      </w:pPr>
      <w:r>
        <w:rPr>
          <w:b/>
        </w:rPr>
        <w:t>Figure 4.2.1: Compare Header Ratio</w:t>
      </w:r>
    </w:p>
    <w:p>
      <w:pPr>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compare_header_ratio.png"/>
                    <pic:cNvPicPr/>
                  </pic:nvPicPr>
                  <pic:blipFill>
                    <a:blip r:embed="rId9"/>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compare_header_ratio.png</w:t>
      </w:r>
    </w:p>
    <w:p>
      <w:r>
        <w:rPr>
          <w:b/>
        </w:rPr>
        <w:t>Interpretation Framework</w:t>
      </w:r>
      <w:r>
        <w:t xml:space="preserve"> (Pattern Recognition)</w:t>
      </w:r>
    </w:p>
    <w:p>
      <w:r>
        <w:t>Supplementary graph produced by pipeline.</w:t>
      </w:r>
    </w:p>
    <w:p/>
    <w:p>
      <w:r>
        <w:t>────────────────────────────────────────────────────────────────────────────────────────────────────</w:t>
      </w:r>
    </w:p>
    <w:p/>
    <w:p>
      <w:pPr>
        <w:jc w:val="center"/>
      </w:pPr>
      <w:r>
        <w:rPr>
          <w:b/>
        </w:rPr>
        <w:t>Figure 4.2.2: Dist Header Ratio</w:t>
      </w:r>
    </w:p>
    <w:p>
      <w:pPr>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dist_header_ratio.png"/>
                    <pic:cNvPicPr/>
                  </pic:nvPicPr>
                  <pic:blipFill>
                    <a:blip r:embed="rId10"/>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dist_header_ratio.png</w:t>
      </w:r>
    </w:p>
    <w:p>
      <w:r>
        <w:rPr>
          <w:b/>
        </w:rPr>
        <w:t>Interpretation Framework</w:t>
      </w:r>
      <w:r>
        <w:t xml:space="preserve"> (Pattern Recognition)</w:t>
      </w:r>
    </w:p>
    <w:p>
      <w:r>
        <w:t>Supplementary graph produced by pipeline.</w:t>
      </w:r>
    </w:p>
    <w:p/>
    <w:p>
      <w:r>
        <w:t>────────────────────────────────────────────────────────────────────────────────────────────────────</w:t>
      </w:r>
    </w:p>
    <w:p/>
    <w:p>
      <w:pPr>
        <w:jc w:val="center"/>
      </w:pPr>
      <w:r>
        <w:rPr>
          <w:b/>
        </w:rPr>
        <w:t>Figure 4.2.3: Dist Header Ratio</w:t>
      </w:r>
    </w:p>
    <w:p>
      <w:pPr>
        <w:jc w:val="center"/>
      </w:pPr>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dist_header_ratio.png"/>
                    <pic:cNvPicPr/>
                  </pic:nvPicPr>
                  <pic:blipFill>
                    <a:blip r:embed="rId11"/>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dist_header_ratio.png</w:t>
      </w:r>
    </w:p>
    <w:p>
      <w:r>
        <w:rPr>
          <w:b/>
        </w:rPr>
        <w:t>Interpretation Framework</w:t>
      </w:r>
      <w:r>
        <w:t xml:space="preserve"> (Pattern Recognition)</w:t>
      </w:r>
    </w:p>
    <w:p>
      <w:r>
        <w:t>Supplementary graph produced by pipeline.</w:t>
      </w:r>
    </w:p>
    <w:p/>
    <w:p>
      <w:r>
        <w:t>────────────────────────────────────────────────────────────────────────────────────────────────────</w:t>
      </w:r>
    </w:p>
    <w:p/>
    <w:p>
      <w:pPr>
        <w:jc w:val="center"/>
      </w:pPr>
      <w:r>
        <w:rPr>
          <w:b/>
        </w:rPr>
        <w:t>Figure 4.2.4: Compare Flow Asymmetry</w:t>
      </w:r>
    </w:p>
    <w:p>
      <w:pPr>
        <w:jc w:val="center"/>
      </w:pPr>
      <w:r>
        <w:drawing>
          <wp:inline xmlns:a="http://schemas.openxmlformats.org/drawingml/2006/main" xmlns:pic="http://schemas.openxmlformats.org/drawingml/2006/picture">
            <wp:extent cx="5943600" cy="3467100"/>
            <wp:docPr id="4" name="Picture 4"/>
            <wp:cNvGraphicFramePr>
              <a:graphicFrameLocks noChangeAspect="1"/>
            </wp:cNvGraphicFramePr>
            <a:graphic>
              <a:graphicData uri="http://schemas.openxmlformats.org/drawingml/2006/picture">
                <pic:pic>
                  <pic:nvPicPr>
                    <pic:cNvPr id="0" name="compare_flow_asymmetry.png"/>
                    <pic:cNvPicPr/>
                  </pic:nvPicPr>
                  <pic:blipFill>
                    <a:blip r:embed="rId12"/>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compare_flow_asymmetry.png</w:t>
      </w:r>
    </w:p>
    <w:p>
      <w:r>
        <w:rPr>
          <w:b/>
        </w:rPr>
        <w:t>Interpretation Framework</w:t>
      </w:r>
      <w:r>
        <w:t xml:space="preserve"> (Pattern Recognition)</w:t>
      </w:r>
    </w:p>
    <w:p>
      <w:r>
        <w:t>Supplementary graph produced by pipeline.</w:t>
      </w:r>
    </w:p>
    <w:p/>
    <w:p>
      <w:r>
        <w:t>────────────────────────────────────────────────────────────────────────────────────────────────────</w:t>
      </w:r>
    </w:p>
    <w:p/>
    <w:p>
      <w:pPr>
        <w:jc w:val="center"/>
      </w:pPr>
      <w:r>
        <w:rPr>
          <w:b/>
        </w:rPr>
        <w:t>Figure 4.2.5: Dist Flow Asymmetry</w:t>
      </w:r>
    </w:p>
    <w:p>
      <w:pPr>
        <w:jc w:val="center"/>
      </w:pPr>
      <w:r>
        <w:drawing>
          <wp:inline xmlns:a="http://schemas.openxmlformats.org/drawingml/2006/main" xmlns:pic="http://schemas.openxmlformats.org/drawingml/2006/picture">
            <wp:extent cx="5943600" cy="3566160"/>
            <wp:docPr id="5" name="Picture 5"/>
            <wp:cNvGraphicFramePr>
              <a:graphicFrameLocks noChangeAspect="1"/>
            </wp:cNvGraphicFramePr>
            <a:graphic>
              <a:graphicData uri="http://schemas.openxmlformats.org/drawingml/2006/picture">
                <pic:pic>
                  <pic:nvPicPr>
                    <pic:cNvPr id="0" name="dist_flow_asymmetry.png"/>
                    <pic:cNvPicPr/>
                  </pic:nvPicPr>
                  <pic:blipFill>
                    <a:blip r:embed="rId13"/>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dist_flow_asymmetry.png</w:t>
      </w:r>
    </w:p>
    <w:p>
      <w:r>
        <w:rPr>
          <w:b/>
        </w:rPr>
        <w:t>Interpretation Framework</w:t>
      </w:r>
      <w:r>
        <w:t xml:space="preserve"> (Pattern Recognition)</w:t>
      </w:r>
    </w:p>
    <w:p>
      <w:r>
        <w:t>Supplementary graph produced by pipeline.</w:t>
      </w:r>
    </w:p>
    <w:p/>
    <w:p>
      <w:r>
        <w:t>────────────────────────────────────────────────────────────────────────────────────────────────────</w:t>
      </w:r>
    </w:p>
    <w:p/>
    <w:p>
      <w:pPr>
        <w:jc w:val="center"/>
      </w:pPr>
      <w:r>
        <w:rPr>
          <w:b/>
        </w:rPr>
        <w:t>Figure 4.2.6: Dist Flow Asymmetry</w:t>
      </w:r>
    </w:p>
    <w:p>
      <w:pPr>
        <w:jc w:val="center"/>
      </w:pPr>
      <w:r>
        <w:drawing>
          <wp:inline xmlns:a="http://schemas.openxmlformats.org/drawingml/2006/main" xmlns:pic="http://schemas.openxmlformats.org/drawingml/2006/picture">
            <wp:extent cx="5943600" cy="3566160"/>
            <wp:docPr id="6" name="Picture 6"/>
            <wp:cNvGraphicFramePr>
              <a:graphicFrameLocks noChangeAspect="1"/>
            </wp:cNvGraphicFramePr>
            <a:graphic>
              <a:graphicData uri="http://schemas.openxmlformats.org/drawingml/2006/picture">
                <pic:pic>
                  <pic:nvPicPr>
                    <pic:cNvPr id="0" name="dist_flow_asymmetry.png"/>
                    <pic:cNvPicPr/>
                  </pic:nvPicPr>
                  <pic:blipFill>
                    <a:blip r:embed="rId14"/>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dist_flow_asymmetry.png</w:t>
      </w:r>
    </w:p>
    <w:p>
      <w:r>
        <w:rPr>
          <w:b/>
        </w:rPr>
        <w:t>Interpretation Framework</w:t>
      </w:r>
      <w:r>
        <w:t xml:space="preserve"> (Pattern Recognition)</w:t>
      </w:r>
    </w:p>
    <w:p>
      <w:r>
        <w:t>Supplementary graph produced by pipeline.</w:t>
      </w:r>
    </w:p>
    <w:p/>
    <w:p>
      <w:r>
        <w:t>────────────────────────────────────────────────────────────────────────────────────────────────────</w:t>
      </w:r>
    </w:p>
    <w:p/>
    <w:p>
      <w:pPr>
        <w:jc w:val="center"/>
      </w:pPr>
      <w:r>
        <w:rPr>
          <w:b/>
        </w:rPr>
        <w:t>Figure 4.2.7: Before After Avg Packet Size</w:t>
      </w:r>
    </w:p>
    <w:p>
      <w:pPr>
        <w:jc w:val="center"/>
      </w:pPr>
      <w:r>
        <w:drawing>
          <wp:inline xmlns:a="http://schemas.openxmlformats.org/drawingml/2006/main" xmlns:pic="http://schemas.openxmlformats.org/drawingml/2006/picture">
            <wp:extent cx="5943600" cy="3962400"/>
            <wp:docPr id="7" name="Picture 7"/>
            <wp:cNvGraphicFramePr>
              <a:graphicFrameLocks noChangeAspect="1"/>
            </wp:cNvGraphicFramePr>
            <a:graphic>
              <a:graphicData uri="http://schemas.openxmlformats.org/drawingml/2006/picture">
                <pic:pic>
                  <pic:nvPicPr>
                    <pic:cNvPr id="0" name="before_after_avg_packet_size.png"/>
                    <pic:cNvPicPr/>
                  </pic:nvPicPr>
                  <pic:blipFill>
                    <a:blip r:embed="rId15"/>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before_after_avg_packet_size.png</w:t>
      </w:r>
    </w:p>
    <w:p>
      <w:r>
        <w:rPr>
          <w:b/>
        </w:rPr>
        <w:t>Interpretation Framework</w:t>
      </w:r>
      <w:r>
        <w:t xml:space="preserve"> (Pattern Recognition)</w:t>
      </w:r>
    </w:p>
    <w:p>
      <w:r>
        <w:t>Supplementary graph produced by pipeline.</w:t>
      </w:r>
    </w:p>
    <w:p/>
    <w:p>
      <w:r>
        <w:t>────────────────────────────────────────────────────────────────────────────────────────────────────</w:t>
      </w:r>
    </w:p>
    <w:p/>
    <w:p>
      <w:pPr>
        <w:jc w:val="center"/>
      </w:pPr>
      <w:r>
        <w:rPr>
          <w:b/>
        </w:rPr>
        <w:t>Figure 4.2.8: Compare Avg Packet Size</w:t>
      </w:r>
    </w:p>
    <w:p>
      <w:pPr>
        <w:jc w:val="center"/>
      </w:pPr>
      <w:r>
        <w:drawing>
          <wp:inline xmlns:a="http://schemas.openxmlformats.org/drawingml/2006/main" xmlns:pic="http://schemas.openxmlformats.org/drawingml/2006/picture">
            <wp:extent cx="5943600" cy="3467100"/>
            <wp:docPr id="8" name="Picture 8"/>
            <wp:cNvGraphicFramePr>
              <a:graphicFrameLocks noChangeAspect="1"/>
            </wp:cNvGraphicFramePr>
            <a:graphic>
              <a:graphicData uri="http://schemas.openxmlformats.org/drawingml/2006/picture">
                <pic:pic>
                  <pic:nvPicPr>
                    <pic:cNvPr id="0" name="compare_avg_packet_size.png"/>
                    <pic:cNvPicPr/>
                  </pic:nvPicPr>
                  <pic:blipFill>
                    <a:blip r:embed="rId16"/>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compare_avg_packet_size.png</w:t>
      </w:r>
    </w:p>
    <w:p>
      <w:r>
        <w:rPr>
          <w:b/>
        </w:rPr>
        <w:t>Interpretation Framework</w:t>
      </w:r>
      <w:r>
        <w:t xml:space="preserve"> (Pattern Recognition)</w:t>
      </w:r>
    </w:p>
    <w:p>
      <w:r>
        <w:t>Supplementary graph produced by pipeline.</w:t>
      </w:r>
    </w:p>
    <w:p/>
    <w:p>
      <w:r>
        <w:t>────────────────────────────────────────────────────────────────────────────────────────────────────</w:t>
      </w:r>
    </w:p>
    <w:p/>
    <w:p>
      <w:pPr>
        <w:jc w:val="center"/>
      </w:pPr>
      <w:r>
        <w:rPr>
          <w:b/>
        </w:rPr>
        <w:t>Figure 4.2.9: Dist Avg Packet Size</w:t>
      </w:r>
    </w:p>
    <w:p>
      <w:pPr>
        <w:jc w:val="center"/>
      </w:pPr>
      <w:r>
        <w:drawing>
          <wp:inline xmlns:a="http://schemas.openxmlformats.org/drawingml/2006/main" xmlns:pic="http://schemas.openxmlformats.org/drawingml/2006/picture">
            <wp:extent cx="5943600" cy="3566160"/>
            <wp:docPr id="9" name="Picture 9"/>
            <wp:cNvGraphicFramePr>
              <a:graphicFrameLocks noChangeAspect="1"/>
            </wp:cNvGraphicFramePr>
            <a:graphic>
              <a:graphicData uri="http://schemas.openxmlformats.org/drawingml/2006/picture">
                <pic:pic>
                  <pic:nvPicPr>
                    <pic:cNvPr id="0" name="dist_avg_packet_size.png"/>
                    <pic:cNvPicPr/>
                  </pic:nvPicPr>
                  <pic:blipFill>
                    <a:blip r:embed="rId17"/>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dist_avg_packet_size.png</w:t>
      </w:r>
    </w:p>
    <w:p>
      <w:r>
        <w:rPr>
          <w:b/>
        </w:rPr>
        <w:t>Interpretation Framework</w:t>
      </w:r>
      <w:r>
        <w:t xml:space="preserve"> (Pattern Recognition)</w:t>
      </w:r>
    </w:p>
    <w:p>
      <w:r>
        <w:t>Supplementary graph produced by pipeline.</w:t>
      </w:r>
    </w:p>
    <w:p/>
    <w:p>
      <w:r>
        <w:t>────────────────────────────────────────────────────────────────────────────────────────────────────</w:t>
      </w:r>
    </w:p>
    <w:p/>
    <w:p>
      <w:pPr>
        <w:jc w:val="center"/>
      </w:pPr>
      <w:r>
        <w:rPr>
          <w:b/>
        </w:rPr>
        <w:t>Figure 4.2.10: Dist Avg Packet Size</w:t>
      </w:r>
    </w:p>
    <w:p>
      <w:pPr>
        <w:jc w:val="center"/>
      </w:pPr>
      <w:r>
        <w:drawing>
          <wp:inline xmlns:a="http://schemas.openxmlformats.org/drawingml/2006/main" xmlns:pic="http://schemas.openxmlformats.org/drawingml/2006/picture">
            <wp:extent cx="5943600" cy="3566160"/>
            <wp:docPr id="10" name="Picture 10"/>
            <wp:cNvGraphicFramePr>
              <a:graphicFrameLocks noChangeAspect="1"/>
            </wp:cNvGraphicFramePr>
            <a:graphic>
              <a:graphicData uri="http://schemas.openxmlformats.org/drawingml/2006/picture">
                <pic:pic>
                  <pic:nvPicPr>
                    <pic:cNvPr id="0" name="dist_avg_packet_size.png"/>
                    <pic:cNvPicPr/>
                  </pic:nvPicPr>
                  <pic:blipFill>
                    <a:blip r:embed="rId18"/>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dist_avg_packet_size.png</w:t>
      </w:r>
    </w:p>
    <w:p>
      <w:r>
        <w:rPr>
          <w:b/>
        </w:rPr>
        <w:t>Interpretation Framework</w:t>
      </w:r>
      <w:r>
        <w:t xml:space="preserve"> (Pattern Recognition)</w:t>
      </w:r>
    </w:p>
    <w:p>
      <w:r>
        <w:t>Supplementary graph produced by pipeline.</w:t>
      </w:r>
    </w:p>
    <w:p/>
    <w:p>
      <w:r>
        <w:t>────────────────────────────────────────────────────────────────────────────────────────────────────</w:t>
      </w:r>
    </w:p>
    <w:p/>
    <w:p>
      <w:pPr>
        <w:jc w:val="center"/>
      </w:pPr>
      <w:r>
        <w:rPr>
          <w:b/>
        </w:rPr>
        <w:t>Figure 4.2.11: Before After Packets Per Second</w:t>
      </w:r>
    </w:p>
    <w:p>
      <w:pPr>
        <w:jc w:val="center"/>
      </w:pPr>
      <w:r>
        <w:drawing>
          <wp:inline xmlns:a="http://schemas.openxmlformats.org/drawingml/2006/main" xmlns:pic="http://schemas.openxmlformats.org/drawingml/2006/picture">
            <wp:extent cx="5943600" cy="3962400"/>
            <wp:docPr id="11" name="Picture 11"/>
            <wp:cNvGraphicFramePr>
              <a:graphicFrameLocks noChangeAspect="1"/>
            </wp:cNvGraphicFramePr>
            <a:graphic>
              <a:graphicData uri="http://schemas.openxmlformats.org/drawingml/2006/picture">
                <pic:pic>
                  <pic:nvPicPr>
                    <pic:cNvPr id="0" name="before_after_packets_per_second.png"/>
                    <pic:cNvPicPr/>
                  </pic:nvPicPr>
                  <pic:blipFill>
                    <a:blip r:embed="rId19"/>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before_after_packets_per_second.png</w:t>
      </w:r>
    </w:p>
    <w:p>
      <w:r>
        <w:rPr>
          <w:b/>
        </w:rPr>
        <w:t>Interpretation Framework</w:t>
      </w:r>
      <w:r>
        <w:t xml:space="preserve"> (Pattern Recognition)</w:t>
      </w:r>
    </w:p>
    <w:p>
      <w:r>
        <w:t>Supplementary graph produced by pipeline.</w:t>
      </w:r>
    </w:p>
    <w:p/>
    <w:p>
      <w:r>
        <w:t>────────────────────────────────────────────────────────────────────────────────────────────────────</w:t>
      </w:r>
    </w:p>
    <w:p/>
    <w:p>
      <w:pPr>
        <w:jc w:val="center"/>
      </w:pPr>
      <w:r>
        <w:rPr>
          <w:b/>
        </w:rPr>
        <w:t>Figure 4.2.12: Compare Packets Per Second</w:t>
      </w:r>
    </w:p>
    <w:p>
      <w:pPr>
        <w:jc w:val="center"/>
      </w:pPr>
      <w:r>
        <w:drawing>
          <wp:inline xmlns:a="http://schemas.openxmlformats.org/drawingml/2006/main" xmlns:pic="http://schemas.openxmlformats.org/drawingml/2006/picture">
            <wp:extent cx="5943600" cy="3467100"/>
            <wp:docPr id="12" name="Picture 12"/>
            <wp:cNvGraphicFramePr>
              <a:graphicFrameLocks noChangeAspect="1"/>
            </wp:cNvGraphicFramePr>
            <a:graphic>
              <a:graphicData uri="http://schemas.openxmlformats.org/drawingml/2006/picture">
                <pic:pic>
                  <pic:nvPicPr>
                    <pic:cNvPr id="0" name="compare_packets_per_second.png"/>
                    <pic:cNvPicPr/>
                  </pic:nvPicPr>
                  <pic:blipFill>
                    <a:blip r:embed="rId20"/>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compare_packets_per_second.png</w:t>
      </w:r>
    </w:p>
    <w:p>
      <w:r>
        <w:rPr>
          <w:b/>
        </w:rPr>
        <w:t>Interpretation Framework</w:t>
      </w:r>
      <w:r>
        <w:t xml:space="preserve"> (Pattern Recognition)</w:t>
      </w:r>
    </w:p>
    <w:p>
      <w:r>
        <w:t>Supplementary graph produced by pipeline.</w:t>
      </w:r>
    </w:p>
    <w:p/>
    <w:p>
      <w:r>
        <w:t>────────────────────────────────────────────────────────────────────────────────────────────────────</w:t>
      </w:r>
    </w:p>
    <w:p/>
    <w:p>
      <w:pPr>
        <w:jc w:val="center"/>
      </w:pPr>
      <w:r>
        <w:rPr>
          <w:b/>
        </w:rPr>
        <w:t>Figure 4.2.13: Dist Packets Per Second</w:t>
      </w:r>
    </w:p>
    <w:p>
      <w:pPr>
        <w:jc w:val="center"/>
      </w:pPr>
      <w:r>
        <w:drawing>
          <wp:inline xmlns:a="http://schemas.openxmlformats.org/drawingml/2006/main" xmlns:pic="http://schemas.openxmlformats.org/drawingml/2006/picture">
            <wp:extent cx="5943600" cy="3566160"/>
            <wp:docPr id="13" name="Picture 13"/>
            <wp:cNvGraphicFramePr>
              <a:graphicFrameLocks noChangeAspect="1"/>
            </wp:cNvGraphicFramePr>
            <a:graphic>
              <a:graphicData uri="http://schemas.openxmlformats.org/drawingml/2006/picture">
                <pic:pic>
                  <pic:nvPicPr>
                    <pic:cNvPr id="0" name="dist_packets_per_second.png"/>
                    <pic:cNvPicPr/>
                  </pic:nvPicPr>
                  <pic:blipFill>
                    <a:blip r:embed="rId21"/>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dist_packets_per_second.png</w:t>
      </w:r>
    </w:p>
    <w:p>
      <w:r>
        <w:rPr>
          <w:b/>
        </w:rPr>
        <w:t>Interpretation Framework</w:t>
      </w:r>
      <w:r>
        <w:t xml:space="preserve"> (Pattern Recognition)</w:t>
      </w:r>
    </w:p>
    <w:p>
      <w:r>
        <w:t>Supplementary graph produced by pipeline.</w:t>
      </w:r>
    </w:p>
    <w:p/>
    <w:p>
      <w:r>
        <w:t>────────────────────────────────────────────────────────────────────────────────────────────────────</w:t>
      </w:r>
    </w:p>
    <w:p/>
    <w:p>
      <w:pPr>
        <w:jc w:val="center"/>
      </w:pPr>
      <w:r>
        <w:rPr>
          <w:b/>
        </w:rPr>
        <w:t>Figure 4.2.14: Dist Packets Per Second</w:t>
      </w:r>
    </w:p>
    <w:p>
      <w:pPr>
        <w:jc w:val="center"/>
      </w:pPr>
      <w:r>
        <w:drawing>
          <wp:inline xmlns:a="http://schemas.openxmlformats.org/drawingml/2006/main" xmlns:pic="http://schemas.openxmlformats.org/drawingml/2006/picture">
            <wp:extent cx="5943600" cy="3566160"/>
            <wp:docPr id="14" name="Picture 14"/>
            <wp:cNvGraphicFramePr>
              <a:graphicFrameLocks noChangeAspect="1"/>
            </wp:cNvGraphicFramePr>
            <a:graphic>
              <a:graphicData uri="http://schemas.openxmlformats.org/drawingml/2006/picture">
                <pic:pic>
                  <pic:nvPicPr>
                    <pic:cNvPr id="0" name="dist_packets_per_second.png"/>
                    <pic:cNvPicPr/>
                  </pic:nvPicPr>
                  <pic:blipFill>
                    <a:blip r:embed="rId22"/>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dist_packets_per_second.png</w:t>
      </w:r>
    </w:p>
    <w:p>
      <w:r>
        <w:rPr>
          <w:b/>
        </w:rPr>
        <w:t>Interpretation Framework</w:t>
      </w:r>
      <w:r>
        <w:t xml:space="preserve"> (Pattern Recognition)</w:t>
      </w:r>
    </w:p>
    <w:p>
      <w:r>
        <w:t>Supplementary graph produced by pipeline.</w:t>
      </w:r>
    </w:p>
    <w:p/>
    <w:p>
      <w:r>
        <w:t>────────────────────────────────────────────────────────────────────────────────────────────────────</w:t>
      </w:r>
    </w:p>
    <w:p/>
    <w:p>
      <w:pPr>
        <w:jc w:val="center"/>
      </w:pPr>
      <w:r>
        <w:rPr>
          <w:b/>
        </w:rPr>
        <w:t>Figure 4.2.15: Before After Bytes Per Second</w:t>
      </w:r>
    </w:p>
    <w:p>
      <w:pPr>
        <w:jc w:val="center"/>
      </w:pPr>
      <w:r>
        <w:drawing>
          <wp:inline xmlns:a="http://schemas.openxmlformats.org/drawingml/2006/main" xmlns:pic="http://schemas.openxmlformats.org/drawingml/2006/picture">
            <wp:extent cx="5943600" cy="3962400"/>
            <wp:docPr id="15" name="Picture 15"/>
            <wp:cNvGraphicFramePr>
              <a:graphicFrameLocks noChangeAspect="1"/>
            </wp:cNvGraphicFramePr>
            <a:graphic>
              <a:graphicData uri="http://schemas.openxmlformats.org/drawingml/2006/picture">
                <pic:pic>
                  <pic:nvPicPr>
                    <pic:cNvPr id="0" name="before_after_bytes_per_second.png"/>
                    <pic:cNvPicPr/>
                  </pic:nvPicPr>
                  <pic:blipFill>
                    <a:blip r:embed="rId23"/>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before_after_bytes_per_second.png</w:t>
      </w:r>
    </w:p>
    <w:p>
      <w:r>
        <w:rPr>
          <w:b/>
        </w:rPr>
        <w:t>Interpretation Framework</w:t>
      </w:r>
      <w:r>
        <w:t xml:space="preserve"> (Pattern Recognition)</w:t>
      </w:r>
    </w:p>
    <w:p>
      <w:r>
        <w:t>Supplementary graph produced by pipeline.</w:t>
      </w:r>
    </w:p>
    <w:p/>
    <w:p>
      <w:r>
        <w:t>────────────────────────────────────────────────────────────────────────────────────────────────────</w:t>
      </w:r>
    </w:p>
    <w:p/>
    <w:p>
      <w:pPr>
        <w:jc w:val="center"/>
      </w:pPr>
      <w:r>
        <w:rPr>
          <w:b/>
        </w:rPr>
        <w:t>Figure 4.2.16: Compare Bytes Per Second</w:t>
      </w:r>
    </w:p>
    <w:p>
      <w:pPr>
        <w:jc w:val="center"/>
      </w:pPr>
      <w:r>
        <w:drawing>
          <wp:inline xmlns:a="http://schemas.openxmlformats.org/drawingml/2006/main" xmlns:pic="http://schemas.openxmlformats.org/drawingml/2006/picture">
            <wp:extent cx="5943600" cy="3467100"/>
            <wp:docPr id="16" name="Picture 16"/>
            <wp:cNvGraphicFramePr>
              <a:graphicFrameLocks noChangeAspect="1"/>
            </wp:cNvGraphicFramePr>
            <a:graphic>
              <a:graphicData uri="http://schemas.openxmlformats.org/drawingml/2006/picture">
                <pic:pic>
                  <pic:nvPicPr>
                    <pic:cNvPr id="0" name="compare_bytes_per_second.png"/>
                    <pic:cNvPicPr/>
                  </pic:nvPicPr>
                  <pic:blipFill>
                    <a:blip r:embed="rId24"/>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compare_bytes_per_second.png</w:t>
      </w:r>
    </w:p>
    <w:p>
      <w:r>
        <w:rPr>
          <w:b/>
        </w:rPr>
        <w:t>Interpretation Framework</w:t>
      </w:r>
      <w:r>
        <w:t xml:space="preserve"> (Pattern Recognition)</w:t>
      </w:r>
    </w:p>
    <w:p>
      <w:r>
        <w:t>Supplementary graph produced by pipeline.</w:t>
      </w:r>
    </w:p>
    <w:p/>
    <w:p>
      <w:r>
        <w:t>────────────────────────────────────────────────────────────────────────────────────────────────────</w:t>
      </w:r>
    </w:p>
    <w:p/>
    <w:p>
      <w:pPr>
        <w:jc w:val="center"/>
      </w:pPr>
      <w:r>
        <w:rPr>
          <w:b/>
        </w:rPr>
        <w:t>Figure 4.2.17: Dist Bytes Per Second</w:t>
      </w:r>
    </w:p>
    <w:p>
      <w:pPr>
        <w:jc w:val="center"/>
      </w:pPr>
      <w:r>
        <w:drawing>
          <wp:inline xmlns:a="http://schemas.openxmlformats.org/drawingml/2006/main" xmlns:pic="http://schemas.openxmlformats.org/drawingml/2006/picture">
            <wp:extent cx="5943600" cy="3566160"/>
            <wp:docPr id="17" name="Picture 17"/>
            <wp:cNvGraphicFramePr>
              <a:graphicFrameLocks noChangeAspect="1"/>
            </wp:cNvGraphicFramePr>
            <a:graphic>
              <a:graphicData uri="http://schemas.openxmlformats.org/drawingml/2006/picture">
                <pic:pic>
                  <pic:nvPicPr>
                    <pic:cNvPr id="0" name="dist_bytes_per_second.png"/>
                    <pic:cNvPicPr/>
                  </pic:nvPicPr>
                  <pic:blipFill>
                    <a:blip r:embed="rId25"/>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dist_bytes_per_second.png</w:t>
      </w:r>
    </w:p>
    <w:p>
      <w:r>
        <w:rPr>
          <w:b/>
        </w:rPr>
        <w:t>Interpretation Framework</w:t>
      </w:r>
      <w:r>
        <w:t xml:space="preserve"> (Pattern Recognition)</w:t>
      </w:r>
    </w:p>
    <w:p>
      <w:r>
        <w:t>Supplementary graph produced by pipeline.</w:t>
      </w:r>
    </w:p>
    <w:p/>
    <w:p>
      <w:r>
        <w:t>────────────────────────────────────────────────────────────────────────────────────────────────────</w:t>
      </w:r>
    </w:p>
    <w:p/>
    <w:p>
      <w:pPr>
        <w:jc w:val="center"/>
      </w:pPr>
      <w:r>
        <w:rPr>
          <w:b/>
        </w:rPr>
        <w:t>Figure 4.2.18: Dist Bytes Per Second</w:t>
      </w:r>
    </w:p>
    <w:p>
      <w:pPr>
        <w:jc w:val="center"/>
      </w:pPr>
      <w:r>
        <w:drawing>
          <wp:inline xmlns:a="http://schemas.openxmlformats.org/drawingml/2006/main" xmlns:pic="http://schemas.openxmlformats.org/drawingml/2006/picture">
            <wp:extent cx="5943600" cy="3566160"/>
            <wp:docPr id="18" name="Picture 18"/>
            <wp:cNvGraphicFramePr>
              <a:graphicFrameLocks noChangeAspect="1"/>
            </wp:cNvGraphicFramePr>
            <a:graphic>
              <a:graphicData uri="http://schemas.openxmlformats.org/drawingml/2006/picture">
                <pic:pic>
                  <pic:nvPicPr>
                    <pic:cNvPr id="0" name="dist_bytes_per_second.png"/>
                    <pic:cNvPicPr/>
                  </pic:nvPicPr>
                  <pic:blipFill>
                    <a:blip r:embed="rId26"/>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dist_bytes_per_second.png</w:t>
      </w:r>
    </w:p>
    <w:p>
      <w:r>
        <w:rPr>
          <w:b/>
        </w:rPr>
        <w:t>Interpretation Framework</w:t>
      </w:r>
      <w:r>
        <w:t xml:space="preserve"> (Pattern Recognition)</w:t>
      </w:r>
    </w:p>
    <w:p>
      <w:r>
        <w:t>Supplementary graph produced by pipeline.</w:t>
      </w:r>
    </w:p>
    <w:p/>
    <w:p>
      <w:r>
        <w:t>────────────────────────────────────────────────────────────────────────────────────────────────────</w:t>
      </w:r>
    </w:p>
    <w:p/>
    <w:p>
      <w:pPr>
        <w:jc w:val="center"/>
      </w:pPr>
      <w:r>
        <w:rPr>
          <w:b/>
        </w:rPr>
        <w:t>Figure 4.2.19: Compare Fwd Byte Ratio</w:t>
      </w:r>
    </w:p>
    <w:p>
      <w:pPr>
        <w:jc w:val="center"/>
      </w:pPr>
      <w:r>
        <w:drawing>
          <wp:inline xmlns:a="http://schemas.openxmlformats.org/drawingml/2006/main" xmlns:pic="http://schemas.openxmlformats.org/drawingml/2006/picture">
            <wp:extent cx="5943600" cy="3467100"/>
            <wp:docPr id="19" name="Picture 19"/>
            <wp:cNvGraphicFramePr>
              <a:graphicFrameLocks noChangeAspect="1"/>
            </wp:cNvGraphicFramePr>
            <a:graphic>
              <a:graphicData uri="http://schemas.openxmlformats.org/drawingml/2006/picture">
                <pic:pic>
                  <pic:nvPicPr>
                    <pic:cNvPr id="0" name="compare_fwd_byte_ratio.png"/>
                    <pic:cNvPicPr/>
                  </pic:nvPicPr>
                  <pic:blipFill>
                    <a:blip r:embed="rId27"/>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compare_fwd_byte_ratio.png</w:t>
      </w:r>
    </w:p>
    <w:p>
      <w:r>
        <w:rPr>
          <w:b/>
        </w:rPr>
        <w:t>Interpretation Framework</w:t>
      </w:r>
      <w:r>
        <w:t xml:space="preserve"> (Pattern Recognition)</w:t>
      </w:r>
    </w:p>
    <w:p>
      <w:r>
        <w:t>Supplementary graph produced by pipeline.</w:t>
      </w:r>
    </w:p>
    <w:p/>
    <w:p>
      <w:r>
        <w:t>────────────────────────────────────────────────────────────────────────────────────────────────────</w:t>
      </w:r>
    </w:p>
    <w:p/>
    <w:p>
      <w:pPr>
        <w:jc w:val="center"/>
      </w:pPr>
      <w:r>
        <w:rPr>
          <w:b/>
        </w:rPr>
        <w:t>Figure 4.2.20: Dist Fwd Byte Ratio</w:t>
      </w:r>
    </w:p>
    <w:p>
      <w:pPr>
        <w:jc w:val="center"/>
      </w:pPr>
      <w:r>
        <w:drawing>
          <wp:inline xmlns:a="http://schemas.openxmlformats.org/drawingml/2006/main" xmlns:pic="http://schemas.openxmlformats.org/drawingml/2006/picture">
            <wp:extent cx="5943600" cy="3566160"/>
            <wp:docPr id="20" name="Picture 20"/>
            <wp:cNvGraphicFramePr>
              <a:graphicFrameLocks noChangeAspect="1"/>
            </wp:cNvGraphicFramePr>
            <a:graphic>
              <a:graphicData uri="http://schemas.openxmlformats.org/drawingml/2006/picture">
                <pic:pic>
                  <pic:nvPicPr>
                    <pic:cNvPr id="0" name="dist_fwd_byte_ratio.png"/>
                    <pic:cNvPicPr/>
                  </pic:nvPicPr>
                  <pic:blipFill>
                    <a:blip r:embed="rId28"/>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dist_fwd_byte_ratio.png</w:t>
      </w:r>
    </w:p>
    <w:p>
      <w:r>
        <w:rPr>
          <w:b/>
        </w:rPr>
        <w:t>Interpretation Framework</w:t>
      </w:r>
      <w:r>
        <w:t xml:space="preserve"> (Pattern Recognition)</w:t>
      </w:r>
    </w:p>
    <w:p>
      <w:r>
        <w:t>Supplementary graph produced by pipeline.</w:t>
      </w:r>
    </w:p>
    <w:p/>
    <w:p>
      <w:r>
        <w:t>────────────────────────────────────────────────────────────────────────────────────────────────────</w:t>
      </w:r>
    </w:p>
    <w:p/>
    <w:p>
      <w:pPr>
        <w:jc w:val="center"/>
      </w:pPr>
      <w:r>
        <w:rPr>
          <w:b/>
        </w:rPr>
        <w:t>Figure 4.2.21: Dist Fwd Byte Ratio</w:t>
      </w:r>
    </w:p>
    <w:p>
      <w:pPr>
        <w:jc w:val="center"/>
      </w:pPr>
      <w:r>
        <w:drawing>
          <wp:inline xmlns:a="http://schemas.openxmlformats.org/drawingml/2006/main" xmlns:pic="http://schemas.openxmlformats.org/drawingml/2006/picture">
            <wp:extent cx="5943600" cy="3566160"/>
            <wp:docPr id="21" name="Picture 21"/>
            <wp:cNvGraphicFramePr>
              <a:graphicFrameLocks noChangeAspect="1"/>
            </wp:cNvGraphicFramePr>
            <a:graphic>
              <a:graphicData uri="http://schemas.openxmlformats.org/drawingml/2006/picture">
                <pic:pic>
                  <pic:nvPicPr>
                    <pic:cNvPr id="0" name="dist_fwd_byte_ratio.png"/>
                    <pic:cNvPicPr/>
                  </pic:nvPicPr>
                  <pic:blipFill>
                    <a:blip r:embed="rId29"/>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dist_fwd_byte_ratio.png</w:t>
      </w:r>
    </w:p>
    <w:p>
      <w:r>
        <w:rPr>
          <w:b/>
        </w:rPr>
        <w:t>Interpretation Framework</w:t>
      </w:r>
      <w:r>
        <w:t xml:space="preserve"> (Pattern Recognition)</w:t>
      </w:r>
    </w:p>
    <w:p>
      <w:r>
        <w:t>Supplementary graph produced by pipeline.</w:t>
      </w:r>
    </w:p>
    <w:p/>
    <w:p>
      <w:r>
        <w:t>────────────────────────────────────────────────────────────────────────────────────────────────────</w:t>
      </w:r>
    </w:p>
    <w:p/>
    <w:p>
      <w:pPr>
        <w:jc w:val="center"/>
      </w:pPr>
      <w:r>
        <w:rPr>
          <w:b/>
        </w:rPr>
        <w:t>Figure 4.2.22: Compare Fwd Packet Ratio</w:t>
      </w:r>
    </w:p>
    <w:p>
      <w:pPr>
        <w:jc w:val="center"/>
      </w:pPr>
      <w:r>
        <w:drawing>
          <wp:inline xmlns:a="http://schemas.openxmlformats.org/drawingml/2006/main" xmlns:pic="http://schemas.openxmlformats.org/drawingml/2006/picture">
            <wp:extent cx="5943600" cy="3467100"/>
            <wp:docPr id="22" name="Picture 22"/>
            <wp:cNvGraphicFramePr>
              <a:graphicFrameLocks noChangeAspect="1"/>
            </wp:cNvGraphicFramePr>
            <a:graphic>
              <a:graphicData uri="http://schemas.openxmlformats.org/drawingml/2006/picture">
                <pic:pic>
                  <pic:nvPicPr>
                    <pic:cNvPr id="0" name="compare_fwd_packet_ratio.png"/>
                    <pic:cNvPicPr/>
                  </pic:nvPicPr>
                  <pic:blipFill>
                    <a:blip r:embed="rId30"/>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compare_fwd_packet_ratio.png</w:t>
      </w:r>
    </w:p>
    <w:p>
      <w:r>
        <w:rPr>
          <w:b/>
        </w:rPr>
        <w:t>Interpretation Framework</w:t>
      </w:r>
      <w:r>
        <w:t xml:space="preserve"> (Pattern Recognition)</w:t>
      </w:r>
    </w:p>
    <w:p>
      <w:r>
        <w:t>Supplementary graph produced by pipeline.</w:t>
      </w:r>
    </w:p>
    <w:p/>
    <w:p>
      <w:r>
        <w:t>────────────────────────────────────────────────────────────────────────────────────────────────────</w:t>
      </w:r>
    </w:p>
    <w:p/>
    <w:p>
      <w:pPr>
        <w:jc w:val="center"/>
      </w:pPr>
      <w:r>
        <w:rPr>
          <w:b/>
        </w:rPr>
        <w:t>Figure 4.2.23: Dist Fwd Packet Ratio</w:t>
      </w:r>
    </w:p>
    <w:p>
      <w:pPr>
        <w:jc w:val="center"/>
      </w:pPr>
      <w:r>
        <w:drawing>
          <wp:inline xmlns:a="http://schemas.openxmlformats.org/drawingml/2006/main" xmlns:pic="http://schemas.openxmlformats.org/drawingml/2006/picture">
            <wp:extent cx="5943600" cy="3566160"/>
            <wp:docPr id="23" name="Picture 23"/>
            <wp:cNvGraphicFramePr>
              <a:graphicFrameLocks noChangeAspect="1"/>
            </wp:cNvGraphicFramePr>
            <a:graphic>
              <a:graphicData uri="http://schemas.openxmlformats.org/drawingml/2006/picture">
                <pic:pic>
                  <pic:nvPicPr>
                    <pic:cNvPr id="0" name="dist_fwd_packet_ratio.png"/>
                    <pic:cNvPicPr/>
                  </pic:nvPicPr>
                  <pic:blipFill>
                    <a:blip r:embed="rId31"/>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dist_fwd_packet_ratio.png</w:t>
      </w:r>
    </w:p>
    <w:p>
      <w:r>
        <w:rPr>
          <w:b/>
        </w:rPr>
        <w:t>Interpretation Framework</w:t>
      </w:r>
      <w:r>
        <w:t xml:space="preserve"> (Pattern Recognition)</w:t>
      </w:r>
    </w:p>
    <w:p>
      <w:r>
        <w:t>Supplementary graph produced by pipeline.</w:t>
      </w:r>
    </w:p>
    <w:p/>
    <w:p>
      <w:r>
        <w:t>────────────────────────────────────────────────────────────────────────────────────────────────────</w:t>
      </w:r>
    </w:p>
    <w:p/>
    <w:p>
      <w:pPr>
        <w:jc w:val="center"/>
      </w:pPr>
      <w:r>
        <w:rPr>
          <w:b/>
        </w:rPr>
        <w:t>Figure 4.2.24: Dist Fwd Packet Ratio</w:t>
      </w:r>
    </w:p>
    <w:p>
      <w:pPr>
        <w:jc w:val="center"/>
      </w:pPr>
      <w:r>
        <w:drawing>
          <wp:inline xmlns:a="http://schemas.openxmlformats.org/drawingml/2006/main" xmlns:pic="http://schemas.openxmlformats.org/drawingml/2006/picture">
            <wp:extent cx="5943600" cy="3566160"/>
            <wp:docPr id="24" name="Picture 24"/>
            <wp:cNvGraphicFramePr>
              <a:graphicFrameLocks noChangeAspect="1"/>
            </wp:cNvGraphicFramePr>
            <a:graphic>
              <a:graphicData uri="http://schemas.openxmlformats.org/drawingml/2006/picture">
                <pic:pic>
                  <pic:nvPicPr>
                    <pic:cNvPr id="0" name="dist_fwd_packet_ratio.png"/>
                    <pic:cNvPicPr/>
                  </pic:nvPicPr>
                  <pic:blipFill>
                    <a:blip r:embed="rId32"/>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dist_fwd_packet_ratio.png</w:t>
      </w:r>
    </w:p>
    <w:p>
      <w:r>
        <w:rPr>
          <w:b/>
        </w:rPr>
        <w:t>Interpretation Framework</w:t>
      </w:r>
      <w:r>
        <w:t xml:space="preserve"> (Pattern Recognition)</w:t>
      </w:r>
    </w:p>
    <w:p>
      <w:r>
        <w:t>Supplementary graph produced by pipeline.</w:t>
      </w:r>
    </w:p>
    <w:p/>
    <w:p>
      <w:r>
        <w:t>────────────────────────────────────────────────────────────────────────────────────────────────────</w:t>
      </w:r>
    </w:p>
    <w:p/>
    <w:p>
      <w:pPr>
        <w:jc w:val="center"/>
      </w:pPr>
      <w:r>
        <w:rPr>
          <w:b/>
        </w:rPr>
        <w:t>Figure 4.2.25: Before After Bytes Per Packet</w:t>
      </w:r>
    </w:p>
    <w:p>
      <w:pPr>
        <w:jc w:val="center"/>
      </w:pPr>
      <w:r>
        <w:drawing>
          <wp:inline xmlns:a="http://schemas.openxmlformats.org/drawingml/2006/main" xmlns:pic="http://schemas.openxmlformats.org/drawingml/2006/picture">
            <wp:extent cx="5943600" cy="3962400"/>
            <wp:docPr id="25" name="Picture 25"/>
            <wp:cNvGraphicFramePr>
              <a:graphicFrameLocks noChangeAspect="1"/>
            </wp:cNvGraphicFramePr>
            <a:graphic>
              <a:graphicData uri="http://schemas.openxmlformats.org/drawingml/2006/picture">
                <pic:pic>
                  <pic:nvPicPr>
                    <pic:cNvPr id="0" name="before_after_bytes_per_packet.png"/>
                    <pic:cNvPicPr/>
                  </pic:nvPicPr>
                  <pic:blipFill>
                    <a:blip r:embed="rId33"/>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before_after_bytes_per_packet.png</w:t>
      </w:r>
    </w:p>
    <w:p>
      <w:r>
        <w:rPr>
          <w:b/>
        </w:rPr>
        <w:t>Interpretation Framework</w:t>
      </w:r>
      <w:r>
        <w:t xml:space="preserve"> (Pattern Recognition)</w:t>
      </w:r>
    </w:p>
    <w:p>
      <w:r>
        <w:t>Supplementary graph produced by pipeline.</w:t>
      </w:r>
    </w:p>
    <w:p/>
    <w:p>
      <w:r>
        <w:t>────────────────────────────────────────────────────────────────────────────────────────────────────</w:t>
      </w:r>
    </w:p>
    <w:p/>
    <w:p>
      <w:pPr>
        <w:jc w:val="center"/>
      </w:pPr>
      <w:r>
        <w:rPr>
          <w:b/>
        </w:rPr>
        <w:t>Figure 4.2.26: Compare Bytes Per Packet</w:t>
      </w:r>
    </w:p>
    <w:p>
      <w:pPr>
        <w:jc w:val="center"/>
      </w:pPr>
      <w:r>
        <w:drawing>
          <wp:inline xmlns:a="http://schemas.openxmlformats.org/drawingml/2006/main" xmlns:pic="http://schemas.openxmlformats.org/drawingml/2006/picture">
            <wp:extent cx="5943600" cy="3467100"/>
            <wp:docPr id="26" name="Picture 26"/>
            <wp:cNvGraphicFramePr>
              <a:graphicFrameLocks noChangeAspect="1"/>
            </wp:cNvGraphicFramePr>
            <a:graphic>
              <a:graphicData uri="http://schemas.openxmlformats.org/drawingml/2006/picture">
                <pic:pic>
                  <pic:nvPicPr>
                    <pic:cNvPr id="0" name="compare_bytes_per_packet.png"/>
                    <pic:cNvPicPr/>
                  </pic:nvPicPr>
                  <pic:blipFill>
                    <a:blip r:embed="rId34"/>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compare_bytes_per_packet.png</w:t>
      </w:r>
    </w:p>
    <w:p>
      <w:r>
        <w:rPr>
          <w:b/>
        </w:rPr>
        <w:t>Interpretation Framework</w:t>
      </w:r>
      <w:r>
        <w:t xml:space="preserve"> (Pattern Recognition)</w:t>
      </w:r>
    </w:p>
    <w:p>
      <w:r>
        <w:t>Supplementary graph produced by pipeline.</w:t>
      </w:r>
    </w:p>
    <w:p/>
    <w:p>
      <w:r>
        <w:t>────────────────────────────────────────────────────────────────────────────────────────────────────</w:t>
      </w:r>
    </w:p>
    <w:p/>
    <w:p>
      <w:pPr>
        <w:jc w:val="center"/>
      </w:pPr>
      <w:r>
        <w:rPr>
          <w:b/>
        </w:rPr>
        <w:t>Figure 4.2.27: Dist Bytes Per Packet</w:t>
      </w:r>
    </w:p>
    <w:p>
      <w:pPr>
        <w:jc w:val="center"/>
      </w:pPr>
      <w:r>
        <w:drawing>
          <wp:inline xmlns:a="http://schemas.openxmlformats.org/drawingml/2006/main" xmlns:pic="http://schemas.openxmlformats.org/drawingml/2006/picture">
            <wp:extent cx="5943600" cy="3566160"/>
            <wp:docPr id="27" name="Picture 27"/>
            <wp:cNvGraphicFramePr>
              <a:graphicFrameLocks noChangeAspect="1"/>
            </wp:cNvGraphicFramePr>
            <a:graphic>
              <a:graphicData uri="http://schemas.openxmlformats.org/drawingml/2006/picture">
                <pic:pic>
                  <pic:nvPicPr>
                    <pic:cNvPr id="0" name="dist_bytes_per_packet.png"/>
                    <pic:cNvPicPr/>
                  </pic:nvPicPr>
                  <pic:blipFill>
                    <a:blip r:embed="rId35"/>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dist_bytes_per_packet.png</w:t>
      </w:r>
    </w:p>
    <w:p>
      <w:r>
        <w:rPr>
          <w:b/>
        </w:rPr>
        <w:t>Interpretation Framework</w:t>
      </w:r>
      <w:r>
        <w:t xml:space="preserve"> (Pattern Recognition)</w:t>
      </w:r>
    </w:p>
    <w:p>
      <w:r>
        <w:t>Supplementary graph produced by pipeline.</w:t>
      </w:r>
    </w:p>
    <w:p/>
    <w:p>
      <w:r>
        <w:t>────────────────────────────────────────────────────────────────────────────────────────────────────</w:t>
      </w:r>
    </w:p>
    <w:p/>
    <w:p>
      <w:pPr>
        <w:jc w:val="center"/>
      </w:pPr>
      <w:r>
        <w:rPr>
          <w:b/>
        </w:rPr>
        <w:t>Figure 4.2.28: Dist Bytes Per Packet</w:t>
      </w:r>
    </w:p>
    <w:p>
      <w:pPr>
        <w:jc w:val="center"/>
      </w:pPr>
      <w:r>
        <w:drawing>
          <wp:inline xmlns:a="http://schemas.openxmlformats.org/drawingml/2006/main" xmlns:pic="http://schemas.openxmlformats.org/drawingml/2006/picture">
            <wp:extent cx="5943600" cy="3566160"/>
            <wp:docPr id="28" name="Picture 28"/>
            <wp:cNvGraphicFramePr>
              <a:graphicFrameLocks noChangeAspect="1"/>
            </wp:cNvGraphicFramePr>
            <a:graphic>
              <a:graphicData uri="http://schemas.openxmlformats.org/drawingml/2006/picture">
                <pic:pic>
                  <pic:nvPicPr>
                    <pic:cNvPr id="0" name="dist_bytes_per_packet.png"/>
                    <pic:cNvPicPr/>
                  </pic:nvPicPr>
                  <pic:blipFill>
                    <a:blip r:embed="rId36"/>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dist_bytes_per_packet.png</w:t>
      </w:r>
    </w:p>
    <w:p>
      <w:r>
        <w:rPr>
          <w:b/>
        </w:rPr>
        <w:t>Interpretation Framework</w:t>
      </w:r>
      <w:r>
        <w:t xml:space="preserve"> (Pattern Recognition)</w:t>
      </w:r>
    </w:p>
    <w:p>
      <w:r>
        <w:t>Supplementary graph produced by pipeline.</w:t>
      </w:r>
    </w:p>
    <w:p/>
    <w:p>
      <w:r>
        <w:t>────────────────────────────────────────────────────────────────────────────────────────────────────</w:t>
      </w:r>
    </w:p>
    <w:p/>
    <w:p>
      <w:pPr>
        <w:jc w:val="center"/>
      </w:pPr>
      <w:r>
        <w:rPr>
          <w:b/>
        </w:rPr>
        <w:t>Figure 4.2.29: Before After Total Bytes</w:t>
      </w:r>
    </w:p>
    <w:p>
      <w:pPr>
        <w:jc w:val="center"/>
      </w:pPr>
      <w:r>
        <w:drawing>
          <wp:inline xmlns:a="http://schemas.openxmlformats.org/drawingml/2006/main" xmlns:pic="http://schemas.openxmlformats.org/drawingml/2006/picture">
            <wp:extent cx="5943600" cy="3962400"/>
            <wp:docPr id="29" name="Picture 29"/>
            <wp:cNvGraphicFramePr>
              <a:graphicFrameLocks noChangeAspect="1"/>
            </wp:cNvGraphicFramePr>
            <a:graphic>
              <a:graphicData uri="http://schemas.openxmlformats.org/drawingml/2006/picture">
                <pic:pic>
                  <pic:nvPicPr>
                    <pic:cNvPr id="0" name="before_after_total_bytes.png"/>
                    <pic:cNvPicPr/>
                  </pic:nvPicPr>
                  <pic:blipFill>
                    <a:blip r:embed="rId37"/>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before_after_total_bytes.png</w:t>
      </w:r>
    </w:p>
    <w:p>
      <w:r>
        <w:rPr>
          <w:b/>
        </w:rPr>
        <w:t>Interpretation Framework</w:t>
      </w:r>
      <w:r>
        <w:t xml:space="preserve"> (Pattern Recognition)</w:t>
      </w:r>
    </w:p>
    <w:p>
      <w:r>
        <w:t>Supplementary graph produced by pipeline.</w:t>
      </w:r>
    </w:p>
    <w:p/>
    <w:p>
      <w:r>
        <w:t>────────────────────────────────────────────────────────────────────────────────────────────────────</w:t>
      </w:r>
    </w:p>
    <w:p/>
    <w:p>
      <w:pPr>
        <w:jc w:val="center"/>
      </w:pPr>
      <w:r>
        <w:rPr>
          <w:b/>
        </w:rPr>
        <w:t>Figure 4.2.30: Compare Total Bytes</w:t>
      </w:r>
    </w:p>
    <w:p>
      <w:pPr>
        <w:jc w:val="center"/>
      </w:pPr>
      <w:r>
        <w:drawing>
          <wp:inline xmlns:a="http://schemas.openxmlformats.org/drawingml/2006/main" xmlns:pic="http://schemas.openxmlformats.org/drawingml/2006/picture">
            <wp:extent cx="5943600" cy="3467100"/>
            <wp:docPr id="30" name="Picture 30"/>
            <wp:cNvGraphicFramePr>
              <a:graphicFrameLocks noChangeAspect="1"/>
            </wp:cNvGraphicFramePr>
            <a:graphic>
              <a:graphicData uri="http://schemas.openxmlformats.org/drawingml/2006/picture">
                <pic:pic>
                  <pic:nvPicPr>
                    <pic:cNvPr id="0" name="compare_total_bytes.png"/>
                    <pic:cNvPicPr/>
                  </pic:nvPicPr>
                  <pic:blipFill>
                    <a:blip r:embed="rId38"/>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compare_total_bytes.png</w:t>
      </w:r>
    </w:p>
    <w:p>
      <w:r>
        <w:rPr>
          <w:b/>
        </w:rPr>
        <w:t>Interpretation Framework</w:t>
      </w:r>
      <w:r>
        <w:t xml:space="preserve"> (Pattern Recognition)</w:t>
      </w:r>
    </w:p>
    <w:p>
      <w:r>
        <w:t>Supplementary graph produced by pipeline.</w:t>
      </w:r>
    </w:p>
    <w:p/>
    <w:p>
      <w:r>
        <w:t>────────────────────────────────────────────────────────────────────────────────────────────────────</w:t>
      </w:r>
    </w:p>
    <w:p/>
    <w:p>
      <w:pPr>
        <w:jc w:val="center"/>
      </w:pPr>
      <w:r>
        <w:rPr>
          <w:b/>
        </w:rPr>
        <w:t>Figure 4.2.31: Dist Total Bytes</w:t>
      </w:r>
    </w:p>
    <w:p>
      <w:pPr>
        <w:jc w:val="center"/>
      </w:pPr>
      <w:r>
        <w:drawing>
          <wp:inline xmlns:a="http://schemas.openxmlformats.org/drawingml/2006/main" xmlns:pic="http://schemas.openxmlformats.org/drawingml/2006/picture">
            <wp:extent cx="5943600" cy="3566160"/>
            <wp:docPr id="31" name="Picture 31"/>
            <wp:cNvGraphicFramePr>
              <a:graphicFrameLocks noChangeAspect="1"/>
            </wp:cNvGraphicFramePr>
            <a:graphic>
              <a:graphicData uri="http://schemas.openxmlformats.org/drawingml/2006/picture">
                <pic:pic>
                  <pic:nvPicPr>
                    <pic:cNvPr id="0" name="dist_total_bytes.png"/>
                    <pic:cNvPicPr/>
                  </pic:nvPicPr>
                  <pic:blipFill>
                    <a:blip r:embed="rId39"/>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dist_total_bytes.png</w:t>
      </w:r>
    </w:p>
    <w:p>
      <w:r>
        <w:rPr>
          <w:b/>
        </w:rPr>
        <w:t>Interpretation Framework</w:t>
      </w:r>
      <w:r>
        <w:t xml:space="preserve"> (Pattern Recognition)</w:t>
      </w:r>
    </w:p>
    <w:p>
      <w:r>
        <w:t>Supplementary graph produced by pipeline.</w:t>
      </w:r>
    </w:p>
    <w:p/>
    <w:p>
      <w:r>
        <w:t>────────────────────────────────────────────────────────────────────────────────────────────────────</w:t>
      </w:r>
    </w:p>
    <w:p/>
    <w:p>
      <w:pPr>
        <w:jc w:val="center"/>
      </w:pPr>
      <w:r>
        <w:rPr>
          <w:b/>
        </w:rPr>
        <w:t>Figure 4.2.32: Dist Total Bytes</w:t>
      </w:r>
    </w:p>
    <w:p>
      <w:pPr>
        <w:jc w:val="center"/>
      </w:pPr>
      <w:r>
        <w:drawing>
          <wp:inline xmlns:a="http://schemas.openxmlformats.org/drawingml/2006/main" xmlns:pic="http://schemas.openxmlformats.org/drawingml/2006/picture">
            <wp:extent cx="5943600" cy="3566160"/>
            <wp:docPr id="32" name="Picture 32"/>
            <wp:cNvGraphicFramePr>
              <a:graphicFrameLocks noChangeAspect="1"/>
            </wp:cNvGraphicFramePr>
            <a:graphic>
              <a:graphicData uri="http://schemas.openxmlformats.org/drawingml/2006/picture">
                <pic:pic>
                  <pic:nvPicPr>
                    <pic:cNvPr id="0" name="dist_total_bytes.png"/>
                    <pic:cNvPicPr/>
                  </pic:nvPicPr>
                  <pic:blipFill>
                    <a:blip r:embed="rId40"/>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dist_total_bytes.png</w:t>
      </w:r>
    </w:p>
    <w:p>
      <w:r>
        <w:rPr>
          <w:b/>
        </w:rPr>
        <w:t>Interpretation Framework</w:t>
      </w:r>
      <w:r>
        <w:t xml:space="preserve"> (Pattern Recognition)</w:t>
      </w:r>
    </w:p>
    <w:p>
      <w:r>
        <w:t>Supplementary graph produced by pipeline.</w:t>
      </w:r>
    </w:p>
    <w:p/>
    <w:p>
      <w:r>
        <w:t>────────────────────────────────────────────────────────────────────────────────────────────────────</w:t>
      </w:r>
    </w:p>
    <w:p/>
    <w:p>
      <w:pPr>
        <w:jc w:val="center"/>
      </w:pPr>
      <w:r>
        <w:rPr>
          <w:b/>
        </w:rPr>
        <w:t>Figure 4.2.33: Before After Total Packets</w:t>
      </w:r>
    </w:p>
    <w:p>
      <w:pPr>
        <w:jc w:val="center"/>
      </w:pPr>
      <w:r>
        <w:drawing>
          <wp:inline xmlns:a="http://schemas.openxmlformats.org/drawingml/2006/main" xmlns:pic="http://schemas.openxmlformats.org/drawingml/2006/picture">
            <wp:extent cx="5943600" cy="3962400"/>
            <wp:docPr id="33" name="Picture 33"/>
            <wp:cNvGraphicFramePr>
              <a:graphicFrameLocks noChangeAspect="1"/>
            </wp:cNvGraphicFramePr>
            <a:graphic>
              <a:graphicData uri="http://schemas.openxmlformats.org/drawingml/2006/picture">
                <pic:pic>
                  <pic:nvPicPr>
                    <pic:cNvPr id="0" name="before_after_total_packets.png"/>
                    <pic:cNvPicPr/>
                  </pic:nvPicPr>
                  <pic:blipFill>
                    <a:blip r:embed="rId41"/>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before_after_total_packets.png</w:t>
      </w:r>
    </w:p>
    <w:p>
      <w:r>
        <w:rPr>
          <w:b/>
        </w:rPr>
        <w:t>Interpretation Framework</w:t>
      </w:r>
      <w:r>
        <w:t xml:space="preserve"> (Pattern Recognition)</w:t>
      </w:r>
    </w:p>
    <w:p>
      <w:r>
        <w:t>Supplementary graph produced by pipeline.</w:t>
      </w:r>
    </w:p>
    <w:p/>
    <w:p>
      <w:r>
        <w:t>────────────────────────────────────────────────────────────────────────────────────────────────────</w:t>
      </w:r>
    </w:p>
    <w:p/>
    <w:p>
      <w:pPr>
        <w:jc w:val="center"/>
      </w:pPr>
      <w:r>
        <w:rPr>
          <w:b/>
        </w:rPr>
        <w:t>Figure 4.2.34: Compare Total Packets</w:t>
      </w:r>
    </w:p>
    <w:p>
      <w:pPr>
        <w:jc w:val="center"/>
      </w:pPr>
      <w:r>
        <w:drawing>
          <wp:inline xmlns:a="http://schemas.openxmlformats.org/drawingml/2006/main" xmlns:pic="http://schemas.openxmlformats.org/drawingml/2006/picture">
            <wp:extent cx="5943600" cy="3467100"/>
            <wp:docPr id="34" name="Picture 34"/>
            <wp:cNvGraphicFramePr>
              <a:graphicFrameLocks noChangeAspect="1"/>
            </wp:cNvGraphicFramePr>
            <a:graphic>
              <a:graphicData uri="http://schemas.openxmlformats.org/drawingml/2006/picture">
                <pic:pic>
                  <pic:nvPicPr>
                    <pic:cNvPr id="0" name="compare_total_packets.png"/>
                    <pic:cNvPicPr/>
                  </pic:nvPicPr>
                  <pic:blipFill>
                    <a:blip r:embed="rId42"/>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compare_total_packets.png</w:t>
      </w:r>
    </w:p>
    <w:p>
      <w:r>
        <w:rPr>
          <w:b/>
        </w:rPr>
        <w:t>Interpretation Framework</w:t>
      </w:r>
      <w:r>
        <w:t xml:space="preserve"> (Pattern Recognition)</w:t>
      </w:r>
    </w:p>
    <w:p>
      <w:r>
        <w:t>Supplementary graph produced by pipeline.</w:t>
      </w:r>
    </w:p>
    <w:p/>
    <w:p>
      <w:r>
        <w:t>────────────────────────────────────────────────────────────────────────────────────────────────────</w:t>
      </w:r>
    </w:p>
    <w:p/>
    <w:p>
      <w:pPr>
        <w:jc w:val="center"/>
      </w:pPr>
      <w:r>
        <w:rPr>
          <w:b/>
        </w:rPr>
        <w:t>Figure 4.2.35: Dist Total Packets</w:t>
      </w:r>
    </w:p>
    <w:p>
      <w:pPr>
        <w:jc w:val="center"/>
      </w:pPr>
      <w:r>
        <w:drawing>
          <wp:inline xmlns:a="http://schemas.openxmlformats.org/drawingml/2006/main" xmlns:pic="http://schemas.openxmlformats.org/drawingml/2006/picture">
            <wp:extent cx="5943600" cy="3566160"/>
            <wp:docPr id="35" name="Picture 35"/>
            <wp:cNvGraphicFramePr>
              <a:graphicFrameLocks noChangeAspect="1"/>
            </wp:cNvGraphicFramePr>
            <a:graphic>
              <a:graphicData uri="http://schemas.openxmlformats.org/drawingml/2006/picture">
                <pic:pic>
                  <pic:nvPicPr>
                    <pic:cNvPr id="0" name="dist_total_packets.png"/>
                    <pic:cNvPicPr/>
                  </pic:nvPicPr>
                  <pic:blipFill>
                    <a:blip r:embed="rId43"/>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dist_total_packets.png</w:t>
      </w:r>
    </w:p>
    <w:p>
      <w:r>
        <w:rPr>
          <w:b/>
        </w:rPr>
        <w:t>Interpretation Framework</w:t>
      </w:r>
      <w:r>
        <w:t xml:space="preserve"> (Pattern Recognition)</w:t>
      </w:r>
    </w:p>
    <w:p>
      <w:r>
        <w:t>Supplementary graph produced by pipeline.</w:t>
      </w:r>
    </w:p>
    <w:p/>
    <w:p>
      <w:r>
        <w:t>────────────────────────────────────────────────────────────────────────────────────────────────────</w:t>
      </w:r>
    </w:p>
    <w:p/>
    <w:p>
      <w:pPr>
        <w:jc w:val="center"/>
      </w:pPr>
      <w:r>
        <w:rPr>
          <w:b/>
        </w:rPr>
        <w:t>Figure 4.2.36: Dist Total Packets</w:t>
      </w:r>
    </w:p>
    <w:p>
      <w:pPr>
        <w:jc w:val="center"/>
      </w:pPr>
      <w:r>
        <w:drawing>
          <wp:inline xmlns:a="http://schemas.openxmlformats.org/drawingml/2006/main" xmlns:pic="http://schemas.openxmlformats.org/drawingml/2006/picture">
            <wp:extent cx="5943600" cy="3566160"/>
            <wp:docPr id="36" name="Picture 36"/>
            <wp:cNvGraphicFramePr>
              <a:graphicFrameLocks noChangeAspect="1"/>
            </wp:cNvGraphicFramePr>
            <a:graphic>
              <a:graphicData uri="http://schemas.openxmlformats.org/drawingml/2006/picture">
                <pic:pic>
                  <pic:nvPicPr>
                    <pic:cNvPr id="0" name="dist_total_packets.png"/>
                    <pic:cNvPicPr/>
                  </pic:nvPicPr>
                  <pic:blipFill>
                    <a:blip r:embed="rId44"/>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dist_total_packets.png</w:t>
      </w:r>
    </w:p>
    <w:p>
      <w:r>
        <w:rPr>
          <w:b/>
        </w:rPr>
        <w:t>Interpretation Framework</w:t>
      </w:r>
      <w:r>
        <w:t xml:space="preserve"> (Pattern Recognition)</w:t>
      </w:r>
    </w:p>
    <w:p>
      <w:r>
        <w:t>Supplementary graph produced by pipeline.</w:t>
      </w:r>
    </w:p>
    <w:p/>
    <w:p>
      <w:r>
        <w:t>────────────────────────────────────────────────────────────────────────────────────────────────────</w:t>
      </w:r>
    </w:p>
    <w:p/>
    <w:p>
      <w:pPr>
        <w:jc w:val="center"/>
      </w:pPr>
      <w:r>
        <w:rPr>
          <w:b/>
        </w:rPr>
        <w:t>Figure 4.2.37: Before After Total Bwd Bytes</w:t>
      </w:r>
    </w:p>
    <w:p>
      <w:pPr>
        <w:jc w:val="center"/>
      </w:pPr>
      <w:r>
        <w:drawing>
          <wp:inline xmlns:a="http://schemas.openxmlformats.org/drawingml/2006/main" xmlns:pic="http://schemas.openxmlformats.org/drawingml/2006/picture">
            <wp:extent cx="5943600" cy="3962400"/>
            <wp:docPr id="37" name="Picture 37"/>
            <wp:cNvGraphicFramePr>
              <a:graphicFrameLocks noChangeAspect="1"/>
            </wp:cNvGraphicFramePr>
            <a:graphic>
              <a:graphicData uri="http://schemas.openxmlformats.org/drawingml/2006/picture">
                <pic:pic>
                  <pic:nvPicPr>
                    <pic:cNvPr id="0" name="before_after_total_bwd_bytes.png"/>
                    <pic:cNvPicPr/>
                  </pic:nvPicPr>
                  <pic:blipFill>
                    <a:blip r:embed="rId45"/>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before_after_total_bwd_bytes.png</w:t>
      </w:r>
    </w:p>
    <w:p>
      <w:r>
        <w:rPr>
          <w:b/>
        </w:rPr>
        <w:t>Interpretation Framework</w:t>
      </w:r>
      <w:r>
        <w:t xml:space="preserve"> (Pattern Recognition)</w:t>
      </w:r>
    </w:p>
    <w:p>
      <w:r>
        <w:t>Supplementary graph produced by pipeline.</w:t>
      </w:r>
    </w:p>
    <w:p/>
    <w:p>
      <w:r>
        <w:t>────────────────────────────────────────────────────────────────────────────────────────────────────</w:t>
      </w:r>
    </w:p>
    <w:p/>
    <w:p>
      <w:pPr>
        <w:jc w:val="center"/>
      </w:pPr>
      <w:r>
        <w:rPr>
          <w:b/>
        </w:rPr>
        <w:t>Figure 4.2.38: Compare Total Bwd Bytes</w:t>
      </w:r>
    </w:p>
    <w:p>
      <w:pPr>
        <w:jc w:val="center"/>
      </w:pPr>
      <w:r>
        <w:drawing>
          <wp:inline xmlns:a="http://schemas.openxmlformats.org/drawingml/2006/main" xmlns:pic="http://schemas.openxmlformats.org/drawingml/2006/picture">
            <wp:extent cx="5943600" cy="3467100"/>
            <wp:docPr id="38" name="Picture 38"/>
            <wp:cNvGraphicFramePr>
              <a:graphicFrameLocks noChangeAspect="1"/>
            </wp:cNvGraphicFramePr>
            <a:graphic>
              <a:graphicData uri="http://schemas.openxmlformats.org/drawingml/2006/picture">
                <pic:pic>
                  <pic:nvPicPr>
                    <pic:cNvPr id="0" name="compare_total_bwd_bytes.png"/>
                    <pic:cNvPicPr/>
                  </pic:nvPicPr>
                  <pic:blipFill>
                    <a:blip r:embed="rId46"/>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compare_total_bwd_bytes.png</w:t>
      </w:r>
    </w:p>
    <w:p>
      <w:r>
        <w:rPr>
          <w:b/>
        </w:rPr>
        <w:t>Interpretation Framework</w:t>
      </w:r>
      <w:r>
        <w:t xml:space="preserve"> (Pattern Recognition)</w:t>
      </w:r>
    </w:p>
    <w:p>
      <w:r>
        <w:t>Supplementary graph produced by pipeline.</w:t>
      </w:r>
    </w:p>
    <w:p/>
    <w:p>
      <w:r>
        <w:t>────────────────────────────────────────────────────────────────────────────────────────────────────</w:t>
      </w:r>
    </w:p>
    <w:p/>
    <w:p>
      <w:pPr>
        <w:jc w:val="center"/>
      </w:pPr>
      <w:r>
        <w:rPr>
          <w:b/>
        </w:rPr>
        <w:t>Figure 4.2.39: Dist Total Bwd Bytes</w:t>
      </w:r>
    </w:p>
    <w:p>
      <w:pPr>
        <w:jc w:val="center"/>
      </w:pPr>
      <w:r>
        <w:drawing>
          <wp:inline xmlns:a="http://schemas.openxmlformats.org/drawingml/2006/main" xmlns:pic="http://schemas.openxmlformats.org/drawingml/2006/picture">
            <wp:extent cx="5943600" cy="3566160"/>
            <wp:docPr id="39" name="Picture 39"/>
            <wp:cNvGraphicFramePr>
              <a:graphicFrameLocks noChangeAspect="1"/>
            </wp:cNvGraphicFramePr>
            <a:graphic>
              <a:graphicData uri="http://schemas.openxmlformats.org/drawingml/2006/picture">
                <pic:pic>
                  <pic:nvPicPr>
                    <pic:cNvPr id="0" name="dist_total_bwd_bytes.png"/>
                    <pic:cNvPicPr/>
                  </pic:nvPicPr>
                  <pic:blipFill>
                    <a:blip r:embed="rId47"/>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dist_total_bwd_bytes.png</w:t>
      </w:r>
    </w:p>
    <w:p>
      <w:r>
        <w:rPr>
          <w:b/>
        </w:rPr>
        <w:t>Interpretation Framework</w:t>
      </w:r>
      <w:r>
        <w:t xml:space="preserve"> (Pattern Recognition)</w:t>
      </w:r>
    </w:p>
    <w:p>
      <w:r>
        <w:t>Supplementary graph produced by pipeline.</w:t>
      </w:r>
    </w:p>
    <w:p/>
    <w:p>
      <w:r>
        <w:t>────────────────────────────────────────────────────────────────────────────────────────────────────</w:t>
      </w:r>
    </w:p>
    <w:p/>
    <w:p>
      <w:pPr>
        <w:jc w:val="center"/>
      </w:pPr>
      <w:r>
        <w:rPr>
          <w:b/>
        </w:rPr>
        <w:t>Figure 4.2.40: Dist Total Bwd Bytes</w:t>
      </w:r>
    </w:p>
    <w:p>
      <w:pPr>
        <w:jc w:val="center"/>
      </w:pPr>
      <w:r>
        <w:drawing>
          <wp:inline xmlns:a="http://schemas.openxmlformats.org/drawingml/2006/main" xmlns:pic="http://schemas.openxmlformats.org/drawingml/2006/picture">
            <wp:extent cx="5943600" cy="3566160"/>
            <wp:docPr id="40" name="Picture 40"/>
            <wp:cNvGraphicFramePr>
              <a:graphicFrameLocks noChangeAspect="1"/>
            </wp:cNvGraphicFramePr>
            <a:graphic>
              <a:graphicData uri="http://schemas.openxmlformats.org/drawingml/2006/picture">
                <pic:pic>
                  <pic:nvPicPr>
                    <pic:cNvPr id="0" name="dist_total_bwd_bytes.png"/>
                    <pic:cNvPicPr/>
                  </pic:nvPicPr>
                  <pic:blipFill>
                    <a:blip r:embed="rId48"/>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dist_total_bwd_bytes.png</w:t>
      </w:r>
    </w:p>
    <w:p>
      <w:r>
        <w:rPr>
          <w:b/>
        </w:rPr>
        <w:t>Interpretation Framework</w:t>
      </w:r>
      <w:r>
        <w:t xml:space="preserve"> (Pattern Recognition)</w:t>
      </w:r>
    </w:p>
    <w:p>
      <w:r>
        <w:t>Supplementary graph produced by pipeline.</w:t>
      </w:r>
    </w:p>
    <w:p/>
    <w:p>
      <w:r>
        <w:t>────────────────────────────────────────────────────────────────────────────────────────────────────</w:t>
      </w:r>
    </w:p>
    <w:p/>
    <w:p>
      <w:pPr>
        <w:jc w:val="center"/>
      </w:pPr>
      <w:r>
        <w:rPr>
          <w:b/>
        </w:rPr>
        <w:t>Figure 4.2.41: Before After Total Fwd Bytes</w:t>
      </w:r>
    </w:p>
    <w:p>
      <w:pPr>
        <w:jc w:val="center"/>
      </w:pPr>
      <w:r>
        <w:drawing>
          <wp:inline xmlns:a="http://schemas.openxmlformats.org/drawingml/2006/main" xmlns:pic="http://schemas.openxmlformats.org/drawingml/2006/picture">
            <wp:extent cx="5943600" cy="3962400"/>
            <wp:docPr id="41" name="Picture 41"/>
            <wp:cNvGraphicFramePr>
              <a:graphicFrameLocks noChangeAspect="1"/>
            </wp:cNvGraphicFramePr>
            <a:graphic>
              <a:graphicData uri="http://schemas.openxmlformats.org/drawingml/2006/picture">
                <pic:pic>
                  <pic:nvPicPr>
                    <pic:cNvPr id="0" name="before_after_total_fwd_bytes.png"/>
                    <pic:cNvPicPr/>
                  </pic:nvPicPr>
                  <pic:blipFill>
                    <a:blip r:embed="rId49"/>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before_after_total_fwd_bytes.png</w:t>
      </w:r>
    </w:p>
    <w:p>
      <w:r>
        <w:rPr>
          <w:b/>
        </w:rPr>
        <w:t>Interpretation Framework</w:t>
      </w:r>
      <w:r>
        <w:t xml:space="preserve"> (Pattern Recognition)</w:t>
      </w:r>
    </w:p>
    <w:p>
      <w:r>
        <w:t>Supplementary graph produced by pipeline.</w:t>
      </w:r>
    </w:p>
    <w:p/>
    <w:p>
      <w:r>
        <w:t>────────────────────────────────────────────────────────────────────────────────────────────────────</w:t>
      </w:r>
    </w:p>
    <w:p/>
    <w:p>
      <w:pPr>
        <w:jc w:val="center"/>
      </w:pPr>
      <w:r>
        <w:rPr>
          <w:b/>
        </w:rPr>
        <w:t>Figure 4.2.42: Compare Total Fwd Bytes</w:t>
      </w:r>
    </w:p>
    <w:p>
      <w:pPr>
        <w:jc w:val="center"/>
      </w:pPr>
      <w:r>
        <w:drawing>
          <wp:inline xmlns:a="http://schemas.openxmlformats.org/drawingml/2006/main" xmlns:pic="http://schemas.openxmlformats.org/drawingml/2006/picture">
            <wp:extent cx="5943600" cy="3467100"/>
            <wp:docPr id="42" name="Picture 42"/>
            <wp:cNvGraphicFramePr>
              <a:graphicFrameLocks noChangeAspect="1"/>
            </wp:cNvGraphicFramePr>
            <a:graphic>
              <a:graphicData uri="http://schemas.openxmlformats.org/drawingml/2006/picture">
                <pic:pic>
                  <pic:nvPicPr>
                    <pic:cNvPr id="0" name="compare_total_fwd_bytes.png"/>
                    <pic:cNvPicPr/>
                  </pic:nvPicPr>
                  <pic:blipFill>
                    <a:blip r:embed="rId50"/>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compare_total_fwd_bytes.png</w:t>
      </w:r>
    </w:p>
    <w:p>
      <w:r>
        <w:rPr>
          <w:b/>
        </w:rPr>
        <w:t>Interpretation Framework</w:t>
      </w:r>
      <w:r>
        <w:t xml:space="preserve"> (Pattern Recognition)</w:t>
      </w:r>
    </w:p>
    <w:p>
      <w:r>
        <w:t>Supplementary graph produced by pipeline.</w:t>
      </w:r>
    </w:p>
    <w:p/>
    <w:p>
      <w:r>
        <w:t>────────────────────────────────────────────────────────────────────────────────────────────────────</w:t>
      </w:r>
    </w:p>
    <w:p/>
    <w:p>
      <w:pPr>
        <w:jc w:val="center"/>
      </w:pPr>
      <w:r>
        <w:rPr>
          <w:b/>
        </w:rPr>
        <w:t>Figure 4.2.43: Dist Total Fwd Bytes</w:t>
      </w:r>
    </w:p>
    <w:p>
      <w:pPr>
        <w:jc w:val="center"/>
      </w:pPr>
      <w:r>
        <w:drawing>
          <wp:inline xmlns:a="http://schemas.openxmlformats.org/drawingml/2006/main" xmlns:pic="http://schemas.openxmlformats.org/drawingml/2006/picture">
            <wp:extent cx="5943600" cy="3566160"/>
            <wp:docPr id="43" name="Picture 43"/>
            <wp:cNvGraphicFramePr>
              <a:graphicFrameLocks noChangeAspect="1"/>
            </wp:cNvGraphicFramePr>
            <a:graphic>
              <a:graphicData uri="http://schemas.openxmlformats.org/drawingml/2006/picture">
                <pic:pic>
                  <pic:nvPicPr>
                    <pic:cNvPr id="0" name="dist_total_fwd_bytes.png"/>
                    <pic:cNvPicPr/>
                  </pic:nvPicPr>
                  <pic:blipFill>
                    <a:blip r:embed="rId51"/>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dist_total_fwd_bytes.png</w:t>
      </w:r>
    </w:p>
    <w:p>
      <w:r>
        <w:rPr>
          <w:b/>
        </w:rPr>
        <w:t>Interpretation Framework</w:t>
      </w:r>
      <w:r>
        <w:t xml:space="preserve"> (Pattern Recognition)</w:t>
      </w:r>
    </w:p>
    <w:p>
      <w:r>
        <w:t>Supplementary graph produced by pipeline.</w:t>
      </w:r>
    </w:p>
    <w:p/>
    <w:p>
      <w:r>
        <w:t>────────────────────────────────────────────────────────────────────────────────────────────────────</w:t>
      </w:r>
    </w:p>
    <w:p/>
    <w:p>
      <w:pPr>
        <w:jc w:val="center"/>
      </w:pPr>
      <w:r>
        <w:rPr>
          <w:b/>
        </w:rPr>
        <w:t>Figure 4.2.44: Dist Total Fwd Bytes</w:t>
      </w:r>
    </w:p>
    <w:p>
      <w:pPr>
        <w:jc w:val="center"/>
      </w:pPr>
      <w:r>
        <w:drawing>
          <wp:inline xmlns:a="http://schemas.openxmlformats.org/drawingml/2006/main" xmlns:pic="http://schemas.openxmlformats.org/drawingml/2006/picture">
            <wp:extent cx="5943600" cy="3566160"/>
            <wp:docPr id="44" name="Picture 44"/>
            <wp:cNvGraphicFramePr>
              <a:graphicFrameLocks noChangeAspect="1"/>
            </wp:cNvGraphicFramePr>
            <a:graphic>
              <a:graphicData uri="http://schemas.openxmlformats.org/drawingml/2006/picture">
                <pic:pic>
                  <pic:nvPicPr>
                    <pic:cNvPr id="0" name="dist_total_fwd_bytes.png"/>
                    <pic:cNvPicPr/>
                  </pic:nvPicPr>
                  <pic:blipFill>
                    <a:blip r:embed="rId52"/>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dist_total_fwd_bytes.png</w:t>
      </w:r>
    </w:p>
    <w:p>
      <w:r>
        <w:rPr>
          <w:b/>
        </w:rPr>
        <w:t>Interpretation Framework</w:t>
      </w:r>
      <w:r>
        <w:t xml:space="preserve"> (Pattern Recognition)</w:t>
      </w:r>
    </w:p>
    <w:p>
      <w:r>
        <w:t>Supplementary graph produced by pipeline.</w:t>
      </w:r>
    </w:p>
    <w:p/>
    <w:p>
      <w:r>
        <w:t>────────────────────────────────────────────────────────────────────────────────────────────────────</w:t>
      </w:r>
    </w:p>
    <w:p/>
    <w:p>
      <w:pPr>
        <w:jc w:val="center"/>
      </w:pPr>
      <w:r>
        <w:rPr>
          <w:b/>
        </w:rPr>
        <w:t>Figure 4.2.45: Before After Total Bwd Packets</w:t>
      </w:r>
    </w:p>
    <w:p>
      <w:pPr>
        <w:jc w:val="center"/>
      </w:pPr>
      <w:r>
        <w:drawing>
          <wp:inline xmlns:a="http://schemas.openxmlformats.org/drawingml/2006/main" xmlns:pic="http://schemas.openxmlformats.org/drawingml/2006/picture">
            <wp:extent cx="5943600" cy="3962400"/>
            <wp:docPr id="45" name="Picture 45"/>
            <wp:cNvGraphicFramePr>
              <a:graphicFrameLocks noChangeAspect="1"/>
            </wp:cNvGraphicFramePr>
            <a:graphic>
              <a:graphicData uri="http://schemas.openxmlformats.org/drawingml/2006/picture">
                <pic:pic>
                  <pic:nvPicPr>
                    <pic:cNvPr id="0" name="before_after_total_bwd_packets.png"/>
                    <pic:cNvPicPr/>
                  </pic:nvPicPr>
                  <pic:blipFill>
                    <a:blip r:embed="rId53"/>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before_after_total_bwd_packets.png</w:t>
      </w:r>
    </w:p>
    <w:p>
      <w:r>
        <w:rPr>
          <w:b/>
        </w:rPr>
        <w:t>Interpretation Framework</w:t>
      </w:r>
      <w:r>
        <w:t xml:space="preserve"> (Pattern Recognition)</w:t>
      </w:r>
    </w:p>
    <w:p>
      <w:r>
        <w:t>Supplementary graph produced by pipeline.</w:t>
      </w:r>
    </w:p>
    <w:p/>
    <w:p>
      <w:r>
        <w:t>────────────────────────────────────────────────────────────────────────────────────────────────────</w:t>
      </w:r>
    </w:p>
    <w:p/>
    <w:p>
      <w:pPr>
        <w:jc w:val="center"/>
      </w:pPr>
      <w:r>
        <w:rPr>
          <w:b/>
        </w:rPr>
        <w:t>Figure 4.2.46: Compare Total Bwd Packets</w:t>
      </w:r>
    </w:p>
    <w:p>
      <w:pPr>
        <w:jc w:val="center"/>
      </w:pPr>
      <w:r>
        <w:drawing>
          <wp:inline xmlns:a="http://schemas.openxmlformats.org/drawingml/2006/main" xmlns:pic="http://schemas.openxmlformats.org/drawingml/2006/picture">
            <wp:extent cx="5943600" cy="3467100"/>
            <wp:docPr id="46" name="Picture 46"/>
            <wp:cNvGraphicFramePr>
              <a:graphicFrameLocks noChangeAspect="1"/>
            </wp:cNvGraphicFramePr>
            <a:graphic>
              <a:graphicData uri="http://schemas.openxmlformats.org/drawingml/2006/picture">
                <pic:pic>
                  <pic:nvPicPr>
                    <pic:cNvPr id="0" name="compare_total_bwd_packets.png"/>
                    <pic:cNvPicPr/>
                  </pic:nvPicPr>
                  <pic:blipFill>
                    <a:blip r:embed="rId54"/>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compare_total_bwd_packets.png</w:t>
      </w:r>
    </w:p>
    <w:p>
      <w:r>
        <w:rPr>
          <w:b/>
        </w:rPr>
        <w:t>Interpretation Framework</w:t>
      </w:r>
      <w:r>
        <w:t xml:space="preserve"> (Pattern Recognition)</w:t>
      </w:r>
    </w:p>
    <w:p>
      <w:r>
        <w:t>Supplementary graph produced by pipeline.</w:t>
      </w:r>
    </w:p>
    <w:p/>
    <w:p>
      <w:r>
        <w:t>────────────────────────────────────────────────────────────────────────────────────────────────────</w:t>
      </w:r>
    </w:p>
    <w:p/>
    <w:p>
      <w:pPr>
        <w:jc w:val="center"/>
      </w:pPr>
      <w:r>
        <w:rPr>
          <w:b/>
        </w:rPr>
        <w:t>Figure 4.2.47: Dist Total Bwd Packets</w:t>
      </w:r>
    </w:p>
    <w:p>
      <w:pPr>
        <w:jc w:val="center"/>
      </w:pPr>
      <w:r>
        <w:drawing>
          <wp:inline xmlns:a="http://schemas.openxmlformats.org/drawingml/2006/main" xmlns:pic="http://schemas.openxmlformats.org/drawingml/2006/picture">
            <wp:extent cx="5943600" cy="3566160"/>
            <wp:docPr id="47" name="Picture 47"/>
            <wp:cNvGraphicFramePr>
              <a:graphicFrameLocks noChangeAspect="1"/>
            </wp:cNvGraphicFramePr>
            <a:graphic>
              <a:graphicData uri="http://schemas.openxmlformats.org/drawingml/2006/picture">
                <pic:pic>
                  <pic:nvPicPr>
                    <pic:cNvPr id="0" name="dist_total_bwd_packets.png"/>
                    <pic:cNvPicPr/>
                  </pic:nvPicPr>
                  <pic:blipFill>
                    <a:blip r:embed="rId55"/>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dist_total_bwd_packets.png</w:t>
      </w:r>
    </w:p>
    <w:p>
      <w:r>
        <w:rPr>
          <w:b/>
        </w:rPr>
        <w:t>Interpretation Framework</w:t>
      </w:r>
      <w:r>
        <w:t xml:space="preserve"> (Pattern Recognition)</w:t>
      </w:r>
    </w:p>
    <w:p>
      <w:r>
        <w:t>Supplementary graph produced by pipeline.</w:t>
      </w:r>
    </w:p>
    <w:p/>
    <w:p>
      <w:r>
        <w:t>────────────────────────────────────────────────────────────────────────────────────────────────────</w:t>
      </w:r>
    </w:p>
    <w:p/>
    <w:p>
      <w:pPr>
        <w:jc w:val="center"/>
      </w:pPr>
      <w:r>
        <w:rPr>
          <w:b/>
        </w:rPr>
        <w:t>Figure 4.2.48: Dist Total Bwd Packets</w:t>
      </w:r>
    </w:p>
    <w:p>
      <w:pPr>
        <w:jc w:val="center"/>
      </w:pPr>
      <w:r>
        <w:drawing>
          <wp:inline xmlns:a="http://schemas.openxmlformats.org/drawingml/2006/main" xmlns:pic="http://schemas.openxmlformats.org/drawingml/2006/picture">
            <wp:extent cx="5943600" cy="3566160"/>
            <wp:docPr id="48" name="Picture 48"/>
            <wp:cNvGraphicFramePr>
              <a:graphicFrameLocks noChangeAspect="1"/>
            </wp:cNvGraphicFramePr>
            <a:graphic>
              <a:graphicData uri="http://schemas.openxmlformats.org/drawingml/2006/picture">
                <pic:pic>
                  <pic:nvPicPr>
                    <pic:cNvPr id="0" name="dist_total_bwd_packets.png"/>
                    <pic:cNvPicPr/>
                  </pic:nvPicPr>
                  <pic:blipFill>
                    <a:blip r:embed="rId56"/>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dist_total_bwd_packets.png</w:t>
      </w:r>
    </w:p>
    <w:p>
      <w:r>
        <w:rPr>
          <w:b/>
        </w:rPr>
        <w:t>Interpretation Framework</w:t>
      </w:r>
      <w:r>
        <w:t xml:space="preserve"> (Pattern Recognition)</w:t>
      </w:r>
    </w:p>
    <w:p>
      <w:r>
        <w:t>Supplementary graph produced by pipeline.</w:t>
      </w:r>
    </w:p>
    <w:p/>
    <w:p>
      <w:r>
        <w:t>────────────────────────────────────────────────────────────────────────────────────────────────────</w:t>
      </w:r>
    </w:p>
    <w:p/>
    <w:p>
      <w:pPr>
        <w:jc w:val="center"/>
      </w:pPr>
      <w:r>
        <w:rPr>
          <w:b/>
        </w:rPr>
        <w:t>Figure 4.2.49: Before After Total Fwd Packets</w:t>
      </w:r>
    </w:p>
    <w:p>
      <w:pPr>
        <w:jc w:val="center"/>
      </w:pPr>
      <w:r>
        <w:drawing>
          <wp:inline xmlns:a="http://schemas.openxmlformats.org/drawingml/2006/main" xmlns:pic="http://schemas.openxmlformats.org/drawingml/2006/picture">
            <wp:extent cx="5943600" cy="3962400"/>
            <wp:docPr id="49" name="Picture 49"/>
            <wp:cNvGraphicFramePr>
              <a:graphicFrameLocks noChangeAspect="1"/>
            </wp:cNvGraphicFramePr>
            <a:graphic>
              <a:graphicData uri="http://schemas.openxmlformats.org/drawingml/2006/picture">
                <pic:pic>
                  <pic:nvPicPr>
                    <pic:cNvPr id="0" name="before_after_total_fwd_packets.png"/>
                    <pic:cNvPicPr/>
                  </pic:nvPicPr>
                  <pic:blipFill>
                    <a:blip r:embed="rId57"/>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before_after_total_fwd_packets.png</w:t>
      </w:r>
    </w:p>
    <w:p>
      <w:r>
        <w:rPr>
          <w:b/>
        </w:rPr>
        <w:t>Interpretation Framework</w:t>
      </w:r>
      <w:r>
        <w:t xml:space="preserve"> (Pattern Recognition)</w:t>
      </w:r>
    </w:p>
    <w:p>
      <w:r>
        <w:t>Supplementary graph produced by pipeline.</w:t>
      </w:r>
    </w:p>
    <w:p/>
    <w:p>
      <w:r>
        <w:t>────────────────────────────────────────────────────────────────────────────────────────────────────</w:t>
      </w:r>
    </w:p>
    <w:p/>
    <w:p>
      <w:pPr>
        <w:jc w:val="center"/>
      </w:pPr>
      <w:r>
        <w:rPr>
          <w:b/>
        </w:rPr>
        <w:t>Figure 4.2.50: Compare Total Fwd Packets</w:t>
      </w:r>
    </w:p>
    <w:p>
      <w:pPr>
        <w:jc w:val="center"/>
      </w:pPr>
      <w:r>
        <w:drawing>
          <wp:inline xmlns:a="http://schemas.openxmlformats.org/drawingml/2006/main" xmlns:pic="http://schemas.openxmlformats.org/drawingml/2006/picture">
            <wp:extent cx="5943600" cy="3467100"/>
            <wp:docPr id="50" name="Picture 50"/>
            <wp:cNvGraphicFramePr>
              <a:graphicFrameLocks noChangeAspect="1"/>
            </wp:cNvGraphicFramePr>
            <a:graphic>
              <a:graphicData uri="http://schemas.openxmlformats.org/drawingml/2006/picture">
                <pic:pic>
                  <pic:nvPicPr>
                    <pic:cNvPr id="0" name="compare_total_fwd_packets.png"/>
                    <pic:cNvPicPr/>
                  </pic:nvPicPr>
                  <pic:blipFill>
                    <a:blip r:embed="rId58"/>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compare_total_fwd_packets.png</w:t>
      </w:r>
    </w:p>
    <w:p>
      <w:r>
        <w:rPr>
          <w:b/>
        </w:rPr>
        <w:t>Interpretation Framework</w:t>
      </w:r>
      <w:r>
        <w:t xml:space="preserve"> (Pattern Recognition)</w:t>
      </w:r>
    </w:p>
    <w:p>
      <w:r>
        <w:t>Supplementary graph produced by pipeline.</w:t>
      </w:r>
    </w:p>
    <w:p/>
    <w:p>
      <w:r>
        <w:t>────────────────────────────────────────────────────────────────────────────────────────────────────</w:t>
      </w:r>
    </w:p>
    <w:p/>
    <w:p>
      <w:pPr>
        <w:jc w:val="center"/>
      </w:pPr>
      <w:r>
        <w:rPr>
          <w:b/>
        </w:rPr>
        <w:t>Figure 4.2.51: Dist Total Fwd Packets</w:t>
      </w:r>
    </w:p>
    <w:p>
      <w:pPr>
        <w:jc w:val="center"/>
      </w:pPr>
      <w:r>
        <w:drawing>
          <wp:inline xmlns:a="http://schemas.openxmlformats.org/drawingml/2006/main" xmlns:pic="http://schemas.openxmlformats.org/drawingml/2006/picture">
            <wp:extent cx="5943600" cy="3566160"/>
            <wp:docPr id="51" name="Picture 51"/>
            <wp:cNvGraphicFramePr>
              <a:graphicFrameLocks noChangeAspect="1"/>
            </wp:cNvGraphicFramePr>
            <a:graphic>
              <a:graphicData uri="http://schemas.openxmlformats.org/drawingml/2006/picture">
                <pic:pic>
                  <pic:nvPicPr>
                    <pic:cNvPr id="0" name="dist_total_fwd_packets.png"/>
                    <pic:cNvPicPr/>
                  </pic:nvPicPr>
                  <pic:blipFill>
                    <a:blip r:embed="rId59"/>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dist_total_fwd_packets.png</w:t>
      </w:r>
    </w:p>
    <w:p>
      <w:r>
        <w:rPr>
          <w:b/>
        </w:rPr>
        <w:t>Interpretation Framework</w:t>
      </w:r>
      <w:r>
        <w:t xml:space="preserve"> (Pattern Recognition)</w:t>
      </w:r>
    </w:p>
    <w:p>
      <w:r>
        <w:t>Supplementary graph produced by pipeline.</w:t>
      </w:r>
    </w:p>
    <w:p/>
    <w:p>
      <w:r>
        <w:t>────────────────────────────────────────────────────────────────────────────────────────────────────</w:t>
      </w:r>
    </w:p>
    <w:p/>
    <w:p>
      <w:pPr>
        <w:jc w:val="center"/>
      </w:pPr>
      <w:r>
        <w:rPr>
          <w:b/>
        </w:rPr>
        <w:t>Figure 4.2.52: Dist Total Fwd Packets</w:t>
      </w:r>
    </w:p>
    <w:p>
      <w:pPr>
        <w:jc w:val="center"/>
      </w:pPr>
      <w:r>
        <w:drawing>
          <wp:inline xmlns:a="http://schemas.openxmlformats.org/drawingml/2006/main" xmlns:pic="http://schemas.openxmlformats.org/drawingml/2006/picture">
            <wp:extent cx="5943600" cy="3566160"/>
            <wp:docPr id="52" name="Picture 52"/>
            <wp:cNvGraphicFramePr>
              <a:graphicFrameLocks noChangeAspect="1"/>
            </wp:cNvGraphicFramePr>
            <a:graphic>
              <a:graphicData uri="http://schemas.openxmlformats.org/drawingml/2006/picture">
                <pic:pic>
                  <pic:nvPicPr>
                    <pic:cNvPr id="0" name="dist_total_fwd_packets.png"/>
                    <pic:cNvPicPr/>
                  </pic:nvPicPr>
                  <pic:blipFill>
                    <a:blip r:embed="rId60"/>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dist_total_fwd_packets.png</w:t>
      </w:r>
    </w:p>
    <w:p>
      <w:r>
        <w:rPr>
          <w:b/>
        </w:rPr>
        <w:t>Interpretation Framework</w:t>
      </w:r>
      <w:r>
        <w:t xml:space="preserve"> (Pattern Recognition)</w:t>
      </w:r>
    </w:p>
    <w:p>
      <w:r>
        <w:t>Supplementary graph produced by pipeline.</w:t>
      </w:r>
    </w:p>
    <w:p/>
    <w:p>
      <w:r>
        <w:t>────────────────────────────────────────────────────────────────────────────────────────────────────</w:t>
      </w:r>
    </w:p>
    <w:p/>
    <w:p>
      <w:pPr>
        <w:jc w:val="center"/>
      </w:pPr>
      <w:r>
        <w:rPr>
          <w:b/>
        </w:rPr>
        <w:t>Figure 4.2.53: Before After Flow Duration</w:t>
      </w:r>
    </w:p>
    <w:p>
      <w:pPr>
        <w:jc w:val="center"/>
      </w:pPr>
      <w:r>
        <w:drawing>
          <wp:inline xmlns:a="http://schemas.openxmlformats.org/drawingml/2006/main" xmlns:pic="http://schemas.openxmlformats.org/drawingml/2006/picture">
            <wp:extent cx="5943600" cy="3962400"/>
            <wp:docPr id="53" name="Picture 53"/>
            <wp:cNvGraphicFramePr>
              <a:graphicFrameLocks noChangeAspect="1"/>
            </wp:cNvGraphicFramePr>
            <a:graphic>
              <a:graphicData uri="http://schemas.openxmlformats.org/drawingml/2006/picture">
                <pic:pic>
                  <pic:nvPicPr>
                    <pic:cNvPr id="0" name="before_after_flow_duration.png"/>
                    <pic:cNvPicPr/>
                  </pic:nvPicPr>
                  <pic:blipFill>
                    <a:blip r:embed="rId61"/>
                    <a:stretch>
                      <a:fillRect/>
                    </a:stretch>
                  </pic:blipFill>
                  <pic:spPr>
                    <a:xfrm>
                      <a:off x="0" y="0"/>
                      <a:ext cx="5943600" cy="3962400"/>
                    </a:xfrm>
                    <a:prstGeom prst="rect"/>
                  </pic:spPr>
                </pic:pic>
              </a:graphicData>
            </a:graphic>
          </wp:inline>
        </w:drawing>
      </w:r>
    </w:p>
    <w:p/>
    <w:p>
      <w:r>
        <w:rPr>
          <w:b/>
        </w:rPr>
        <w:t>Academic Context</w:t>
      </w:r>
      <w:r>
        <w:t xml:space="preserve"> (Theoretical Framework)</w:t>
      </w:r>
    </w:p>
    <w:p>
      <w:r>
        <w:t>Generated visualization: before_after_flow_duration.png</w:t>
      </w:r>
    </w:p>
    <w:p>
      <w:r>
        <w:rPr>
          <w:b/>
        </w:rPr>
        <w:t>Interpretation Framework</w:t>
      </w:r>
      <w:r>
        <w:t xml:space="preserve"> (Pattern Recognition)</w:t>
      </w:r>
    </w:p>
    <w:p>
      <w:r>
        <w:t>Supplementary graph produced by pipeline.</w:t>
      </w:r>
    </w:p>
    <w:p/>
    <w:p>
      <w:r>
        <w:t>────────────────────────────────────────────────────────────────────────────────────────────────────</w:t>
      </w:r>
    </w:p>
    <w:p/>
    <w:p>
      <w:pPr>
        <w:jc w:val="center"/>
      </w:pPr>
      <w:r>
        <w:rPr>
          <w:b/>
        </w:rPr>
        <w:t>Figure 4.2.54: Compare Flow Duration</w:t>
      </w:r>
    </w:p>
    <w:p>
      <w:pPr>
        <w:jc w:val="center"/>
      </w:pPr>
      <w:r>
        <w:drawing>
          <wp:inline xmlns:a="http://schemas.openxmlformats.org/drawingml/2006/main" xmlns:pic="http://schemas.openxmlformats.org/drawingml/2006/picture">
            <wp:extent cx="5943600" cy="3467100"/>
            <wp:docPr id="54" name="Picture 54"/>
            <wp:cNvGraphicFramePr>
              <a:graphicFrameLocks noChangeAspect="1"/>
            </wp:cNvGraphicFramePr>
            <a:graphic>
              <a:graphicData uri="http://schemas.openxmlformats.org/drawingml/2006/picture">
                <pic:pic>
                  <pic:nvPicPr>
                    <pic:cNvPr id="0" name="compare_flow_duration.png"/>
                    <pic:cNvPicPr/>
                  </pic:nvPicPr>
                  <pic:blipFill>
                    <a:blip r:embed="rId62"/>
                    <a:stretch>
                      <a:fillRect/>
                    </a:stretch>
                  </pic:blipFill>
                  <pic:spPr>
                    <a:xfrm>
                      <a:off x="0" y="0"/>
                      <a:ext cx="5943600" cy="3467100"/>
                    </a:xfrm>
                    <a:prstGeom prst="rect"/>
                  </pic:spPr>
                </pic:pic>
              </a:graphicData>
            </a:graphic>
          </wp:inline>
        </w:drawing>
      </w:r>
    </w:p>
    <w:p/>
    <w:p>
      <w:r>
        <w:rPr>
          <w:b/>
        </w:rPr>
        <w:t>Academic Context</w:t>
      </w:r>
      <w:r>
        <w:t xml:space="preserve"> (Theoretical Framework)</w:t>
      </w:r>
    </w:p>
    <w:p>
      <w:r>
        <w:t>Generated visualization: compare_flow_duration.png</w:t>
      </w:r>
    </w:p>
    <w:p>
      <w:r>
        <w:rPr>
          <w:b/>
        </w:rPr>
        <w:t>Interpretation Framework</w:t>
      </w:r>
      <w:r>
        <w:t xml:space="preserve"> (Pattern Recognition)</w:t>
      </w:r>
    </w:p>
    <w:p>
      <w:r>
        <w:t>Supplementary graph produced by pipeline.</w:t>
      </w:r>
    </w:p>
    <w:p/>
    <w:p>
      <w:r>
        <w:t>────────────────────────────────────────────────────────────────────────────────────────────────────</w:t>
      </w:r>
    </w:p>
    <w:p/>
    <w:p>
      <w:pPr>
        <w:jc w:val="center"/>
      </w:pPr>
      <w:r>
        <w:rPr>
          <w:b/>
        </w:rPr>
        <w:t>Figure 4.2.55: Dist Flow Duration</w:t>
      </w:r>
    </w:p>
    <w:p>
      <w:pPr>
        <w:jc w:val="center"/>
      </w:pPr>
      <w:r>
        <w:drawing>
          <wp:inline xmlns:a="http://schemas.openxmlformats.org/drawingml/2006/main" xmlns:pic="http://schemas.openxmlformats.org/drawingml/2006/picture">
            <wp:extent cx="5943600" cy="3566160"/>
            <wp:docPr id="55" name="Picture 55"/>
            <wp:cNvGraphicFramePr>
              <a:graphicFrameLocks noChangeAspect="1"/>
            </wp:cNvGraphicFramePr>
            <a:graphic>
              <a:graphicData uri="http://schemas.openxmlformats.org/drawingml/2006/picture">
                <pic:pic>
                  <pic:nvPicPr>
                    <pic:cNvPr id="0" name="dist_flow_duration.png"/>
                    <pic:cNvPicPr/>
                  </pic:nvPicPr>
                  <pic:blipFill>
                    <a:blip r:embed="rId63"/>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dist_flow_duration.png</w:t>
      </w:r>
    </w:p>
    <w:p>
      <w:r>
        <w:rPr>
          <w:b/>
        </w:rPr>
        <w:t>Interpretation Framework</w:t>
      </w:r>
      <w:r>
        <w:t xml:space="preserve"> (Pattern Recognition)</w:t>
      </w:r>
    </w:p>
    <w:p>
      <w:r>
        <w:t>Supplementary graph produced by pipeline.</w:t>
      </w:r>
    </w:p>
    <w:p/>
    <w:p>
      <w:r>
        <w:t>────────────────────────────────────────────────────────────────────────────────────────────────────</w:t>
      </w:r>
    </w:p>
    <w:p/>
    <w:p>
      <w:pPr>
        <w:jc w:val="center"/>
      </w:pPr>
      <w:r>
        <w:rPr>
          <w:b/>
        </w:rPr>
        <w:t>Figure 4.2.56: Dist Flow Duration</w:t>
      </w:r>
    </w:p>
    <w:p>
      <w:pPr>
        <w:jc w:val="center"/>
      </w:pPr>
      <w:r>
        <w:drawing>
          <wp:inline xmlns:a="http://schemas.openxmlformats.org/drawingml/2006/main" xmlns:pic="http://schemas.openxmlformats.org/drawingml/2006/picture">
            <wp:extent cx="5943600" cy="3566160"/>
            <wp:docPr id="56" name="Picture 56"/>
            <wp:cNvGraphicFramePr>
              <a:graphicFrameLocks noChangeAspect="1"/>
            </wp:cNvGraphicFramePr>
            <a:graphic>
              <a:graphicData uri="http://schemas.openxmlformats.org/drawingml/2006/picture">
                <pic:pic>
                  <pic:nvPicPr>
                    <pic:cNvPr id="0" name="dist_flow_duration.png"/>
                    <pic:cNvPicPr/>
                  </pic:nvPicPr>
                  <pic:blipFill>
                    <a:blip r:embed="rId64"/>
                    <a:stretch>
                      <a:fillRect/>
                    </a:stretch>
                  </pic:blipFill>
                  <pic:spPr>
                    <a:xfrm>
                      <a:off x="0" y="0"/>
                      <a:ext cx="5943600" cy="3566160"/>
                    </a:xfrm>
                    <a:prstGeom prst="rect"/>
                  </pic:spPr>
                </pic:pic>
              </a:graphicData>
            </a:graphic>
          </wp:inline>
        </w:drawing>
      </w:r>
    </w:p>
    <w:p/>
    <w:p>
      <w:r>
        <w:rPr>
          <w:b/>
        </w:rPr>
        <w:t>Academic Context</w:t>
      </w:r>
      <w:r>
        <w:t xml:space="preserve"> (Theoretical Framework)</w:t>
      </w:r>
    </w:p>
    <w:p>
      <w:r>
        <w:t>Generated visualization: dist_flow_duration.png</w:t>
      </w:r>
    </w:p>
    <w:p>
      <w:r>
        <w:rPr>
          <w:b/>
        </w:rPr>
        <w:t>Interpretation Framework</w:t>
      </w:r>
      <w:r>
        <w:t xml:space="preserve"> (Pattern Recognition)</w:t>
      </w:r>
    </w:p>
    <w:p>
      <w:r>
        <w:t>Supplementary graph produced by pipeline.</w:t>
      </w:r>
    </w:p>
    <w:p/>
    <w:p>
      <w:r>
        <w:t>────────────────────────────────────────────────────────────────────────────────────────────────────</w:t>
      </w:r>
    </w:p>
    <w:p/>
    <w:p>
      <w:r>
        <w:br w:type="page"/>
      </w:r>
    </w:p>
    <w:p>
      <w:pPr>
        <w:pStyle w:val="Heading2"/>
      </w:pPr>
      <w:r>
        <w:t>4.3 Dimension 1: Detection Performance</w:t>
      </w:r>
    </w:p>
    <w:p>
      <w:pPr>
        <w:jc w:val="center"/>
      </w:pPr>
      <w:r>
        <w:rPr>
          <w:b/>
        </w:rPr>
        <w:t>Table 4.3: Fused Model Performance (Late Fusion)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rPr>
              <w:t>Algorithm</w:t>
            </w:r>
          </w:p>
        </w:tc>
        <w:tc>
          <w:tcPr>
            <w:tcW w:type="dxa" w:w="1234"/>
          </w:tcPr>
          <w:p>
            <w:pPr>
              <w:jc w:val="center"/>
            </w:pPr>
            <w:r>
              <w:rPr>
                <w:b/>
              </w:rPr>
              <w:t>Accuracy</w:t>
            </w:r>
          </w:p>
        </w:tc>
        <w:tc>
          <w:tcPr>
            <w:tcW w:type="dxa" w:w="1234"/>
          </w:tcPr>
          <w:p>
            <w:pPr>
              <w:jc w:val="center"/>
            </w:pPr>
            <w:r>
              <w:rPr>
                <w:b/>
              </w:rPr>
              <w:t>Precision</w:t>
            </w:r>
          </w:p>
        </w:tc>
        <w:tc>
          <w:tcPr>
            <w:tcW w:type="dxa" w:w="1234"/>
          </w:tcPr>
          <w:p>
            <w:pPr>
              <w:jc w:val="center"/>
            </w:pPr>
            <w:r>
              <w:rPr>
                <w:b/>
              </w:rPr>
              <w:t>Recall</w:t>
            </w:r>
          </w:p>
        </w:tc>
        <w:tc>
          <w:tcPr>
            <w:tcW w:type="dxa" w:w="1234"/>
          </w:tcPr>
          <w:p>
            <w:pPr>
              <w:jc w:val="center"/>
            </w:pPr>
            <w:r>
              <w:rPr>
                <w:b/>
              </w:rPr>
              <w:t>F1</w:t>
            </w:r>
          </w:p>
        </w:tc>
        <w:tc>
          <w:tcPr>
            <w:tcW w:type="dxa" w:w="1234"/>
          </w:tcPr>
          <w:p>
            <w:pPr>
              <w:jc w:val="center"/>
            </w:pPr>
            <w:r>
              <w:rPr>
                <w:b/>
              </w:rPr>
              <w:t>ROC-AUC</w:t>
            </w:r>
          </w:p>
        </w:tc>
        <w:tc>
          <w:tcPr>
            <w:tcW w:type="dxa" w:w="1234"/>
          </w:tcPr>
          <w:p>
            <w:pPr>
              <w:jc w:val="center"/>
            </w:pPr>
            <w:r>
              <w:rPr>
                <w:b/>
              </w:rPr>
              <w:t>Gap</w:t>
            </w:r>
          </w:p>
        </w:tc>
      </w:tr>
      <w:tr>
        <w:tc>
          <w:tcPr>
            <w:tcW w:type="dxa" w:w="1234"/>
          </w:tcPr>
          <w:p>
            <w:r>
              <w:t>CNN</w:t>
            </w:r>
          </w:p>
        </w:tc>
        <w:tc>
          <w:tcPr>
            <w:tcW w:type="dxa" w:w="1234"/>
          </w:tcPr>
          <w:p>
            <w:r>
              <w:t>0.6795</w:t>
            </w:r>
          </w:p>
        </w:tc>
        <w:tc>
          <w:tcPr>
            <w:tcW w:type="dxa" w:w="1234"/>
          </w:tcPr>
          <w:p>
            <w:r>
              <w:t>0.0000</w:t>
            </w:r>
          </w:p>
        </w:tc>
        <w:tc>
          <w:tcPr>
            <w:tcW w:type="dxa" w:w="1234"/>
          </w:tcPr>
          <w:p>
            <w:r>
              <w:t>0.0000</w:t>
            </w:r>
          </w:p>
        </w:tc>
        <w:tc>
          <w:tcPr>
            <w:tcW w:type="dxa" w:w="1234"/>
          </w:tcPr>
          <w:p>
            <w:r>
              <w:t>0.0000</w:t>
            </w:r>
          </w:p>
        </w:tc>
        <w:tc>
          <w:tcPr>
            <w:tcW w:type="dxa" w:w="1234"/>
          </w:tcPr>
          <w:p>
            <w:r>
              <w:t>0.7945</w:t>
            </w:r>
          </w:p>
        </w:tc>
        <w:tc>
          <w:tcPr>
            <w:tcW w:type="dxa" w:w="1234"/>
          </w:tcPr>
          <w:p>
            <w:r>
              <w:t>0.8919</w:t>
            </w:r>
          </w:p>
        </w:tc>
      </w:tr>
      <w:tr>
        <w:tc>
          <w:tcPr>
            <w:tcW w:type="dxa" w:w="1234"/>
          </w:tcPr>
          <w:p>
            <w:r>
              <w:t>DT</w:t>
            </w:r>
          </w:p>
        </w:tc>
        <w:tc>
          <w:tcPr>
            <w:tcW w:type="dxa" w:w="1234"/>
          </w:tcPr>
          <w:p>
            <w:r>
              <w:t>0.4886</w:t>
            </w:r>
          </w:p>
        </w:tc>
        <w:tc>
          <w:tcPr>
            <w:tcW w:type="dxa" w:w="1234"/>
          </w:tcPr>
          <w:p>
            <w:r>
              <w:t>0.3848</w:t>
            </w:r>
          </w:p>
        </w:tc>
        <w:tc>
          <w:tcPr>
            <w:tcW w:type="dxa" w:w="1234"/>
          </w:tcPr>
          <w:p>
            <w:r>
              <w:t>0.9945</w:t>
            </w:r>
          </w:p>
        </w:tc>
        <w:tc>
          <w:tcPr>
            <w:tcW w:type="dxa" w:w="1234"/>
          </w:tcPr>
          <w:p>
            <w:r>
              <w:t>0.5549</w:t>
            </w:r>
          </w:p>
        </w:tc>
        <w:tc>
          <w:tcPr>
            <w:tcW w:type="dxa" w:w="1234"/>
          </w:tcPr>
          <w:p>
            <w:r>
              <w:t>0.7313</w:t>
            </w:r>
          </w:p>
        </w:tc>
        <w:tc>
          <w:tcPr>
            <w:tcW w:type="dxa" w:w="1234"/>
          </w:tcPr>
          <w:p>
            <w:r>
              <w:t>0.0193</w:t>
            </w:r>
          </w:p>
        </w:tc>
      </w:tr>
      <w:tr>
        <w:tc>
          <w:tcPr>
            <w:tcW w:type="dxa" w:w="1234"/>
          </w:tcPr>
          <w:p>
            <w:r>
              <w:t>LR</w:t>
            </w:r>
          </w:p>
        </w:tc>
        <w:tc>
          <w:tcPr>
            <w:tcW w:type="dxa" w:w="1234"/>
          </w:tcPr>
          <w:p>
            <w:r>
              <w:t>0.7233</w:t>
            </w:r>
          </w:p>
        </w:tc>
        <w:tc>
          <w:tcPr>
            <w:tcW w:type="dxa" w:w="1234"/>
          </w:tcPr>
          <w:p>
            <w:r>
              <w:t>0.5616</w:t>
            </w:r>
          </w:p>
        </w:tc>
        <w:tc>
          <w:tcPr>
            <w:tcW w:type="dxa" w:w="1234"/>
          </w:tcPr>
          <w:p>
            <w:r>
              <w:t>0.6230</w:t>
            </w:r>
          </w:p>
        </w:tc>
        <w:tc>
          <w:tcPr>
            <w:tcW w:type="dxa" w:w="1234"/>
          </w:tcPr>
          <w:p>
            <w:r>
              <w:t>0.5907</w:t>
            </w:r>
          </w:p>
        </w:tc>
        <w:tc>
          <w:tcPr>
            <w:tcW w:type="dxa" w:w="1234"/>
          </w:tcPr>
          <w:p>
            <w:r>
              <w:t>0.7953</w:t>
            </w:r>
          </w:p>
        </w:tc>
        <w:tc>
          <w:tcPr>
            <w:tcW w:type="dxa" w:w="1234"/>
          </w:tcPr>
          <w:p>
            <w:r>
              <w:t>0.0249</w:t>
            </w:r>
          </w:p>
        </w:tc>
      </w:tr>
      <w:tr>
        <w:tc>
          <w:tcPr>
            <w:tcW w:type="dxa" w:w="1234"/>
          </w:tcPr>
          <w:p>
            <w:r>
              <w:t>RF</w:t>
            </w:r>
          </w:p>
        </w:tc>
        <w:tc>
          <w:tcPr>
            <w:tcW w:type="dxa" w:w="1234"/>
          </w:tcPr>
          <w:p>
            <w:r>
              <w:t>0.9247</w:t>
            </w:r>
          </w:p>
        </w:tc>
        <w:tc>
          <w:tcPr>
            <w:tcW w:type="dxa" w:w="1234"/>
          </w:tcPr>
          <w:p>
            <w:r>
              <w:t>0.9795</w:t>
            </w:r>
          </w:p>
        </w:tc>
        <w:tc>
          <w:tcPr>
            <w:tcW w:type="dxa" w:w="1234"/>
          </w:tcPr>
          <w:p>
            <w:r>
              <w:t>0.7814</w:t>
            </w:r>
          </w:p>
        </w:tc>
        <w:tc>
          <w:tcPr>
            <w:tcW w:type="dxa" w:w="1234"/>
          </w:tcPr>
          <w:p>
            <w:r>
              <w:t>0.8693</w:t>
            </w:r>
          </w:p>
        </w:tc>
        <w:tc>
          <w:tcPr>
            <w:tcW w:type="dxa" w:w="1234"/>
          </w:tcPr>
          <w:p>
            <w:r>
              <w:t>0.9706</w:t>
            </w:r>
          </w:p>
        </w:tc>
        <w:tc>
          <w:tcPr>
            <w:tcW w:type="dxa" w:w="1234"/>
          </w:tcPr>
          <w:p>
            <w:r>
              <w:t>0.0408</w:t>
            </w:r>
          </w:p>
        </w:tc>
      </w:tr>
      <w:tr>
        <w:tc>
          <w:tcPr>
            <w:tcW w:type="dxa" w:w="1234"/>
          </w:tcPr>
          <w:p>
            <w:r>
              <w:t>TabNet</w:t>
            </w:r>
          </w:p>
        </w:tc>
        <w:tc>
          <w:tcPr>
            <w:tcW w:type="dxa" w:w="1234"/>
          </w:tcPr>
          <w:p>
            <w:r>
              <w:t>0.5972</w:t>
            </w:r>
          </w:p>
        </w:tc>
        <w:tc>
          <w:tcPr>
            <w:tcW w:type="dxa" w:w="1234"/>
          </w:tcPr>
          <w:p>
            <w:r>
              <w:t>0.4307</w:t>
            </w:r>
          </w:p>
        </w:tc>
        <w:tc>
          <w:tcPr>
            <w:tcW w:type="dxa" w:w="1234"/>
          </w:tcPr>
          <w:p>
            <w:r>
              <w:t>0.7978</w:t>
            </w:r>
          </w:p>
        </w:tc>
        <w:tc>
          <w:tcPr>
            <w:tcW w:type="dxa" w:w="1234"/>
          </w:tcPr>
          <w:p>
            <w:r>
              <w:t>0.5594</w:t>
            </w:r>
          </w:p>
        </w:tc>
        <w:tc>
          <w:tcPr>
            <w:tcW w:type="dxa" w:w="1234"/>
          </w:tcPr>
          <w:p>
            <w:r>
              <w:t>0.6729</w:t>
            </w:r>
          </w:p>
        </w:tc>
        <w:tc>
          <w:tcPr>
            <w:tcW w:type="dxa" w:w="1234"/>
          </w:tcPr>
          <w:p>
            <w:r>
              <w:t>0.1193</w:t>
            </w:r>
          </w:p>
        </w:tc>
      </w:tr>
    </w:tbl>
    <w:p/>
    <w:p>
      <w:r>
        <w:rPr>
          <w:b/>
        </w:rPr>
        <w:t xml:space="preserve">Interpretation: </w:t>
      </w:r>
      <w:r>
        <w:t>Late Fusion combines CIC and ToN predictions via weighted averaging. The 'Gap' column (|F1_CIC - F1_ToN|) quantifies cross-dataset generalization robustness. Lower gaps indicate algorithms less sensitive to dataset-specific biases.</w:t>
      </w:r>
    </w:p>
    <w:p/>
    <w:p>
      <w:pPr>
        <w:jc w:val="center"/>
      </w:pPr>
      <w:r>
        <w:rPr>
          <w:b/>
        </w:rPr>
        <w:t>Figure 4.3.57: Explainability Sampling Derivative</w:t>
      </w:r>
    </w:p>
    <w:p>
      <w:pPr>
        <w:jc w:val="center"/>
      </w:pPr>
      <w:r>
        <w:drawing>
          <wp:inline xmlns:a="http://schemas.openxmlformats.org/drawingml/2006/main" xmlns:pic="http://schemas.openxmlformats.org/drawingml/2006/picture">
            <wp:extent cx="5943600" cy="3530891"/>
            <wp:docPr id="57" name="Picture 57"/>
            <wp:cNvGraphicFramePr>
              <a:graphicFrameLocks noChangeAspect="1"/>
            </wp:cNvGraphicFramePr>
            <a:graphic>
              <a:graphicData uri="http://schemas.openxmlformats.org/drawingml/2006/picture">
                <pic:pic>
                  <pic:nvPicPr>
                    <pic:cNvPr id="0" name="explainability_sampling_derivative.png"/>
                    <pic:cNvPicPr/>
                  </pic:nvPicPr>
                  <pic:blipFill>
                    <a:blip r:embed="rId65"/>
                    <a:stretch>
                      <a:fillRect/>
                    </a:stretch>
                  </pic:blipFill>
                  <pic:spPr>
                    <a:xfrm>
                      <a:off x="0" y="0"/>
                      <a:ext cx="5943600" cy="3530891"/>
                    </a:xfrm>
                    <a:prstGeom prst="rect"/>
                  </pic:spPr>
                </pic:pic>
              </a:graphicData>
            </a:graphic>
          </wp:inline>
        </w:drawing>
      </w:r>
    </w:p>
    <w:p/>
    <w:p>
      <w:r>
        <w:rPr>
          <w:b/>
        </w:rPr>
        <w:t>Academic Context</w:t>
      </w:r>
      <w:r>
        <w:t xml:space="preserve"> (Theoretical Framework)</w:t>
      </w:r>
    </w:p>
    <w:p>
      <w:r>
        <w:t>Generated visualization: explainability_sampling_derivative.png</w:t>
      </w:r>
    </w:p>
    <w:p>
      <w:r>
        <w:rPr>
          <w:b/>
        </w:rPr>
        <w:t>Interpretation Framework</w:t>
      </w:r>
      <w:r>
        <w:t xml:space="preserve"> (Pattern Recognition)</w:t>
      </w:r>
    </w:p>
    <w:p>
      <w:r>
        <w:t>Supplementary graph produced by pipeline.</w:t>
      </w:r>
    </w:p>
    <w:p/>
    <w:p>
      <w:r>
        <w:t>────────────────────────────────────────────────────────────────────────────────────────────────────</w:t>
      </w:r>
    </w:p>
    <w:p/>
    <w:p>
      <w:pPr>
        <w:jc w:val="center"/>
      </w:pPr>
      <w:r>
        <w:rPr>
          <w:b/>
        </w:rPr>
        <w:t>Figure 4.3.58: Performance Sampling Derivative</w:t>
      </w:r>
    </w:p>
    <w:p>
      <w:pPr>
        <w:jc w:val="center"/>
      </w:pPr>
      <w:r>
        <w:drawing>
          <wp:inline xmlns:a="http://schemas.openxmlformats.org/drawingml/2006/main" xmlns:pic="http://schemas.openxmlformats.org/drawingml/2006/picture">
            <wp:extent cx="5943600" cy="3530891"/>
            <wp:docPr id="58" name="Picture 58"/>
            <wp:cNvGraphicFramePr>
              <a:graphicFrameLocks noChangeAspect="1"/>
            </wp:cNvGraphicFramePr>
            <a:graphic>
              <a:graphicData uri="http://schemas.openxmlformats.org/drawingml/2006/picture">
                <pic:pic>
                  <pic:nvPicPr>
                    <pic:cNvPr id="0" name="performance_sampling_derivative.png"/>
                    <pic:cNvPicPr/>
                  </pic:nvPicPr>
                  <pic:blipFill>
                    <a:blip r:embed="rId66"/>
                    <a:stretch>
                      <a:fillRect/>
                    </a:stretch>
                  </pic:blipFill>
                  <pic:spPr>
                    <a:xfrm>
                      <a:off x="0" y="0"/>
                      <a:ext cx="5943600" cy="3530891"/>
                    </a:xfrm>
                    <a:prstGeom prst="rect"/>
                  </pic:spPr>
                </pic:pic>
              </a:graphicData>
            </a:graphic>
          </wp:inline>
        </w:drawing>
      </w:r>
    </w:p>
    <w:p/>
    <w:p>
      <w:r>
        <w:rPr>
          <w:b/>
        </w:rPr>
        <w:t>Academic Context</w:t>
      </w:r>
      <w:r>
        <w:t xml:space="preserve"> (Theoretical Framework)</w:t>
      </w:r>
    </w:p>
    <w:p>
      <w:r>
        <w:t>Generated visualization: performance_sampling_derivative.png</w:t>
      </w:r>
    </w:p>
    <w:p>
      <w:r>
        <w:rPr>
          <w:b/>
        </w:rPr>
        <w:t>Interpretation Framework</w:t>
      </w:r>
      <w:r>
        <w:t xml:space="preserve"> (Pattern Recognition)</w:t>
      </w:r>
    </w:p>
    <w:p>
      <w:r>
        <w:t>Supplementary graph produced by pipeline.</w:t>
      </w:r>
    </w:p>
    <w:p/>
    <w:p>
      <w:r>
        <w:t>────────────────────────────────────────────────────────────────────────────────────────────────────</w:t>
      </w:r>
    </w:p>
    <w:p/>
    <w:p>
      <w:pPr>
        <w:jc w:val="center"/>
      </w:pPr>
      <w:r>
        <w:rPr>
          <w:b/>
        </w:rPr>
        <w:t>Figure 4.3.59: Explainability Sampling Curve</w:t>
      </w:r>
    </w:p>
    <w:p>
      <w:pPr>
        <w:jc w:val="center"/>
      </w:pPr>
      <w:r>
        <w:drawing>
          <wp:inline xmlns:a="http://schemas.openxmlformats.org/drawingml/2006/main" xmlns:pic="http://schemas.openxmlformats.org/drawingml/2006/picture">
            <wp:extent cx="5943600" cy="3533274"/>
            <wp:docPr id="59" name="Picture 59"/>
            <wp:cNvGraphicFramePr>
              <a:graphicFrameLocks noChangeAspect="1"/>
            </wp:cNvGraphicFramePr>
            <a:graphic>
              <a:graphicData uri="http://schemas.openxmlformats.org/drawingml/2006/picture">
                <pic:pic>
                  <pic:nvPicPr>
                    <pic:cNvPr id="0" name="explainability_sampling_curve.png"/>
                    <pic:cNvPicPr/>
                  </pic:nvPicPr>
                  <pic:blipFill>
                    <a:blip r:embed="rId67"/>
                    <a:stretch>
                      <a:fillRect/>
                    </a:stretch>
                  </pic:blipFill>
                  <pic:spPr>
                    <a:xfrm>
                      <a:off x="0" y="0"/>
                      <a:ext cx="5943600" cy="3533274"/>
                    </a:xfrm>
                    <a:prstGeom prst="rect"/>
                  </pic:spPr>
                </pic:pic>
              </a:graphicData>
            </a:graphic>
          </wp:inline>
        </w:drawing>
      </w:r>
    </w:p>
    <w:p/>
    <w:p>
      <w:r>
        <w:rPr>
          <w:b/>
        </w:rPr>
        <w:t>Academic Context</w:t>
      </w:r>
      <w:r>
        <w:t xml:space="preserve"> (Theoretical Framework)</w:t>
      </w:r>
    </w:p>
    <w:p>
      <w:r>
        <w:t>Generated visualization: explainability_sampling_curve.png</w:t>
      </w:r>
    </w:p>
    <w:p>
      <w:r>
        <w:rPr>
          <w:b/>
        </w:rPr>
        <w:t>Interpretation Framework</w:t>
      </w:r>
      <w:r>
        <w:t xml:space="preserve"> (Pattern Recognition)</w:t>
      </w:r>
    </w:p>
    <w:p>
      <w:r>
        <w:t>Supplementary graph produced by pipeline.</w:t>
      </w:r>
    </w:p>
    <w:p/>
    <w:p>
      <w:r>
        <w:t>────────────────────────────────────────────────────────────────────────────────────────────────────</w:t>
      </w:r>
    </w:p>
    <w:p/>
    <w:p>
      <w:r>
        <w:br w:type="page"/>
      </w:r>
    </w:p>
    <w:p>
      <w:pPr>
        <w:pStyle w:val="Heading2"/>
      </w:pPr>
      <w:r>
        <w:t>4.4 Dimension 2: Explainability</w:t>
      </w:r>
    </w:p>
    <w:p>
      <w:pPr>
        <w:jc w:val="center"/>
      </w:pPr>
      <w:r>
        <w:rPr>
          <w:b/>
        </w:rPr>
        <w:t>Table 4.4: Explainability Metrics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Algorithm</w:t>
            </w:r>
          </w:p>
        </w:tc>
        <w:tc>
          <w:tcPr>
            <w:tcW w:type="dxa" w:w="1728"/>
          </w:tcPr>
          <w:p>
            <w:pPr>
              <w:jc w:val="center"/>
            </w:pPr>
            <w:r>
              <w:rPr>
                <w:b/>
              </w:rPr>
              <w:t>Faithfulness</w:t>
            </w:r>
          </w:p>
        </w:tc>
        <w:tc>
          <w:tcPr>
            <w:tcW w:type="dxa" w:w="1728"/>
          </w:tcPr>
          <w:p>
            <w:pPr>
              <w:jc w:val="center"/>
            </w:pPr>
            <w:r>
              <w:rPr>
                <w:b/>
              </w:rPr>
              <w:t>Stability</w:t>
            </w:r>
          </w:p>
        </w:tc>
        <w:tc>
          <w:tcPr>
            <w:tcW w:type="dxa" w:w="1728"/>
          </w:tcPr>
          <w:p>
            <w:pPr>
              <w:jc w:val="center"/>
            </w:pPr>
            <w:r>
              <w:rPr>
                <w:b/>
              </w:rPr>
              <w:t>Complexity</w:t>
            </w:r>
          </w:p>
        </w:tc>
        <w:tc>
          <w:tcPr>
            <w:tcW w:type="dxa" w:w="1728"/>
          </w:tcPr>
          <w:p>
            <w:pPr>
              <w:jc w:val="center"/>
            </w:pPr>
            <w:r>
              <w:rPr>
                <w:b/>
              </w:rPr>
              <w:t>SHAP Req.</w:t>
            </w:r>
          </w:p>
        </w:tc>
      </w:tr>
      <w:tr>
        <w:tc>
          <w:tcPr>
            <w:tcW w:type="dxa" w:w="1728"/>
          </w:tcPr>
          <w:p>
            <w:r>
              <w:t>CNN</w:t>
            </w:r>
          </w:p>
        </w:tc>
        <w:tc>
          <w:tcPr>
            <w:tcW w:type="dxa" w:w="1728"/>
          </w:tcPr>
          <w:p>
            <w:r>
              <w:t>0.00</w:t>
            </w:r>
          </w:p>
        </w:tc>
        <w:tc>
          <w:tcPr>
            <w:tcW w:type="dxa" w:w="1728"/>
          </w:tcPr>
          <w:p>
            <w:r>
              <w:t>0.50</w:t>
            </w:r>
          </w:p>
        </w:tc>
        <w:tc>
          <w:tcPr>
            <w:tcW w:type="dxa" w:w="1728"/>
          </w:tcPr>
          <w:p>
            <w:r>
              <w:t>6.47</w:t>
            </w:r>
          </w:p>
        </w:tc>
        <w:tc>
          <w:tcPr>
            <w:tcW w:type="dxa" w:w="1728"/>
          </w:tcPr>
          <w:p>
            <w:r>
              <w:t>❌</w:t>
            </w:r>
          </w:p>
        </w:tc>
      </w:tr>
      <w:tr>
        <w:tc>
          <w:tcPr>
            <w:tcW w:type="dxa" w:w="1728"/>
          </w:tcPr>
          <w:p>
            <w:r>
              <w:t>DT</w:t>
            </w:r>
          </w:p>
        </w:tc>
        <w:tc>
          <w:tcPr>
            <w:tcW w:type="dxa" w:w="1728"/>
          </w:tcPr>
          <w:p>
            <w:r>
              <w:t>1.00</w:t>
            </w:r>
          </w:p>
        </w:tc>
        <w:tc>
          <w:tcPr>
            <w:tcW w:type="dxa" w:w="1728"/>
          </w:tcPr>
          <w:p>
            <w:r>
              <w:t>0.50</w:t>
            </w:r>
          </w:p>
        </w:tc>
        <w:tc>
          <w:tcPr>
            <w:tcW w:type="dxa" w:w="1728"/>
          </w:tcPr>
          <w:p>
            <w:r>
              <w:t>3.47</w:t>
            </w:r>
          </w:p>
        </w:tc>
        <w:tc>
          <w:tcPr>
            <w:tcW w:type="dxa" w:w="1728"/>
          </w:tcPr>
          <w:p>
            <w:r>
              <w:t>❌</w:t>
            </w:r>
          </w:p>
        </w:tc>
      </w:tr>
      <w:tr>
        <w:tc>
          <w:tcPr>
            <w:tcW w:type="dxa" w:w="1728"/>
          </w:tcPr>
          <w:p>
            <w:r>
              <w:t>LR</w:t>
            </w:r>
          </w:p>
        </w:tc>
        <w:tc>
          <w:tcPr>
            <w:tcW w:type="dxa" w:w="1728"/>
          </w:tcPr>
          <w:p>
            <w:r>
              <w:t>1.00</w:t>
            </w:r>
          </w:p>
        </w:tc>
        <w:tc>
          <w:tcPr>
            <w:tcW w:type="dxa" w:w="1728"/>
          </w:tcPr>
          <w:p>
            <w:r>
              <w:t>0.50</w:t>
            </w:r>
          </w:p>
        </w:tc>
        <w:tc>
          <w:tcPr>
            <w:tcW w:type="dxa" w:w="1728"/>
          </w:tcPr>
          <w:p>
            <w:r>
              <w:t>2.83</w:t>
            </w:r>
          </w:p>
        </w:tc>
        <w:tc>
          <w:tcPr>
            <w:tcW w:type="dxa" w:w="1728"/>
          </w:tcPr>
          <w:p>
            <w:r>
              <w:t>❌</w:t>
            </w:r>
          </w:p>
        </w:tc>
      </w:tr>
      <w:tr>
        <w:tc>
          <w:tcPr>
            <w:tcW w:type="dxa" w:w="1728"/>
          </w:tcPr>
          <w:p>
            <w:r>
              <w:t>RF</w:t>
            </w:r>
          </w:p>
        </w:tc>
        <w:tc>
          <w:tcPr>
            <w:tcW w:type="dxa" w:w="1728"/>
          </w:tcPr>
          <w:p>
            <w:r>
              <w:t>0.00</w:t>
            </w:r>
          </w:p>
        </w:tc>
        <w:tc>
          <w:tcPr>
            <w:tcW w:type="dxa" w:w="1728"/>
          </w:tcPr>
          <w:p>
            <w:r>
              <w:t>0.50</w:t>
            </w:r>
          </w:p>
        </w:tc>
        <w:tc>
          <w:tcPr>
            <w:tcW w:type="dxa" w:w="1728"/>
          </w:tcPr>
          <w:p>
            <w:r>
              <w:t>5.39</w:t>
            </w:r>
          </w:p>
        </w:tc>
        <w:tc>
          <w:tcPr>
            <w:tcW w:type="dxa" w:w="1728"/>
          </w:tcPr>
          <w:p>
            <w:r>
              <w:t>❌</w:t>
            </w:r>
          </w:p>
        </w:tc>
      </w:tr>
      <w:tr>
        <w:tc>
          <w:tcPr>
            <w:tcW w:type="dxa" w:w="1728"/>
          </w:tcPr>
          <w:p>
            <w:r>
              <w:t>TabNet</w:t>
            </w:r>
          </w:p>
        </w:tc>
        <w:tc>
          <w:tcPr>
            <w:tcW w:type="dxa" w:w="1728"/>
          </w:tcPr>
          <w:p>
            <w:r>
              <w:t>0.50</w:t>
            </w:r>
          </w:p>
        </w:tc>
        <w:tc>
          <w:tcPr>
            <w:tcW w:type="dxa" w:w="1728"/>
          </w:tcPr>
          <w:p>
            <w:r>
              <w:t>0.50</w:t>
            </w:r>
          </w:p>
        </w:tc>
        <w:tc>
          <w:tcPr>
            <w:tcW w:type="dxa" w:w="1728"/>
          </w:tcPr>
          <w:p>
            <w:r>
              <w:t>8.80</w:t>
            </w:r>
          </w:p>
        </w:tc>
        <w:tc>
          <w:tcPr>
            <w:tcW w:type="dxa" w:w="1728"/>
          </w:tcPr>
          <w:p>
            <w:r>
              <w:t>❌</w:t>
            </w:r>
          </w:p>
        </w:tc>
      </w:tr>
    </w:tbl>
    <w:p/>
    <w:p>
      <w:r>
        <w:rPr>
          <w:b/>
        </w:rPr>
        <w:t xml:space="preserve">Interpretation: </w:t>
      </w:r>
      <w:r>
        <w:t>Faithfulness measures intrinsic interpretability (1.0 = fully transparent). Stability measures SHAP value consistency. Complexity measures model parameter count (log scale). GDPR compliance typically requires faithfulness ≥ 0.6.</w:t>
      </w:r>
    </w:p>
    <w:p/>
    <w:p>
      <w:r>
        <w:br w:type="page"/>
      </w:r>
    </w:p>
    <w:p>
      <w:pPr>
        <w:pStyle w:val="Heading2"/>
      </w:pPr>
      <w:r>
        <w:t>4.5 Dimension 3: Resource Efficiency</w:t>
      </w:r>
    </w:p>
    <w:p>
      <w:pPr>
        <w:jc w:val="center"/>
      </w:pPr>
      <w:r>
        <w:rPr>
          <w:b/>
        </w:rPr>
        <w:t>Table 4.5: Resource Consumption Metrics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Algorithm</w:t>
            </w:r>
          </w:p>
        </w:tc>
        <w:tc>
          <w:tcPr>
            <w:tcW w:type="dxa" w:w="1728"/>
          </w:tcPr>
          <w:p>
            <w:pPr>
              <w:jc w:val="center"/>
            </w:pPr>
            <w:r>
              <w:rPr>
                <w:b/>
              </w:rPr>
              <w:t>Memory (MB)</w:t>
            </w:r>
          </w:p>
        </w:tc>
        <w:tc>
          <w:tcPr>
            <w:tcW w:type="dxa" w:w="1728"/>
          </w:tcPr>
          <w:p>
            <w:pPr>
              <w:jc w:val="center"/>
            </w:pPr>
            <w:r>
              <w:rPr>
                <w:b/>
              </w:rPr>
              <w:t>CPU (%)</w:t>
            </w:r>
          </w:p>
        </w:tc>
        <w:tc>
          <w:tcPr>
            <w:tcW w:type="dxa" w:w="1728"/>
          </w:tcPr>
          <w:p>
            <w:pPr>
              <w:jc w:val="center"/>
            </w:pPr>
            <w:r>
              <w:rPr>
                <w:b/>
              </w:rPr>
              <w:t>RAM (%)</w:t>
            </w:r>
          </w:p>
        </w:tc>
        <w:tc>
          <w:tcPr>
            <w:tcW w:type="dxa" w:w="1728"/>
          </w:tcPr>
          <w:p>
            <w:pPr>
              <w:jc w:val="center"/>
            </w:pPr>
            <w:r>
              <w:rPr>
                <w:b/>
              </w:rPr>
              <w:t>Latency (ms)</w:t>
            </w:r>
          </w:p>
        </w:tc>
      </w:tr>
      <w:tr>
        <w:tc>
          <w:tcPr>
            <w:tcW w:type="dxa" w:w="1728"/>
          </w:tcPr>
          <w:p>
            <w:r>
              <w:t>CNN</w:t>
            </w:r>
          </w:p>
        </w:tc>
        <w:tc>
          <w:tcPr>
            <w:tcW w:type="dxa" w:w="1728"/>
          </w:tcPr>
          <w:p>
            <w:r>
              <w:t>51.3</w:t>
            </w:r>
          </w:p>
        </w:tc>
        <w:tc>
          <w:tcPr>
            <w:tcW w:type="dxa" w:w="1728"/>
          </w:tcPr>
          <w:p>
            <w:r>
              <w:t>92.3</w:t>
            </w:r>
          </w:p>
        </w:tc>
        <w:tc>
          <w:tcPr>
            <w:tcW w:type="dxa" w:w="1728"/>
          </w:tcPr>
          <w:p>
            <w:r>
              <w:t>0.3</w:t>
            </w:r>
          </w:p>
        </w:tc>
        <w:tc>
          <w:tcPr>
            <w:tcW w:type="dxa" w:w="1728"/>
          </w:tcPr>
          <w:p>
            <w:r>
              <w:t>11.31</w:t>
            </w:r>
          </w:p>
        </w:tc>
      </w:tr>
      <w:tr>
        <w:tc>
          <w:tcPr>
            <w:tcW w:type="dxa" w:w="1728"/>
          </w:tcPr>
          <w:p>
            <w:r>
              <w:t>DT</w:t>
            </w:r>
          </w:p>
        </w:tc>
        <w:tc>
          <w:tcPr>
            <w:tcW w:type="dxa" w:w="1728"/>
          </w:tcPr>
          <w:p>
            <w:r>
              <w:t>0.0</w:t>
            </w:r>
          </w:p>
        </w:tc>
        <w:tc>
          <w:tcPr>
            <w:tcW w:type="dxa" w:w="1728"/>
          </w:tcPr>
          <w:p>
            <w:r>
              <w:t>659.3</w:t>
            </w:r>
          </w:p>
        </w:tc>
        <w:tc>
          <w:tcPr>
            <w:tcW w:type="dxa" w:w="1728"/>
          </w:tcPr>
          <w:p>
            <w:r>
              <w:t>0.0</w:t>
            </w:r>
          </w:p>
        </w:tc>
        <w:tc>
          <w:tcPr>
            <w:tcW w:type="dxa" w:w="1728"/>
          </w:tcPr>
          <w:p>
            <w:r>
              <w:t>0.02</w:t>
            </w:r>
          </w:p>
        </w:tc>
      </w:tr>
      <w:tr>
        <w:tc>
          <w:tcPr>
            <w:tcW w:type="dxa" w:w="1728"/>
          </w:tcPr>
          <w:p>
            <w:r>
              <w:t>LR</w:t>
            </w:r>
          </w:p>
        </w:tc>
        <w:tc>
          <w:tcPr>
            <w:tcW w:type="dxa" w:w="1728"/>
          </w:tcPr>
          <w:p>
            <w:r>
              <w:t>0.1</w:t>
            </w:r>
          </w:p>
        </w:tc>
        <w:tc>
          <w:tcPr>
            <w:tcW w:type="dxa" w:w="1728"/>
          </w:tcPr>
          <w:p>
            <w:r>
              <w:t>386.7</w:t>
            </w:r>
          </w:p>
        </w:tc>
        <w:tc>
          <w:tcPr>
            <w:tcW w:type="dxa" w:w="1728"/>
          </w:tcPr>
          <w:p>
            <w:r>
              <w:t>0.0</w:t>
            </w:r>
          </w:p>
        </w:tc>
        <w:tc>
          <w:tcPr>
            <w:tcW w:type="dxa" w:w="1728"/>
          </w:tcPr>
          <w:p>
            <w:r>
              <w:t>0.04</w:t>
            </w:r>
          </w:p>
        </w:tc>
      </w:tr>
      <w:tr>
        <w:tc>
          <w:tcPr>
            <w:tcW w:type="dxa" w:w="1728"/>
          </w:tcPr>
          <w:p>
            <w:r>
              <w:t>RF</w:t>
            </w:r>
          </w:p>
        </w:tc>
        <w:tc>
          <w:tcPr>
            <w:tcW w:type="dxa" w:w="1728"/>
          </w:tcPr>
          <w:p>
            <w:r>
              <w:t>0.1</w:t>
            </w:r>
          </w:p>
        </w:tc>
        <w:tc>
          <w:tcPr>
            <w:tcW w:type="dxa" w:w="1728"/>
          </w:tcPr>
          <w:p>
            <w:r>
              <w:t>461.5</w:t>
            </w:r>
          </w:p>
        </w:tc>
        <w:tc>
          <w:tcPr>
            <w:tcW w:type="dxa" w:w="1728"/>
          </w:tcPr>
          <w:p>
            <w:r>
              <w:t>0.0</w:t>
            </w:r>
          </w:p>
        </w:tc>
        <w:tc>
          <w:tcPr>
            <w:tcW w:type="dxa" w:w="1728"/>
          </w:tcPr>
          <w:p>
            <w:r>
              <w:t>0.20</w:t>
            </w:r>
          </w:p>
        </w:tc>
      </w:tr>
      <w:tr>
        <w:tc>
          <w:tcPr>
            <w:tcW w:type="dxa" w:w="1728"/>
          </w:tcPr>
          <w:p>
            <w:r>
              <w:t>TabNet</w:t>
            </w:r>
          </w:p>
        </w:tc>
        <w:tc>
          <w:tcPr>
            <w:tcW w:type="dxa" w:w="1728"/>
          </w:tcPr>
          <w:p>
            <w:r>
              <w:t>0.5</w:t>
            </w:r>
          </w:p>
        </w:tc>
        <w:tc>
          <w:tcPr>
            <w:tcW w:type="dxa" w:w="1728"/>
          </w:tcPr>
          <w:p>
            <w:r>
              <w:t>252.2</w:t>
            </w:r>
          </w:p>
        </w:tc>
        <w:tc>
          <w:tcPr>
            <w:tcW w:type="dxa" w:w="1728"/>
          </w:tcPr>
          <w:p>
            <w:r>
              <w:t>0.0</w:t>
            </w:r>
          </w:p>
        </w:tc>
        <w:tc>
          <w:tcPr>
            <w:tcW w:type="dxa" w:w="1728"/>
          </w:tcPr>
          <w:p>
            <w:r>
              <w:t>0.76</w:t>
            </w:r>
          </w:p>
        </w:tc>
      </w:tr>
    </w:tbl>
    <w:p/>
    <w:p>
      <w:r>
        <w:rPr>
          <w:b/>
        </w:rPr>
        <w:t xml:space="preserve">Interpretation: </w:t>
      </w:r>
      <w:r>
        <w:t>Resource metrics measured during training/inference on commodity hardware. RAM % &gt; 50 on 8GB systems indicates SME deployment infeasibility. Latency &gt; 10ms invalidates real-time inline deployment for DDoS mitigation.</w:t>
      </w:r>
    </w:p>
    <w:p/>
    <w:p>
      <w:r>
        <w:br w:type="page"/>
      </w:r>
    </w:p>
    <w:p>
      <w:pPr>
        <w:pStyle w:val="Heading2"/>
      </w:pPr>
      <w:r>
        <w:t>4.6 Multi-Criteria Decision Making (MCDM)</w:t>
      </w:r>
    </w:p>
    <w:p>
      <w:pPr>
        <w:jc w:val="center"/>
      </w:pPr>
      <w:r>
        <w:rPr>
          <w:b/>
        </w:rPr>
        <w:t>Figure 4.6.60: Explainability Sampling Derivative</w:t>
      </w:r>
    </w:p>
    <w:p>
      <w:pPr>
        <w:jc w:val="center"/>
      </w:pPr>
      <w:r>
        <w:drawing>
          <wp:inline xmlns:a="http://schemas.openxmlformats.org/drawingml/2006/main" xmlns:pic="http://schemas.openxmlformats.org/drawingml/2006/picture">
            <wp:extent cx="5943600" cy="3530891"/>
            <wp:docPr id="60" name="Picture 60"/>
            <wp:cNvGraphicFramePr>
              <a:graphicFrameLocks noChangeAspect="1"/>
            </wp:cNvGraphicFramePr>
            <a:graphic>
              <a:graphicData uri="http://schemas.openxmlformats.org/drawingml/2006/picture">
                <pic:pic>
                  <pic:nvPicPr>
                    <pic:cNvPr id="0" name="explainability_sampling_derivative.png"/>
                    <pic:cNvPicPr/>
                  </pic:nvPicPr>
                  <pic:blipFill>
                    <a:blip r:embed="rId65"/>
                    <a:stretch>
                      <a:fillRect/>
                    </a:stretch>
                  </pic:blipFill>
                  <pic:spPr>
                    <a:xfrm>
                      <a:off x="0" y="0"/>
                      <a:ext cx="5943600" cy="3530891"/>
                    </a:xfrm>
                    <a:prstGeom prst="rect"/>
                  </pic:spPr>
                </pic:pic>
              </a:graphicData>
            </a:graphic>
          </wp:inline>
        </w:drawing>
      </w:r>
    </w:p>
    <w:p/>
    <w:p>
      <w:r>
        <w:rPr>
          <w:b/>
        </w:rPr>
        <w:t>Academic Context</w:t>
      </w:r>
      <w:r>
        <w:t xml:space="preserve"> (Theoretical Framework)</w:t>
      </w:r>
    </w:p>
    <w:p>
      <w:r>
        <w:t>Generated visualization: explainability_sampling_derivative.png</w:t>
      </w:r>
    </w:p>
    <w:p>
      <w:r>
        <w:rPr>
          <w:b/>
        </w:rPr>
        <w:t>Interpretation Framework</w:t>
      </w:r>
      <w:r>
        <w:t xml:space="preserve"> (Pattern Recognition)</w:t>
      </w:r>
    </w:p>
    <w:p>
      <w:r>
        <w:t>Supplementary graph produced by pipeline.</w:t>
      </w:r>
    </w:p>
    <w:p/>
    <w:p>
      <w:r>
        <w:t>────────────────────────────────────────────────────────────────────────────────────────────────────</w:t>
      </w:r>
    </w:p>
    <w:p/>
    <w:p>
      <w:pPr>
        <w:jc w:val="center"/>
      </w:pPr>
      <w:r>
        <w:rPr>
          <w:b/>
        </w:rPr>
        <w:t>Figure 4.6.61: Performance Sampling Derivative</w:t>
      </w:r>
    </w:p>
    <w:p>
      <w:pPr>
        <w:jc w:val="center"/>
      </w:pPr>
      <w:r>
        <w:drawing>
          <wp:inline xmlns:a="http://schemas.openxmlformats.org/drawingml/2006/main" xmlns:pic="http://schemas.openxmlformats.org/drawingml/2006/picture">
            <wp:extent cx="5943600" cy="3530891"/>
            <wp:docPr id="61" name="Picture 61"/>
            <wp:cNvGraphicFramePr>
              <a:graphicFrameLocks noChangeAspect="1"/>
            </wp:cNvGraphicFramePr>
            <a:graphic>
              <a:graphicData uri="http://schemas.openxmlformats.org/drawingml/2006/picture">
                <pic:pic>
                  <pic:nvPicPr>
                    <pic:cNvPr id="0" name="performance_sampling_derivative.png"/>
                    <pic:cNvPicPr/>
                  </pic:nvPicPr>
                  <pic:blipFill>
                    <a:blip r:embed="rId66"/>
                    <a:stretch>
                      <a:fillRect/>
                    </a:stretch>
                  </pic:blipFill>
                  <pic:spPr>
                    <a:xfrm>
                      <a:off x="0" y="0"/>
                      <a:ext cx="5943600" cy="3530891"/>
                    </a:xfrm>
                    <a:prstGeom prst="rect"/>
                  </pic:spPr>
                </pic:pic>
              </a:graphicData>
            </a:graphic>
          </wp:inline>
        </w:drawing>
      </w:r>
    </w:p>
    <w:p/>
    <w:p>
      <w:r>
        <w:rPr>
          <w:b/>
        </w:rPr>
        <w:t>Academic Context</w:t>
      </w:r>
      <w:r>
        <w:t xml:space="preserve"> (Theoretical Framework)</w:t>
      </w:r>
    </w:p>
    <w:p>
      <w:r>
        <w:t>Generated visualization: performance_sampling_derivative.png</w:t>
      </w:r>
    </w:p>
    <w:p>
      <w:r>
        <w:rPr>
          <w:b/>
        </w:rPr>
        <w:t>Interpretation Framework</w:t>
      </w:r>
      <w:r>
        <w:t xml:space="preserve"> (Pattern Recognition)</w:t>
      </w:r>
    </w:p>
    <w:p>
      <w:r>
        <w:t>Supplementary graph produced by pipeline.</w:t>
      </w:r>
    </w:p>
    <w:p/>
    <w:p>
      <w:r>
        <w:t>────────────────────────────────────────────────────────────────────────────────────────────────────</w:t>
      </w:r>
    </w:p>
    <w:p/>
    <w:p>
      <w:pPr>
        <w:jc w:val="center"/>
      </w:pPr>
      <w:r>
        <w:rPr>
          <w:b/>
        </w:rPr>
        <w:t>Figure 4.6.62: Explainability Sampling Curve</w:t>
      </w:r>
    </w:p>
    <w:p>
      <w:pPr>
        <w:jc w:val="center"/>
      </w:pPr>
      <w:r>
        <w:drawing>
          <wp:inline xmlns:a="http://schemas.openxmlformats.org/drawingml/2006/main" xmlns:pic="http://schemas.openxmlformats.org/drawingml/2006/picture">
            <wp:extent cx="5943600" cy="3533274"/>
            <wp:docPr id="62" name="Picture 62"/>
            <wp:cNvGraphicFramePr>
              <a:graphicFrameLocks noChangeAspect="1"/>
            </wp:cNvGraphicFramePr>
            <a:graphic>
              <a:graphicData uri="http://schemas.openxmlformats.org/drawingml/2006/picture">
                <pic:pic>
                  <pic:nvPicPr>
                    <pic:cNvPr id="0" name="explainability_sampling_curve.png"/>
                    <pic:cNvPicPr/>
                  </pic:nvPicPr>
                  <pic:blipFill>
                    <a:blip r:embed="rId67"/>
                    <a:stretch>
                      <a:fillRect/>
                    </a:stretch>
                  </pic:blipFill>
                  <pic:spPr>
                    <a:xfrm>
                      <a:off x="0" y="0"/>
                      <a:ext cx="5943600" cy="3533274"/>
                    </a:xfrm>
                    <a:prstGeom prst="rect"/>
                  </pic:spPr>
                </pic:pic>
              </a:graphicData>
            </a:graphic>
          </wp:inline>
        </w:drawing>
      </w:r>
    </w:p>
    <w:p/>
    <w:p>
      <w:r>
        <w:rPr>
          <w:b/>
        </w:rPr>
        <w:t>Academic Context</w:t>
      </w:r>
      <w:r>
        <w:t xml:space="preserve"> (Theoretical Framework)</w:t>
      </w:r>
    </w:p>
    <w:p>
      <w:r>
        <w:t>Generated visualization: explainability_sampling_curve.png</w:t>
      </w:r>
    </w:p>
    <w:p>
      <w:r>
        <w:rPr>
          <w:b/>
        </w:rPr>
        <w:t>Interpretation Framework</w:t>
      </w:r>
      <w:r>
        <w:t xml:space="preserve"> (Pattern Recognition)</w:t>
      </w:r>
    </w:p>
    <w:p>
      <w:r>
        <w:t>Supplementary graph produced by pipeline.</w:t>
      </w:r>
    </w:p>
    <w:p/>
    <w:p>
      <w:r>
        <w:t>────────────────────────────────────────────────────────────────────────────────────────────────────</w:t>
      </w:r>
    </w:p>
    <w:p/>
    <w:p>
      <w:pPr>
        <w:jc w:val="center"/>
      </w:pPr>
      <w:r>
        <w:rPr>
          <w:b/>
        </w:rPr>
        <w:t>Figure 4.6.63: Performance Sampling Curve</w:t>
      </w:r>
    </w:p>
    <w:p>
      <w:pPr>
        <w:jc w:val="center"/>
      </w:pPr>
      <w:r>
        <w:drawing>
          <wp:inline xmlns:a="http://schemas.openxmlformats.org/drawingml/2006/main" xmlns:pic="http://schemas.openxmlformats.org/drawingml/2006/picture">
            <wp:extent cx="5943600" cy="3533274"/>
            <wp:docPr id="63" name="Picture 63"/>
            <wp:cNvGraphicFramePr>
              <a:graphicFrameLocks noChangeAspect="1"/>
            </wp:cNvGraphicFramePr>
            <a:graphic>
              <a:graphicData uri="http://schemas.openxmlformats.org/drawingml/2006/picture">
                <pic:pic>
                  <pic:nvPicPr>
                    <pic:cNvPr id="0" name="performance_sampling_curve.png"/>
                    <pic:cNvPicPr/>
                  </pic:nvPicPr>
                  <pic:blipFill>
                    <a:blip r:embed="rId68"/>
                    <a:stretch>
                      <a:fillRect/>
                    </a:stretch>
                  </pic:blipFill>
                  <pic:spPr>
                    <a:xfrm>
                      <a:off x="0" y="0"/>
                      <a:ext cx="5943600" cy="3533274"/>
                    </a:xfrm>
                    <a:prstGeom prst="rect"/>
                  </pic:spPr>
                </pic:pic>
              </a:graphicData>
            </a:graphic>
          </wp:inline>
        </w:drawing>
      </w:r>
    </w:p>
    <w:p/>
    <w:p>
      <w:r>
        <w:rPr>
          <w:b/>
        </w:rPr>
        <w:t>Academic Context</w:t>
      </w:r>
      <w:r>
        <w:t xml:space="preserve"> (Theoretical Framework)</w:t>
      </w:r>
    </w:p>
    <w:p>
      <w:r>
        <w:t>Generated visualization: performance_sampling_curve.png</w:t>
      </w:r>
    </w:p>
    <w:p>
      <w:r>
        <w:rPr>
          <w:b/>
        </w:rPr>
        <w:t>Interpretation Framework</w:t>
      </w:r>
      <w:r>
        <w:t xml:space="preserve"> (Pattern Recognition)</w:t>
      </w:r>
    </w:p>
    <w:p>
      <w:r>
        <w:t>Supplementary graph produced by pipeline.</w:t>
      </w:r>
    </w:p>
    <w:p/>
    <w:p>
      <w:r>
        <w:t>────────────────────────────────────────────────────────────────────────────────────────────────────</w:t>
      </w:r>
    </w:p>
    <w:p/>
    <w:p>
      <w:pPr>
        <w:jc w:val="center"/>
      </w:pPr>
      <w:r>
        <w:rPr>
          <w:b/>
        </w:rPr>
        <w:t>Figure 4.6.64: Explicabilite Resume</w:t>
      </w:r>
    </w:p>
    <w:p>
      <w:pPr>
        <w:jc w:val="center"/>
      </w:pPr>
      <w:r>
        <w:drawing>
          <wp:inline xmlns:a="http://schemas.openxmlformats.org/drawingml/2006/main" xmlns:pic="http://schemas.openxmlformats.org/drawingml/2006/picture">
            <wp:extent cx="5943600" cy="2921516"/>
            <wp:docPr id="64" name="Picture 64"/>
            <wp:cNvGraphicFramePr>
              <a:graphicFrameLocks noChangeAspect="1"/>
            </wp:cNvGraphicFramePr>
            <a:graphic>
              <a:graphicData uri="http://schemas.openxmlformats.org/drawingml/2006/picture">
                <pic:pic>
                  <pic:nvPicPr>
                    <pic:cNvPr id="0" name="explicabilite_resume.png"/>
                    <pic:cNvPicPr/>
                  </pic:nvPicPr>
                  <pic:blipFill>
                    <a:blip r:embed="rId69"/>
                    <a:stretch>
                      <a:fillRect/>
                    </a:stretch>
                  </pic:blipFill>
                  <pic:spPr>
                    <a:xfrm>
                      <a:off x="0" y="0"/>
                      <a:ext cx="5943600" cy="2921516"/>
                    </a:xfrm>
                    <a:prstGeom prst="rect"/>
                  </pic:spPr>
                </pic:pic>
              </a:graphicData>
            </a:graphic>
          </wp:inline>
        </w:drawing>
      </w:r>
    </w:p>
    <w:p/>
    <w:p>
      <w:r>
        <w:rPr>
          <w:b/>
        </w:rPr>
        <w:t>Academic Context</w:t>
      </w:r>
      <w:r>
        <w:t xml:space="preserve"> (Theoretical Framework)</w:t>
      </w:r>
    </w:p>
    <w:p>
      <w:r>
        <w:t>Generated visualization: explicabilite_resume.png</w:t>
      </w:r>
    </w:p>
    <w:p>
      <w:r>
        <w:rPr>
          <w:b/>
        </w:rPr>
        <w:t>Interpretation Framework</w:t>
      </w:r>
      <w:r>
        <w:t xml:space="preserve"> (Pattern Recognition)</w:t>
      </w:r>
    </w:p>
    <w:p>
      <w:r>
        <w:t>Supplementary graph produced by pipeline.</w:t>
      </w:r>
    </w:p>
    <w:p/>
    <w:p>
      <w:r>
        <w:t>────────────────────────────────────────────────────────────────────────────────────────────────────</w:t>
      </w:r>
    </w:p>
    <w:p/>
    <w:p>
      <w:pPr>
        <w:jc w:val="center"/>
      </w:pPr>
      <w:r>
        <w:rPr>
          <w:b/>
        </w:rPr>
        <w:t>Figure 4.6.65: Explicabilite Seuil 30</w:t>
      </w:r>
    </w:p>
    <w:p>
      <w:pPr>
        <w:jc w:val="center"/>
      </w:pPr>
      <w:r>
        <w:drawing>
          <wp:inline xmlns:a="http://schemas.openxmlformats.org/drawingml/2006/main" xmlns:pic="http://schemas.openxmlformats.org/drawingml/2006/picture">
            <wp:extent cx="5943600" cy="2761393"/>
            <wp:docPr id="65" name="Picture 65"/>
            <wp:cNvGraphicFramePr>
              <a:graphicFrameLocks noChangeAspect="1"/>
            </wp:cNvGraphicFramePr>
            <a:graphic>
              <a:graphicData uri="http://schemas.openxmlformats.org/drawingml/2006/picture">
                <pic:pic>
                  <pic:nvPicPr>
                    <pic:cNvPr id="0" name="explicabilite_seuil_30.png"/>
                    <pic:cNvPicPr/>
                  </pic:nvPicPr>
                  <pic:blipFill>
                    <a:blip r:embed="rId70"/>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explicabilite_seuil_30.png</w:t>
      </w:r>
    </w:p>
    <w:p>
      <w:r>
        <w:rPr>
          <w:b/>
        </w:rPr>
        <w:t>Interpretation Framework</w:t>
      </w:r>
      <w:r>
        <w:t xml:space="preserve"> (Pattern Recognition)</w:t>
      </w:r>
    </w:p>
    <w:p>
      <w:r>
        <w:t>Supplementary graph produced by pipeline.</w:t>
      </w:r>
    </w:p>
    <w:p/>
    <w:p>
      <w:r>
        <w:t>────────────────────────────────────────────────────────────────────────────────────────────────────</w:t>
      </w:r>
    </w:p>
    <w:p/>
    <w:p>
      <w:pPr>
        <w:jc w:val="center"/>
      </w:pPr>
      <w:r>
        <w:rPr>
          <w:b/>
        </w:rPr>
        <w:t>Figure 4.6.66: Explicabilite Seuil 40</w:t>
      </w:r>
    </w:p>
    <w:p>
      <w:pPr>
        <w:jc w:val="center"/>
      </w:pPr>
      <w:r>
        <w:drawing>
          <wp:inline xmlns:a="http://schemas.openxmlformats.org/drawingml/2006/main" xmlns:pic="http://schemas.openxmlformats.org/drawingml/2006/picture">
            <wp:extent cx="5943600" cy="2761393"/>
            <wp:docPr id="66" name="Picture 66"/>
            <wp:cNvGraphicFramePr>
              <a:graphicFrameLocks noChangeAspect="1"/>
            </wp:cNvGraphicFramePr>
            <a:graphic>
              <a:graphicData uri="http://schemas.openxmlformats.org/drawingml/2006/picture">
                <pic:pic>
                  <pic:nvPicPr>
                    <pic:cNvPr id="0" name="explicabilite_seuil_40.png"/>
                    <pic:cNvPicPr/>
                  </pic:nvPicPr>
                  <pic:blipFill>
                    <a:blip r:embed="rId71"/>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explicabilite_seuil_40.png</w:t>
      </w:r>
    </w:p>
    <w:p>
      <w:r>
        <w:rPr>
          <w:b/>
        </w:rPr>
        <w:t>Interpretation Framework</w:t>
      </w:r>
      <w:r>
        <w:t xml:space="preserve"> (Pattern Recognition)</w:t>
      </w:r>
    </w:p>
    <w:p>
      <w:r>
        <w:t>Supplementary graph produced by pipeline.</w:t>
      </w:r>
    </w:p>
    <w:p/>
    <w:p>
      <w:r>
        <w:t>────────────────────────────────────────────────────────────────────────────────────────────────────</w:t>
      </w:r>
    </w:p>
    <w:p/>
    <w:p>
      <w:pPr>
        <w:jc w:val="center"/>
      </w:pPr>
      <w:r>
        <w:rPr>
          <w:b/>
        </w:rPr>
        <w:t>Figure 4.6.67: Explicabilite Seuil 50</w:t>
      </w:r>
    </w:p>
    <w:p>
      <w:pPr>
        <w:jc w:val="center"/>
      </w:pPr>
      <w:r>
        <w:drawing>
          <wp:inline xmlns:a="http://schemas.openxmlformats.org/drawingml/2006/main" xmlns:pic="http://schemas.openxmlformats.org/drawingml/2006/picture">
            <wp:extent cx="5943600" cy="2761393"/>
            <wp:docPr id="67" name="Picture 67"/>
            <wp:cNvGraphicFramePr>
              <a:graphicFrameLocks noChangeAspect="1"/>
            </wp:cNvGraphicFramePr>
            <a:graphic>
              <a:graphicData uri="http://schemas.openxmlformats.org/drawingml/2006/picture">
                <pic:pic>
                  <pic:nvPicPr>
                    <pic:cNvPr id="0" name="explicabilite_seuil_50.png"/>
                    <pic:cNvPicPr/>
                  </pic:nvPicPr>
                  <pic:blipFill>
                    <a:blip r:embed="rId72"/>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explicabilite_seuil_50.png</w:t>
      </w:r>
    </w:p>
    <w:p>
      <w:r>
        <w:rPr>
          <w:b/>
        </w:rPr>
        <w:t>Interpretation Framework</w:t>
      </w:r>
      <w:r>
        <w:t xml:space="preserve"> (Pattern Recognition)</w:t>
      </w:r>
    </w:p>
    <w:p>
      <w:r>
        <w:t>Supplementary graph produced by pipeline.</w:t>
      </w:r>
    </w:p>
    <w:p/>
    <w:p>
      <w:r>
        <w:t>────────────────────────────────────────────────────────────────────────────────────────────────────</w:t>
      </w:r>
    </w:p>
    <w:p/>
    <w:p>
      <w:pPr>
        <w:jc w:val="center"/>
      </w:pPr>
      <w:r>
        <w:rPr>
          <w:b/>
        </w:rPr>
        <w:t>Figure 4.6.68: Explicabilite Seuil 60</w:t>
      </w:r>
    </w:p>
    <w:p>
      <w:pPr>
        <w:jc w:val="center"/>
      </w:pPr>
      <w:r>
        <w:drawing>
          <wp:inline xmlns:a="http://schemas.openxmlformats.org/drawingml/2006/main" xmlns:pic="http://schemas.openxmlformats.org/drawingml/2006/picture">
            <wp:extent cx="5943600" cy="2761393"/>
            <wp:docPr id="68" name="Picture 68"/>
            <wp:cNvGraphicFramePr>
              <a:graphicFrameLocks noChangeAspect="1"/>
            </wp:cNvGraphicFramePr>
            <a:graphic>
              <a:graphicData uri="http://schemas.openxmlformats.org/drawingml/2006/picture">
                <pic:pic>
                  <pic:nvPicPr>
                    <pic:cNvPr id="0" name="explicabilite_seuil_60.png"/>
                    <pic:cNvPicPr/>
                  </pic:nvPicPr>
                  <pic:blipFill>
                    <a:blip r:embed="rId73"/>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explicabilite_seuil_60.png</w:t>
      </w:r>
    </w:p>
    <w:p>
      <w:r>
        <w:rPr>
          <w:b/>
        </w:rPr>
        <w:t>Interpretation Framework</w:t>
      </w:r>
      <w:r>
        <w:t xml:space="preserve"> (Pattern Recognition)</w:t>
      </w:r>
    </w:p>
    <w:p>
      <w:r>
        <w:t>Supplementary graph produced by pipeline.</w:t>
      </w:r>
    </w:p>
    <w:p/>
    <w:p>
      <w:r>
        <w:t>────────────────────────────────────────────────────────────────────────────────────────────────────</w:t>
      </w:r>
    </w:p>
    <w:p/>
    <w:p>
      <w:pPr>
        <w:jc w:val="center"/>
      </w:pPr>
      <w:r>
        <w:rPr>
          <w:b/>
        </w:rPr>
        <w:t>Figure 4.6.69: Explicabilite Seuil 70</w:t>
      </w:r>
    </w:p>
    <w:p>
      <w:pPr>
        <w:jc w:val="center"/>
      </w:pPr>
      <w:r>
        <w:drawing>
          <wp:inline xmlns:a="http://schemas.openxmlformats.org/drawingml/2006/main" xmlns:pic="http://schemas.openxmlformats.org/drawingml/2006/picture">
            <wp:extent cx="5943600" cy="2761393"/>
            <wp:docPr id="69" name="Picture 69"/>
            <wp:cNvGraphicFramePr>
              <a:graphicFrameLocks noChangeAspect="1"/>
            </wp:cNvGraphicFramePr>
            <a:graphic>
              <a:graphicData uri="http://schemas.openxmlformats.org/drawingml/2006/picture">
                <pic:pic>
                  <pic:nvPicPr>
                    <pic:cNvPr id="0" name="explicabilite_seuil_70.png"/>
                    <pic:cNvPicPr/>
                  </pic:nvPicPr>
                  <pic:blipFill>
                    <a:blip r:embed="rId74"/>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explicabilite_seuil_70.png</w:t>
      </w:r>
    </w:p>
    <w:p>
      <w:r>
        <w:rPr>
          <w:b/>
        </w:rPr>
        <w:t>Interpretation Framework</w:t>
      </w:r>
      <w:r>
        <w:t xml:space="preserve"> (Pattern Recognition)</w:t>
      </w:r>
    </w:p>
    <w:p>
      <w:r>
        <w:t>Supplementary graph produced by pipeline.</w:t>
      </w:r>
    </w:p>
    <w:p/>
    <w:p>
      <w:r>
        <w:t>────────────────────────────────────────────────────────────────────────────────────────────────────</w:t>
      </w:r>
    </w:p>
    <w:p/>
    <w:p>
      <w:pPr>
        <w:jc w:val="center"/>
      </w:pPr>
      <w:r>
        <w:rPr>
          <w:b/>
        </w:rPr>
        <w:t>Figure 4.6.70: Explicabilite Seuil 80</w:t>
      </w:r>
    </w:p>
    <w:p>
      <w:pPr>
        <w:jc w:val="center"/>
      </w:pPr>
      <w:r>
        <w:drawing>
          <wp:inline xmlns:a="http://schemas.openxmlformats.org/drawingml/2006/main" xmlns:pic="http://schemas.openxmlformats.org/drawingml/2006/picture">
            <wp:extent cx="5943600" cy="2761393"/>
            <wp:docPr id="70" name="Picture 70"/>
            <wp:cNvGraphicFramePr>
              <a:graphicFrameLocks noChangeAspect="1"/>
            </wp:cNvGraphicFramePr>
            <a:graphic>
              <a:graphicData uri="http://schemas.openxmlformats.org/drawingml/2006/picture">
                <pic:pic>
                  <pic:nvPicPr>
                    <pic:cNvPr id="0" name="explicabilite_seuil_80.png"/>
                    <pic:cNvPicPr/>
                  </pic:nvPicPr>
                  <pic:blipFill>
                    <a:blip r:embed="rId75"/>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explicabilite_seuil_80.png</w:t>
      </w:r>
    </w:p>
    <w:p>
      <w:r>
        <w:rPr>
          <w:b/>
        </w:rPr>
        <w:t>Interpretation Framework</w:t>
      </w:r>
      <w:r>
        <w:t xml:space="preserve"> (Pattern Recognition)</w:t>
      </w:r>
    </w:p>
    <w:p>
      <w:r>
        <w:t>Supplementary graph produced by pipeline.</w:t>
      </w:r>
    </w:p>
    <w:p/>
    <w:p>
      <w:r>
        <w:t>────────────────────────────────────────────────────────────────────────────────────────────────────</w:t>
      </w:r>
    </w:p>
    <w:p/>
    <w:p>
      <w:pPr>
        <w:jc w:val="center"/>
      </w:pPr>
      <w:r>
        <w:rPr>
          <w:b/>
        </w:rPr>
        <w:t>Figure 4.6.71: Explicabilite Seuil 90</w:t>
      </w:r>
    </w:p>
    <w:p>
      <w:pPr>
        <w:jc w:val="center"/>
      </w:pPr>
      <w:r>
        <w:drawing>
          <wp:inline xmlns:a="http://schemas.openxmlformats.org/drawingml/2006/main" xmlns:pic="http://schemas.openxmlformats.org/drawingml/2006/picture">
            <wp:extent cx="5943600" cy="2761393"/>
            <wp:docPr id="71" name="Picture 71"/>
            <wp:cNvGraphicFramePr>
              <a:graphicFrameLocks noChangeAspect="1"/>
            </wp:cNvGraphicFramePr>
            <a:graphic>
              <a:graphicData uri="http://schemas.openxmlformats.org/drawingml/2006/picture">
                <pic:pic>
                  <pic:nvPicPr>
                    <pic:cNvPr id="0" name="explicabilite_seuil_90.png"/>
                    <pic:cNvPicPr/>
                  </pic:nvPicPr>
                  <pic:blipFill>
                    <a:blip r:embed="rId76"/>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explicabilite_seuil_90.png</w:t>
      </w:r>
    </w:p>
    <w:p>
      <w:r>
        <w:rPr>
          <w:b/>
        </w:rPr>
        <w:t>Interpretation Framework</w:t>
      </w:r>
      <w:r>
        <w:t xml:space="preserve"> (Pattern Recognition)</w:t>
      </w:r>
    </w:p>
    <w:p>
      <w:r>
        <w:t>Supplementary graph produced by pipeline.</w:t>
      </w:r>
    </w:p>
    <w:p/>
    <w:p>
      <w:r>
        <w:t>────────────────────────────────────────────────────────────────────────────────────────────────────</w:t>
      </w:r>
    </w:p>
    <w:p/>
    <w:p>
      <w:pPr>
        <w:jc w:val="center"/>
      </w:pPr>
      <w:r>
        <w:rPr>
          <w:b/>
        </w:rPr>
        <w:t>Figure 4.6.72: Explicabilite Seuil 100</w:t>
      </w:r>
    </w:p>
    <w:p>
      <w:pPr>
        <w:jc w:val="center"/>
      </w:pPr>
      <w:r>
        <w:drawing>
          <wp:inline xmlns:a="http://schemas.openxmlformats.org/drawingml/2006/main" xmlns:pic="http://schemas.openxmlformats.org/drawingml/2006/picture">
            <wp:extent cx="5943600" cy="2761393"/>
            <wp:docPr id="72" name="Picture 72"/>
            <wp:cNvGraphicFramePr>
              <a:graphicFrameLocks noChangeAspect="1"/>
            </wp:cNvGraphicFramePr>
            <a:graphic>
              <a:graphicData uri="http://schemas.openxmlformats.org/drawingml/2006/picture">
                <pic:pic>
                  <pic:nvPicPr>
                    <pic:cNvPr id="0" name="explicabilite_seuil_100.png"/>
                    <pic:cNvPicPr/>
                  </pic:nvPicPr>
                  <pic:blipFill>
                    <a:blip r:embed="rId77"/>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explicabilite_seuil_100.png</w:t>
      </w:r>
    </w:p>
    <w:p>
      <w:r>
        <w:rPr>
          <w:b/>
        </w:rPr>
        <w:t>Interpretation Framework</w:t>
      </w:r>
      <w:r>
        <w:t xml:space="preserve"> (Pattern Recognition)</w:t>
      </w:r>
    </w:p>
    <w:p>
      <w:r>
        <w:t>Supplementary graph produced by pipeline.</w:t>
      </w:r>
    </w:p>
    <w:p/>
    <w:p>
      <w:r>
        <w:t>────────────────────────────────────────────────────────────────────────────────────────────────────</w:t>
      </w:r>
    </w:p>
    <w:p/>
    <w:p>
      <w:pPr>
        <w:jc w:val="center"/>
      </w:pPr>
      <w:r>
        <w:rPr>
          <w:b/>
        </w:rPr>
        <w:t>Figure 4.6.73: Performance Resume</w:t>
      </w:r>
    </w:p>
    <w:p>
      <w:pPr>
        <w:jc w:val="center"/>
      </w:pPr>
      <w:r>
        <w:drawing>
          <wp:inline xmlns:a="http://schemas.openxmlformats.org/drawingml/2006/main" xmlns:pic="http://schemas.openxmlformats.org/drawingml/2006/picture">
            <wp:extent cx="5943600" cy="2921516"/>
            <wp:docPr id="73" name="Picture 73"/>
            <wp:cNvGraphicFramePr>
              <a:graphicFrameLocks noChangeAspect="1"/>
            </wp:cNvGraphicFramePr>
            <a:graphic>
              <a:graphicData uri="http://schemas.openxmlformats.org/drawingml/2006/picture">
                <pic:pic>
                  <pic:nvPicPr>
                    <pic:cNvPr id="0" name="performance_resume.png"/>
                    <pic:cNvPicPr/>
                  </pic:nvPicPr>
                  <pic:blipFill>
                    <a:blip r:embed="rId78"/>
                    <a:stretch>
                      <a:fillRect/>
                    </a:stretch>
                  </pic:blipFill>
                  <pic:spPr>
                    <a:xfrm>
                      <a:off x="0" y="0"/>
                      <a:ext cx="5943600" cy="2921516"/>
                    </a:xfrm>
                    <a:prstGeom prst="rect"/>
                  </pic:spPr>
                </pic:pic>
              </a:graphicData>
            </a:graphic>
          </wp:inline>
        </w:drawing>
      </w:r>
    </w:p>
    <w:p/>
    <w:p>
      <w:r>
        <w:rPr>
          <w:b/>
        </w:rPr>
        <w:t>Academic Context</w:t>
      </w:r>
      <w:r>
        <w:t xml:space="preserve"> (Theoretical Framework)</w:t>
      </w:r>
    </w:p>
    <w:p>
      <w:r>
        <w:t>Generated visualization: performance_resume.png</w:t>
      </w:r>
    </w:p>
    <w:p>
      <w:r>
        <w:rPr>
          <w:b/>
        </w:rPr>
        <w:t>Interpretation Framework</w:t>
      </w:r>
      <w:r>
        <w:t xml:space="preserve"> (Pattern Recognition)</w:t>
      </w:r>
    </w:p>
    <w:p>
      <w:r>
        <w:t>Supplementary graph produced by pipeline.</w:t>
      </w:r>
    </w:p>
    <w:p/>
    <w:p>
      <w:r>
        <w:t>────────────────────────────────────────────────────────────────────────────────────────────────────</w:t>
      </w:r>
    </w:p>
    <w:p/>
    <w:p>
      <w:pPr>
        <w:jc w:val="center"/>
      </w:pPr>
      <w:r>
        <w:rPr>
          <w:b/>
        </w:rPr>
        <w:t>Figure 4.6.74: Performance Seuil 30</w:t>
      </w:r>
    </w:p>
    <w:p>
      <w:pPr>
        <w:jc w:val="center"/>
      </w:pPr>
      <w:r>
        <w:drawing>
          <wp:inline xmlns:a="http://schemas.openxmlformats.org/drawingml/2006/main" xmlns:pic="http://schemas.openxmlformats.org/drawingml/2006/picture">
            <wp:extent cx="5943600" cy="2761393"/>
            <wp:docPr id="74" name="Picture 74"/>
            <wp:cNvGraphicFramePr>
              <a:graphicFrameLocks noChangeAspect="1"/>
            </wp:cNvGraphicFramePr>
            <a:graphic>
              <a:graphicData uri="http://schemas.openxmlformats.org/drawingml/2006/picture">
                <pic:pic>
                  <pic:nvPicPr>
                    <pic:cNvPr id="0" name="performance_seuil_30.png"/>
                    <pic:cNvPicPr/>
                  </pic:nvPicPr>
                  <pic:blipFill>
                    <a:blip r:embed="rId79"/>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performance_seuil_30.png</w:t>
      </w:r>
    </w:p>
    <w:p>
      <w:r>
        <w:rPr>
          <w:b/>
        </w:rPr>
        <w:t>Interpretation Framework</w:t>
      </w:r>
      <w:r>
        <w:t xml:space="preserve"> (Pattern Recognition)</w:t>
      </w:r>
    </w:p>
    <w:p>
      <w:r>
        <w:t>Supplementary graph produced by pipeline.</w:t>
      </w:r>
    </w:p>
    <w:p/>
    <w:p>
      <w:r>
        <w:t>────────────────────────────────────────────────────────────────────────────────────────────────────</w:t>
      </w:r>
    </w:p>
    <w:p/>
    <w:p>
      <w:pPr>
        <w:jc w:val="center"/>
      </w:pPr>
      <w:r>
        <w:rPr>
          <w:b/>
        </w:rPr>
        <w:t>Figure 4.6.75: Performance Seuil 40</w:t>
      </w:r>
    </w:p>
    <w:p>
      <w:pPr>
        <w:jc w:val="center"/>
      </w:pPr>
      <w:r>
        <w:drawing>
          <wp:inline xmlns:a="http://schemas.openxmlformats.org/drawingml/2006/main" xmlns:pic="http://schemas.openxmlformats.org/drawingml/2006/picture">
            <wp:extent cx="5943600" cy="2761393"/>
            <wp:docPr id="75" name="Picture 75"/>
            <wp:cNvGraphicFramePr>
              <a:graphicFrameLocks noChangeAspect="1"/>
            </wp:cNvGraphicFramePr>
            <a:graphic>
              <a:graphicData uri="http://schemas.openxmlformats.org/drawingml/2006/picture">
                <pic:pic>
                  <pic:nvPicPr>
                    <pic:cNvPr id="0" name="performance_seuil_40.png"/>
                    <pic:cNvPicPr/>
                  </pic:nvPicPr>
                  <pic:blipFill>
                    <a:blip r:embed="rId80"/>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performance_seuil_40.png</w:t>
      </w:r>
    </w:p>
    <w:p>
      <w:r>
        <w:rPr>
          <w:b/>
        </w:rPr>
        <w:t>Interpretation Framework</w:t>
      </w:r>
      <w:r>
        <w:t xml:space="preserve"> (Pattern Recognition)</w:t>
      </w:r>
    </w:p>
    <w:p>
      <w:r>
        <w:t>Supplementary graph produced by pipeline.</w:t>
      </w:r>
    </w:p>
    <w:p/>
    <w:p>
      <w:r>
        <w:t>────────────────────────────────────────────────────────────────────────────────────────────────────</w:t>
      </w:r>
    </w:p>
    <w:p/>
    <w:p>
      <w:pPr>
        <w:jc w:val="center"/>
      </w:pPr>
      <w:r>
        <w:rPr>
          <w:b/>
        </w:rPr>
        <w:t>Figure 4.6.76: Performance Seuil 50</w:t>
      </w:r>
    </w:p>
    <w:p>
      <w:pPr>
        <w:jc w:val="center"/>
      </w:pPr>
      <w:r>
        <w:drawing>
          <wp:inline xmlns:a="http://schemas.openxmlformats.org/drawingml/2006/main" xmlns:pic="http://schemas.openxmlformats.org/drawingml/2006/picture">
            <wp:extent cx="5943600" cy="2761393"/>
            <wp:docPr id="76" name="Picture 76"/>
            <wp:cNvGraphicFramePr>
              <a:graphicFrameLocks noChangeAspect="1"/>
            </wp:cNvGraphicFramePr>
            <a:graphic>
              <a:graphicData uri="http://schemas.openxmlformats.org/drawingml/2006/picture">
                <pic:pic>
                  <pic:nvPicPr>
                    <pic:cNvPr id="0" name="performance_seuil_50.png"/>
                    <pic:cNvPicPr/>
                  </pic:nvPicPr>
                  <pic:blipFill>
                    <a:blip r:embed="rId81"/>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performance_seuil_50.png</w:t>
      </w:r>
    </w:p>
    <w:p>
      <w:r>
        <w:rPr>
          <w:b/>
        </w:rPr>
        <w:t>Interpretation Framework</w:t>
      </w:r>
      <w:r>
        <w:t xml:space="preserve"> (Pattern Recognition)</w:t>
      </w:r>
    </w:p>
    <w:p>
      <w:r>
        <w:t>Supplementary graph produced by pipeline.</w:t>
      </w:r>
    </w:p>
    <w:p/>
    <w:p>
      <w:r>
        <w:t>────────────────────────────────────────────────────────────────────────────────────────────────────</w:t>
      </w:r>
    </w:p>
    <w:p/>
    <w:p>
      <w:pPr>
        <w:jc w:val="center"/>
      </w:pPr>
      <w:r>
        <w:rPr>
          <w:b/>
        </w:rPr>
        <w:t>Figure 4.6.77: Performance Seuil 60</w:t>
      </w:r>
    </w:p>
    <w:p>
      <w:pPr>
        <w:jc w:val="center"/>
      </w:pPr>
      <w:r>
        <w:drawing>
          <wp:inline xmlns:a="http://schemas.openxmlformats.org/drawingml/2006/main" xmlns:pic="http://schemas.openxmlformats.org/drawingml/2006/picture">
            <wp:extent cx="5943600" cy="2761393"/>
            <wp:docPr id="77" name="Picture 77"/>
            <wp:cNvGraphicFramePr>
              <a:graphicFrameLocks noChangeAspect="1"/>
            </wp:cNvGraphicFramePr>
            <a:graphic>
              <a:graphicData uri="http://schemas.openxmlformats.org/drawingml/2006/picture">
                <pic:pic>
                  <pic:nvPicPr>
                    <pic:cNvPr id="0" name="performance_seuil_60.png"/>
                    <pic:cNvPicPr/>
                  </pic:nvPicPr>
                  <pic:blipFill>
                    <a:blip r:embed="rId82"/>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performance_seuil_60.png</w:t>
      </w:r>
    </w:p>
    <w:p>
      <w:r>
        <w:rPr>
          <w:b/>
        </w:rPr>
        <w:t>Interpretation Framework</w:t>
      </w:r>
      <w:r>
        <w:t xml:space="preserve"> (Pattern Recognition)</w:t>
      </w:r>
    </w:p>
    <w:p>
      <w:r>
        <w:t>Supplementary graph produced by pipeline.</w:t>
      </w:r>
    </w:p>
    <w:p/>
    <w:p>
      <w:r>
        <w:t>────────────────────────────────────────────────────────────────────────────────────────────────────</w:t>
      </w:r>
    </w:p>
    <w:p/>
    <w:p>
      <w:pPr>
        <w:jc w:val="center"/>
      </w:pPr>
      <w:r>
        <w:rPr>
          <w:b/>
        </w:rPr>
        <w:t>Figure 4.6.78: Performance Seuil 70</w:t>
      </w:r>
    </w:p>
    <w:p>
      <w:pPr>
        <w:jc w:val="center"/>
      </w:pPr>
      <w:r>
        <w:drawing>
          <wp:inline xmlns:a="http://schemas.openxmlformats.org/drawingml/2006/main" xmlns:pic="http://schemas.openxmlformats.org/drawingml/2006/picture">
            <wp:extent cx="5943600" cy="2761393"/>
            <wp:docPr id="78" name="Picture 78"/>
            <wp:cNvGraphicFramePr>
              <a:graphicFrameLocks noChangeAspect="1"/>
            </wp:cNvGraphicFramePr>
            <a:graphic>
              <a:graphicData uri="http://schemas.openxmlformats.org/drawingml/2006/picture">
                <pic:pic>
                  <pic:nvPicPr>
                    <pic:cNvPr id="0" name="performance_seuil_70.png"/>
                    <pic:cNvPicPr/>
                  </pic:nvPicPr>
                  <pic:blipFill>
                    <a:blip r:embed="rId83"/>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performance_seuil_70.png</w:t>
      </w:r>
    </w:p>
    <w:p>
      <w:r>
        <w:rPr>
          <w:b/>
        </w:rPr>
        <w:t>Interpretation Framework</w:t>
      </w:r>
      <w:r>
        <w:t xml:space="preserve"> (Pattern Recognition)</w:t>
      </w:r>
    </w:p>
    <w:p>
      <w:r>
        <w:t>Supplementary graph produced by pipeline.</w:t>
      </w:r>
    </w:p>
    <w:p/>
    <w:p>
      <w:r>
        <w:t>────────────────────────────────────────────────────────────────────────────────────────────────────</w:t>
      </w:r>
    </w:p>
    <w:p/>
    <w:p>
      <w:pPr>
        <w:jc w:val="center"/>
      </w:pPr>
      <w:r>
        <w:rPr>
          <w:b/>
        </w:rPr>
        <w:t>Figure 4.6.79: Performance Seuil 80</w:t>
      </w:r>
    </w:p>
    <w:p>
      <w:pPr>
        <w:jc w:val="center"/>
      </w:pPr>
      <w:r>
        <w:drawing>
          <wp:inline xmlns:a="http://schemas.openxmlformats.org/drawingml/2006/main" xmlns:pic="http://schemas.openxmlformats.org/drawingml/2006/picture">
            <wp:extent cx="5943600" cy="2761393"/>
            <wp:docPr id="79" name="Picture 79"/>
            <wp:cNvGraphicFramePr>
              <a:graphicFrameLocks noChangeAspect="1"/>
            </wp:cNvGraphicFramePr>
            <a:graphic>
              <a:graphicData uri="http://schemas.openxmlformats.org/drawingml/2006/picture">
                <pic:pic>
                  <pic:nvPicPr>
                    <pic:cNvPr id="0" name="performance_seuil_80.png"/>
                    <pic:cNvPicPr/>
                  </pic:nvPicPr>
                  <pic:blipFill>
                    <a:blip r:embed="rId84"/>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performance_seuil_80.png</w:t>
      </w:r>
    </w:p>
    <w:p>
      <w:r>
        <w:rPr>
          <w:b/>
        </w:rPr>
        <w:t>Interpretation Framework</w:t>
      </w:r>
      <w:r>
        <w:t xml:space="preserve"> (Pattern Recognition)</w:t>
      </w:r>
    </w:p>
    <w:p>
      <w:r>
        <w:t>Supplementary graph produced by pipeline.</w:t>
      </w:r>
    </w:p>
    <w:p/>
    <w:p>
      <w:r>
        <w:t>────────────────────────────────────────────────────────────────────────────────────────────────────</w:t>
      </w:r>
    </w:p>
    <w:p/>
    <w:p>
      <w:pPr>
        <w:jc w:val="center"/>
      </w:pPr>
      <w:r>
        <w:rPr>
          <w:b/>
        </w:rPr>
        <w:t>Figure 4.6.80: Performance Seuil 90</w:t>
      </w:r>
    </w:p>
    <w:p>
      <w:pPr>
        <w:jc w:val="center"/>
      </w:pPr>
      <w:r>
        <w:drawing>
          <wp:inline xmlns:a="http://schemas.openxmlformats.org/drawingml/2006/main" xmlns:pic="http://schemas.openxmlformats.org/drawingml/2006/picture">
            <wp:extent cx="5943600" cy="2761393"/>
            <wp:docPr id="80" name="Picture 80"/>
            <wp:cNvGraphicFramePr>
              <a:graphicFrameLocks noChangeAspect="1"/>
            </wp:cNvGraphicFramePr>
            <a:graphic>
              <a:graphicData uri="http://schemas.openxmlformats.org/drawingml/2006/picture">
                <pic:pic>
                  <pic:nvPicPr>
                    <pic:cNvPr id="0" name="performance_seuil_90.png"/>
                    <pic:cNvPicPr/>
                  </pic:nvPicPr>
                  <pic:blipFill>
                    <a:blip r:embed="rId85"/>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performance_seuil_90.png</w:t>
      </w:r>
    </w:p>
    <w:p>
      <w:r>
        <w:rPr>
          <w:b/>
        </w:rPr>
        <w:t>Interpretation Framework</w:t>
      </w:r>
      <w:r>
        <w:t xml:space="preserve"> (Pattern Recognition)</w:t>
      </w:r>
    </w:p>
    <w:p>
      <w:r>
        <w:t>Supplementary graph produced by pipeline.</w:t>
      </w:r>
    </w:p>
    <w:p/>
    <w:p>
      <w:r>
        <w:t>────────────────────────────────────────────────────────────────────────────────────────────────────</w:t>
      </w:r>
    </w:p>
    <w:p/>
    <w:p>
      <w:pPr>
        <w:jc w:val="center"/>
      </w:pPr>
      <w:r>
        <w:rPr>
          <w:b/>
        </w:rPr>
        <w:t>Figure 4.6.81: Performance Seuil 100</w:t>
      </w:r>
    </w:p>
    <w:p>
      <w:pPr>
        <w:jc w:val="center"/>
      </w:pPr>
      <w:r>
        <w:drawing>
          <wp:inline xmlns:a="http://schemas.openxmlformats.org/drawingml/2006/main" xmlns:pic="http://schemas.openxmlformats.org/drawingml/2006/picture">
            <wp:extent cx="5943600" cy="2761393"/>
            <wp:docPr id="81" name="Picture 81"/>
            <wp:cNvGraphicFramePr>
              <a:graphicFrameLocks noChangeAspect="1"/>
            </wp:cNvGraphicFramePr>
            <a:graphic>
              <a:graphicData uri="http://schemas.openxmlformats.org/drawingml/2006/picture">
                <pic:pic>
                  <pic:nvPicPr>
                    <pic:cNvPr id="0" name="performance_seuil_100.png"/>
                    <pic:cNvPicPr/>
                  </pic:nvPicPr>
                  <pic:blipFill>
                    <a:blip r:embed="rId86"/>
                    <a:stretch>
                      <a:fillRect/>
                    </a:stretch>
                  </pic:blipFill>
                  <pic:spPr>
                    <a:xfrm>
                      <a:off x="0" y="0"/>
                      <a:ext cx="5943600" cy="2761393"/>
                    </a:xfrm>
                    <a:prstGeom prst="rect"/>
                  </pic:spPr>
                </pic:pic>
              </a:graphicData>
            </a:graphic>
          </wp:inline>
        </w:drawing>
      </w:r>
    </w:p>
    <w:p/>
    <w:p>
      <w:r>
        <w:rPr>
          <w:b/>
        </w:rPr>
        <w:t>Academic Context</w:t>
      </w:r>
      <w:r>
        <w:t xml:space="preserve"> (Theoretical Framework)</w:t>
      </w:r>
    </w:p>
    <w:p>
      <w:r>
        <w:t>Generated visualization: performance_seuil_100.png</w:t>
      </w:r>
    </w:p>
    <w:p>
      <w:r>
        <w:rPr>
          <w:b/>
        </w:rPr>
        <w:t>Interpretation Framework</w:t>
      </w:r>
      <w:r>
        <w:t xml:space="preserve"> (Pattern Recognition)</w:t>
      </w:r>
    </w:p>
    <w:p>
      <w:r>
        <w:t>Supplementary graph produced by pipeline.</w:t>
      </w:r>
    </w:p>
    <w:p/>
    <w:p>
      <w:r>
        <w:t>────────────────────────────────────────────────────────────────────────────────────────────────────</w:t>
      </w:r>
    </w:p>
    <w:p/>
    <w:p>
      <w:pPr>
        <w:jc w:val="center"/>
      </w:pPr>
      <w:r>
        <w:rPr>
          <w:b/>
        </w:rPr>
        <w:t>Figure 4.6.82: Contrainte Ressource Resume</w:t>
      </w:r>
    </w:p>
    <w:p>
      <w:pPr>
        <w:jc w:val="center"/>
      </w:pPr>
      <w:r>
        <w:drawing>
          <wp:inline xmlns:a="http://schemas.openxmlformats.org/drawingml/2006/main" xmlns:pic="http://schemas.openxmlformats.org/drawingml/2006/picture">
            <wp:extent cx="5943600" cy="2921516"/>
            <wp:docPr id="82" name="Picture 82"/>
            <wp:cNvGraphicFramePr>
              <a:graphicFrameLocks noChangeAspect="1"/>
            </wp:cNvGraphicFramePr>
            <a:graphic>
              <a:graphicData uri="http://schemas.openxmlformats.org/drawingml/2006/picture">
                <pic:pic>
                  <pic:nvPicPr>
                    <pic:cNvPr id="0" name="contrainte_ressource_resume.png"/>
                    <pic:cNvPicPr/>
                  </pic:nvPicPr>
                  <pic:blipFill>
                    <a:blip r:embed="rId87"/>
                    <a:stretch>
                      <a:fillRect/>
                    </a:stretch>
                  </pic:blipFill>
                  <pic:spPr>
                    <a:xfrm>
                      <a:off x="0" y="0"/>
                      <a:ext cx="5943600" cy="2921516"/>
                    </a:xfrm>
                    <a:prstGeom prst="rect"/>
                  </pic:spPr>
                </pic:pic>
              </a:graphicData>
            </a:graphic>
          </wp:inline>
        </w:drawing>
      </w:r>
    </w:p>
    <w:p/>
    <w:p>
      <w:r>
        <w:rPr>
          <w:b/>
        </w:rPr>
        <w:t>Academic Context</w:t>
      </w:r>
      <w:r>
        <w:t xml:space="preserve"> (Theoretical Framework)</w:t>
      </w:r>
    </w:p>
    <w:p>
      <w:r>
        <w:t>Generated visualization: contrainte_ressource_resume.png</w:t>
      </w:r>
    </w:p>
    <w:p>
      <w:r>
        <w:rPr>
          <w:b/>
        </w:rPr>
        <w:t>Interpretation Framework</w:t>
      </w:r>
      <w:r>
        <w:t xml:space="preserve"> (Pattern Recognition)</w:t>
      </w:r>
    </w:p>
    <w:p>
      <w:r>
        <w:t>Supplementary graph produced by pipeline.</w:t>
      </w:r>
    </w:p>
    <w:p/>
    <w:p>
      <w:r>
        <w:t>────────────────────────────────────────────────────────────────────────────────────────────────────</w:t>
      </w:r>
    </w:p>
    <w:p/>
    <w:p>
      <w:pPr>
        <w:jc w:val="center"/>
      </w:pPr>
      <w:r>
        <w:rPr>
          <w:b/>
        </w:rPr>
        <w:t>Figure 4.6.83: Contrainte Ressource Seuil 30</w:t>
      </w:r>
    </w:p>
    <w:p>
      <w:pPr>
        <w:jc w:val="center"/>
      </w:pPr>
      <w:r>
        <w:drawing>
          <wp:inline xmlns:a="http://schemas.openxmlformats.org/drawingml/2006/main" xmlns:pic="http://schemas.openxmlformats.org/drawingml/2006/picture">
            <wp:extent cx="5943600" cy="2758322"/>
            <wp:docPr id="83" name="Picture 83"/>
            <wp:cNvGraphicFramePr>
              <a:graphicFrameLocks noChangeAspect="1"/>
            </wp:cNvGraphicFramePr>
            <a:graphic>
              <a:graphicData uri="http://schemas.openxmlformats.org/drawingml/2006/picture">
                <pic:pic>
                  <pic:nvPicPr>
                    <pic:cNvPr id="0" name="contrainte_ressource_seuil_30.png"/>
                    <pic:cNvPicPr/>
                  </pic:nvPicPr>
                  <pic:blipFill>
                    <a:blip r:embed="rId88"/>
                    <a:stretch>
                      <a:fillRect/>
                    </a:stretch>
                  </pic:blipFill>
                  <pic:spPr>
                    <a:xfrm>
                      <a:off x="0" y="0"/>
                      <a:ext cx="5943600" cy="2758322"/>
                    </a:xfrm>
                    <a:prstGeom prst="rect"/>
                  </pic:spPr>
                </pic:pic>
              </a:graphicData>
            </a:graphic>
          </wp:inline>
        </w:drawing>
      </w:r>
    </w:p>
    <w:p/>
    <w:p>
      <w:r>
        <w:rPr>
          <w:b/>
        </w:rPr>
        <w:t>Academic Context</w:t>
      </w:r>
      <w:r>
        <w:t xml:space="preserve"> (Theoretical Framework)</w:t>
      </w:r>
    </w:p>
    <w:p>
      <w:r>
        <w:t>Generated visualization: contrainte_ressource_seuil_30.png</w:t>
      </w:r>
    </w:p>
    <w:p>
      <w:r>
        <w:rPr>
          <w:b/>
        </w:rPr>
        <w:t>Interpretation Framework</w:t>
      </w:r>
      <w:r>
        <w:t xml:space="preserve"> (Pattern Recognition)</w:t>
      </w:r>
    </w:p>
    <w:p>
      <w:r>
        <w:t>Supplementary graph produced by pipeline.</w:t>
      </w:r>
    </w:p>
    <w:p/>
    <w:p>
      <w:r>
        <w:t>────────────────────────────────────────────────────────────────────────────────────────────────────</w:t>
      </w:r>
    </w:p>
    <w:p/>
    <w:p>
      <w:pPr>
        <w:jc w:val="center"/>
      </w:pPr>
      <w:r>
        <w:rPr>
          <w:b/>
        </w:rPr>
        <w:t>Figure 4.6.84: Contrainte Ressource Seuil 40</w:t>
      </w:r>
    </w:p>
    <w:p>
      <w:pPr>
        <w:jc w:val="center"/>
      </w:pPr>
      <w:r>
        <w:drawing>
          <wp:inline xmlns:a="http://schemas.openxmlformats.org/drawingml/2006/main" xmlns:pic="http://schemas.openxmlformats.org/drawingml/2006/picture">
            <wp:extent cx="5943600" cy="2758322"/>
            <wp:docPr id="84" name="Picture 84"/>
            <wp:cNvGraphicFramePr>
              <a:graphicFrameLocks noChangeAspect="1"/>
            </wp:cNvGraphicFramePr>
            <a:graphic>
              <a:graphicData uri="http://schemas.openxmlformats.org/drawingml/2006/picture">
                <pic:pic>
                  <pic:nvPicPr>
                    <pic:cNvPr id="0" name="contrainte_ressource_seuil_40.png"/>
                    <pic:cNvPicPr/>
                  </pic:nvPicPr>
                  <pic:blipFill>
                    <a:blip r:embed="rId89"/>
                    <a:stretch>
                      <a:fillRect/>
                    </a:stretch>
                  </pic:blipFill>
                  <pic:spPr>
                    <a:xfrm>
                      <a:off x="0" y="0"/>
                      <a:ext cx="5943600" cy="2758322"/>
                    </a:xfrm>
                    <a:prstGeom prst="rect"/>
                  </pic:spPr>
                </pic:pic>
              </a:graphicData>
            </a:graphic>
          </wp:inline>
        </w:drawing>
      </w:r>
    </w:p>
    <w:p/>
    <w:p>
      <w:r>
        <w:rPr>
          <w:b/>
        </w:rPr>
        <w:t>Academic Context</w:t>
      </w:r>
      <w:r>
        <w:t xml:space="preserve"> (Theoretical Framework)</w:t>
      </w:r>
    </w:p>
    <w:p>
      <w:r>
        <w:t>Generated visualization: contrainte_ressource_seuil_40.png</w:t>
      </w:r>
    </w:p>
    <w:p>
      <w:r>
        <w:rPr>
          <w:b/>
        </w:rPr>
        <w:t>Interpretation Framework</w:t>
      </w:r>
      <w:r>
        <w:t xml:space="preserve"> (Pattern Recognition)</w:t>
      </w:r>
    </w:p>
    <w:p>
      <w:r>
        <w:t>Supplementary graph produced by pipeline.</w:t>
      </w:r>
    </w:p>
    <w:p/>
    <w:p>
      <w:r>
        <w:t>────────────────────────────────────────────────────────────────────────────────────────────────────</w:t>
      </w:r>
    </w:p>
    <w:p/>
    <w:p>
      <w:pPr>
        <w:jc w:val="center"/>
      </w:pPr>
      <w:r>
        <w:rPr>
          <w:b/>
        </w:rPr>
        <w:t>Figure 4.6.85: Contrainte Ressource Seuil 50</w:t>
      </w:r>
    </w:p>
    <w:p>
      <w:pPr>
        <w:jc w:val="center"/>
      </w:pPr>
      <w:r>
        <w:drawing>
          <wp:inline xmlns:a="http://schemas.openxmlformats.org/drawingml/2006/main" xmlns:pic="http://schemas.openxmlformats.org/drawingml/2006/picture">
            <wp:extent cx="5943600" cy="2758322"/>
            <wp:docPr id="85" name="Picture 85"/>
            <wp:cNvGraphicFramePr>
              <a:graphicFrameLocks noChangeAspect="1"/>
            </wp:cNvGraphicFramePr>
            <a:graphic>
              <a:graphicData uri="http://schemas.openxmlformats.org/drawingml/2006/picture">
                <pic:pic>
                  <pic:nvPicPr>
                    <pic:cNvPr id="0" name="contrainte_ressource_seuil_50.png"/>
                    <pic:cNvPicPr/>
                  </pic:nvPicPr>
                  <pic:blipFill>
                    <a:blip r:embed="rId90"/>
                    <a:stretch>
                      <a:fillRect/>
                    </a:stretch>
                  </pic:blipFill>
                  <pic:spPr>
                    <a:xfrm>
                      <a:off x="0" y="0"/>
                      <a:ext cx="5943600" cy="2758322"/>
                    </a:xfrm>
                    <a:prstGeom prst="rect"/>
                  </pic:spPr>
                </pic:pic>
              </a:graphicData>
            </a:graphic>
          </wp:inline>
        </w:drawing>
      </w:r>
    </w:p>
    <w:p/>
    <w:p>
      <w:r>
        <w:rPr>
          <w:b/>
        </w:rPr>
        <w:t>Academic Context</w:t>
      </w:r>
      <w:r>
        <w:t xml:space="preserve"> (Theoretical Framework)</w:t>
      </w:r>
    </w:p>
    <w:p>
      <w:r>
        <w:t>Generated visualization: contrainte_ressource_seuil_50.png</w:t>
      </w:r>
    </w:p>
    <w:p>
      <w:r>
        <w:rPr>
          <w:b/>
        </w:rPr>
        <w:t>Interpretation Framework</w:t>
      </w:r>
      <w:r>
        <w:t xml:space="preserve"> (Pattern Recognition)</w:t>
      </w:r>
    </w:p>
    <w:p>
      <w:r>
        <w:t>Supplementary graph produced by pipeline.</w:t>
      </w:r>
    </w:p>
    <w:p/>
    <w:p>
      <w:r>
        <w:t>────────────────────────────────────────────────────────────────────────────────────────────────────</w:t>
      </w:r>
    </w:p>
    <w:p/>
    <w:p>
      <w:pPr>
        <w:jc w:val="center"/>
      </w:pPr>
      <w:r>
        <w:rPr>
          <w:b/>
        </w:rPr>
        <w:t>Figure 4.6.86: Contrainte Ressource Seuil 60</w:t>
      </w:r>
    </w:p>
    <w:p>
      <w:pPr>
        <w:jc w:val="center"/>
      </w:pPr>
      <w:r>
        <w:drawing>
          <wp:inline xmlns:a="http://schemas.openxmlformats.org/drawingml/2006/main" xmlns:pic="http://schemas.openxmlformats.org/drawingml/2006/picture">
            <wp:extent cx="5943600" cy="2758322"/>
            <wp:docPr id="86" name="Picture 86"/>
            <wp:cNvGraphicFramePr>
              <a:graphicFrameLocks noChangeAspect="1"/>
            </wp:cNvGraphicFramePr>
            <a:graphic>
              <a:graphicData uri="http://schemas.openxmlformats.org/drawingml/2006/picture">
                <pic:pic>
                  <pic:nvPicPr>
                    <pic:cNvPr id="0" name="contrainte_ressource_seuil_60.png"/>
                    <pic:cNvPicPr/>
                  </pic:nvPicPr>
                  <pic:blipFill>
                    <a:blip r:embed="rId91"/>
                    <a:stretch>
                      <a:fillRect/>
                    </a:stretch>
                  </pic:blipFill>
                  <pic:spPr>
                    <a:xfrm>
                      <a:off x="0" y="0"/>
                      <a:ext cx="5943600" cy="2758322"/>
                    </a:xfrm>
                    <a:prstGeom prst="rect"/>
                  </pic:spPr>
                </pic:pic>
              </a:graphicData>
            </a:graphic>
          </wp:inline>
        </w:drawing>
      </w:r>
    </w:p>
    <w:p/>
    <w:p>
      <w:r>
        <w:rPr>
          <w:b/>
        </w:rPr>
        <w:t>Academic Context</w:t>
      </w:r>
      <w:r>
        <w:t xml:space="preserve"> (Theoretical Framework)</w:t>
      </w:r>
    </w:p>
    <w:p>
      <w:r>
        <w:t>Generated visualization: contrainte_ressource_seuil_60.png</w:t>
      </w:r>
    </w:p>
    <w:p>
      <w:r>
        <w:rPr>
          <w:b/>
        </w:rPr>
        <w:t>Interpretation Framework</w:t>
      </w:r>
      <w:r>
        <w:t xml:space="preserve"> (Pattern Recognition)</w:t>
      </w:r>
    </w:p>
    <w:p>
      <w:r>
        <w:t>Supplementary graph produced by pipeline.</w:t>
      </w:r>
    </w:p>
    <w:p/>
    <w:p>
      <w:r>
        <w:t>────────────────────────────────────────────────────────────────────────────────────────────────────</w:t>
      </w:r>
    </w:p>
    <w:p/>
    <w:p>
      <w:pPr>
        <w:jc w:val="center"/>
      </w:pPr>
      <w:r>
        <w:rPr>
          <w:b/>
        </w:rPr>
        <w:t>Figure 4.6.87: Contrainte Ressource Seuil 70</w:t>
      </w:r>
    </w:p>
    <w:p>
      <w:pPr>
        <w:jc w:val="center"/>
      </w:pPr>
      <w:r>
        <w:drawing>
          <wp:inline xmlns:a="http://schemas.openxmlformats.org/drawingml/2006/main" xmlns:pic="http://schemas.openxmlformats.org/drawingml/2006/picture">
            <wp:extent cx="5943600" cy="2758322"/>
            <wp:docPr id="87" name="Picture 87"/>
            <wp:cNvGraphicFramePr>
              <a:graphicFrameLocks noChangeAspect="1"/>
            </wp:cNvGraphicFramePr>
            <a:graphic>
              <a:graphicData uri="http://schemas.openxmlformats.org/drawingml/2006/picture">
                <pic:pic>
                  <pic:nvPicPr>
                    <pic:cNvPr id="0" name="contrainte_ressource_seuil_70.png"/>
                    <pic:cNvPicPr/>
                  </pic:nvPicPr>
                  <pic:blipFill>
                    <a:blip r:embed="rId92"/>
                    <a:stretch>
                      <a:fillRect/>
                    </a:stretch>
                  </pic:blipFill>
                  <pic:spPr>
                    <a:xfrm>
                      <a:off x="0" y="0"/>
                      <a:ext cx="5943600" cy="2758322"/>
                    </a:xfrm>
                    <a:prstGeom prst="rect"/>
                  </pic:spPr>
                </pic:pic>
              </a:graphicData>
            </a:graphic>
          </wp:inline>
        </w:drawing>
      </w:r>
    </w:p>
    <w:p/>
    <w:p>
      <w:r>
        <w:rPr>
          <w:b/>
        </w:rPr>
        <w:t>Academic Context</w:t>
      </w:r>
      <w:r>
        <w:t xml:space="preserve"> (Theoretical Framework)</w:t>
      </w:r>
    </w:p>
    <w:p>
      <w:r>
        <w:t>Generated visualization: contrainte_ressource_seuil_70.png</w:t>
      </w:r>
    </w:p>
    <w:p>
      <w:r>
        <w:rPr>
          <w:b/>
        </w:rPr>
        <w:t>Interpretation Framework</w:t>
      </w:r>
      <w:r>
        <w:t xml:space="preserve"> (Pattern Recognition)</w:t>
      </w:r>
    </w:p>
    <w:p>
      <w:r>
        <w:t>Supplementary graph produced by pipeline.</w:t>
      </w:r>
    </w:p>
    <w:p/>
    <w:p>
      <w:r>
        <w:t>────────────────────────────────────────────────────────────────────────────────────────────────────</w:t>
      </w:r>
    </w:p>
    <w:p/>
    <w:p>
      <w:pPr>
        <w:jc w:val="center"/>
      </w:pPr>
      <w:r>
        <w:rPr>
          <w:b/>
        </w:rPr>
        <w:t>Figure 4.6.88: Contrainte Ressource Seuil 80</w:t>
      </w:r>
    </w:p>
    <w:p>
      <w:pPr>
        <w:jc w:val="center"/>
      </w:pPr>
      <w:r>
        <w:drawing>
          <wp:inline xmlns:a="http://schemas.openxmlformats.org/drawingml/2006/main" xmlns:pic="http://schemas.openxmlformats.org/drawingml/2006/picture">
            <wp:extent cx="5943600" cy="2758322"/>
            <wp:docPr id="88" name="Picture 88"/>
            <wp:cNvGraphicFramePr>
              <a:graphicFrameLocks noChangeAspect="1"/>
            </wp:cNvGraphicFramePr>
            <a:graphic>
              <a:graphicData uri="http://schemas.openxmlformats.org/drawingml/2006/picture">
                <pic:pic>
                  <pic:nvPicPr>
                    <pic:cNvPr id="0" name="contrainte_ressource_seuil_80.png"/>
                    <pic:cNvPicPr/>
                  </pic:nvPicPr>
                  <pic:blipFill>
                    <a:blip r:embed="rId93"/>
                    <a:stretch>
                      <a:fillRect/>
                    </a:stretch>
                  </pic:blipFill>
                  <pic:spPr>
                    <a:xfrm>
                      <a:off x="0" y="0"/>
                      <a:ext cx="5943600" cy="2758322"/>
                    </a:xfrm>
                    <a:prstGeom prst="rect"/>
                  </pic:spPr>
                </pic:pic>
              </a:graphicData>
            </a:graphic>
          </wp:inline>
        </w:drawing>
      </w:r>
    </w:p>
    <w:p/>
    <w:p>
      <w:r>
        <w:rPr>
          <w:b/>
        </w:rPr>
        <w:t>Academic Context</w:t>
      </w:r>
      <w:r>
        <w:t xml:space="preserve"> (Theoretical Framework)</w:t>
      </w:r>
    </w:p>
    <w:p>
      <w:r>
        <w:t>Generated visualization: contrainte_ressource_seuil_80.png</w:t>
      </w:r>
    </w:p>
    <w:p>
      <w:r>
        <w:rPr>
          <w:b/>
        </w:rPr>
        <w:t>Interpretation Framework</w:t>
      </w:r>
      <w:r>
        <w:t xml:space="preserve"> (Pattern Recognition)</w:t>
      </w:r>
    </w:p>
    <w:p>
      <w:r>
        <w:t>Supplementary graph produced by pipeline.</w:t>
      </w:r>
    </w:p>
    <w:p/>
    <w:p>
      <w:r>
        <w:t>────────────────────────────────────────────────────────────────────────────────────────────────────</w:t>
      </w:r>
    </w:p>
    <w:p/>
    <w:p>
      <w:pPr>
        <w:jc w:val="center"/>
      </w:pPr>
      <w:r>
        <w:rPr>
          <w:b/>
        </w:rPr>
        <w:t>Figure 4.6.89: Contrainte Ressource Seuil 90</w:t>
      </w:r>
    </w:p>
    <w:p>
      <w:pPr>
        <w:jc w:val="center"/>
      </w:pPr>
      <w:r>
        <w:drawing>
          <wp:inline xmlns:a="http://schemas.openxmlformats.org/drawingml/2006/main" xmlns:pic="http://schemas.openxmlformats.org/drawingml/2006/picture">
            <wp:extent cx="5943600" cy="2758322"/>
            <wp:docPr id="89" name="Picture 89"/>
            <wp:cNvGraphicFramePr>
              <a:graphicFrameLocks noChangeAspect="1"/>
            </wp:cNvGraphicFramePr>
            <a:graphic>
              <a:graphicData uri="http://schemas.openxmlformats.org/drawingml/2006/picture">
                <pic:pic>
                  <pic:nvPicPr>
                    <pic:cNvPr id="0" name="contrainte_ressource_seuil_90.png"/>
                    <pic:cNvPicPr/>
                  </pic:nvPicPr>
                  <pic:blipFill>
                    <a:blip r:embed="rId94"/>
                    <a:stretch>
                      <a:fillRect/>
                    </a:stretch>
                  </pic:blipFill>
                  <pic:spPr>
                    <a:xfrm>
                      <a:off x="0" y="0"/>
                      <a:ext cx="5943600" cy="2758322"/>
                    </a:xfrm>
                    <a:prstGeom prst="rect"/>
                  </pic:spPr>
                </pic:pic>
              </a:graphicData>
            </a:graphic>
          </wp:inline>
        </w:drawing>
      </w:r>
    </w:p>
    <w:p/>
    <w:p>
      <w:r>
        <w:rPr>
          <w:b/>
        </w:rPr>
        <w:t>Academic Context</w:t>
      </w:r>
      <w:r>
        <w:t xml:space="preserve"> (Theoretical Framework)</w:t>
      </w:r>
    </w:p>
    <w:p>
      <w:r>
        <w:t>Generated visualization: contrainte_ressource_seuil_90.png</w:t>
      </w:r>
    </w:p>
    <w:p>
      <w:r>
        <w:rPr>
          <w:b/>
        </w:rPr>
        <w:t>Interpretation Framework</w:t>
      </w:r>
      <w:r>
        <w:t xml:space="preserve"> (Pattern Recognition)</w:t>
      </w:r>
    </w:p>
    <w:p>
      <w:r>
        <w:t>Supplementary graph produced by pipeline.</w:t>
      </w:r>
    </w:p>
    <w:p/>
    <w:p>
      <w:r>
        <w:t>────────────────────────────────────────────────────────────────────────────────────────────────────</w:t>
      </w:r>
    </w:p>
    <w:p/>
    <w:p>
      <w:pPr>
        <w:jc w:val="center"/>
      </w:pPr>
      <w:r>
        <w:rPr>
          <w:b/>
        </w:rPr>
        <w:t>Figure 4.6.90: Contrainte Ressource Seuil 100</w:t>
      </w:r>
    </w:p>
    <w:p>
      <w:pPr>
        <w:jc w:val="center"/>
      </w:pPr>
      <w:r>
        <w:drawing>
          <wp:inline xmlns:a="http://schemas.openxmlformats.org/drawingml/2006/main" xmlns:pic="http://schemas.openxmlformats.org/drawingml/2006/picture">
            <wp:extent cx="5943600" cy="2758322"/>
            <wp:docPr id="90" name="Picture 90"/>
            <wp:cNvGraphicFramePr>
              <a:graphicFrameLocks noChangeAspect="1"/>
            </wp:cNvGraphicFramePr>
            <a:graphic>
              <a:graphicData uri="http://schemas.openxmlformats.org/drawingml/2006/picture">
                <pic:pic>
                  <pic:nvPicPr>
                    <pic:cNvPr id="0" name="contrainte_ressource_seuil_100.png"/>
                    <pic:cNvPicPr/>
                  </pic:nvPicPr>
                  <pic:blipFill>
                    <a:blip r:embed="rId95"/>
                    <a:stretch>
                      <a:fillRect/>
                    </a:stretch>
                  </pic:blipFill>
                  <pic:spPr>
                    <a:xfrm>
                      <a:off x="0" y="0"/>
                      <a:ext cx="5943600" cy="2758322"/>
                    </a:xfrm>
                    <a:prstGeom prst="rect"/>
                  </pic:spPr>
                </pic:pic>
              </a:graphicData>
            </a:graphic>
          </wp:inline>
        </w:drawing>
      </w:r>
    </w:p>
    <w:p/>
    <w:p>
      <w:r>
        <w:rPr>
          <w:b/>
        </w:rPr>
        <w:t>Academic Context</w:t>
      </w:r>
      <w:r>
        <w:t xml:space="preserve"> (Theoretical Framework)</w:t>
      </w:r>
    </w:p>
    <w:p>
      <w:r>
        <w:t>Generated visualization: contrainte_ressource_seuil_100.png</w:t>
      </w:r>
    </w:p>
    <w:p>
      <w:r>
        <w:rPr>
          <w:b/>
        </w:rPr>
        <w:t>Interpretation Framework</w:t>
      </w:r>
      <w:r>
        <w:t xml:space="preserve"> (Pattern Recognition)</w:t>
      </w:r>
    </w:p>
    <w:p>
      <w:r>
        <w:t>Supplementary graph produced by pipeline.</w:t>
      </w:r>
    </w:p>
    <w:p/>
    <w:p>
      <w:r>
        <w:t>────────────────────────────────────────────────────────────────────────────────────────────────────</w:t>
      </w:r>
    </w:p>
    <w:p/>
    <w:p>
      <w:r>
        <w:br w:type="page"/>
      </w:r>
    </w:p>
    <w:p>
      <w:pPr>
        <w:pStyle w:val="Heading2"/>
      </w:pPr>
      <w:r>
        <w:t>4.7 Answering the Research Question</w:t>
      </w:r>
    </w:p>
    <w:p>
      <w:r>
        <w:t>The empirical results provide a data-driven answer:</w:t>
        <w:br/>
        <w:br/>
        <w:t>1. NO UNIVERSAL OPTIMUM: Confirmed via Pareto frontier with 2-3 non-dominated solutions.</w:t>
        <w:br/>
        <w:br/>
        <w:t>2. RANDOM FOREST OPTIMAL: Achieves balanced trade-off under equal weighting.</w:t>
        <w:br/>
        <w:br/>
        <w:t>3. TOPSIS FRAMEWORK VALIDATED: Reproducible, adaptable, and transparent.</w:t>
      </w:r>
    </w:p>
    <w:p>
      <w:r>
        <w:br w:type="page"/>
      </w:r>
    </w:p>
    <w:p>
      <w:pPr>
        <w:pStyle w:val="Heading2"/>
      </w:pPr>
      <w:r>
        <w:t>4.8 Discussion</w:t>
      </w:r>
    </w:p>
    <w:p>
      <w:r>
        <w:t>The experimental findings validate that algorithmic selection for DDoS detection in SMEs constitutes a multi-objective optimization problem requiring systematic trade-off analysis.</w:t>
      </w:r>
    </w:p>
    <w:p>
      <w:r>
        <w:br w:type="page"/>
      </w:r>
    </w:p>
    <w:p>
      <w:pPr>
        <w:pStyle w:val="Heading1"/>
      </w:pPr>
      <w:r>
        <w:t>5. Conclusions and Future Work</w:t>
      </w:r>
    </w:p>
    <w:p>
      <w:r>
        <w:t>This research developed and validated a TOPSIS-based MCDM framework for systematic AI algorithm selection in resource-constrained SME environments, identifying Random Forest as the Pareto-optimal solution under balanced weighting.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206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