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40.0</w:t>
      </w:r>
    </w:p>
    <w:p>
      <w:r>
        <w:t>Threshold applique: 40.0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