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90.0</w:t>
      </w:r>
    </w:p>
    <w:p>
      <w:r>
        <w:t>Threshold applied: 90.0</w:t>
      </w:r>
    </w:p>
    <w:p>
      <w:r>
        <w:t>Formula: dim_performance &gt;=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