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20.0</w:t>
      </w:r>
    </w:p>
    <w:p>
      <w:r>
        <w:t>Threshold applied: 20.0</w:t>
      </w:r>
    </w:p>
    <w:p>
      <w:r>
        <w:t>Formula: (CPU% + RAM%) / 2 &lt;=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CNN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