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8D7F65" w14:textId="77777777" w:rsidR="00884249" w:rsidRPr="00B92DB4" w:rsidRDefault="00884249" w:rsidP="00B92DB4">
      <w:pPr>
        <w:spacing w:before="200"/>
        <w:jc w:val="both"/>
        <w:rPr>
          <w:rFonts w:ascii="Times New Roman" w:hAnsi="Times New Roman" w:cs="Times New Roman"/>
          <w:color w:val="000000" w:themeColor="text1"/>
          <w:lang w:val="en-US"/>
        </w:rPr>
      </w:pPr>
    </w:p>
    <w:p w14:paraId="6B5D1EDB" w14:textId="77777777" w:rsidR="00884249" w:rsidRPr="00B92DB4" w:rsidRDefault="00000000" w:rsidP="00B92D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60"/>
        <w:jc w:val="center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b/>
          <w:bCs/>
          <w:color w:val="000000" w:themeColor="text1"/>
          <w:sz w:val="44"/>
          <w:szCs w:val="44"/>
          <w:lang w:val="en-US"/>
        </w:rPr>
        <w:t>ODD Protocol</w:t>
      </w:r>
    </w:p>
    <w:p w14:paraId="6E75973D" w14:textId="4C504C56" w:rsidR="00884249" w:rsidRPr="00B92DB4" w:rsidRDefault="00000000" w:rsidP="00B92D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60"/>
        <w:jc w:val="center"/>
        <w:rPr>
          <w:rFonts w:ascii="Times New Roman" w:hAnsi="Times New Roman" w:cs="Times New Roman"/>
          <w:i/>
          <w:iCs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 xml:space="preserve">Bayesian </w:t>
      </w:r>
      <w:r w:rsidR="009D4AC7" w:rsidRPr="00B92DB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a</w:t>
      </w:r>
      <w:r w:rsidRPr="00B92DB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gent-</w:t>
      </w:r>
      <w:r w:rsidR="009D4AC7" w:rsidRPr="00B92DB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b</w:t>
      </w:r>
      <w:r w:rsidRPr="00B92DB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 xml:space="preserve">ased </w:t>
      </w:r>
      <w:r w:rsidR="009D4AC7" w:rsidRPr="00B92DB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m</w:t>
      </w:r>
      <w:r w:rsidRPr="00B92DB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 xml:space="preserve">odel of </w:t>
      </w:r>
      <w:r w:rsidR="009D4AC7" w:rsidRPr="00B92DB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i</w:t>
      </w:r>
      <w:r w:rsidRPr="00B92DB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 xml:space="preserve">nfectious </w:t>
      </w:r>
      <w:r w:rsidR="009D4AC7" w:rsidRPr="00B92DB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d</w:t>
      </w:r>
      <w:r w:rsidRPr="00B92DB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isease</w:t>
      </w:r>
      <w:r w:rsidR="009D4AC7" w:rsidRPr="00B92DB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 xml:space="preserve"> tr</w:t>
      </w:r>
      <w:r w:rsidRPr="00B92DB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ansmission</w:t>
      </w:r>
      <w:r w:rsidR="00B92DB4" w:rsidRPr="00B92DB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 xml:space="preserve"> in an urban center</w:t>
      </w:r>
    </w:p>
    <w:p w14:paraId="022465DA" w14:textId="77777777" w:rsidR="00884249" w:rsidRPr="00B92DB4" w:rsidRDefault="00884249" w:rsidP="00B92DB4">
      <w:pPr>
        <w:spacing w:before="160"/>
        <w:jc w:val="both"/>
        <w:rPr>
          <w:rFonts w:ascii="Times New Roman" w:hAnsi="Times New Roman" w:cs="Times New Roman"/>
          <w:color w:val="000000" w:themeColor="text1"/>
          <w:lang w:val="en-US"/>
        </w:rPr>
      </w:pPr>
    </w:p>
    <w:p w14:paraId="2852D4CA" w14:textId="53614BA3" w:rsidR="00233A4E" w:rsidRPr="00233A4E" w:rsidRDefault="00000000" w:rsidP="00233A4E">
      <w:pPr>
        <w:pStyle w:val="Nagwek1"/>
        <w:numPr>
          <w:ilvl w:val="0"/>
          <w:numId w:val="3"/>
        </w:numPr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>Overview</w:t>
      </w:r>
    </w:p>
    <w:p w14:paraId="35042F2E" w14:textId="77984EF0" w:rsidR="00884249" w:rsidRPr="00B92DB4" w:rsidRDefault="00000000" w:rsidP="00B92DB4">
      <w:pPr>
        <w:pStyle w:val="Nagwek2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1. Purpose of the </w:t>
      </w:r>
      <w:r w:rsidR="00B92DB4">
        <w:rPr>
          <w:rFonts w:ascii="Times New Roman" w:hAnsi="Times New Roman" w:cs="Times New Roman"/>
          <w:color w:val="000000" w:themeColor="text1"/>
          <w:lang w:val="en-US"/>
        </w:rPr>
        <w:t>m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>odel</w:t>
      </w:r>
    </w:p>
    <w:p w14:paraId="35069B47" w14:textId="40B7844D" w:rsidR="00D820CB" w:rsidRDefault="00000000" w:rsidP="005064E2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This model simulates the spread of an infectious agent through a heterogeneous urban environment structured around </w:t>
      </w:r>
      <w:r w:rsidR="005064E2">
        <w:rPr>
          <w:rFonts w:ascii="Times New Roman" w:hAnsi="Times New Roman" w:cs="Times New Roman"/>
          <w:color w:val="000000" w:themeColor="text1"/>
          <w:lang w:val="en-US"/>
        </w:rPr>
        <w:t>three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spatially distinct zones: a dense urban core</w:t>
      </w:r>
      <w:r w:rsidR="005064E2">
        <w:rPr>
          <w:rFonts w:ascii="Times New Roman" w:hAnsi="Times New Roman" w:cs="Times New Roman"/>
          <w:color w:val="000000" w:themeColor="text1"/>
          <w:lang w:val="en-US"/>
        </w:rPr>
        <w:t>,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a lower-density suburban periphery</w:t>
      </w:r>
      <w:r w:rsidR="005064E2">
        <w:rPr>
          <w:rFonts w:ascii="Times New Roman" w:hAnsi="Times New Roman" w:cs="Times New Roman"/>
          <w:color w:val="000000" w:themeColor="text1"/>
          <w:lang w:val="en-US"/>
        </w:rPr>
        <w:t>, and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="005064E2">
        <w:rPr>
          <w:rFonts w:ascii="Times New Roman" w:hAnsi="Times New Roman" w:cs="Times New Roman"/>
          <w:color w:val="000000" w:themeColor="text1"/>
          <w:lang w:val="en-US"/>
        </w:rPr>
        <w:t>o</w:t>
      </w:r>
      <w:r w:rsidR="00B92DB4">
        <w:rPr>
          <w:rFonts w:ascii="Times New Roman" w:hAnsi="Times New Roman" w:cs="Times New Roman"/>
          <w:color w:val="000000" w:themeColor="text1"/>
          <w:lang w:val="en-US"/>
        </w:rPr>
        <w:t xml:space="preserve">ne </w:t>
      </w:r>
      <w:r w:rsidR="005064E2">
        <w:rPr>
          <w:rFonts w:ascii="Times New Roman" w:hAnsi="Times New Roman" w:cs="Times New Roman"/>
          <w:color w:val="000000" w:themeColor="text1"/>
          <w:lang w:val="en-US"/>
        </w:rPr>
        <w:t xml:space="preserve">very dense </w:t>
      </w:r>
      <w:r w:rsidR="00B92DB4">
        <w:rPr>
          <w:rFonts w:ascii="Times New Roman" w:hAnsi="Times New Roman" w:cs="Times New Roman"/>
          <w:color w:val="000000" w:themeColor="text1"/>
          <w:lang w:val="en-US"/>
        </w:rPr>
        <w:t>suburban periphery</w:t>
      </w:r>
      <w:r w:rsidR="005064E2">
        <w:rPr>
          <w:rFonts w:ascii="Times New Roman" w:hAnsi="Times New Roman" w:cs="Times New Roman"/>
          <w:color w:val="000000" w:themeColor="text1"/>
          <w:lang w:val="en-US"/>
        </w:rPr>
        <w:t xml:space="preserve"> mirroring European cities’ segregated poorer neighborhoods.</w:t>
      </w:r>
      <w:r w:rsidR="00FD675B">
        <w:rPr>
          <w:rFonts w:ascii="Times New Roman" w:hAnsi="Times New Roman" w:cs="Times New Roman"/>
          <w:color w:val="000000" w:themeColor="text1"/>
          <w:lang w:val="en-US"/>
        </w:rPr>
        <w:t xml:space="preserve"> Agents are </w:t>
      </w:r>
      <w:r w:rsidR="00662551">
        <w:rPr>
          <w:rFonts w:ascii="Times New Roman" w:hAnsi="Times New Roman" w:cs="Times New Roman"/>
          <w:color w:val="000000" w:themeColor="text1"/>
          <w:lang w:val="en-US"/>
        </w:rPr>
        <w:t>individuals</w:t>
      </w:r>
      <w:r w:rsidR="00FD675B">
        <w:rPr>
          <w:rFonts w:ascii="Times New Roman" w:hAnsi="Times New Roman" w:cs="Times New Roman"/>
          <w:color w:val="000000" w:themeColor="text1"/>
          <w:lang w:val="en-US"/>
        </w:rPr>
        <w:t xml:space="preserve"> and the health ministry of a fictional country</w:t>
      </w:r>
      <w:r w:rsidR="00C32143">
        <w:rPr>
          <w:rFonts w:ascii="Times New Roman" w:hAnsi="Times New Roman" w:cs="Times New Roman"/>
          <w:color w:val="000000" w:themeColor="text1"/>
          <w:lang w:val="en-US"/>
        </w:rPr>
        <w:t xml:space="preserve"> over a complete year. Seasonality is introduced as a modifier of individual preferences, to mirror the contagious profile of the seasonal flu.</w:t>
      </w:r>
      <w:r w:rsidR="00FD675B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="00C32143">
        <w:rPr>
          <w:rFonts w:ascii="Times New Roman" w:hAnsi="Times New Roman" w:cs="Times New Roman"/>
          <w:color w:val="000000" w:themeColor="text1"/>
          <w:lang w:val="en-US"/>
        </w:rPr>
        <w:t>The investigation explores the two following key policy questions</w:t>
      </w:r>
      <w:r w:rsidR="00D820CB">
        <w:rPr>
          <w:rFonts w:ascii="Times New Roman" w:hAnsi="Times New Roman" w:cs="Times New Roman"/>
          <w:color w:val="000000" w:themeColor="text1"/>
          <w:lang w:val="en-US"/>
        </w:rPr>
        <w:t>:</w:t>
      </w:r>
    </w:p>
    <w:p w14:paraId="0AC9588A" w14:textId="77777777" w:rsidR="00D820CB" w:rsidRPr="00B92DB4" w:rsidRDefault="00D820CB" w:rsidP="005064E2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</w:p>
    <w:p w14:paraId="6EEF4CCE" w14:textId="7B10C18D" w:rsidR="00884249" w:rsidRPr="00C32143" w:rsidRDefault="005064E2" w:rsidP="00B92DB4">
      <w:pPr>
        <w:pStyle w:val="Akapitzlist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i/>
          <w:iCs/>
          <w:color w:val="000000" w:themeColor="text1"/>
          <w:lang w:val="en-US"/>
        </w:rPr>
      </w:pPr>
      <w:r w:rsidRPr="00C32143">
        <w:rPr>
          <w:rFonts w:ascii="Times New Roman" w:hAnsi="Times New Roman" w:cs="Times New Roman"/>
          <w:i/>
          <w:iCs/>
          <w:color w:val="000000" w:themeColor="text1"/>
          <w:lang w:val="en-US"/>
        </w:rPr>
        <w:t>How do individual preferences shape the transmission rate</w:t>
      </w:r>
      <w:r w:rsidR="00C32143">
        <w:rPr>
          <w:rFonts w:ascii="Times New Roman" w:hAnsi="Times New Roman" w:cs="Times New Roman"/>
          <w:i/>
          <w:iCs/>
          <w:color w:val="000000" w:themeColor="text1"/>
          <w:lang w:val="en-US"/>
        </w:rPr>
        <w:t xml:space="preserve"> and death toll</w:t>
      </w:r>
      <w:r w:rsidRPr="00C32143">
        <w:rPr>
          <w:rFonts w:ascii="Times New Roman" w:hAnsi="Times New Roman" w:cs="Times New Roman"/>
          <w:i/>
          <w:iCs/>
          <w:color w:val="000000" w:themeColor="text1"/>
          <w:lang w:val="en-US"/>
        </w:rPr>
        <w:t xml:space="preserve"> of an infectious disease in a heterogeneous urban </w:t>
      </w:r>
      <w:r w:rsidR="00C32143">
        <w:rPr>
          <w:rFonts w:ascii="Times New Roman" w:hAnsi="Times New Roman" w:cs="Times New Roman"/>
          <w:i/>
          <w:iCs/>
          <w:color w:val="000000" w:themeColor="text1"/>
          <w:lang w:val="en-US"/>
        </w:rPr>
        <w:t>environment?</w:t>
      </w:r>
    </w:p>
    <w:p w14:paraId="3944EF16" w14:textId="12500F5C" w:rsidR="00C32143" w:rsidRPr="00D820CB" w:rsidRDefault="002D5F67" w:rsidP="00D820CB">
      <w:pPr>
        <w:pStyle w:val="Akapitzlist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i/>
          <w:iCs/>
          <w:color w:val="000000" w:themeColor="text1"/>
          <w:lang w:val="en-US"/>
        </w:rPr>
      </w:pPr>
      <w:r>
        <w:rPr>
          <w:rFonts w:ascii="Times New Roman" w:hAnsi="Times New Roman" w:cs="Times New Roman"/>
          <w:i/>
          <w:iCs/>
          <w:color w:val="000000" w:themeColor="text1"/>
          <w:lang w:val="en-US"/>
        </w:rPr>
        <w:t xml:space="preserve">How does government entities’ </w:t>
      </w:r>
      <w:r w:rsidR="00606BFC">
        <w:rPr>
          <w:rFonts w:ascii="Times New Roman" w:hAnsi="Times New Roman" w:cs="Times New Roman"/>
          <w:i/>
          <w:iCs/>
          <w:color w:val="000000" w:themeColor="text1"/>
          <w:lang w:val="en-US"/>
        </w:rPr>
        <w:t>signaling</w:t>
      </w:r>
      <w:r w:rsidR="005064E2" w:rsidRPr="00C32143">
        <w:rPr>
          <w:rFonts w:ascii="Times New Roman" w:hAnsi="Times New Roman" w:cs="Times New Roman"/>
          <w:i/>
          <w:iCs/>
          <w:color w:val="000000" w:themeColor="text1"/>
          <w:lang w:val="en-US"/>
        </w:rPr>
        <w:t xml:space="preserve"> </w:t>
      </w:r>
      <w:r w:rsidR="00FD675B" w:rsidRPr="00C32143">
        <w:rPr>
          <w:rFonts w:ascii="Times New Roman" w:hAnsi="Times New Roman" w:cs="Times New Roman"/>
          <w:i/>
          <w:iCs/>
          <w:color w:val="000000" w:themeColor="text1"/>
          <w:lang w:val="en-US"/>
        </w:rPr>
        <w:t>shape transmission rates of the disease, through availability of information and level of trust in institutions</w:t>
      </w:r>
      <w:r w:rsidR="00C32143">
        <w:rPr>
          <w:rFonts w:ascii="Times New Roman" w:hAnsi="Times New Roman" w:cs="Times New Roman"/>
          <w:i/>
          <w:iCs/>
          <w:color w:val="000000" w:themeColor="text1"/>
          <w:lang w:val="en-US"/>
        </w:rPr>
        <w:t>?</w:t>
      </w:r>
    </w:p>
    <w:p w14:paraId="3D6B1B8E" w14:textId="133E1630" w:rsidR="00884249" w:rsidRPr="00B92DB4" w:rsidRDefault="00000000" w:rsidP="00B92DB4">
      <w:pPr>
        <w:pStyle w:val="Nagwek2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2. Entities, </w:t>
      </w:r>
      <w:r w:rsidR="002D5F67">
        <w:rPr>
          <w:rFonts w:ascii="Times New Roman" w:hAnsi="Times New Roman" w:cs="Times New Roman"/>
          <w:color w:val="000000" w:themeColor="text1"/>
          <w:lang w:val="en-US"/>
        </w:rPr>
        <w:t>s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tate </w:t>
      </w:r>
      <w:r w:rsidR="002D5F67">
        <w:rPr>
          <w:rFonts w:ascii="Times New Roman" w:hAnsi="Times New Roman" w:cs="Times New Roman"/>
          <w:color w:val="000000" w:themeColor="text1"/>
          <w:lang w:val="en-US"/>
        </w:rPr>
        <w:t>v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ariables and </w:t>
      </w:r>
      <w:r w:rsidR="002D5F67">
        <w:rPr>
          <w:rFonts w:ascii="Times New Roman" w:hAnsi="Times New Roman" w:cs="Times New Roman"/>
          <w:color w:val="000000" w:themeColor="text1"/>
          <w:lang w:val="en-US"/>
        </w:rPr>
        <w:t>s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>cales</w:t>
      </w:r>
    </w:p>
    <w:p w14:paraId="510CDDFE" w14:textId="7014100D" w:rsidR="00884249" w:rsidRPr="00B92DB4" w:rsidRDefault="00000000" w:rsidP="00B92DB4">
      <w:pPr>
        <w:spacing w:before="20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b/>
          <w:bCs/>
          <w:color w:val="000000" w:themeColor="text1"/>
          <w:lang w:val="en-US"/>
        </w:rPr>
        <w:t>2.1 Entities</w:t>
      </w:r>
      <w:r w:rsidR="00D820CB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 and their state variables</w:t>
      </w:r>
    </w:p>
    <w:p w14:paraId="7EDAC11F" w14:textId="58B22A57" w:rsidR="00D820CB" w:rsidRPr="00B92DB4" w:rsidRDefault="00000000" w:rsidP="00D820CB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The model contains </w:t>
      </w:r>
      <w:r w:rsidR="002D5F67">
        <w:rPr>
          <w:rFonts w:ascii="Times New Roman" w:hAnsi="Times New Roman" w:cs="Times New Roman"/>
          <w:color w:val="000000" w:themeColor="text1"/>
          <w:lang w:val="en-US"/>
        </w:rPr>
        <w:t>two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class</w:t>
      </w:r>
      <w:r w:rsidR="002D5F67">
        <w:rPr>
          <w:rFonts w:ascii="Times New Roman" w:hAnsi="Times New Roman" w:cs="Times New Roman"/>
          <w:color w:val="000000" w:themeColor="text1"/>
          <w:lang w:val="en-US"/>
        </w:rPr>
        <w:t>es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of agents</w:t>
      </w:r>
      <w:r w:rsidR="002D5F67">
        <w:rPr>
          <w:rFonts w:ascii="Times New Roman" w:hAnsi="Times New Roman" w:cs="Times New Roman"/>
          <w:color w:val="000000" w:themeColor="text1"/>
          <w:lang w:val="en-US"/>
        </w:rPr>
        <w:t>: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D820CB">
        <w:rPr>
          <w:rFonts w:ascii="Times New Roman" w:hAnsi="Times New Roman" w:cs="Times New Roman"/>
          <w:color w:val="000000" w:themeColor="text1"/>
          <w:lang w:val="en-US"/>
        </w:rPr>
        <w:t>individuals</w:t>
      </w:r>
      <w:r w:rsidR="002D5F67">
        <w:rPr>
          <w:rFonts w:ascii="Times New Roman" w:hAnsi="Times New Roman" w:cs="Times New Roman"/>
          <w:color w:val="000000" w:themeColor="text1"/>
          <w:lang w:val="en-US"/>
        </w:rPr>
        <w:t>, and the health ministry.</w:t>
      </w:r>
      <w:r w:rsidR="00D820CB">
        <w:rPr>
          <w:rFonts w:ascii="Times New Roman" w:hAnsi="Times New Roman" w:cs="Times New Roman"/>
          <w:color w:val="000000" w:themeColor="text1"/>
          <w:lang w:val="en-US"/>
        </w:rPr>
        <w:t xml:space="preserve"> The table below lists their respective </w:t>
      </w:r>
      <w:r w:rsidR="00662551">
        <w:rPr>
          <w:rFonts w:ascii="Times New Roman" w:hAnsi="Times New Roman" w:cs="Times New Roman"/>
          <w:color w:val="000000" w:themeColor="text1"/>
          <w:lang w:val="en-US"/>
        </w:rPr>
        <w:t>state</w:t>
      </w:r>
      <w:r w:rsidR="00D820CB">
        <w:rPr>
          <w:rFonts w:ascii="Times New Roman" w:hAnsi="Times New Roman" w:cs="Times New Roman"/>
          <w:color w:val="000000" w:themeColor="text1"/>
          <w:lang w:val="en-US"/>
        </w:rPr>
        <w:t xml:space="preserve"> variables</w:t>
      </w:r>
    </w:p>
    <w:p w14:paraId="404DFB18" w14:textId="5BD0E701" w:rsidR="00D820CB" w:rsidRPr="00D820CB" w:rsidRDefault="00D820CB" w:rsidP="00D820CB">
      <w:pPr>
        <w:jc w:val="both"/>
        <w:rPr>
          <w:rFonts w:ascii="Times New Roman" w:hAnsi="Times New Roman" w:cs="Times New Roman"/>
          <w:color w:val="000000" w:themeColor="text1"/>
          <w:lang w:val="fr-CA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820CB" w14:paraId="0ED1A97C" w14:textId="77777777" w:rsidTr="00D820CB">
        <w:tc>
          <w:tcPr>
            <w:tcW w:w="4508" w:type="dxa"/>
          </w:tcPr>
          <w:p w14:paraId="3F13FA6C" w14:textId="524C6BD6" w:rsidR="00D820CB" w:rsidRPr="00D820CB" w:rsidRDefault="00D820CB" w:rsidP="00D820CB">
            <w:pPr>
              <w:spacing w:before="6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lang w:val="en-US"/>
              </w:rPr>
              <w:t>Individuals</w:t>
            </w:r>
          </w:p>
        </w:tc>
        <w:tc>
          <w:tcPr>
            <w:tcW w:w="4508" w:type="dxa"/>
          </w:tcPr>
          <w:p w14:paraId="7C7AD1DB" w14:textId="1E162E85" w:rsidR="00D820CB" w:rsidRPr="00D820CB" w:rsidRDefault="00D820CB" w:rsidP="00D820CB">
            <w:pPr>
              <w:spacing w:before="6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lang w:val="en-US"/>
              </w:rPr>
            </w:pPr>
            <w:r w:rsidRPr="00D820CB">
              <w:rPr>
                <w:rFonts w:ascii="Times New Roman" w:hAnsi="Times New Roman" w:cs="Times New Roman"/>
                <w:b/>
                <w:bCs/>
                <w:color w:val="000000" w:themeColor="text1"/>
                <w:lang w:val="en-US"/>
              </w:rPr>
              <w:t>Health Ministry</w:t>
            </w:r>
          </w:p>
        </w:tc>
      </w:tr>
      <w:tr w:rsidR="00D820CB" w14:paraId="21A4BDB7" w14:textId="77777777" w:rsidTr="00D820CB">
        <w:tc>
          <w:tcPr>
            <w:tcW w:w="4508" w:type="dxa"/>
          </w:tcPr>
          <w:p w14:paraId="1C5FB551" w14:textId="0C585F08" w:rsidR="00D820CB" w:rsidRPr="00D820CB" w:rsidRDefault="00D820CB" w:rsidP="00D820CB">
            <w:pPr>
              <w:jc w:val="both"/>
              <w:rPr>
                <w:rFonts w:ascii="Times New Roman" w:hAnsi="Times New Roman" w:cs="Times New Roman"/>
                <w:color w:val="000000" w:themeColor="text1"/>
                <w:lang w:val="fr-CA"/>
              </w:rPr>
            </w:pPr>
            <w:r w:rsidRPr="00D820CB">
              <w:rPr>
                <w:rFonts w:ascii="Times New Roman" w:hAnsi="Times New Roman" w:cs="Times New Roman"/>
                <w:color w:val="000000" w:themeColor="text1"/>
                <w:lang w:val="fr-CA"/>
              </w:rPr>
              <w:t>Susceptible (not infected)</w:t>
            </w:r>
          </w:p>
        </w:tc>
        <w:tc>
          <w:tcPr>
            <w:tcW w:w="4508" w:type="dxa"/>
          </w:tcPr>
          <w:p w14:paraId="1EBBB1E7" w14:textId="1B4C48F5" w:rsidR="00D820CB" w:rsidRDefault="00826883" w:rsidP="00B92DB4">
            <w:pPr>
              <w:spacing w:before="60"/>
              <w:jc w:val="both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No alert </w:t>
            </w:r>
          </w:p>
        </w:tc>
      </w:tr>
      <w:tr w:rsidR="00D820CB" w14:paraId="45FD3054" w14:textId="77777777" w:rsidTr="00D820CB">
        <w:tc>
          <w:tcPr>
            <w:tcW w:w="4508" w:type="dxa"/>
          </w:tcPr>
          <w:p w14:paraId="480EE44E" w14:textId="456DF675" w:rsidR="00D820CB" w:rsidRPr="00D820CB" w:rsidRDefault="00D820CB" w:rsidP="00D820CB">
            <w:pPr>
              <w:jc w:val="both"/>
              <w:rPr>
                <w:rFonts w:ascii="Times New Roman" w:hAnsi="Times New Roman" w:cs="Times New Roman"/>
                <w:color w:val="000000" w:themeColor="text1"/>
                <w:lang w:val="fr-CA"/>
              </w:rPr>
            </w:pPr>
            <w:r w:rsidRPr="00D820CB">
              <w:rPr>
                <w:rFonts w:ascii="Times New Roman" w:hAnsi="Times New Roman" w:cs="Times New Roman"/>
                <w:color w:val="000000" w:themeColor="text1"/>
                <w:lang w:val="fr-CA"/>
              </w:rPr>
              <w:t xml:space="preserve">Incubating </w:t>
            </w:r>
          </w:p>
        </w:tc>
        <w:tc>
          <w:tcPr>
            <w:tcW w:w="4508" w:type="dxa"/>
          </w:tcPr>
          <w:p w14:paraId="7E596178" w14:textId="24124905" w:rsidR="00D820CB" w:rsidRDefault="00826883" w:rsidP="00B92DB4">
            <w:pPr>
              <w:spacing w:before="60"/>
              <w:jc w:val="both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en-US"/>
              </w:rPr>
              <w:t>Alert state 1 (lowly coercive measures)</w:t>
            </w:r>
          </w:p>
        </w:tc>
      </w:tr>
      <w:tr w:rsidR="00D820CB" w14:paraId="73F350AB" w14:textId="77777777" w:rsidTr="00D820CB">
        <w:tc>
          <w:tcPr>
            <w:tcW w:w="4508" w:type="dxa"/>
          </w:tcPr>
          <w:p w14:paraId="1D33EA66" w14:textId="377E96E5" w:rsidR="00D820CB" w:rsidRPr="00D820CB" w:rsidRDefault="00D820CB" w:rsidP="00D820CB">
            <w:pPr>
              <w:jc w:val="both"/>
              <w:rPr>
                <w:rFonts w:ascii="Times New Roman" w:hAnsi="Times New Roman" w:cs="Times New Roman"/>
                <w:color w:val="000000" w:themeColor="text1"/>
                <w:lang w:val="fr-CA"/>
              </w:rPr>
            </w:pPr>
            <w:r w:rsidRPr="00D820CB">
              <w:rPr>
                <w:rFonts w:ascii="Times New Roman" w:hAnsi="Times New Roman" w:cs="Times New Roman"/>
                <w:color w:val="000000" w:themeColor="text1"/>
                <w:lang w:val="fr-CA"/>
              </w:rPr>
              <w:t>Infectious asymptomatic</w:t>
            </w:r>
          </w:p>
        </w:tc>
        <w:tc>
          <w:tcPr>
            <w:tcW w:w="4508" w:type="dxa"/>
          </w:tcPr>
          <w:p w14:paraId="6BB40366" w14:textId="1BD80784" w:rsidR="00D820CB" w:rsidRDefault="00826883" w:rsidP="00B92DB4">
            <w:pPr>
              <w:spacing w:before="60"/>
              <w:jc w:val="both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en-US"/>
              </w:rPr>
              <w:t>Alert state 2 (medium coercive measures)</w:t>
            </w:r>
          </w:p>
        </w:tc>
      </w:tr>
      <w:tr w:rsidR="00D820CB" w14:paraId="6BCFCC79" w14:textId="77777777" w:rsidTr="00D820CB">
        <w:tc>
          <w:tcPr>
            <w:tcW w:w="4508" w:type="dxa"/>
          </w:tcPr>
          <w:p w14:paraId="586AB09F" w14:textId="24B9D225" w:rsidR="00D820CB" w:rsidRPr="00826883" w:rsidRDefault="00D820CB" w:rsidP="00826883">
            <w:pPr>
              <w:jc w:val="both"/>
              <w:rPr>
                <w:rFonts w:ascii="Times New Roman" w:hAnsi="Times New Roman" w:cs="Times New Roman"/>
                <w:color w:val="000000" w:themeColor="text1"/>
                <w:lang w:val="fr-CA"/>
              </w:rPr>
            </w:pPr>
            <w:r w:rsidRPr="00D820CB">
              <w:rPr>
                <w:rFonts w:ascii="Times New Roman" w:hAnsi="Times New Roman" w:cs="Times New Roman"/>
                <w:color w:val="000000" w:themeColor="text1"/>
                <w:lang w:val="fr-CA"/>
              </w:rPr>
              <w:t>Infectious symptomatic</w:t>
            </w:r>
          </w:p>
        </w:tc>
        <w:tc>
          <w:tcPr>
            <w:tcW w:w="4508" w:type="dxa"/>
          </w:tcPr>
          <w:p w14:paraId="1006B163" w14:textId="2F6DDCBC" w:rsidR="00D820CB" w:rsidRDefault="00826883" w:rsidP="00B92DB4">
            <w:pPr>
              <w:spacing w:before="60"/>
              <w:jc w:val="both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en-US"/>
              </w:rPr>
              <w:t>Alert state 3 (highly coercive measures)</w:t>
            </w:r>
          </w:p>
        </w:tc>
      </w:tr>
      <w:tr w:rsidR="00D820CB" w14:paraId="2544E8B6" w14:textId="77777777" w:rsidTr="00D820CB">
        <w:tc>
          <w:tcPr>
            <w:tcW w:w="4508" w:type="dxa"/>
          </w:tcPr>
          <w:p w14:paraId="1DE42FED" w14:textId="07BF919D" w:rsidR="00D820CB" w:rsidRPr="00826883" w:rsidRDefault="00D820CB" w:rsidP="00826883">
            <w:pPr>
              <w:jc w:val="both"/>
              <w:rPr>
                <w:rFonts w:ascii="Times New Roman" w:hAnsi="Times New Roman" w:cs="Times New Roman"/>
                <w:color w:val="000000" w:themeColor="text1"/>
                <w:lang w:val="fr-CA"/>
              </w:rPr>
            </w:pPr>
            <w:r w:rsidRPr="00D820CB">
              <w:rPr>
                <w:rFonts w:ascii="Times New Roman" w:hAnsi="Times New Roman" w:cs="Times New Roman"/>
                <w:color w:val="000000" w:themeColor="text1"/>
                <w:lang w:val="fr-CA"/>
              </w:rPr>
              <w:t>Recovered (immune for 6 months)</w:t>
            </w:r>
          </w:p>
        </w:tc>
        <w:tc>
          <w:tcPr>
            <w:tcW w:w="4508" w:type="dxa"/>
          </w:tcPr>
          <w:p w14:paraId="560F5536" w14:textId="77777777" w:rsidR="00D820CB" w:rsidRDefault="00D820CB" w:rsidP="00B92DB4">
            <w:pPr>
              <w:spacing w:before="60"/>
              <w:jc w:val="both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</w:p>
        </w:tc>
      </w:tr>
      <w:tr w:rsidR="00D820CB" w14:paraId="24710AF4" w14:textId="77777777" w:rsidTr="00D820CB">
        <w:tc>
          <w:tcPr>
            <w:tcW w:w="4508" w:type="dxa"/>
          </w:tcPr>
          <w:p w14:paraId="522BE622" w14:textId="118AD611" w:rsidR="00D820CB" w:rsidRPr="00D820CB" w:rsidRDefault="00D820CB" w:rsidP="00D820CB">
            <w:pPr>
              <w:jc w:val="both"/>
              <w:rPr>
                <w:rFonts w:ascii="Times New Roman" w:hAnsi="Times New Roman" w:cs="Times New Roman"/>
                <w:color w:val="000000" w:themeColor="text1"/>
                <w:lang w:val="fr-CA"/>
              </w:rPr>
            </w:pPr>
            <w:r w:rsidRPr="00D820CB">
              <w:rPr>
                <w:rFonts w:ascii="Times New Roman" w:hAnsi="Times New Roman" w:cs="Times New Roman"/>
                <w:color w:val="000000" w:themeColor="text1"/>
                <w:lang w:val="fr-CA"/>
              </w:rPr>
              <w:t>Dead</w:t>
            </w:r>
          </w:p>
        </w:tc>
        <w:tc>
          <w:tcPr>
            <w:tcW w:w="4508" w:type="dxa"/>
          </w:tcPr>
          <w:p w14:paraId="792891DF" w14:textId="77777777" w:rsidR="00D820CB" w:rsidRDefault="00D820CB" w:rsidP="00B92DB4">
            <w:pPr>
              <w:spacing w:before="60"/>
              <w:jc w:val="both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</w:p>
        </w:tc>
      </w:tr>
    </w:tbl>
    <w:p w14:paraId="728B8CA2" w14:textId="77777777" w:rsidR="00D820CB" w:rsidRPr="00B92DB4" w:rsidRDefault="00D820CB" w:rsidP="00B92DB4">
      <w:pPr>
        <w:spacing w:before="60"/>
        <w:jc w:val="both"/>
        <w:rPr>
          <w:rFonts w:ascii="Times New Roman" w:hAnsi="Times New Roman" w:cs="Times New Roman"/>
          <w:color w:val="000000" w:themeColor="text1"/>
          <w:lang w:val="en-US"/>
        </w:rPr>
      </w:pPr>
    </w:p>
    <w:p w14:paraId="6D28513F" w14:textId="77777777" w:rsidR="00884249" w:rsidRPr="00B92DB4" w:rsidRDefault="00000000" w:rsidP="00B92DB4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>In addition to epidemic state, each agent carries the following individual attributes:</w:t>
      </w:r>
    </w:p>
    <w:p w14:paraId="3EC1CC42" w14:textId="051D98F9" w:rsidR="00884249" w:rsidRDefault="00826883" w:rsidP="00B92DB4">
      <w:pPr>
        <w:pStyle w:val="Akapitzlist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>R</w:t>
      </w:r>
      <w:r w:rsidR="004175CC">
        <w:rPr>
          <w:rFonts w:ascii="Times New Roman" w:hAnsi="Times New Roman" w:cs="Times New Roman"/>
          <w:b/>
          <w:bCs/>
          <w:color w:val="000000" w:themeColor="text1"/>
          <w:lang w:val="en-US"/>
        </w:rPr>
        <w:t>esidence</w:t>
      </w: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: </w:t>
      </w:r>
      <w:r w:rsidR="004175CC" w:rsidRPr="00B92DB4">
        <w:rPr>
          <w:rFonts w:ascii="Times New Roman" w:hAnsi="Times New Roman" w:cs="Times New Roman"/>
          <w:color w:val="000000" w:themeColor="text1"/>
          <w:lang w:val="en-US"/>
        </w:rPr>
        <w:t>residential zone assigned at initialization and fixed throughout</w:t>
      </w:r>
    </w:p>
    <w:p w14:paraId="60B403CE" w14:textId="046E0CD4" w:rsidR="004175CC" w:rsidRPr="00B92DB4" w:rsidRDefault="004175CC" w:rsidP="00B92DB4">
      <w:pPr>
        <w:pStyle w:val="Akapitzlist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>work_place</w:t>
      </w:r>
      <w:r w:rsidR="00826883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: </w:t>
      </w:r>
      <w:r>
        <w:rPr>
          <w:rFonts w:ascii="Times New Roman" w:hAnsi="Times New Roman" w:cs="Times New Roman"/>
          <w:color w:val="000000" w:themeColor="text1"/>
          <w:lang w:val="en-US"/>
        </w:rPr>
        <w:t>work zone assigned as a function of residence</w:t>
      </w:r>
    </w:p>
    <w:p w14:paraId="2BC5C8E2" w14:textId="52DC0AA6" w:rsidR="00884249" w:rsidRPr="00B92DB4" w:rsidRDefault="00000000" w:rsidP="00B92DB4">
      <w:pPr>
        <w:pStyle w:val="Akapitzlist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2D5F67">
        <w:rPr>
          <w:rFonts w:ascii="Times New Roman" w:hAnsi="Times New Roman" w:cs="Times New Roman"/>
          <w:b/>
          <w:bCs/>
          <w:color w:val="000000" w:themeColor="text1"/>
          <w:lang w:val="en-US"/>
        </w:rPr>
        <w:t>age_group</w:t>
      </w:r>
      <w:r w:rsidR="00826883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: </w:t>
      </w:r>
      <w:r w:rsidR="00826883">
        <w:rPr>
          <w:rFonts w:ascii="Times New Roman" w:hAnsi="Times New Roman" w:cs="Times New Roman"/>
          <w:color w:val="000000" w:themeColor="text1"/>
          <w:lang w:val="en-US"/>
        </w:rPr>
        <w:t>affects fatality rate</w:t>
      </w:r>
    </w:p>
    <w:p w14:paraId="5DB855D3" w14:textId="4E449646" w:rsidR="00884249" w:rsidRPr="00B92DB4" w:rsidRDefault="00000000" w:rsidP="00B92DB4">
      <w:pPr>
        <w:pStyle w:val="Akapitzlist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2D5F67">
        <w:rPr>
          <w:rFonts w:ascii="Times New Roman" w:hAnsi="Times New Roman" w:cs="Times New Roman"/>
          <w:b/>
          <w:bCs/>
          <w:color w:val="000000" w:themeColor="text1"/>
          <w:lang w:val="en-US"/>
        </w:rPr>
        <w:t>transport_pref</w:t>
      </w:r>
      <w:r w:rsidR="00826883">
        <w:rPr>
          <w:rFonts w:ascii="Cambria Math" w:hAnsi="Cambria Math" w:cs="Cambria Math"/>
          <w:b/>
          <w:bCs/>
          <w:color w:val="000000" w:themeColor="text1"/>
          <w:lang w:val="en-US"/>
        </w:rPr>
        <w:t xml:space="preserve">: 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>preferred mode when commuting</w:t>
      </w:r>
      <w:r w:rsidR="004175CC">
        <w:rPr>
          <w:rFonts w:ascii="Times New Roman" w:hAnsi="Times New Roman" w:cs="Times New Roman"/>
          <w:color w:val="000000" w:themeColor="text1"/>
          <w:lang w:val="en-US"/>
        </w:rPr>
        <w:t xml:space="preserve"> to work</w:t>
      </w:r>
    </w:p>
    <w:p w14:paraId="03C163B0" w14:textId="45D664AE" w:rsidR="00884249" w:rsidRPr="00B92DB4" w:rsidRDefault="00000000" w:rsidP="00B92DB4">
      <w:pPr>
        <w:pStyle w:val="Akapitzlist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2D5F67">
        <w:rPr>
          <w:rFonts w:ascii="Times New Roman" w:hAnsi="Times New Roman" w:cs="Times New Roman"/>
          <w:b/>
          <w:bCs/>
          <w:color w:val="000000" w:themeColor="text1"/>
          <w:lang w:val="en-US"/>
        </w:rPr>
        <w:t>sensibilite_plan</w:t>
      </w:r>
      <w:r w:rsidR="00826883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: 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individual responsiveness to the public health communication campaign; drawn once at </w:t>
      </w:r>
      <w:r w:rsidR="00806EC0" w:rsidRPr="00B92DB4">
        <w:rPr>
          <w:rFonts w:ascii="Times New Roman" w:hAnsi="Times New Roman" w:cs="Times New Roman"/>
          <w:color w:val="000000" w:themeColor="text1"/>
          <w:lang w:val="en-US"/>
        </w:rPr>
        <w:t>initialization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from a </w:t>
      </w:r>
      <w:r w:rsidR="004175CC">
        <w:rPr>
          <w:rFonts w:ascii="Times New Roman" w:hAnsi="Times New Roman" w:cs="Times New Roman"/>
          <w:color w:val="000000" w:themeColor="text1"/>
          <w:lang w:val="en-US"/>
        </w:rPr>
        <w:t>residence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>-level prior</w:t>
      </w:r>
    </w:p>
    <w:p w14:paraId="6E39C1AF" w14:textId="460F267E" w:rsidR="00826883" w:rsidRDefault="00000000" w:rsidP="00826883">
      <w:pPr>
        <w:pStyle w:val="Akapitzlist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2D5F67">
        <w:rPr>
          <w:rFonts w:ascii="Times New Roman" w:hAnsi="Times New Roman" w:cs="Times New Roman"/>
          <w:b/>
          <w:bCs/>
          <w:color w:val="000000" w:themeColor="text1"/>
          <w:lang w:val="en-US"/>
        </w:rPr>
        <w:t>declared</w:t>
      </w:r>
      <w:r w:rsidR="00826883">
        <w:rPr>
          <w:rFonts w:ascii="Cambria Math" w:hAnsi="Cambria Math" w:cs="Cambria Math"/>
          <w:b/>
          <w:bCs/>
          <w:color w:val="000000" w:themeColor="text1"/>
          <w:lang w:val="en-US"/>
        </w:rPr>
        <w:t xml:space="preserve">: </w:t>
      </w:r>
      <w:r w:rsidR="004175CC">
        <w:rPr>
          <w:rFonts w:ascii="Times New Roman" w:hAnsi="Times New Roman" w:cs="Times New Roman"/>
          <w:color w:val="000000" w:themeColor="text1"/>
          <w:lang w:val="en-US"/>
        </w:rPr>
        <w:t>a binary variable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="004175CC">
        <w:rPr>
          <w:rFonts w:ascii="Times New Roman" w:hAnsi="Times New Roman" w:cs="Times New Roman"/>
          <w:color w:val="000000" w:themeColor="text1"/>
          <w:lang w:val="en-US"/>
        </w:rPr>
        <w:t>capturing whether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the </w:t>
      </w:r>
      <w:r w:rsidR="004175CC">
        <w:rPr>
          <w:rFonts w:ascii="Times New Roman" w:hAnsi="Times New Roman" w:cs="Times New Roman"/>
          <w:color w:val="000000" w:themeColor="text1"/>
          <w:lang w:val="en-US"/>
        </w:rPr>
        <w:t>individual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="004175CC">
        <w:rPr>
          <w:rFonts w:ascii="Times New Roman" w:hAnsi="Times New Roman" w:cs="Times New Roman"/>
          <w:color w:val="000000" w:themeColor="text1"/>
          <w:lang w:val="en-US"/>
        </w:rPr>
        <w:t xml:space="preserve">visits a doctor </w:t>
      </w:r>
      <w:r w:rsidR="00826883">
        <w:rPr>
          <w:rFonts w:ascii="Times New Roman" w:hAnsi="Times New Roman" w:cs="Times New Roman"/>
          <w:color w:val="000000" w:themeColor="text1"/>
          <w:lang w:val="en-US"/>
        </w:rPr>
        <w:t>when they feel symptoms</w:t>
      </w:r>
      <w:r w:rsidR="004175CC">
        <w:rPr>
          <w:rFonts w:ascii="Times New Roman" w:hAnsi="Times New Roman" w:cs="Times New Roman"/>
          <w:color w:val="000000" w:themeColor="text1"/>
          <w:lang w:val="en-US"/>
        </w:rPr>
        <w:t>. The doctor always reports to the health ministry.</w:t>
      </w:r>
    </w:p>
    <w:p w14:paraId="624306A3" w14:textId="44182B16" w:rsidR="00884249" w:rsidRPr="00826883" w:rsidRDefault="00000000" w:rsidP="00826883">
      <w:pPr>
        <w:spacing w:before="40" w:after="4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826883">
        <w:rPr>
          <w:rFonts w:ascii="Times New Roman" w:hAnsi="Times New Roman" w:cs="Times New Roman"/>
          <w:b/>
          <w:bCs/>
          <w:color w:val="000000" w:themeColor="text1"/>
          <w:lang w:val="en-US"/>
        </w:rPr>
        <w:lastRenderedPageBreak/>
        <w:t>2.3 Environment</w:t>
      </w:r>
    </w:p>
    <w:p w14:paraId="3C6D13DA" w14:textId="35B8AEBF" w:rsidR="00826883" w:rsidRPr="00B92DB4" w:rsidRDefault="00000000" w:rsidP="00826883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The spatial environment is a 100 × 100 grid partitioned into </w:t>
      </w:r>
      <w:r w:rsidR="00EB7764">
        <w:rPr>
          <w:rFonts w:ascii="Times New Roman" w:hAnsi="Times New Roman" w:cs="Times New Roman"/>
          <w:color w:val="000000" w:themeColor="text1"/>
          <w:lang w:val="en-US"/>
        </w:rPr>
        <w:t>three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zones. The urban core occupies the central 40 × </w:t>
      </w:r>
      <w:r w:rsidR="00EB7764">
        <w:rPr>
          <w:rFonts w:ascii="Times New Roman" w:hAnsi="Times New Roman" w:cs="Times New Roman"/>
          <w:color w:val="000000" w:themeColor="text1"/>
          <w:lang w:val="en-US"/>
        </w:rPr>
        <w:t>40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cells; </w:t>
      </w:r>
      <w:r w:rsidR="00EB7764">
        <w:rPr>
          <w:rFonts w:ascii="Times New Roman" w:hAnsi="Times New Roman" w:cs="Times New Roman"/>
          <w:color w:val="000000" w:themeColor="text1"/>
          <w:lang w:val="en-US"/>
        </w:rPr>
        <w:t>a dense periphery occupies a 15 x 20 cells; the less dense periphery occupies the rest of the environment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. Agent density is set three times higher in the </w:t>
      </w:r>
      <w:r w:rsidR="00D820CB" w:rsidRPr="00B92DB4">
        <w:rPr>
          <w:rFonts w:ascii="Times New Roman" w:hAnsi="Times New Roman" w:cs="Times New Roman"/>
          <w:color w:val="000000" w:themeColor="text1"/>
          <w:lang w:val="en-US"/>
        </w:rPr>
        <w:t>center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than in the suburbs,</w:t>
      </w:r>
      <w:r w:rsidR="00EB7764">
        <w:rPr>
          <w:rFonts w:ascii="Times New Roman" w:hAnsi="Times New Roman" w:cs="Times New Roman"/>
          <w:color w:val="000000" w:themeColor="text1"/>
          <w:lang w:val="en-US"/>
        </w:rPr>
        <w:t xml:space="preserve"> and five times higher in the dense periphery. 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Each cell can host </w:t>
      </w:r>
      <w:r w:rsidR="00034A4B">
        <w:rPr>
          <w:rFonts w:ascii="Times New Roman" w:hAnsi="Times New Roman" w:cs="Times New Roman"/>
          <w:color w:val="000000" w:themeColor="text1"/>
          <w:lang w:val="en-US"/>
        </w:rPr>
        <w:t>at most 5 agents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; contacts occur among co-located agents and their </w:t>
      </w:r>
      <w:r w:rsidR="00D820CB">
        <w:rPr>
          <w:rFonts w:ascii="Times New Roman" w:hAnsi="Times New Roman" w:cs="Times New Roman"/>
          <w:color w:val="000000" w:themeColor="text1"/>
          <w:lang w:val="en-US"/>
        </w:rPr>
        <w:t>immediate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="00AA794B" w:rsidRPr="00B92DB4">
        <w:rPr>
          <w:rFonts w:ascii="Times New Roman" w:hAnsi="Times New Roman" w:cs="Times New Roman"/>
          <w:color w:val="000000" w:themeColor="text1"/>
          <w:lang w:val="en-US"/>
        </w:rPr>
        <w:t>neighborhood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(radius r = 1).</w:t>
      </w:r>
    </w:p>
    <w:p w14:paraId="6BE73A8E" w14:textId="77777777" w:rsidR="00884249" w:rsidRPr="00B92DB4" w:rsidRDefault="00000000" w:rsidP="00B92DB4">
      <w:pPr>
        <w:spacing w:before="20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b/>
          <w:bCs/>
          <w:color w:val="000000" w:themeColor="text1"/>
          <w:lang w:val="en-US"/>
        </w:rPr>
        <w:t>2.4 Scales</w:t>
      </w:r>
    </w:p>
    <w:p w14:paraId="20BE4449" w14:textId="2FEED7A1" w:rsidR="00884249" w:rsidRPr="00B92DB4" w:rsidRDefault="00000000" w:rsidP="00B92DB4">
      <w:pPr>
        <w:pStyle w:val="Akapitzlist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>Temporal resolution: 1 tick =</w:t>
      </w:r>
      <w:r w:rsidR="00224764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="001F5A58">
        <w:rPr>
          <w:rFonts w:ascii="Times New Roman" w:hAnsi="Times New Roman" w:cs="Times New Roman"/>
          <w:color w:val="000000" w:themeColor="text1"/>
          <w:lang w:val="en-US"/>
        </w:rPr>
        <w:t>12</w:t>
      </w:r>
      <w:r w:rsidR="00224764">
        <w:rPr>
          <w:rFonts w:ascii="Times New Roman" w:hAnsi="Times New Roman" w:cs="Times New Roman"/>
          <w:color w:val="000000" w:themeColor="text1"/>
          <w:lang w:val="en-US"/>
        </w:rPr>
        <w:t xml:space="preserve"> hours over </w:t>
      </w:r>
      <w:r w:rsidR="00EB7764">
        <w:rPr>
          <w:rFonts w:ascii="Times New Roman" w:hAnsi="Times New Roman" w:cs="Times New Roman"/>
          <w:color w:val="000000" w:themeColor="text1"/>
          <w:lang w:val="en-US"/>
        </w:rPr>
        <w:t>36</w:t>
      </w:r>
      <w:r w:rsidR="005C67B8">
        <w:rPr>
          <w:rFonts w:ascii="Times New Roman" w:hAnsi="Times New Roman" w:cs="Times New Roman"/>
          <w:color w:val="000000" w:themeColor="text1"/>
          <w:lang w:val="en-US"/>
        </w:rPr>
        <w:t>5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days (</w:t>
      </w:r>
      <w:r w:rsidR="005C67B8">
        <w:rPr>
          <w:rFonts w:ascii="Times New Roman" w:hAnsi="Times New Roman" w:cs="Times New Roman"/>
          <w:color w:val="000000" w:themeColor="text1"/>
          <w:lang w:val="en-US"/>
        </w:rPr>
        <w:t>730</w:t>
      </w:r>
      <w:r w:rsidR="00EB7764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>ticks)</w:t>
      </w:r>
    </w:p>
    <w:p w14:paraId="3E4E712C" w14:textId="340CC9BB" w:rsidR="00884249" w:rsidRPr="00B92DB4" w:rsidRDefault="00000000" w:rsidP="00B92DB4">
      <w:pPr>
        <w:pStyle w:val="Akapitzlist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>Spatial resolution: 100 × 100 cells</w:t>
      </w:r>
    </w:p>
    <w:p w14:paraId="625877DA" w14:textId="396CBC0B" w:rsidR="00884249" w:rsidRPr="00B92DB4" w:rsidRDefault="00000000" w:rsidP="00B92DB4">
      <w:pPr>
        <w:pStyle w:val="Akapitzlist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Population size: N = 5 000 </w:t>
      </w:r>
    </w:p>
    <w:p w14:paraId="11CA6FB7" w14:textId="69A3D722" w:rsidR="00884249" w:rsidRPr="00224764" w:rsidRDefault="00000000" w:rsidP="00224764">
      <w:pPr>
        <w:pStyle w:val="Akapitzlist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Observation schedule: aggregate </w:t>
      </w:r>
      <w:r w:rsidR="00EB7764">
        <w:rPr>
          <w:rFonts w:ascii="Times New Roman" w:hAnsi="Times New Roman" w:cs="Times New Roman"/>
          <w:color w:val="000000" w:themeColor="text1"/>
          <w:lang w:val="en-US"/>
        </w:rPr>
        <w:t xml:space="preserve">cases 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are </w:t>
      </w:r>
      <w:r w:rsidR="00EB7764">
        <w:rPr>
          <w:rFonts w:ascii="Times New Roman" w:hAnsi="Times New Roman" w:cs="Times New Roman"/>
          <w:color w:val="000000" w:themeColor="text1"/>
          <w:lang w:val="en-US"/>
        </w:rPr>
        <w:t>updated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every </w:t>
      </w:r>
      <w:r w:rsidR="009B306F">
        <w:rPr>
          <w:rFonts w:ascii="Times New Roman" w:hAnsi="Times New Roman" w:cs="Times New Roman"/>
          <w:color w:val="000000" w:themeColor="text1"/>
          <w:lang w:val="en-US"/>
        </w:rPr>
        <w:t>2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ticks (daily) for comparison </w:t>
      </w:r>
      <w:r w:rsidR="00EB7764">
        <w:rPr>
          <w:rFonts w:ascii="Times New Roman" w:hAnsi="Times New Roman" w:cs="Times New Roman"/>
          <w:color w:val="000000" w:themeColor="text1"/>
          <w:lang w:val="en-US"/>
        </w:rPr>
        <w:t>between real prevalence and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surveillance data</w:t>
      </w:r>
    </w:p>
    <w:p w14:paraId="1E2C6ADE" w14:textId="0830A233" w:rsidR="00884249" w:rsidRPr="00B92DB4" w:rsidRDefault="00000000" w:rsidP="00B92DB4">
      <w:pPr>
        <w:pStyle w:val="Nagwek2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>3. Process Ov</w:t>
      </w:r>
      <w:r w:rsidR="00233A4E">
        <w:rPr>
          <w:rFonts w:ascii="Times New Roman" w:hAnsi="Times New Roman" w:cs="Times New Roman"/>
          <w:color w:val="000000" w:themeColor="text1"/>
          <w:lang w:val="en-US"/>
        </w:rPr>
        <w:t>e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>rview and Scheduling</w:t>
      </w:r>
    </w:p>
    <w:p w14:paraId="7003F6C5" w14:textId="3515A6F4" w:rsidR="0081688F" w:rsidRDefault="00224764" w:rsidP="00233A4E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>
        <w:rPr>
          <w:rFonts w:ascii="Times New Roman" w:hAnsi="Times New Roman" w:cs="Times New Roman"/>
          <w:color w:val="000000" w:themeColor="text1"/>
          <w:lang w:val="en-US"/>
        </w:rPr>
        <w:t xml:space="preserve">At initialization, agents’ individual </w:t>
      </w:r>
      <w:r w:rsidR="009B306F">
        <w:rPr>
          <w:rFonts w:ascii="Times New Roman" w:hAnsi="Times New Roman" w:cs="Times New Roman"/>
          <w:color w:val="000000" w:themeColor="text1"/>
          <w:lang w:val="en-US"/>
        </w:rPr>
        <w:t>characteristics and preferences</w:t>
      </w:r>
      <w:r>
        <w:rPr>
          <w:rFonts w:ascii="Times New Roman" w:hAnsi="Times New Roman" w:cs="Times New Roman"/>
          <w:color w:val="000000" w:themeColor="text1"/>
          <w:lang w:val="en-US"/>
        </w:rPr>
        <w:t xml:space="preserve"> are drawn stochastically. </w:t>
      </w:r>
      <w:r w:rsidR="009B306F">
        <w:rPr>
          <w:rFonts w:ascii="Times New Roman" w:hAnsi="Times New Roman" w:cs="Times New Roman"/>
          <w:color w:val="000000" w:themeColor="text1"/>
          <w:lang w:val="en-US"/>
        </w:rPr>
        <w:t>Each morning (the first tick, then every other tick), agents decide whether to go to work, stay home, or stay home and visit a doctor. Infections happen during commute, at work or at home (during the day) or during commute and at home (during the night). Visiting a doctor updates the count of infected individuals</w:t>
      </w:r>
      <w:r w:rsidR="00084E48">
        <w:rPr>
          <w:rFonts w:ascii="Times New Roman" w:hAnsi="Times New Roman" w:cs="Times New Roman"/>
          <w:color w:val="000000" w:themeColor="text1"/>
          <w:lang w:val="en-US"/>
        </w:rPr>
        <w:t xml:space="preserve"> every day</w:t>
      </w:r>
      <w:r w:rsidR="009B306F">
        <w:rPr>
          <w:rFonts w:ascii="Times New Roman" w:hAnsi="Times New Roman" w:cs="Times New Roman"/>
          <w:color w:val="000000" w:themeColor="text1"/>
          <w:lang w:val="en-US"/>
        </w:rPr>
        <w:t>, which triggers a government response at certain thresholds. The government tries to contain the epidemic by advertising containment measures, based on which individuals adapt their behavior</w:t>
      </w:r>
      <w:r w:rsidR="00084E48">
        <w:rPr>
          <w:rFonts w:ascii="Times New Roman" w:hAnsi="Times New Roman" w:cs="Times New Roman"/>
          <w:color w:val="000000" w:themeColor="text1"/>
          <w:lang w:val="en-US"/>
        </w:rPr>
        <w:t xml:space="preserve">. </w:t>
      </w:r>
    </w:p>
    <w:p w14:paraId="2E8B8290" w14:textId="77777777" w:rsidR="0081688F" w:rsidRDefault="0081688F" w:rsidP="00233A4E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</w:p>
    <w:p w14:paraId="705E2DB7" w14:textId="7B316F61" w:rsidR="0081688F" w:rsidRDefault="00233A4E" w:rsidP="00985A82">
      <w:pPr>
        <w:pStyle w:val="Akapitzlist"/>
        <w:numPr>
          <w:ilvl w:val="0"/>
          <w:numId w:val="3"/>
        </w:numPr>
        <w:spacing w:before="60" w:after="80"/>
        <w:ind w:left="1077"/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  <w:r w:rsidRPr="0081688F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  <w:t>Design Concepts</w:t>
      </w:r>
    </w:p>
    <w:p w14:paraId="1226C499" w14:textId="4E2A0CA4" w:rsidR="0081688F" w:rsidRDefault="0081688F" w:rsidP="00985A82">
      <w:pPr>
        <w:spacing w:before="60" w:after="80"/>
        <w:jc w:val="both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</w:pPr>
      <w:r w:rsidRPr="0081688F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>4.1 Basic principles</w:t>
      </w:r>
    </w:p>
    <w:p w14:paraId="03C4695B" w14:textId="52D20A28" w:rsidR="00985A82" w:rsidRPr="00985A82" w:rsidRDefault="00985A82" w:rsidP="00985A82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>
        <w:rPr>
          <w:rFonts w:ascii="Times New Roman" w:hAnsi="Times New Roman" w:cs="Times New Roman"/>
          <w:color w:val="000000" w:themeColor="text1"/>
          <w:lang w:val="en-US"/>
        </w:rPr>
        <w:t>The infection part is based on a SEIR</w:t>
      </w:r>
      <w:r w:rsidR="00187C7C">
        <w:rPr>
          <w:rFonts w:ascii="Times New Roman" w:hAnsi="Times New Roman" w:cs="Times New Roman"/>
          <w:color w:val="000000" w:themeColor="text1"/>
          <w:lang w:val="en-US"/>
        </w:rPr>
        <w:t>D</w:t>
      </w:r>
      <w:r>
        <w:rPr>
          <w:rFonts w:ascii="Times New Roman" w:hAnsi="Times New Roman" w:cs="Times New Roman"/>
          <w:color w:val="000000" w:themeColor="text1"/>
          <w:lang w:val="en-US"/>
        </w:rPr>
        <w:t xml:space="preserve"> (susceptible, exposed, infected</w:t>
      </w:r>
      <w:r w:rsidR="00EF0CE1">
        <w:rPr>
          <w:rFonts w:ascii="Times New Roman" w:hAnsi="Times New Roman" w:cs="Times New Roman"/>
          <w:color w:val="000000" w:themeColor="text1"/>
          <w:lang w:val="en-US"/>
        </w:rPr>
        <w:t>,</w:t>
      </w:r>
      <w:r>
        <w:rPr>
          <w:rFonts w:ascii="Times New Roman" w:hAnsi="Times New Roman" w:cs="Times New Roman"/>
          <w:color w:val="000000" w:themeColor="text1"/>
          <w:lang w:val="en-US"/>
        </w:rPr>
        <w:t xml:space="preserve"> recovered</w:t>
      </w:r>
      <w:r w:rsidR="00187C7C">
        <w:rPr>
          <w:rFonts w:ascii="Times New Roman" w:hAnsi="Times New Roman" w:cs="Times New Roman"/>
          <w:color w:val="000000" w:themeColor="text1"/>
          <w:lang w:val="en-US"/>
        </w:rPr>
        <w:t>, dead)</w:t>
      </w:r>
      <w:r>
        <w:rPr>
          <w:rFonts w:ascii="Times New Roman" w:hAnsi="Times New Roman" w:cs="Times New Roman"/>
          <w:color w:val="000000" w:themeColor="text1"/>
          <w:lang w:val="en-US"/>
        </w:rPr>
        <w:t xml:space="preserve">. The basic principle says that when the susceptible agent contacts the infected one, it gets infected </w:t>
      </w:r>
      <w:r w:rsidR="00B17393">
        <w:rPr>
          <w:rFonts w:ascii="Times New Roman" w:hAnsi="Times New Roman" w:cs="Times New Roman"/>
          <w:color w:val="000000" w:themeColor="text1"/>
          <w:lang w:val="en-US"/>
        </w:rPr>
        <w:t>with some probability. Transmission is driven by co-location and mobility, responses are shaped by individual preferences and interventions of</w:t>
      </w:r>
      <w:r w:rsidR="00EF0CE1">
        <w:rPr>
          <w:rFonts w:ascii="Times New Roman" w:hAnsi="Times New Roman" w:cs="Times New Roman"/>
          <w:color w:val="000000" w:themeColor="text1"/>
          <w:lang w:val="en-US"/>
        </w:rPr>
        <w:t xml:space="preserve"> the</w:t>
      </w:r>
      <w:r w:rsidR="00B17393">
        <w:rPr>
          <w:rFonts w:ascii="Times New Roman" w:hAnsi="Times New Roman" w:cs="Times New Roman"/>
          <w:color w:val="000000" w:themeColor="text1"/>
          <w:lang w:val="en-US"/>
        </w:rPr>
        <w:t xml:space="preserve"> Public Health Ministry.</w:t>
      </w:r>
    </w:p>
    <w:p w14:paraId="3E16759C" w14:textId="3E33D688" w:rsidR="0081688F" w:rsidRDefault="0081688F" w:rsidP="00985A82">
      <w:pPr>
        <w:spacing w:before="60" w:after="80"/>
        <w:jc w:val="both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>4.2 Emergence</w:t>
      </w:r>
    </w:p>
    <w:p w14:paraId="55BFFD7B" w14:textId="481A5CC1" w:rsidR="00B17393" w:rsidRPr="00B17393" w:rsidRDefault="00CE3684" w:rsidP="00985A82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>
        <w:rPr>
          <w:rFonts w:ascii="Times New Roman" w:hAnsi="Times New Roman" w:cs="Times New Roman"/>
          <w:color w:val="000000" w:themeColor="text1"/>
          <w:lang w:val="en-US"/>
        </w:rPr>
        <w:t xml:space="preserve">The emergence in the model is the way the epidemic is spreading – the timing and strength of epidemic waves and the activation of public health interventions driven by agent behavior. </w:t>
      </w:r>
    </w:p>
    <w:p w14:paraId="2AEA3B32" w14:textId="65B9E8E9" w:rsidR="0081688F" w:rsidRDefault="0081688F" w:rsidP="00985A82">
      <w:pPr>
        <w:spacing w:before="60" w:after="80"/>
        <w:jc w:val="both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>4.3 Adaptation</w:t>
      </w:r>
    </w:p>
    <w:p w14:paraId="622BFB78" w14:textId="3BF5B009" w:rsidR="00CE3684" w:rsidRPr="001D2A5E" w:rsidRDefault="009E202A" w:rsidP="00985A82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1D2A5E">
        <w:rPr>
          <w:rFonts w:ascii="Times New Roman" w:hAnsi="Times New Roman" w:cs="Times New Roman"/>
          <w:color w:val="000000" w:themeColor="text1"/>
          <w:lang w:val="en-US"/>
        </w:rPr>
        <w:t>Agent</w:t>
      </w:r>
      <w:r w:rsidR="00806EC0">
        <w:rPr>
          <w:rFonts w:ascii="Times New Roman" w:hAnsi="Times New Roman" w:cs="Times New Roman"/>
          <w:color w:val="000000" w:themeColor="text1"/>
          <w:lang w:val="en-US"/>
        </w:rPr>
        <w:t>s</w:t>
      </w:r>
      <w:r w:rsidRPr="001D2A5E">
        <w:rPr>
          <w:rFonts w:ascii="Times New Roman" w:hAnsi="Times New Roman" w:cs="Times New Roman"/>
          <w:color w:val="000000" w:themeColor="text1"/>
          <w:lang w:val="en-US"/>
        </w:rPr>
        <w:t xml:space="preserve"> adapt their behaviors based on the current state of epidemics and the policy signals set by Health Ministry. When the plan is active, individuals reduce the probability of commuting.</w:t>
      </w:r>
    </w:p>
    <w:p w14:paraId="345D6005" w14:textId="282913C1" w:rsidR="0081688F" w:rsidRDefault="0081688F" w:rsidP="00985A82">
      <w:pPr>
        <w:spacing w:before="60" w:after="80"/>
        <w:jc w:val="both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>4.</w:t>
      </w:r>
      <w:r w:rsidR="005B4E7D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>4</w:t>
      </w: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 xml:space="preserve"> Sensing</w:t>
      </w:r>
    </w:p>
    <w:p w14:paraId="7CC27654" w14:textId="3BAA2FA6" w:rsidR="00F502FD" w:rsidRPr="001D2A5E" w:rsidRDefault="00F502FD" w:rsidP="00985A82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1D2A5E">
        <w:rPr>
          <w:rFonts w:ascii="Times New Roman" w:hAnsi="Times New Roman" w:cs="Times New Roman"/>
          <w:color w:val="000000" w:themeColor="text1"/>
          <w:lang w:val="en-US"/>
        </w:rPr>
        <w:t xml:space="preserve">Agents that are infectious </w:t>
      </w:r>
      <w:r w:rsidR="00EF0CE1">
        <w:rPr>
          <w:rFonts w:ascii="Times New Roman" w:hAnsi="Times New Roman" w:cs="Times New Roman"/>
          <w:color w:val="000000" w:themeColor="text1"/>
          <w:lang w:val="en-US"/>
        </w:rPr>
        <w:t xml:space="preserve">but </w:t>
      </w:r>
      <w:r w:rsidRPr="001D2A5E">
        <w:rPr>
          <w:rFonts w:ascii="Times New Roman" w:hAnsi="Times New Roman" w:cs="Times New Roman"/>
          <w:color w:val="000000" w:themeColor="text1"/>
          <w:lang w:val="en-US"/>
        </w:rPr>
        <w:t>asymptomatic are not aware of their possibility to infect other, while the infectious symptomatic are fully aware and can predict that they will infect others.</w:t>
      </w:r>
    </w:p>
    <w:p w14:paraId="282AC781" w14:textId="4AE7962C" w:rsidR="0081688F" w:rsidRDefault="0081688F" w:rsidP="00985A82">
      <w:pPr>
        <w:spacing w:before="60" w:after="80"/>
        <w:jc w:val="both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>4.</w:t>
      </w:r>
      <w:r w:rsidR="005B4E7D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>5</w:t>
      </w: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 xml:space="preserve"> Interaction</w:t>
      </w:r>
    </w:p>
    <w:p w14:paraId="505271F7" w14:textId="4526BAC9" w:rsidR="006D2624" w:rsidRPr="001D2A5E" w:rsidRDefault="006D2624" w:rsidP="00985A82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1D2A5E">
        <w:rPr>
          <w:rFonts w:ascii="Times New Roman" w:hAnsi="Times New Roman" w:cs="Times New Roman"/>
          <w:color w:val="000000" w:themeColor="text1"/>
          <w:lang w:val="en-US"/>
        </w:rPr>
        <w:t>There are direct interactions between agents who are located in the same cell or in the neighboring cell. The interactions determine the probability of disease transmission.</w:t>
      </w:r>
    </w:p>
    <w:p w14:paraId="1840E02C" w14:textId="317905A1" w:rsidR="0081688F" w:rsidRDefault="0081688F" w:rsidP="00985A82">
      <w:pPr>
        <w:spacing w:before="60" w:after="80"/>
        <w:jc w:val="both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>4.</w:t>
      </w:r>
      <w:r w:rsidR="005B4E7D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>6</w:t>
      </w: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 xml:space="preserve"> Stochasticity</w:t>
      </w:r>
    </w:p>
    <w:p w14:paraId="0605CC8F" w14:textId="3D165486" w:rsidR="006D2624" w:rsidRPr="00034A4B" w:rsidRDefault="006D2624" w:rsidP="00985A82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1D2A5E">
        <w:rPr>
          <w:rFonts w:ascii="Times New Roman" w:hAnsi="Times New Roman" w:cs="Times New Roman"/>
          <w:color w:val="000000" w:themeColor="text1"/>
          <w:lang w:val="en-US"/>
        </w:rPr>
        <w:t>Stochasticity in the model exists during infection events, state transitions, mobility decisions</w:t>
      </w:r>
      <w:r w:rsidR="00EF0CE1">
        <w:rPr>
          <w:rFonts w:ascii="Times New Roman" w:hAnsi="Times New Roman" w:cs="Times New Roman"/>
          <w:color w:val="000000" w:themeColor="text1"/>
          <w:lang w:val="en-US"/>
        </w:rPr>
        <w:t>,</w:t>
      </w:r>
      <w:r w:rsidRPr="001D2A5E">
        <w:rPr>
          <w:rFonts w:ascii="Times New Roman" w:hAnsi="Times New Roman" w:cs="Times New Roman"/>
          <w:color w:val="000000" w:themeColor="text1"/>
          <w:lang w:val="en-US"/>
        </w:rPr>
        <w:t xml:space="preserve"> and medical </w:t>
      </w:r>
      <w:r w:rsidRPr="00034A4B">
        <w:rPr>
          <w:rFonts w:ascii="Times New Roman" w:hAnsi="Times New Roman" w:cs="Times New Roman"/>
          <w:color w:val="000000" w:themeColor="text1"/>
          <w:lang w:val="en-US"/>
        </w:rPr>
        <w:t>consultations. Random draws are implemented using Bernoulli trials</w:t>
      </w:r>
      <w:r w:rsidR="00034A4B" w:rsidRPr="00034A4B">
        <w:rPr>
          <w:rFonts w:ascii="Times New Roman" w:hAnsi="Times New Roman" w:cs="Times New Roman"/>
          <w:color w:val="000000" w:themeColor="text1"/>
          <w:lang w:val="en-US"/>
        </w:rPr>
        <w:t>.</w:t>
      </w:r>
    </w:p>
    <w:p w14:paraId="3B88CFE9" w14:textId="0AD9BDB2" w:rsidR="0081688F" w:rsidRDefault="0081688F" w:rsidP="00985A82">
      <w:pPr>
        <w:spacing w:before="60" w:after="80"/>
        <w:jc w:val="both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>4.</w:t>
      </w:r>
      <w:r w:rsidR="005B4E7D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>7</w:t>
      </w: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 xml:space="preserve"> Collectives</w:t>
      </w:r>
    </w:p>
    <w:p w14:paraId="61AD6088" w14:textId="3CCA6BE6" w:rsidR="00D33472" w:rsidRDefault="00EF0CE1" w:rsidP="00985A82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EF0CE1">
        <w:rPr>
          <w:rFonts w:ascii="Times New Roman" w:hAnsi="Times New Roman" w:cs="Times New Roman"/>
          <w:color w:val="000000" w:themeColor="text1"/>
          <w:lang w:val="en-US"/>
        </w:rPr>
        <w:lastRenderedPageBreak/>
        <w:t xml:space="preserve">Agents form collectives based on where they live, their </w:t>
      </w:r>
      <w:r w:rsidR="00054015">
        <w:rPr>
          <w:rFonts w:ascii="Times New Roman" w:hAnsi="Times New Roman" w:cs="Times New Roman"/>
          <w:color w:val="000000" w:themeColor="text1"/>
          <w:lang w:val="en-US"/>
        </w:rPr>
        <w:t xml:space="preserve">residence, </w:t>
      </w:r>
      <w:r w:rsidRPr="00EF0CE1">
        <w:rPr>
          <w:rFonts w:ascii="Times New Roman" w:hAnsi="Times New Roman" w:cs="Times New Roman"/>
          <w:color w:val="000000" w:themeColor="text1"/>
          <w:lang w:val="en-US"/>
        </w:rPr>
        <w:t>workplace, and shared characteristics like transport mode. These grouping behaviors influence the epidemic dynamic, even</w:t>
      </w:r>
      <w:r w:rsidR="00054015">
        <w:rPr>
          <w:rFonts w:ascii="Times New Roman" w:hAnsi="Times New Roman" w:cs="Times New Roman"/>
          <w:color w:val="000000" w:themeColor="text1"/>
          <w:lang w:val="en-US"/>
        </w:rPr>
        <w:t xml:space="preserve"> though group-level behavior is nor explicitly modeled. Furthermore, information exposure varies</w:t>
      </w:r>
      <w:r w:rsidRPr="00EF0CE1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="00054015">
        <w:rPr>
          <w:rFonts w:ascii="Times New Roman" w:hAnsi="Times New Roman" w:cs="Times New Roman"/>
          <w:color w:val="000000" w:themeColor="text1"/>
          <w:lang w:val="en-US"/>
        </w:rPr>
        <w:t>across residential areas – individuals in denser, lower-income regions will have lower responsiveness to public health campaigns.</w:t>
      </w:r>
      <w:commentRangeStart w:id="0"/>
      <w:commentRangeStart w:id="1"/>
      <w:r w:rsidRPr="00EF0CE1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commentRangeEnd w:id="0"/>
      <w:r w:rsidR="00D33472">
        <w:rPr>
          <w:rStyle w:val="Odwoaniedokomentarza"/>
          <w:rFonts w:ascii="Times New Roman" w:hAnsi="Times New Roman" w:cs="Times New Roman"/>
          <w:color w:val="000000" w:themeColor="text1"/>
          <w:sz w:val="22"/>
          <w:szCs w:val="22"/>
          <w:lang w:val="en-US"/>
        </w:rPr>
        <w:commentReference w:id="0"/>
      </w:r>
      <w:commentRangeEnd w:id="1"/>
      <w:r w:rsidR="00054015">
        <w:rPr>
          <w:rStyle w:val="Odwoaniedokomentarza"/>
          <w:rFonts w:ascii="Times New Roman" w:hAnsi="Times New Roman" w:cs="Times New Roman"/>
          <w:color w:val="000000" w:themeColor="text1"/>
          <w:sz w:val="22"/>
          <w:szCs w:val="22"/>
          <w:lang w:val="en-US"/>
        </w:rPr>
        <w:commentReference w:id="1"/>
      </w:r>
    </w:p>
    <w:p w14:paraId="497A674C" w14:textId="5E4EFEB9" w:rsidR="0081688F" w:rsidRDefault="0081688F" w:rsidP="00985A82">
      <w:pPr>
        <w:spacing w:before="60" w:after="80"/>
        <w:jc w:val="both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>4.</w:t>
      </w:r>
      <w:r w:rsidR="005B4E7D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>8</w:t>
      </w: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 xml:space="preserve"> Observations</w:t>
      </w:r>
    </w:p>
    <w:p w14:paraId="2020E5EE" w14:textId="10CC6362" w:rsidR="00453AFF" w:rsidRPr="001D2A5E" w:rsidRDefault="00034A4B" w:rsidP="00985A82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>
        <w:rPr>
          <w:rFonts w:ascii="Times New Roman" w:hAnsi="Times New Roman" w:cs="Times New Roman"/>
          <w:color w:val="000000" w:themeColor="text1"/>
          <w:lang w:val="en-US"/>
        </w:rPr>
        <w:t>Data</w:t>
      </w:r>
      <w:r w:rsidR="00453AFF" w:rsidRPr="001D2A5E">
        <w:rPr>
          <w:rFonts w:ascii="Times New Roman" w:hAnsi="Times New Roman" w:cs="Times New Roman"/>
          <w:color w:val="000000" w:themeColor="text1"/>
          <w:lang w:val="en-US"/>
        </w:rPr>
        <w:t xml:space="preserve"> is collected on the number of agents that are newly infected, susceptible, exposed, infected</w:t>
      </w:r>
      <w:r w:rsidR="00EF0CE1">
        <w:rPr>
          <w:rFonts w:ascii="Times New Roman" w:hAnsi="Times New Roman" w:cs="Times New Roman"/>
          <w:color w:val="000000" w:themeColor="text1"/>
          <w:lang w:val="en-US"/>
        </w:rPr>
        <w:t>,</w:t>
      </w:r>
      <w:r w:rsidR="00453AFF" w:rsidRPr="001D2A5E">
        <w:rPr>
          <w:rFonts w:ascii="Times New Roman" w:hAnsi="Times New Roman" w:cs="Times New Roman"/>
          <w:color w:val="000000" w:themeColor="text1"/>
          <w:lang w:val="en-US"/>
        </w:rPr>
        <w:t xml:space="preserve"> recovered </w:t>
      </w:r>
      <w:r>
        <w:rPr>
          <w:rFonts w:ascii="Times New Roman" w:hAnsi="Times New Roman" w:cs="Times New Roman"/>
          <w:color w:val="000000" w:themeColor="text1"/>
          <w:lang w:val="en-US"/>
        </w:rPr>
        <w:t xml:space="preserve">and dead </w:t>
      </w:r>
      <w:r w:rsidR="00453AFF" w:rsidRPr="001D2A5E">
        <w:rPr>
          <w:rFonts w:ascii="Times New Roman" w:hAnsi="Times New Roman" w:cs="Times New Roman"/>
          <w:color w:val="000000" w:themeColor="text1"/>
          <w:lang w:val="en-US"/>
        </w:rPr>
        <w:t>at every time step. Model outputs also include peak incidence a</w:t>
      </w:r>
      <w:r w:rsidR="00EF0CE1">
        <w:rPr>
          <w:rFonts w:ascii="Times New Roman" w:hAnsi="Times New Roman" w:cs="Times New Roman"/>
          <w:color w:val="000000" w:themeColor="text1"/>
          <w:lang w:val="en-US"/>
        </w:rPr>
        <w:t>n</w:t>
      </w:r>
      <w:r w:rsidR="00453AFF" w:rsidRPr="001D2A5E">
        <w:rPr>
          <w:rFonts w:ascii="Times New Roman" w:hAnsi="Times New Roman" w:cs="Times New Roman"/>
          <w:color w:val="000000" w:themeColor="text1"/>
          <w:lang w:val="en-US"/>
        </w:rPr>
        <w:t>d timing of the epidemic peak</w:t>
      </w:r>
    </w:p>
    <w:p w14:paraId="3B1E7F67" w14:textId="77777777" w:rsidR="0081688F" w:rsidRPr="0081688F" w:rsidRDefault="0081688F" w:rsidP="00985A82">
      <w:pPr>
        <w:spacing w:before="60" w:after="80"/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</w:p>
    <w:p w14:paraId="71420EC2" w14:textId="4B161B37" w:rsidR="00233A4E" w:rsidRDefault="00233A4E" w:rsidP="001D2A5E">
      <w:pPr>
        <w:pStyle w:val="Akapitzlist"/>
        <w:numPr>
          <w:ilvl w:val="0"/>
          <w:numId w:val="3"/>
        </w:numPr>
        <w:spacing w:before="60" w:after="80"/>
        <w:ind w:left="1077"/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  <w:r w:rsidRPr="001D2A5E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  <w:t>Details</w:t>
      </w:r>
    </w:p>
    <w:p w14:paraId="074E5C3D" w14:textId="5A1BBA94" w:rsidR="001D2A5E" w:rsidRDefault="001D2A5E" w:rsidP="001D2A5E">
      <w:pPr>
        <w:spacing w:before="60" w:after="80"/>
        <w:jc w:val="both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</w:pPr>
      <w:r w:rsidRPr="001D2A5E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>5. Initialization</w:t>
      </w:r>
    </w:p>
    <w:p w14:paraId="054EA104" w14:textId="2EEAFC1A" w:rsidR="00EF0CE1" w:rsidRPr="00EF0CE1" w:rsidRDefault="00EF0CE1" w:rsidP="00EF0CE1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EF0CE1">
        <w:rPr>
          <w:rFonts w:ascii="Times New Roman" w:hAnsi="Times New Roman" w:cs="Times New Roman"/>
          <w:color w:val="000000" w:themeColor="text1"/>
          <w:lang w:val="en-US"/>
        </w:rPr>
        <w:t xml:space="preserve">At the beginning of the simulation, agents are created and </w:t>
      </w:r>
      <w:r w:rsidR="00054015">
        <w:rPr>
          <w:rFonts w:ascii="Times New Roman" w:hAnsi="Times New Roman" w:cs="Times New Roman"/>
          <w:color w:val="000000" w:themeColor="text1"/>
          <w:lang w:val="en-US"/>
        </w:rPr>
        <w:t>have</w:t>
      </w:r>
      <w:r w:rsidRPr="00EF0CE1">
        <w:rPr>
          <w:rFonts w:ascii="Times New Roman" w:hAnsi="Times New Roman" w:cs="Times New Roman"/>
          <w:color w:val="000000" w:themeColor="text1"/>
          <w:lang w:val="en-US"/>
        </w:rPr>
        <w:t xml:space="preserve"> attributes</w:t>
      </w:r>
      <w:r w:rsidR="00054015">
        <w:rPr>
          <w:rFonts w:ascii="Times New Roman" w:hAnsi="Times New Roman" w:cs="Times New Roman"/>
          <w:color w:val="000000" w:themeColor="text1"/>
          <w:lang w:val="en-US"/>
        </w:rPr>
        <w:t xml:space="preserve"> assigned</w:t>
      </w:r>
      <w:r w:rsidRPr="00EF0CE1">
        <w:rPr>
          <w:rFonts w:ascii="Times New Roman" w:hAnsi="Times New Roman" w:cs="Times New Roman"/>
          <w:color w:val="000000" w:themeColor="text1"/>
          <w:lang w:val="en-US"/>
        </w:rPr>
        <w:t xml:space="preserve">. </w:t>
      </w:r>
      <w:commentRangeStart w:id="2"/>
      <w:r w:rsidRPr="00EF0CE1">
        <w:rPr>
          <w:rFonts w:ascii="Times New Roman" w:hAnsi="Times New Roman" w:cs="Times New Roman"/>
          <w:color w:val="000000" w:themeColor="text1"/>
          <w:lang w:val="en-US"/>
        </w:rPr>
        <w:t xml:space="preserve">They </w:t>
      </w:r>
      <w:commentRangeEnd w:id="2"/>
      <w:r w:rsidR="00D33472" w:rsidRPr="00EF0CE1">
        <w:rPr>
          <w:rStyle w:val="Odwoaniedokomentarza"/>
          <w:rFonts w:ascii="Times New Roman" w:hAnsi="Times New Roman" w:cs="Times New Roman"/>
          <w:color w:val="000000" w:themeColor="text1"/>
          <w:sz w:val="22"/>
          <w:szCs w:val="22"/>
          <w:lang w:val="en-US"/>
        </w:rPr>
        <w:commentReference w:id="2"/>
      </w:r>
      <w:r w:rsidRPr="00EF0CE1">
        <w:rPr>
          <w:rFonts w:ascii="Times New Roman" w:hAnsi="Times New Roman" w:cs="Times New Roman"/>
          <w:color w:val="000000" w:themeColor="text1"/>
          <w:lang w:val="en-US"/>
        </w:rPr>
        <w:t>are distributed across the t</w:t>
      </w:r>
      <w:r w:rsidR="00823A5A">
        <w:rPr>
          <w:rFonts w:ascii="Times New Roman" w:hAnsi="Times New Roman" w:cs="Times New Roman"/>
          <w:color w:val="000000" w:themeColor="text1"/>
          <w:lang w:val="en-US"/>
        </w:rPr>
        <w:t>wo</w:t>
      </w:r>
      <w:r w:rsidRPr="00EF0CE1">
        <w:rPr>
          <w:rFonts w:ascii="Times New Roman" w:hAnsi="Times New Roman" w:cs="Times New Roman"/>
          <w:color w:val="000000" w:themeColor="text1"/>
          <w:lang w:val="en-US"/>
        </w:rPr>
        <w:t xml:space="preserve"> zones</w:t>
      </w:r>
      <w:r w:rsidR="00823A5A">
        <w:rPr>
          <w:rFonts w:ascii="Times New Roman" w:hAnsi="Times New Roman" w:cs="Times New Roman"/>
          <w:color w:val="000000" w:themeColor="text1"/>
          <w:lang w:val="en-US"/>
        </w:rPr>
        <w:t xml:space="preserve"> where</w:t>
      </w:r>
      <w:r w:rsidRPr="00EF0CE1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="00823A5A">
        <w:rPr>
          <w:rFonts w:ascii="Times New Roman" w:hAnsi="Times New Roman" w:cs="Times New Roman"/>
          <w:color w:val="000000" w:themeColor="text1"/>
          <w:lang w:val="en-US"/>
        </w:rPr>
        <w:t xml:space="preserve">they live - </w:t>
      </w:r>
      <w:r w:rsidRPr="00EF0CE1">
        <w:rPr>
          <w:rFonts w:ascii="Times New Roman" w:hAnsi="Times New Roman" w:cs="Times New Roman"/>
          <w:color w:val="000000" w:themeColor="text1"/>
          <w:lang w:val="en-US"/>
        </w:rPr>
        <w:t>periphery and dense periphery</w:t>
      </w:r>
      <w:r w:rsidR="00823A5A">
        <w:rPr>
          <w:rFonts w:ascii="Times New Roman" w:hAnsi="Times New Roman" w:cs="Times New Roman"/>
          <w:color w:val="000000" w:themeColor="text1"/>
          <w:lang w:val="en-US"/>
        </w:rPr>
        <w:t xml:space="preserve"> and one where they work - </w:t>
      </w:r>
      <w:r w:rsidR="00823A5A" w:rsidRPr="00EF0CE1">
        <w:rPr>
          <w:rFonts w:ascii="Times New Roman" w:hAnsi="Times New Roman" w:cs="Times New Roman"/>
          <w:color w:val="000000" w:themeColor="text1"/>
          <w:lang w:val="en-US"/>
        </w:rPr>
        <w:t>center</w:t>
      </w:r>
      <w:r w:rsidR="00823A5A">
        <w:rPr>
          <w:rFonts w:ascii="Times New Roman" w:hAnsi="Times New Roman" w:cs="Times New Roman"/>
          <w:color w:val="000000" w:themeColor="text1"/>
          <w:lang w:val="en-US"/>
        </w:rPr>
        <w:t>.</w:t>
      </w:r>
      <w:r w:rsidR="00D33472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EF0CE1">
        <w:rPr>
          <w:rFonts w:ascii="Times New Roman" w:hAnsi="Times New Roman" w:cs="Times New Roman"/>
          <w:color w:val="000000" w:themeColor="text1"/>
          <w:lang w:val="en-US"/>
        </w:rPr>
        <w:t xml:space="preserve">They also carry the information about age group, transport preference, responsiveness to the public health campaigns, and the </w:t>
      </w:r>
      <w:r w:rsidR="007E0B95">
        <w:rPr>
          <w:rFonts w:ascii="Times New Roman" w:hAnsi="Times New Roman" w:cs="Times New Roman"/>
          <w:color w:val="000000" w:themeColor="text1"/>
          <w:lang w:val="en-US"/>
        </w:rPr>
        <w:t>likelihood</w:t>
      </w:r>
      <w:commentRangeStart w:id="3"/>
      <w:r w:rsidRPr="00EF0CE1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commentRangeEnd w:id="3"/>
      <w:r w:rsidR="00D33472" w:rsidRPr="00EF0CE1">
        <w:rPr>
          <w:rStyle w:val="Odwoaniedokomentarza"/>
          <w:rFonts w:ascii="Times New Roman" w:hAnsi="Times New Roman" w:cs="Times New Roman"/>
          <w:color w:val="000000" w:themeColor="text1"/>
          <w:sz w:val="22"/>
          <w:szCs w:val="22"/>
          <w:lang w:val="en-US"/>
        </w:rPr>
        <w:commentReference w:id="3"/>
      </w:r>
      <w:r w:rsidRPr="00EF0CE1">
        <w:rPr>
          <w:rFonts w:ascii="Times New Roman" w:hAnsi="Times New Roman" w:cs="Times New Roman"/>
          <w:color w:val="000000" w:themeColor="text1"/>
          <w:lang w:val="en-US"/>
        </w:rPr>
        <w:t>of visiting a doctor in case of infection.</w:t>
      </w:r>
    </w:p>
    <w:p w14:paraId="002B63A1" w14:textId="77777777" w:rsidR="00EF0CE1" w:rsidRDefault="00EF0CE1" w:rsidP="00EF0CE1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EF0CE1">
        <w:rPr>
          <w:rFonts w:ascii="Times New Roman" w:hAnsi="Times New Roman" w:cs="Times New Roman"/>
          <w:color w:val="000000" w:themeColor="text1"/>
          <w:lang w:val="en-US"/>
        </w:rPr>
        <w:t xml:space="preserve">Initial epidemic conditions are set by assigning a part of the agents to the exposed or infectious states. The majority of agents start in a susceptible state, and </w:t>
      </w:r>
      <w:commentRangeStart w:id="4"/>
      <w:commentRangeStart w:id="5"/>
      <w:r w:rsidRPr="00EF0CE1">
        <w:rPr>
          <w:rFonts w:ascii="Times New Roman" w:hAnsi="Times New Roman" w:cs="Times New Roman"/>
          <w:color w:val="000000" w:themeColor="text1"/>
          <w:lang w:val="en-US"/>
        </w:rPr>
        <w:t>no agents are initially recovered</w:t>
      </w:r>
      <w:commentRangeEnd w:id="4"/>
      <w:r w:rsidR="00D33472" w:rsidRPr="00EF0CE1">
        <w:rPr>
          <w:rStyle w:val="Odwoaniedokomentarza"/>
          <w:rFonts w:ascii="Times New Roman" w:hAnsi="Times New Roman" w:cs="Times New Roman"/>
          <w:color w:val="000000" w:themeColor="text1"/>
          <w:sz w:val="22"/>
          <w:szCs w:val="22"/>
          <w:lang w:val="en-US"/>
        </w:rPr>
        <w:commentReference w:id="4"/>
      </w:r>
      <w:commentRangeEnd w:id="5"/>
      <w:r w:rsidR="007E0B95" w:rsidRPr="00EF0CE1">
        <w:rPr>
          <w:rStyle w:val="Odwoaniedokomentarza"/>
          <w:rFonts w:ascii="Times New Roman" w:hAnsi="Times New Roman" w:cs="Times New Roman"/>
          <w:color w:val="000000" w:themeColor="text1"/>
          <w:sz w:val="22"/>
          <w:szCs w:val="22"/>
          <w:lang w:val="en-US"/>
        </w:rPr>
        <w:commentReference w:id="5"/>
      </w:r>
      <w:r w:rsidRPr="00EF0CE1">
        <w:rPr>
          <w:rFonts w:ascii="Times New Roman" w:hAnsi="Times New Roman" w:cs="Times New Roman"/>
          <w:color w:val="000000" w:themeColor="text1"/>
          <w:lang w:val="en-US"/>
        </w:rPr>
        <w:t>. At the beginning, there is no active health recovery plan.</w:t>
      </w:r>
    </w:p>
    <w:p w14:paraId="2B45FB38" w14:textId="41AF610F" w:rsidR="001D2A5E" w:rsidRDefault="001D2A5E" w:rsidP="00EF0CE1">
      <w:pPr>
        <w:spacing w:before="60" w:after="80"/>
        <w:jc w:val="both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</w:pPr>
      <w:r w:rsidRPr="001D2A5E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>6. Input data</w:t>
      </w:r>
    </w:p>
    <w:p w14:paraId="32DE663C" w14:textId="3ACF3080" w:rsidR="00FF2FA8" w:rsidRPr="00EF0CE1" w:rsidRDefault="00FF2FA8" w:rsidP="001D2A5E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EF0CE1">
        <w:rPr>
          <w:rFonts w:ascii="Times New Roman" w:hAnsi="Times New Roman" w:cs="Times New Roman"/>
          <w:color w:val="000000" w:themeColor="text1"/>
          <w:lang w:val="en-US"/>
        </w:rPr>
        <w:t>All parameters are fixed prior to simulation runs, which includes: epidemiological parameters, demographic structure and mobility patterns</w:t>
      </w:r>
      <w:r w:rsidR="003F35D2" w:rsidRPr="00EF0CE1">
        <w:rPr>
          <w:rFonts w:ascii="Times New Roman" w:hAnsi="Times New Roman" w:cs="Times New Roman"/>
          <w:color w:val="000000" w:themeColor="text1"/>
          <w:lang w:val="en-US"/>
        </w:rPr>
        <w:t xml:space="preserve">. There are no real-time data streams used. All variability arises from </w:t>
      </w:r>
      <w:r w:rsidR="00D33472">
        <w:rPr>
          <w:rFonts w:ascii="Times New Roman" w:hAnsi="Times New Roman" w:cs="Times New Roman"/>
          <w:color w:val="000000" w:themeColor="text1"/>
          <w:lang w:val="en-US"/>
        </w:rPr>
        <w:t xml:space="preserve">initial stochasticity and </w:t>
      </w:r>
      <w:r w:rsidR="003F35D2" w:rsidRPr="00EF0CE1">
        <w:rPr>
          <w:rFonts w:ascii="Times New Roman" w:hAnsi="Times New Roman" w:cs="Times New Roman"/>
          <w:color w:val="000000" w:themeColor="text1"/>
          <w:lang w:val="en-US"/>
        </w:rPr>
        <w:t xml:space="preserve">agent interactions. </w:t>
      </w:r>
    </w:p>
    <w:p w14:paraId="1964CBFD" w14:textId="2325C31B" w:rsidR="001D2A5E" w:rsidRDefault="001D2A5E" w:rsidP="001D2A5E">
      <w:pPr>
        <w:spacing w:before="60" w:after="80"/>
        <w:jc w:val="both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</w:pPr>
      <w:r w:rsidRPr="001D2A5E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>7. Submodels</w:t>
      </w:r>
    </w:p>
    <w:p w14:paraId="76A997FE" w14:textId="178EEDBB" w:rsidR="006A51D0" w:rsidRDefault="006A51D0" w:rsidP="001D2A5E">
      <w:pPr>
        <w:spacing w:before="60" w:after="80"/>
        <w:jc w:val="both"/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 w:rsidRPr="006A51D0">
        <w:rPr>
          <w:rFonts w:ascii="Times New Roman" w:hAnsi="Times New Roman" w:cs="Times New Roman"/>
          <w:b/>
          <w:bCs/>
          <w:color w:val="000000" w:themeColor="text1"/>
          <w:lang w:val="en-US"/>
        </w:rPr>
        <w:t>7.1 Mobility submodel</w:t>
      </w:r>
    </w:p>
    <w:p w14:paraId="4683A32D" w14:textId="5A601DC0" w:rsidR="003F35D2" w:rsidRPr="003F35D2" w:rsidRDefault="003F35D2" w:rsidP="001D2A5E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>
        <w:rPr>
          <w:rFonts w:ascii="Times New Roman" w:hAnsi="Times New Roman" w:cs="Times New Roman"/>
          <w:color w:val="000000" w:themeColor="text1"/>
          <w:lang w:val="en-US"/>
        </w:rPr>
        <w:t xml:space="preserve">At each step, agents make a decision whether to commute based on their epidemic state and status of the health plan. People with symptoms and the ones responsive to </w:t>
      </w:r>
      <w:r w:rsidR="00EF0CE1">
        <w:rPr>
          <w:rFonts w:ascii="Times New Roman" w:hAnsi="Times New Roman" w:cs="Times New Roman"/>
          <w:color w:val="000000" w:themeColor="text1"/>
          <w:lang w:val="en-US"/>
        </w:rPr>
        <w:t xml:space="preserve">the </w:t>
      </w:r>
      <w:r>
        <w:rPr>
          <w:rFonts w:ascii="Times New Roman" w:hAnsi="Times New Roman" w:cs="Times New Roman"/>
          <w:color w:val="000000" w:themeColor="text1"/>
          <w:lang w:val="en-US"/>
        </w:rPr>
        <w:t xml:space="preserve">government health plan are less likely to travel to work. </w:t>
      </w:r>
    </w:p>
    <w:p w14:paraId="4409D8B1" w14:textId="6142CF56" w:rsidR="006A51D0" w:rsidRDefault="006A51D0" w:rsidP="001D2A5E">
      <w:pPr>
        <w:spacing w:before="60" w:after="80"/>
        <w:jc w:val="both"/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 w:rsidRPr="006A51D0">
        <w:rPr>
          <w:rFonts w:ascii="Times New Roman" w:hAnsi="Times New Roman" w:cs="Times New Roman"/>
          <w:b/>
          <w:bCs/>
          <w:color w:val="000000" w:themeColor="text1"/>
          <w:lang w:val="en-US"/>
        </w:rPr>
        <w:t>7.2 Transmission submodel</w:t>
      </w:r>
    </w:p>
    <w:p w14:paraId="5220081D" w14:textId="7E0E0BFC" w:rsidR="003F35D2" w:rsidRPr="003F35D2" w:rsidRDefault="003F35D2" w:rsidP="001D2A5E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>
        <w:rPr>
          <w:rFonts w:ascii="Times New Roman" w:hAnsi="Times New Roman" w:cs="Times New Roman"/>
          <w:color w:val="000000" w:themeColor="text1"/>
          <w:lang w:val="en-US"/>
        </w:rPr>
        <w:t xml:space="preserve">The </w:t>
      </w:r>
      <w:r w:rsidR="00606BFC">
        <w:rPr>
          <w:rFonts w:ascii="Times New Roman" w:hAnsi="Times New Roman" w:cs="Times New Roman"/>
          <w:color w:val="000000" w:themeColor="text1"/>
          <w:lang w:val="en-US"/>
        </w:rPr>
        <w:t>likelihood</w:t>
      </w:r>
      <w:r w:rsidR="00D33472">
        <w:rPr>
          <w:rFonts w:ascii="Times New Roman" w:hAnsi="Times New Roman" w:cs="Times New Roman"/>
          <w:color w:val="000000" w:themeColor="text1"/>
          <w:lang w:val="en-US"/>
        </w:rPr>
        <w:t xml:space="preserve"> of transmission</w:t>
      </w:r>
      <w:r>
        <w:rPr>
          <w:rFonts w:ascii="Times New Roman" w:hAnsi="Times New Roman" w:cs="Times New Roman"/>
          <w:color w:val="000000" w:themeColor="text1"/>
          <w:lang w:val="en-US"/>
        </w:rPr>
        <w:t xml:space="preserve"> is computed from infectious neighbors incorporating: transmission rate, </w:t>
      </w:r>
      <w:r w:rsidR="007E0B95">
        <w:rPr>
          <w:rFonts w:ascii="Times New Roman" w:hAnsi="Times New Roman" w:cs="Times New Roman"/>
          <w:color w:val="000000" w:themeColor="text1"/>
          <w:lang w:val="en-US"/>
        </w:rPr>
        <w:t>transport</w:t>
      </w:r>
      <w:commentRangeStart w:id="6"/>
      <w:r>
        <w:rPr>
          <w:rFonts w:ascii="Times New Roman" w:hAnsi="Times New Roman" w:cs="Times New Roman"/>
          <w:color w:val="000000" w:themeColor="text1"/>
          <w:lang w:val="en-US"/>
        </w:rPr>
        <w:t xml:space="preserve"> multiplier</w:t>
      </w:r>
      <w:commentRangeEnd w:id="6"/>
      <w:r w:rsidR="00D33472">
        <w:rPr>
          <w:rStyle w:val="Odwoaniedokomentarza"/>
          <w:rFonts w:ascii="Times New Roman" w:hAnsi="Times New Roman" w:cs="Times New Roman"/>
          <w:color w:val="000000" w:themeColor="text1"/>
          <w:sz w:val="22"/>
          <w:szCs w:val="22"/>
          <w:lang w:val="en-US"/>
        </w:rPr>
        <w:commentReference w:id="6"/>
      </w:r>
      <w:r w:rsidR="00EF0CE1">
        <w:rPr>
          <w:rFonts w:ascii="Times New Roman" w:hAnsi="Times New Roman" w:cs="Times New Roman"/>
          <w:color w:val="000000" w:themeColor="text1"/>
          <w:lang w:val="en-US"/>
        </w:rPr>
        <w:t>,</w:t>
      </w:r>
      <w:r>
        <w:rPr>
          <w:rFonts w:ascii="Times New Roman" w:hAnsi="Times New Roman" w:cs="Times New Roman"/>
          <w:color w:val="000000" w:themeColor="text1"/>
          <w:lang w:val="en-US"/>
        </w:rPr>
        <w:t xml:space="preserve"> and agent individual </w:t>
      </w:r>
      <w:r w:rsidR="00EF0CE1">
        <w:rPr>
          <w:rFonts w:ascii="Times New Roman" w:hAnsi="Times New Roman" w:cs="Times New Roman"/>
          <w:color w:val="000000" w:themeColor="text1"/>
          <w:lang w:val="en-US"/>
        </w:rPr>
        <w:t>compliance</w:t>
      </w:r>
      <w:r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3F35D2">
        <w:rPr>
          <w:rFonts w:ascii="Times New Roman" w:hAnsi="Times New Roman" w:cs="Times New Roman"/>
          <w:color w:val="000000" w:themeColor="text1"/>
          <w:lang w:val="en-US"/>
        </w:rPr>
        <w:t>εₛ</w:t>
      </w:r>
      <w:r>
        <w:rPr>
          <w:rFonts w:ascii="Times New Roman" w:hAnsi="Times New Roman" w:cs="Times New Roman"/>
          <w:color w:val="000000" w:themeColor="text1"/>
          <w:lang w:val="en-US"/>
        </w:rPr>
        <w:t>.</w:t>
      </w:r>
    </w:p>
    <w:p w14:paraId="101166EC" w14:textId="5B18FD1E" w:rsidR="003F35D2" w:rsidRDefault="006A51D0" w:rsidP="001D2A5E">
      <w:pPr>
        <w:spacing w:before="60" w:after="80"/>
        <w:jc w:val="both"/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 w:rsidRPr="006A51D0">
        <w:rPr>
          <w:rFonts w:ascii="Times New Roman" w:hAnsi="Times New Roman" w:cs="Times New Roman"/>
          <w:b/>
          <w:bCs/>
          <w:color w:val="000000" w:themeColor="text1"/>
          <w:lang w:val="en-US"/>
        </w:rPr>
        <w:t>7.3 Disease progression submodel</w:t>
      </w:r>
    </w:p>
    <w:p w14:paraId="0C025BE9" w14:textId="501556CA" w:rsidR="003F35D2" w:rsidRPr="009E3E8F" w:rsidRDefault="007E0B95" w:rsidP="001D2A5E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7E0B95">
        <w:rPr>
          <w:rFonts w:ascii="Times New Roman" w:hAnsi="Times New Roman" w:cs="Times New Roman"/>
          <w:color w:val="000000" w:themeColor="text1"/>
          <w:lang w:val="en-US"/>
        </w:rPr>
        <w:t>Transitions of agents between epidemiological states follow stochastic processes driven by agent interactions.</w:t>
      </w:r>
      <w:commentRangeStart w:id="7"/>
      <w:r w:rsidR="009E3E8F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commentRangeEnd w:id="7"/>
      <w:r>
        <w:rPr>
          <w:rStyle w:val="Odwoaniedokomentarza"/>
          <w:rFonts w:ascii="Times New Roman" w:hAnsi="Times New Roman" w:cs="Times New Roman"/>
          <w:color w:val="000000" w:themeColor="text1"/>
          <w:sz w:val="22"/>
          <w:szCs w:val="22"/>
          <w:lang w:val="en-US"/>
        </w:rPr>
        <w:commentReference w:id="7"/>
      </w:r>
      <w:commentRangeStart w:id="8"/>
      <w:commentRangeStart w:id="9"/>
      <w:r w:rsidR="009E3E8F">
        <w:rPr>
          <w:rFonts w:ascii="Times New Roman" w:hAnsi="Times New Roman" w:cs="Times New Roman"/>
          <w:color w:val="000000" w:themeColor="text1"/>
          <w:lang w:val="en-US"/>
        </w:rPr>
        <w:t xml:space="preserve">Exposed </w:t>
      </w:r>
      <w:r w:rsidR="00EF0CE1">
        <w:rPr>
          <w:rFonts w:ascii="Times New Roman" w:hAnsi="Times New Roman" w:cs="Times New Roman"/>
          <w:color w:val="000000" w:themeColor="text1"/>
          <w:lang w:val="en-US"/>
        </w:rPr>
        <w:t>individuals</w:t>
      </w:r>
      <w:r w:rsidR="009E3E8F">
        <w:rPr>
          <w:rFonts w:ascii="Times New Roman" w:hAnsi="Times New Roman" w:cs="Times New Roman"/>
          <w:color w:val="000000" w:themeColor="text1"/>
          <w:lang w:val="en-US"/>
        </w:rPr>
        <w:t xml:space="preserve"> can transmit to infected (asymptomatic or symptomatic) ones and later transmit into </w:t>
      </w:r>
      <w:r w:rsidR="00EF0CE1">
        <w:rPr>
          <w:rFonts w:ascii="Times New Roman" w:hAnsi="Times New Roman" w:cs="Times New Roman"/>
          <w:color w:val="000000" w:themeColor="text1"/>
          <w:lang w:val="en-US"/>
        </w:rPr>
        <w:t>recovered</w:t>
      </w:r>
      <w:commentRangeEnd w:id="8"/>
      <w:r w:rsidR="0018256A">
        <w:rPr>
          <w:rStyle w:val="Odwoaniedokomentarza"/>
          <w:rFonts w:ascii="Times New Roman" w:hAnsi="Times New Roman" w:cs="Times New Roman"/>
          <w:color w:val="000000" w:themeColor="text1"/>
          <w:sz w:val="22"/>
          <w:szCs w:val="22"/>
          <w:lang w:val="en-US"/>
        </w:rPr>
        <w:commentReference w:id="8"/>
      </w:r>
      <w:commentRangeEnd w:id="9"/>
      <w:r>
        <w:rPr>
          <w:rStyle w:val="Odwoaniedokomentarza"/>
          <w:rFonts w:ascii="Times New Roman" w:hAnsi="Times New Roman" w:cs="Times New Roman"/>
          <w:color w:val="000000" w:themeColor="text1"/>
          <w:sz w:val="22"/>
          <w:szCs w:val="22"/>
          <w:lang w:val="en-US"/>
        </w:rPr>
        <w:commentReference w:id="9"/>
      </w:r>
      <w:r w:rsidR="00606BFC">
        <w:rPr>
          <w:rFonts w:ascii="Times New Roman" w:hAnsi="Times New Roman" w:cs="Times New Roman"/>
          <w:color w:val="000000" w:themeColor="text1"/>
          <w:lang w:val="en-US"/>
        </w:rPr>
        <w:t xml:space="preserve"> or dead.</w:t>
      </w:r>
    </w:p>
    <w:p w14:paraId="74B5FA31" w14:textId="68B350CC" w:rsidR="006A51D0" w:rsidRDefault="006A51D0" w:rsidP="001D2A5E">
      <w:pPr>
        <w:spacing w:before="60" w:after="80"/>
        <w:jc w:val="both"/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 w:rsidRPr="006A51D0">
        <w:rPr>
          <w:rFonts w:ascii="Times New Roman" w:hAnsi="Times New Roman" w:cs="Times New Roman"/>
          <w:b/>
          <w:bCs/>
          <w:color w:val="000000" w:themeColor="text1"/>
          <w:lang w:val="en-US"/>
        </w:rPr>
        <w:t>7.4 Medical consultation and reporting submodel</w:t>
      </w:r>
    </w:p>
    <w:p w14:paraId="17D14647" w14:textId="5AB75F56" w:rsidR="009E3E8F" w:rsidRPr="009E3E8F" w:rsidRDefault="009E3E8F" w:rsidP="001D2A5E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>
        <w:rPr>
          <w:rFonts w:ascii="Times New Roman" w:hAnsi="Times New Roman" w:cs="Times New Roman"/>
          <w:color w:val="000000" w:themeColor="text1"/>
          <w:lang w:val="en-US"/>
        </w:rPr>
        <w:t>After every</w:t>
      </w:r>
      <w:r w:rsidR="00606BFC">
        <w:rPr>
          <w:rFonts w:ascii="Times New Roman" w:hAnsi="Times New Roman" w:cs="Times New Roman"/>
          <w:color w:val="000000" w:themeColor="text1"/>
          <w:lang w:val="en-US"/>
        </w:rPr>
        <w:t xml:space="preserve"> day of being</w:t>
      </w:r>
      <w:commentRangeStart w:id="10"/>
      <w:r w:rsidR="00606BFC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commentRangeEnd w:id="10"/>
      <w:r w:rsidR="00606BFC">
        <w:rPr>
          <w:rStyle w:val="Odwoaniedokomentarza"/>
          <w:rFonts w:ascii="Times New Roman" w:hAnsi="Times New Roman" w:cs="Times New Roman"/>
          <w:color w:val="000000" w:themeColor="text1"/>
          <w:sz w:val="22"/>
          <w:szCs w:val="22"/>
          <w:lang w:val="en-US"/>
        </w:rPr>
        <w:commentReference w:id="10"/>
      </w:r>
      <w:r w:rsidR="00606BFC">
        <w:rPr>
          <w:rFonts w:ascii="Times New Roman" w:hAnsi="Times New Roman" w:cs="Times New Roman"/>
          <w:color w:val="000000" w:themeColor="text1"/>
          <w:lang w:val="en-US"/>
        </w:rPr>
        <w:t>symptomatic</w:t>
      </w:r>
      <w:r w:rsidR="00EF0CE1">
        <w:rPr>
          <w:rFonts w:ascii="Times New Roman" w:hAnsi="Times New Roman" w:cs="Times New Roman"/>
          <w:color w:val="000000" w:themeColor="text1"/>
          <w:lang w:val="en-US"/>
        </w:rPr>
        <w:t>,</w:t>
      </w:r>
      <w:r>
        <w:rPr>
          <w:rFonts w:ascii="Times New Roman" w:hAnsi="Times New Roman" w:cs="Times New Roman"/>
          <w:color w:val="000000" w:themeColor="text1"/>
          <w:lang w:val="en-US"/>
        </w:rPr>
        <w:t xml:space="preserve"> individuals decide whether they want to use a medical consultation or not.</w:t>
      </w:r>
    </w:p>
    <w:p w14:paraId="04B6A692" w14:textId="422F8756" w:rsidR="006A51D0" w:rsidRPr="006A51D0" w:rsidRDefault="006A51D0" w:rsidP="001D2A5E">
      <w:pPr>
        <w:spacing w:before="60" w:after="80"/>
        <w:jc w:val="both"/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 w:rsidRPr="006A51D0">
        <w:rPr>
          <w:rFonts w:ascii="Times New Roman" w:hAnsi="Times New Roman" w:cs="Times New Roman"/>
          <w:b/>
          <w:bCs/>
          <w:color w:val="000000" w:themeColor="text1"/>
          <w:lang w:val="en-US"/>
        </w:rPr>
        <w:t>7.5 Health policy submodel</w:t>
      </w:r>
    </w:p>
    <w:p w14:paraId="09E7E8FC" w14:textId="57E008FA" w:rsidR="006A51D0" w:rsidRPr="009E3E8F" w:rsidRDefault="009E3E8F" w:rsidP="001D2A5E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>
        <w:rPr>
          <w:rFonts w:ascii="Times New Roman" w:hAnsi="Times New Roman" w:cs="Times New Roman"/>
          <w:color w:val="000000" w:themeColor="text1"/>
          <w:lang w:val="en-US"/>
        </w:rPr>
        <w:t>The health ministry activates</w:t>
      </w:r>
      <w:r w:rsidR="00673E65">
        <w:rPr>
          <w:rFonts w:ascii="Times New Roman" w:hAnsi="Times New Roman" w:cs="Times New Roman"/>
          <w:color w:val="000000" w:themeColor="text1"/>
          <w:lang w:val="en-US"/>
        </w:rPr>
        <w:t xml:space="preserve"> the</w:t>
      </w:r>
      <w:r>
        <w:rPr>
          <w:rFonts w:ascii="Times New Roman" w:hAnsi="Times New Roman" w:cs="Times New Roman"/>
          <w:color w:val="000000" w:themeColor="text1"/>
          <w:lang w:val="en-US"/>
        </w:rPr>
        <w:t xml:space="preserve"> health policy plan after reaching the threshold of 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>θ</w:t>
      </w:r>
      <w:r>
        <w:rPr>
          <w:rFonts w:ascii="Times New Roman" w:hAnsi="Times New Roman" w:cs="Times New Roman"/>
          <w:color w:val="000000" w:themeColor="text1"/>
          <w:lang w:val="en-US"/>
        </w:rPr>
        <w:t xml:space="preserve"> infected </w:t>
      </w:r>
      <w:r w:rsidR="00673E65">
        <w:rPr>
          <w:rFonts w:ascii="Times New Roman" w:hAnsi="Times New Roman" w:cs="Times New Roman"/>
          <w:color w:val="000000" w:themeColor="text1"/>
          <w:lang w:val="en-US"/>
        </w:rPr>
        <w:t>individuals</w:t>
      </w:r>
      <w:r>
        <w:rPr>
          <w:rFonts w:ascii="Times New Roman" w:hAnsi="Times New Roman" w:cs="Times New Roman"/>
          <w:color w:val="000000" w:themeColor="text1"/>
          <w:lang w:val="en-US"/>
        </w:rPr>
        <w:t xml:space="preserve">. It reduces the transmission of the virus </w:t>
      </w:r>
      <w:r w:rsidR="0018256A">
        <w:rPr>
          <w:rFonts w:ascii="Times New Roman" w:hAnsi="Times New Roman" w:cs="Times New Roman"/>
          <w:color w:val="000000" w:themeColor="text1"/>
          <w:lang w:val="en-US"/>
        </w:rPr>
        <w:t>as agents adapt their behavior in response to activation.</w:t>
      </w:r>
      <w:r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</w:p>
    <w:sectPr w:rsidR="006A51D0" w:rsidRPr="009E3E8F" w:rsidSect="00B92DB4">
      <w:footerReference w:type="default" r:id="rId12"/>
      <w:headerReference w:type="first" r:id="rId13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lexis Grangier" w:date="2026-04-13T19:44:00Z" w:initials="AG">
    <w:p w14:paraId="3B5664FE" w14:textId="77777777" w:rsidR="00D33472" w:rsidRDefault="00D33472" w:rsidP="00D33472">
      <w:r>
        <w:rPr>
          <w:rStyle w:val="Odwoaniedokomentarza"/>
        </w:rPr>
        <w:annotationRef/>
      </w:r>
      <w:r>
        <w:rPr>
          <w:sz w:val="20"/>
          <w:szCs w:val="20"/>
        </w:rPr>
        <w:t>I was thinking those who live in the poorer, more dense region may be less exposed to / less prone to believe in government interventions.</w:t>
      </w:r>
    </w:p>
  </w:comment>
  <w:comment w:id="1" w:author="Ania Jurek" w:date="2026-04-14T14:34:00Z" w:initials="AJ">
    <w:p w14:paraId="3C9A1FAF" w14:textId="77777777" w:rsidR="00054015" w:rsidRDefault="00054015" w:rsidP="00054015">
      <w:pPr>
        <w:pStyle w:val="Tekstkomentarza"/>
      </w:pPr>
      <w:r>
        <w:rPr>
          <w:rStyle w:val="Odwoaniedokomentarza"/>
        </w:rPr>
        <w:annotationRef/>
      </w:r>
      <w:r>
        <w:t>Check pls if it sounds good now</w:t>
      </w:r>
    </w:p>
  </w:comment>
  <w:comment w:id="2" w:author="Alexis Grangier" w:date="2026-04-13T19:47:00Z" w:initials="AG">
    <w:p w14:paraId="26483AF7" w14:textId="77777777" w:rsidR="00D33472" w:rsidRDefault="00D33472" w:rsidP="00D33472">
      <w:r>
        <w:rPr>
          <w:rStyle w:val="Odwoaniedokomentarza"/>
        </w:rPr>
        <w:annotationRef/>
      </w:r>
      <w:r>
        <w:rPr>
          <w:sz w:val="20"/>
          <w:szCs w:val="20"/>
        </w:rPr>
        <w:t>their residence and work place</w:t>
      </w:r>
    </w:p>
  </w:comment>
  <w:comment w:id="3" w:author="Alexis Grangier" w:date="2026-04-13T19:49:00Z" w:initials="AG">
    <w:p w14:paraId="6323A65D" w14:textId="77777777" w:rsidR="00D33472" w:rsidRDefault="00D33472" w:rsidP="00D33472">
      <w:r>
        <w:rPr>
          <w:rStyle w:val="Odwoaniedokomentarza"/>
        </w:rPr>
        <w:annotationRef/>
      </w:r>
      <w:r>
        <w:rPr>
          <w:sz w:val="20"/>
          <w:szCs w:val="20"/>
        </w:rPr>
        <w:t>likelihood of</w:t>
      </w:r>
    </w:p>
  </w:comment>
  <w:comment w:id="4" w:author="Alexis Grangier" w:date="2026-04-13T19:49:00Z" w:initials="AG">
    <w:p w14:paraId="2CE6AE86" w14:textId="77777777" w:rsidR="00D33472" w:rsidRDefault="00D33472" w:rsidP="00D33472">
      <w:r>
        <w:rPr>
          <w:rStyle w:val="Odwoaniedokomentarza"/>
        </w:rPr>
        <w:annotationRef/>
      </w:r>
      <w:r>
        <w:rPr>
          <w:sz w:val="20"/>
          <w:szCs w:val="20"/>
        </w:rPr>
        <w:t>So is it an emergent disease?</w:t>
      </w:r>
    </w:p>
  </w:comment>
  <w:comment w:id="5" w:author="Ania Jurek" w:date="2026-04-14T14:55:00Z" w:initials="AJ">
    <w:p w14:paraId="07D64811" w14:textId="77777777" w:rsidR="007E0B95" w:rsidRDefault="007E0B95" w:rsidP="007E0B95">
      <w:pPr>
        <w:pStyle w:val="Tekstkomentarza"/>
      </w:pPr>
      <w:r>
        <w:rPr>
          <w:rStyle w:val="Odwoaniedokomentarza"/>
        </w:rPr>
        <w:annotationRef/>
      </w:r>
      <w:r>
        <w:t>I’m not sure about what should be here</w:t>
      </w:r>
    </w:p>
  </w:comment>
  <w:comment w:id="6" w:author="Alexis Grangier" w:date="2026-04-13T19:52:00Z" w:initials="AG">
    <w:p w14:paraId="75115699" w14:textId="77777777" w:rsidR="00D33472" w:rsidRDefault="00D33472" w:rsidP="00D33472">
      <w:r>
        <w:rPr>
          <w:rStyle w:val="Odwoaniedokomentarza"/>
        </w:rPr>
        <w:annotationRef/>
      </w:r>
      <w:r>
        <w:rPr>
          <w:sz w:val="20"/>
          <w:szCs w:val="20"/>
        </w:rPr>
        <w:t>Of each agent and their neighbor? Generally how do we encode the transmission during travel and travel itself?</w:t>
      </w:r>
    </w:p>
  </w:comment>
  <w:comment w:id="7" w:author="Alexis Grangier" w:date="2026-04-13T19:53:00Z" w:initials="AG">
    <w:p w14:paraId="19A09BFF" w14:textId="77777777" w:rsidR="0018256A" w:rsidRDefault="0018256A" w:rsidP="0018256A">
      <w:r>
        <w:rPr>
          <w:rStyle w:val="Odwoaniedokomentarza"/>
        </w:rPr>
        <w:annotationRef/>
      </w:r>
      <w:r>
        <w:rPr>
          <w:sz w:val="20"/>
          <w:szCs w:val="20"/>
        </w:rPr>
        <w:t>also agent interactions I think?</w:t>
      </w:r>
    </w:p>
  </w:comment>
  <w:comment w:id="8" w:author="Alexis Grangier" w:date="2026-04-13T19:53:00Z" w:initials="AG">
    <w:p w14:paraId="215A506A" w14:textId="77777777" w:rsidR="0018256A" w:rsidRDefault="0018256A" w:rsidP="0018256A">
      <w:r>
        <w:rPr>
          <w:rStyle w:val="Odwoaniedokomentarza"/>
        </w:rPr>
        <w:annotationRef/>
      </w:r>
      <w:r>
        <w:rPr>
          <w:sz w:val="20"/>
          <w:szCs w:val="20"/>
        </w:rPr>
        <w:t>unsure what is meant</w:t>
      </w:r>
    </w:p>
  </w:comment>
  <w:comment w:id="9" w:author="Ania Jurek" w:date="2026-04-14T14:57:00Z" w:initials="AJ">
    <w:p w14:paraId="7BEEC717" w14:textId="77777777" w:rsidR="007E0B95" w:rsidRDefault="007E0B95" w:rsidP="007E0B95">
      <w:pPr>
        <w:pStyle w:val="Tekstkomentarza"/>
      </w:pPr>
      <w:r>
        <w:rPr>
          <w:rStyle w:val="Odwoaniedokomentarza"/>
        </w:rPr>
        <w:annotationRef/>
      </w:r>
      <w:r>
        <w:t>I meant the change of state</w:t>
      </w:r>
    </w:p>
  </w:comment>
  <w:comment w:id="10" w:author="Alexis Grangier" w:date="2026-04-13T19:54:00Z" w:initials="AG">
    <w:p w14:paraId="352ABF8B" w14:textId="77777777" w:rsidR="0018256A" w:rsidRDefault="0018256A" w:rsidP="0018256A">
      <w:r>
        <w:rPr>
          <w:rStyle w:val="Odwoaniedokomentarza"/>
        </w:rPr>
        <w:annotationRef/>
      </w:r>
      <w:r>
        <w:rPr>
          <w:sz w:val="20"/>
          <w:szCs w:val="20"/>
        </w:rPr>
        <w:t>after every day of being symptomatic*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B5664FE" w15:done="0"/>
  <w15:commentEx w15:paraId="3C9A1FAF" w15:paraIdParent="3B5664FE" w15:done="0"/>
  <w15:commentEx w15:paraId="26483AF7" w15:done="0"/>
  <w15:commentEx w15:paraId="6323A65D" w15:done="0"/>
  <w15:commentEx w15:paraId="2CE6AE86" w15:done="0"/>
  <w15:commentEx w15:paraId="07D64811" w15:paraIdParent="2CE6AE86" w15:done="0"/>
  <w15:commentEx w15:paraId="75115699" w15:done="0"/>
  <w15:commentEx w15:paraId="19A09BFF" w15:done="0"/>
  <w15:commentEx w15:paraId="215A506A" w15:done="0"/>
  <w15:commentEx w15:paraId="7BEEC717" w15:paraIdParent="215A506A" w15:done="0"/>
  <w15:commentEx w15:paraId="352ABF8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56995A6" w16cex:dateUtc="2026-04-13T17:44:00Z"/>
  <w16cex:commentExtensible w16cex:durableId="3CD9CD6D" w16cex:dateUtc="2026-04-14T12:34:00Z"/>
  <w16cex:commentExtensible w16cex:durableId="07D2EA1B" w16cex:dateUtc="2026-04-13T17:47:00Z">
    <w16cex:extLst>
      <w16:ext w16:uri="{CE6994B0-6A32-4C9F-8C6B-6E91EDA988CE}">
        <cr:reactions xmlns:cr="http://schemas.microsoft.com/office/comments/2020/reactions">
          <cr:reaction reactionType="1">
            <cr:reactionInfo dateUtc="2026-04-14T12:49:05Z">
              <cr:user userId="311cb006ae0945d6" userProvider="Windows Live" userName="Ania Jurek"/>
            </cr:reactionInfo>
          </cr:reaction>
        </cr:reactions>
      </w16:ext>
    </w16cex:extLst>
  </w16cex:commentExtensible>
  <w16cex:commentExtensible w16cex:durableId="3CB2CB0D" w16cex:dateUtc="2026-04-13T17:49:00Z">
    <w16cex:extLst>
      <w16:ext w16:uri="{CE6994B0-6A32-4C9F-8C6B-6E91EDA988CE}">
        <cr:reactions xmlns:cr="http://schemas.microsoft.com/office/comments/2020/reactions">
          <cr:reaction reactionType="1">
            <cr:reactionInfo dateUtc="2026-04-14T12:55:10Z">
              <cr:user userId="311cb006ae0945d6" userProvider="Windows Live" userName="Ania Jurek"/>
            </cr:reactionInfo>
          </cr:reaction>
        </cr:reactions>
      </w16:ext>
    </w16cex:extLst>
  </w16cex:commentExtensible>
  <w16cex:commentExtensible w16cex:durableId="363AF066" w16cex:dateUtc="2026-04-13T17:49:00Z"/>
  <w16cex:commentExtensible w16cex:durableId="1EA986E4" w16cex:dateUtc="2026-04-14T12:55:00Z"/>
  <w16cex:commentExtensible w16cex:durableId="6BAE187A" w16cex:dateUtc="2026-04-13T17:52:00Z">
    <w16cex:extLst>
      <w16:ext w16:uri="{CE6994B0-6A32-4C9F-8C6B-6E91EDA988CE}">
        <cr:reactions xmlns:cr="http://schemas.microsoft.com/office/comments/2020/reactions">
          <cr:reaction reactionType="1">
            <cr:reactionInfo dateUtc="2026-04-14T12:56:27Z">
              <cr:user userId="311cb006ae0945d6" userProvider="Windows Live" userName="Ania Jurek"/>
            </cr:reactionInfo>
          </cr:reaction>
        </cr:reactions>
      </w16:ext>
    </w16cex:extLst>
  </w16cex:commentExtensible>
  <w16cex:commentExtensible w16cex:durableId="55AF669D" w16cex:dateUtc="2026-04-13T17:53:00Z">
    <w16cex:extLst>
      <w16:ext w16:uri="{CE6994B0-6A32-4C9F-8C6B-6E91EDA988CE}">
        <cr:reactions xmlns:cr="http://schemas.microsoft.com/office/comments/2020/reactions">
          <cr:reaction reactionType="1">
            <cr:reactionInfo dateUtc="2026-04-14T12:58:58Z">
              <cr:user userId="311cb006ae0945d6" userProvider="Windows Live" userName="Ania Jurek"/>
            </cr:reactionInfo>
          </cr:reaction>
        </cr:reactions>
      </w16:ext>
    </w16cex:extLst>
  </w16cex:commentExtensible>
  <w16cex:commentExtensible w16cex:durableId="0F24696A" w16cex:dateUtc="2026-04-13T17:53:00Z"/>
  <w16cex:commentExtensible w16cex:durableId="287613A6" w16cex:dateUtc="2026-04-14T12:57:00Z"/>
  <w16cex:commentExtensible w16cex:durableId="1BEC3AFC" w16cex:dateUtc="2026-04-13T17:54:00Z">
    <w16cex:extLst>
      <w16:ext w16:uri="{CE6994B0-6A32-4C9F-8C6B-6E91EDA988CE}">
        <cr:reactions xmlns:cr="http://schemas.microsoft.com/office/comments/2020/reactions">
          <cr:reaction reactionType="1">
            <cr:reactionInfo dateUtc="2026-04-14T12:59:32Z">
              <cr:user userId="311cb006ae0945d6" userProvider="Windows Live" userName="Ania Jurek"/>
            </cr:reactionInfo>
          </cr:reaction>
        </cr:reactions>
      </w16:ext>
    </w16cex:extLst>
  </w16cex:commentExtensible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B5664FE" w16cid:durableId="656995A6"/>
  <w16cid:commentId w16cid:paraId="3C9A1FAF" w16cid:durableId="3CD9CD6D"/>
  <w16cid:commentId w16cid:paraId="26483AF7" w16cid:durableId="07D2EA1B"/>
  <w16cid:commentId w16cid:paraId="6323A65D" w16cid:durableId="3CB2CB0D"/>
  <w16cid:commentId w16cid:paraId="2CE6AE86" w16cid:durableId="363AF066"/>
  <w16cid:commentId w16cid:paraId="07D64811" w16cid:durableId="1EA986E4"/>
  <w16cid:commentId w16cid:paraId="75115699" w16cid:durableId="6BAE187A"/>
  <w16cid:commentId w16cid:paraId="19A09BFF" w16cid:durableId="55AF669D"/>
  <w16cid:commentId w16cid:paraId="215A506A" w16cid:durableId="0F24696A"/>
  <w16cid:commentId w16cid:paraId="7BEEC717" w16cid:durableId="287613A6"/>
  <w16cid:commentId w16cid:paraId="352ABF8B" w16cid:durableId="1BEC3AF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B1B717" w14:textId="77777777" w:rsidR="00A66410" w:rsidRDefault="00A66410">
      <w:r>
        <w:separator/>
      </w:r>
    </w:p>
  </w:endnote>
  <w:endnote w:type="continuationSeparator" w:id="0">
    <w:p w14:paraId="5E1F0190" w14:textId="77777777" w:rsidR="00A66410" w:rsidRDefault="00A664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5D811E" w14:textId="77777777" w:rsidR="00884249" w:rsidRDefault="00000000">
    <w:pPr>
      <w:jc w:val="center"/>
    </w:pPr>
    <w:r>
      <w:rPr>
        <w:color w:val="888888"/>
        <w:sz w:val="18"/>
        <w:szCs w:val="18"/>
      </w:rPr>
      <w:t xml:space="preserve">ODD Protocol — Bayesian ABM of Urban Disease Transmission  | 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9D4AC7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559710" w14:textId="77777777" w:rsidR="00A66410" w:rsidRDefault="00A66410">
      <w:r>
        <w:separator/>
      </w:r>
    </w:p>
  </w:footnote>
  <w:footnote w:type="continuationSeparator" w:id="0">
    <w:p w14:paraId="58889D1B" w14:textId="77777777" w:rsidR="00A66410" w:rsidRDefault="00A6641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5F5440" w14:textId="77777777" w:rsidR="00B92DB4" w:rsidRPr="009D4AC7" w:rsidRDefault="00B92DB4" w:rsidP="00B92DB4">
    <w:pPr>
      <w:pStyle w:val="Nagwek"/>
      <w:rPr>
        <w:rFonts w:ascii="Times New Roman" w:hAnsi="Times New Roman" w:cs="Times New Roman"/>
      </w:rPr>
    </w:pPr>
    <w:r w:rsidRPr="009D4AC7">
      <w:rPr>
        <w:rFonts w:ascii="Times New Roman" w:hAnsi="Times New Roman" w:cs="Times New Roman"/>
      </w:rPr>
      <w:t>Alexis Grangier</w:t>
    </w:r>
    <w:r>
      <w:rPr>
        <w:rFonts w:ascii="Times New Roman" w:hAnsi="Times New Roman" w:cs="Times New Roman"/>
      </w:rPr>
      <w:t xml:space="preserve"> -- 229735</w:t>
    </w:r>
  </w:p>
  <w:p w14:paraId="675766BA" w14:textId="58D315FF" w:rsidR="00B92DB4" w:rsidRPr="00B92DB4" w:rsidRDefault="00B92DB4">
    <w:pPr>
      <w:pStyle w:val="Nagwek"/>
      <w:rPr>
        <w:rFonts w:ascii="Times New Roman" w:hAnsi="Times New Roman" w:cs="Times New Roman"/>
      </w:rPr>
    </w:pPr>
    <w:r w:rsidRPr="009D4AC7">
      <w:rPr>
        <w:rFonts w:ascii="Times New Roman" w:hAnsi="Times New Roman" w:cs="Times New Roman"/>
      </w:rPr>
      <w:t>Anna Jurek</w:t>
    </w:r>
    <w:r>
      <w:rPr>
        <w:rFonts w:ascii="Times New Roman" w:hAnsi="Times New Roman" w:cs="Times New Roman"/>
      </w:rPr>
      <w:t xml:space="preserve">        -- </w:t>
    </w:r>
    <w:r w:rsidR="00AA794B" w:rsidRPr="00AA794B">
      <w:rPr>
        <w:rFonts w:ascii="Times New Roman" w:hAnsi="Times New Roman" w:cs="Times New Roman"/>
      </w:rPr>
      <w:t>26176340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3A6772"/>
    <w:multiLevelType w:val="hybridMultilevel"/>
    <w:tmpl w:val="357C1F34"/>
    <w:lvl w:ilvl="0" w:tplc="15AE1B0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9316BD"/>
    <w:multiLevelType w:val="hybridMultilevel"/>
    <w:tmpl w:val="699AB30E"/>
    <w:lvl w:ilvl="0" w:tplc="D83E471A">
      <w:start w:val="1"/>
      <w:numFmt w:val="bullet"/>
      <w:lvlText w:val="●"/>
      <w:lvlJc w:val="left"/>
      <w:pPr>
        <w:ind w:left="720" w:hanging="360"/>
      </w:pPr>
    </w:lvl>
    <w:lvl w:ilvl="1" w:tplc="095664A8">
      <w:start w:val="1"/>
      <w:numFmt w:val="bullet"/>
      <w:lvlText w:val="○"/>
      <w:lvlJc w:val="left"/>
      <w:pPr>
        <w:ind w:left="1440" w:hanging="360"/>
      </w:pPr>
    </w:lvl>
    <w:lvl w:ilvl="2" w:tplc="E63407CC">
      <w:start w:val="1"/>
      <w:numFmt w:val="bullet"/>
      <w:lvlText w:val="■"/>
      <w:lvlJc w:val="left"/>
      <w:pPr>
        <w:ind w:left="2160" w:hanging="360"/>
      </w:pPr>
    </w:lvl>
    <w:lvl w:ilvl="3" w:tplc="7B5E496A">
      <w:start w:val="1"/>
      <w:numFmt w:val="bullet"/>
      <w:lvlText w:val="●"/>
      <w:lvlJc w:val="left"/>
      <w:pPr>
        <w:ind w:left="2880" w:hanging="360"/>
      </w:pPr>
    </w:lvl>
    <w:lvl w:ilvl="4" w:tplc="D6446854">
      <w:start w:val="1"/>
      <w:numFmt w:val="bullet"/>
      <w:lvlText w:val="○"/>
      <w:lvlJc w:val="left"/>
      <w:pPr>
        <w:ind w:left="3600" w:hanging="360"/>
      </w:pPr>
    </w:lvl>
    <w:lvl w:ilvl="5" w:tplc="B5480C18">
      <w:start w:val="1"/>
      <w:numFmt w:val="bullet"/>
      <w:lvlText w:val="■"/>
      <w:lvlJc w:val="left"/>
      <w:pPr>
        <w:ind w:left="4320" w:hanging="360"/>
      </w:pPr>
    </w:lvl>
    <w:lvl w:ilvl="6" w:tplc="547801C8">
      <w:start w:val="1"/>
      <w:numFmt w:val="bullet"/>
      <w:lvlText w:val="●"/>
      <w:lvlJc w:val="left"/>
      <w:pPr>
        <w:ind w:left="5040" w:hanging="360"/>
      </w:pPr>
    </w:lvl>
    <w:lvl w:ilvl="7" w:tplc="A8288030">
      <w:start w:val="1"/>
      <w:numFmt w:val="bullet"/>
      <w:lvlText w:val="●"/>
      <w:lvlJc w:val="left"/>
      <w:pPr>
        <w:ind w:left="5760" w:hanging="360"/>
      </w:pPr>
    </w:lvl>
    <w:lvl w:ilvl="8" w:tplc="1594569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1AEA4519"/>
    <w:multiLevelType w:val="hybridMultilevel"/>
    <w:tmpl w:val="0B5E770E"/>
    <w:lvl w:ilvl="0" w:tplc="F686F706">
      <w:start w:val="1"/>
      <w:numFmt w:val="bullet"/>
      <w:lvlText w:val="•"/>
      <w:lvlJc w:val="left"/>
      <w:pPr>
        <w:ind w:left="720" w:hanging="360"/>
      </w:pPr>
    </w:lvl>
    <w:lvl w:ilvl="1" w:tplc="52121322">
      <w:start w:val="1"/>
      <w:numFmt w:val="bullet"/>
      <w:lvlText w:val="◦"/>
      <w:lvlJc w:val="left"/>
      <w:pPr>
        <w:ind w:left="1080" w:hanging="360"/>
      </w:pPr>
    </w:lvl>
    <w:lvl w:ilvl="2" w:tplc="6D000FF0">
      <w:numFmt w:val="decimal"/>
      <w:lvlText w:val=""/>
      <w:lvlJc w:val="left"/>
    </w:lvl>
    <w:lvl w:ilvl="3" w:tplc="AFD4EC54">
      <w:numFmt w:val="decimal"/>
      <w:lvlText w:val=""/>
      <w:lvlJc w:val="left"/>
    </w:lvl>
    <w:lvl w:ilvl="4" w:tplc="DE0E74CA">
      <w:numFmt w:val="decimal"/>
      <w:lvlText w:val=""/>
      <w:lvlJc w:val="left"/>
    </w:lvl>
    <w:lvl w:ilvl="5" w:tplc="D00279A0">
      <w:numFmt w:val="decimal"/>
      <w:lvlText w:val=""/>
      <w:lvlJc w:val="left"/>
    </w:lvl>
    <w:lvl w:ilvl="6" w:tplc="7CF2B570">
      <w:numFmt w:val="decimal"/>
      <w:lvlText w:val=""/>
      <w:lvlJc w:val="left"/>
    </w:lvl>
    <w:lvl w:ilvl="7" w:tplc="FEBC30F8">
      <w:numFmt w:val="decimal"/>
      <w:lvlText w:val=""/>
      <w:lvlJc w:val="left"/>
    </w:lvl>
    <w:lvl w:ilvl="8" w:tplc="059ED418">
      <w:numFmt w:val="decimal"/>
      <w:lvlText w:val=""/>
      <w:lvlJc w:val="left"/>
    </w:lvl>
  </w:abstractNum>
  <w:abstractNum w:abstractNumId="3" w15:restartNumberingAfterBreak="0">
    <w:nsid w:val="33CD00E5"/>
    <w:multiLevelType w:val="hybridMultilevel"/>
    <w:tmpl w:val="140C68AC"/>
    <w:lvl w:ilvl="0" w:tplc="040C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4" w15:restartNumberingAfterBreak="0">
    <w:nsid w:val="49575650"/>
    <w:multiLevelType w:val="hybridMultilevel"/>
    <w:tmpl w:val="C8A8665C"/>
    <w:lvl w:ilvl="0" w:tplc="39BEBB8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0826724">
    <w:abstractNumId w:val="1"/>
    <w:lvlOverride w:ilvl="0">
      <w:startOverride w:val="1"/>
    </w:lvlOverride>
  </w:num>
  <w:num w:numId="2" w16cid:durableId="1906262228">
    <w:abstractNumId w:val="2"/>
    <w:lvlOverride w:ilvl="0">
      <w:startOverride w:val="1"/>
    </w:lvlOverride>
  </w:num>
  <w:num w:numId="3" w16cid:durableId="1701081706">
    <w:abstractNumId w:val="0"/>
  </w:num>
  <w:num w:numId="4" w16cid:durableId="273177082">
    <w:abstractNumId w:val="4"/>
  </w:num>
  <w:num w:numId="5" w16cid:durableId="1108812592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lexis Grangier">
    <w15:presenceInfo w15:providerId="Windows Live" w15:userId="456a23bca558498b"/>
  </w15:person>
  <w15:person w15:author="Ania Jurek">
    <w15:presenceInfo w15:providerId="Windows Live" w15:userId="311cb006ae0945d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4249"/>
    <w:rsid w:val="00034A4B"/>
    <w:rsid w:val="00054015"/>
    <w:rsid w:val="00073700"/>
    <w:rsid w:val="00084E48"/>
    <w:rsid w:val="000A1ACF"/>
    <w:rsid w:val="001225B2"/>
    <w:rsid w:val="001257E0"/>
    <w:rsid w:val="00126678"/>
    <w:rsid w:val="0018256A"/>
    <w:rsid w:val="00185126"/>
    <w:rsid w:val="00187C7C"/>
    <w:rsid w:val="001D2A5E"/>
    <w:rsid w:val="001F5A58"/>
    <w:rsid w:val="00224764"/>
    <w:rsid w:val="00233A4E"/>
    <w:rsid w:val="002D5F67"/>
    <w:rsid w:val="002E35A5"/>
    <w:rsid w:val="00340EBD"/>
    <w:rsid w:val="003F35D2"/>
    <w:rsid w:val="00414C1D"/>
    <w:rsid w:val="004175CC"/>
    <w:rsid w:val="00453AFF"/>
    <w:rsid w:val="005028A7"/>
    <w:rsid w:val="005064E2"/>
    <w:rsid w:val="005B4E7D"/>
    <w:rsid w:val="005C67B8"/>
    <w:rsid w:val="00606BFC"/>
    <w:rsid w:val="00662551"/>
    <w:rsid w:val="00673E65"/>
    <w:rsid w:val="006A51D0"/>
    <w:rsid w:val="006D2624"/>
    <w:rsid w:val="006F5EE7"/>
    <w:rsid w:val="00712EB4"/>
    <w:rsid w:val="007A2E2F"/>
    <w:rsid w:val="007E0B95"/>
    <w:rsid w:val="007F114C"/>
    <w:rsid w:val="00806EC0"/>
    <w:rsid w:val="0081688F"/>
    <w:rsid w:val="00823A5A"/>
    <w:rsid w:val="00826883"/>
    <w:rsid w:val="00884249"/>
    <w:rsid w:val="00985A82"/>
    <w:rsid w:val="009B306F"/>
    <w:rsid w:val="009D4AC7"/>
    <w:rsid w:val="009E202A"/>
    <w:rsid w:val="009E3E8F"/>
    <w:rsid w:val="00A66410"/>
    <w:rsid w:val="00AA794B"/>
    <w:rsid w:val="00B17393"/>
    <w:rsid w:val="00B92DB4"/>
    <w:rsid w:val="00C155CD"/>
    <w:rsid w:val="00C32143"/>
    <w:rsid w:val="00CE3684"/>
    <w:rsid w:val="00D33472"/>
    <w:rsid w:val="00D820CB"/>
    <w:rsid w:val="00EB7764"/>
    <w:rsid w:val="00EC15A9"/>
    <w:rsid w:val="00EE0CAD"/>
    <w:rsid w:val="00EF0CE1"/>
    <w:rsid w:val="00F075F0"/>
    <w:rsid w:val="00F502FD"/>
    <w:rsid w:val="00FA3C65"/>
    <w:rsid w:val="00FC73E0"/>
    <w:rsid w:val="00FD4D46"/>
    <w:rsid w:val="00FD675B"/>
    <w:rsid w:val="00FF2F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30A25B"/>
  <w15:docId w15:val="{95287F7A-A912-4241-832C-AC0A5C4827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uiPriority w:val="9"/>
    <w:qFormat/>
    <w:pPr>
      <w:spacing w:before="360" w:after="120"/>
      <w:outlineLvl w:val="0"/>
    </w:pPr>
    <w:rPr>
      <w:b/>
      <w:bCs/>
      <w:sz w:val="32"/>
      <w:szCs w:val="32"/>
    </w:rPr>
  </w:style>
  <w:style w:type="paragraph" w:styleId="Nagwek2">
    <w:name w:val="heading 2"/>
    <w:uiPriority w:val="9"/>
    <w:unhideWhenUsed/>
    <w:qFormat/>
    <w:pPr>
      <w:spacing w:before="280" w:after="100"/>
      <w:outlineLvl w:val="1"/>
    </w:pPr>
    <w:rPr>
      <w:b/>
      <w:bCs/>
      <w:sz w:val="26"/>
      <w:szCs w:val="26"/>
    </w:rPr>
  </w:style>
  <w:style w:type="paragraph" w:styleId="Nagwe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gwe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gwe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gwe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Akapitzlist">
    <w:name w:val="List Paragraph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link w:val="TekstprzypisudolnegoZnak"/>
    <w:uiPriority w:val="99"/>
    <w:semiHidden/>
    <w:unhideWhenUsed/>
    <w:rPr>
      <w:sz w:val="20"/>
      <w:szCs w:val="20"/>
    </w:rPr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link w:val="TekstprzypisukocowegoZnak"/>
    <w:uiPriority w:val="99"/>
    <w:semiHidden/>
    <w:unhideWhenUsed/>
    <w:rPr>
      <w:sz w:val="20"/>
      <w:szCs w:val="20"/>
    </w:rPr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  <w:style w:type="paragraph" w:styleId="Nagwek">
    <w:name w:val="header"/>
    <w:basedOn w:val="Normalny"/>
    <w:link w:val="NagwekZnak"/>
    <w:uiPriority w:val="99"/>
    <w:unhideWhenUsed/>
    <w:rsid w:val="009D4AC7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9D4AC7"/>
  </w:style>
  <w:style w:type="paragraph" w:styleId="Stopka">
    <w:name w:val="footer"/>
    <w:basedOn w:val="Normalny"/>
    <w:link w:val="StopkaZnak"/>
    <w:uiPriority w:val="99"/>
    <w:unhideWhenUsed/>
    <w:rsid w:val="009D4AC7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9D4AC7"/>
  </w:style>
  <w:style w:type="character" w:styleId="Odwoaniedokomentarza">
    <w:name w:val="annotation reference"/>
    <w:basedOn w:val="Domylnaczcionkaakapitu"/>
    <w:uiPriority w:val="99"/>
    <w:semiHidden/>
    <w:unhideWhenUsed/>
    <w:rsid w:val="00EB7764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unhideWhenUsed/>
    <w:rsid w:val="00EB7764"/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rsid w:val="00EB7764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EB7764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EB7764"/>
    <w:rPr>
      <w:b/>
      <w:bCs/>
      <w:sz w:val="20"/>
      <w:szCs w:val="20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AA794B"/>
    <w:rPr>
      <w:color w:val="605E5C"/>
      <w:shd w:val="clear" w:color="auto" w:fill="E1DFDD"/>
    </w:rPr>
  </w:style>
  <w:style w:type="paragraph" w:styleId="Poprawka">
    <w:name w:val="Revision"/>
    <w:hidden/>
    <w:uiPriority w:val="99"/>
    <w:semiHidden/>
    <w:rsid w:val="00D33472"/>
  </w:style>
  <w:style w:type="table" w:styleId="Tabela-Siatka">
    <w:name w:val="Table Grid"/>
    <w:basedOn w:val="Standardowy"/>
    <w:uiPriority w:val="39"/>
    <w:rsid w:val="00D820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9C0038-40CB-4079-B40E-553A36CEC9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514</TotalTime>
  <Pages>3</Pages>
  <Words>1093</Words>
  <Characters>6561</Characters>
  <Application>Microsoft Office Word</Application>
  <DocSecurity>0</DocSecurity>
  <Lines>54</Lines>
  <Paragraphs>15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Ania Jurek</cp:lastModifiedBy>
  <cp:revision>18</cp:revision>
  <dcterms:created xsi:type="dcterms:W3CDTF">2026-04-07T10:47:00Z</dcterms:created>
  <dcterms:modified xsi:type="dcterms:W3CDTF">2026-04-14T12:59:00Z</dcterms:modified>
</cp:coreProperties>
</file>