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25</w:t>
      </w:r>
    </w:p>
    <w:p>
      <w:pPr/>
      <w:r>
        <w:t>Від Майї я пішов того ж вечора. Наступного ранку сидів на своєму робочому місці й дивився, як професійна панель відкривається з учорашнього чистого стану.</w:t>
      </w:r>
    </w:p>
    <w:p>
      <w:pPr/>
      <w:r>
        <w:t>Нагадування стояло над чергою:</w:t>
      </w:r>
    </w:p>
    <w:p>
      <w:pPr>
        <w:ind w:left="340" w:right="340"/>
      </w:pPr>
      <w:r>
        <w:rPr>
          <w:i/>
        </w:rPr>
        <w:t>Обов’язкове професійне перекалібрування — завтра о 18:00.</w:t>
        <w:br/>
        <w:t>Отримання підтверджено. Чинні допуски зберігаються до призначеного часу.</w:t>
      </w:r>
    </w:p>
    <w:p>
      <w:pPr/>
      <w: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r>
        <w:t>Під нагадуванням кнопка нової черги лишалася активною.</w:t>
      </w:r>
    </w:p>
    <w:p>
      <w:pPr/>
      <w:r>
        <w:t>Я закрив умови, але саме нагадування не прибирав. У порожній робочий список можна було взяти нову справу. Я не взяв.</w:t>
      </w:r>
    </w:p>
    <w:p>
      <w:pPr/>
      <w:r>
        <w:t>Приватний сигнал з’явився праворуч від панелі.</w:t>
      </w:r>
    </w:p>
    <w:p>
      <w:pPr/>
      <w:r>
        <w:t>Відправницею була Майя. Система підтвердила її особистий контур. Учорашній одноразовий доступ не відновився: повідомлення не показувало профілю, налаштувань або кнопки запуску. Це був новий текст із новим полем відповіді.</w:t>
      </w:r>
    </w:p>
    <w:p>
      <w:pPr>
        <w:ind w:left="340" w:right="340"/>
      </w:pPr>
      <w:r>
        <w:rPr>
          <w:i/>
        </w:rPr>
        <w:t>Учора я сказала, що однієї теми досить. Вона не повернулася.</w:t>
        <w:b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r>
        <w:t>Вона не писала, що готова вимкнути посередництво. Питала, кому після такого рішення належатиме наступний крок.</w:t>
      </w:r>
    </w:p>
    <w:p>
      <w:pPr/>
      <w:r>
        <w:t>Я відкрив поле відповіді.</w:t>
      </w:r>
    </w:p>
    <w:p>
      <w:pPr>
        <w:ind w:left="340" w:right="340"/>
      </w:pPr>
      <w:r>
        <w:rPr>
          <w:i/>
        </w:rPr>
        <w:t>Побутові функції можуть працювати окремо. Звичайна доставка повідомлення теж залишиться. Без емоційного посередництва система не перефразовуватиме мовчання як «не готова зараз» і не обиратиме схожий момент, щоб повернути ту саму пропозицію.</w:t>
        <w:br/>
        <w:t>Непрочитане повідомлення саме по собі не стане закритим. Але рішення прочитати, залишити непрочитаним або відхилити буде вашим. Щоб конкретна пропозиція не поверталася, її можна закрити без пояснення причини. Точні правила звичайних нагадувань залежать від вашого налаштування доставки; без доступу до профілю я їх не бачу.</w:t>
      </w:r>
    </w:p>
    <w:p>
      <w:pPr/>
      <w:r>
        <w:t>Перечитав і надіслав.</w:t>
      </w:r>
    </w:p>
    <w:p>
      <w:pPr/>
      <w:r>
        <w:t>Майя відповіла не відразу.</w:t>
      </w:r>
    </w:p>
    <w:p>
      <w:pPr>
        <w:ind w:left="340" w:right="340"/>
      </w:pPr>
      <w:r>
        <w:rPr>
          <w:i/>
        </w:rPr>
        <w:t>Тобто воно не вирішуватиме, коли я вже достатньо готова прочитати?</w:t>
      </w:r>
    </w:p>
    <w:p>
      <w:pPr>
        <w:ind w:left="340" w:right="340"/>
      </w:pPr>
      <w:r>
        <w:rPr>
          <w:i/>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r>
        <w:t>Цього разу пауза була коротшою.</w:t>
      </w:r>
    </w:p>
    <w:p>
      <w:pPr>
        <w:ind w:left="340" w:right="340"/>
      </w:pPr>
      <w:r>
        <w:rPr>
          <w:i/>
        </w:rPr>
        <w:t>І відповіді за мене не готуватиме?</w:t>
      </w:r>
    </w:p>
    <w:p>
      <w:pPr>
        <w:ind w:left="340" w:right="340"/>
      </w:pPr>
      <w:r>
        <w:rPr>
          <w:i/>
        </w:rPr>
        <w:t>Емоційне посередництво — ні. Це не означає, що кожна розмова стане легкою або що ви будете готові на неї відповідати.</w:t>
      </w:r>
    </w:p>
    <w:p>
      <w:pPr/>
      <w:r>
        <w:t>Три крапки з’явилися, зникли й повернулися.</w:t>
      </w:r>
    </w:p>
    <w:p>
      <w:pPr>
        <w:ind w:left="340" w:right="340"/>
      </w:pPr>
      <w:r>
        <w:rPr>
          <w:i/>
        </w:rPr>
        <w:t>Я не питаю, чи буде легко.</w:t>
      </w:r>
    </w:p>
    <w:p>
      <w:pPr>
        <w:ind w:left="340" w:right="340"/>
      </w:pPr>
      <w:r>
        <w:rPr>
          <w:i/>
        </w:rPr>
        <w:t>Знаю.</w:t>
      </w:r>
    </w:p>
    <w:p>
      <w:pPr/>
      <w:r>
        <w:t>Я не додавав другого речення.</w:t>
      </w:r>
    </w:p>
    <w:p>
      <w:pPr/>
      <w:r>
        <w:t>За хвилину прийшло наступне повідомлення:</w:t>
      </w:r>
    </w:p>
    <w:p>
      <w:pPr>
        <w:ind w:left="340" w:right="340"/>
      </w:pPr>
      <w:r>
        <w:rPr>
          <w:i/>
        </w:rPr>
        <w:t>Що потрібно, щоб ви могли описати таку зміну для мого випадку, не вносячи її?</w:t>
      </w:r>
    </w:p>
    <w:p>
      <w:pPr/>
      <w: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r>
        <w:t>Над полем лишалося нагадування: завтра, 18:00.</w:t>
      </w:r>
    </w:p>
    <w:p>
      <w:pPr/>
      <w:r>
        <w:t>Я написав:</w:t>
      </w:r>
    </w:p>
    <w:p>
      <w:pPr>
        <w:ind w:left="340" w:right="340"/>
      </w:pPr>
      <w:r>
        <w:rPr>
          <w:i/>
        </w:rPr>
        <w:t>Загальний опис можу дати без доступу. Для точного плану знадобиться окремий дозволений перегляд чинних правил, без зміни налаштувань.</w:t>
        <w:b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r>
        <w:t>Надіслав.</w:t>
      </w:r>
    </w:p>
    <w:p>
      <w:pPr/>
      <w:r>
        <w:t>Майя прочитала через кілька секунд.</w:t>
      </w:r>
    </w:p>
    <w:p>
      <w:pPr>
        <w:ind w:left="340" w:right="340"/>
      </w:pPr>
      <w:r>
        <w:rPr>
          <w:i/>
        </w:rPr>
        <w:t>Не додавайте ваш строк до мого рішення.</w:t>
      </w:r>
    </w:p>
    <w:p>
      <w:pPr>
        <w:ind w:left="340" w:right="340"/>
      </w:pPr>
      <w:r>
        <w:rPr>
          <w:i/>
        </w:rPr>
        <w:t>Не додаватиму.</w:t>
      </w:r>
    </w:p>
    <w:p>
      <w:pPr/>
      <w:r>
        <w:t>Відповідь з’явилася майже одразу:</w:t>
      </w:r>
    </w:p>
    <w:p>
      <w:pPr>
        <w:ind w:left="340" w:right="340"/>
      </w:pPr>
      <w:r>
        <w:rPr>
          <w:i/>
        </w:rPr>
        <w:t>Тоді надішліть загальний опис. Без часу зустрічі, без запиту доступу і без висновку, що я це зроблю.</w:t>
      </w:r>
    </w:p>
    <w:p>
      <w:pPr/>
      <w:r>
        <w:t>Я підтвердив тільки доставку майбутнього опису:</w:t>
      </w:r>
    </w:p>
    <w:p>
      <w:pPr>
        <w:ind w:left="340" w:right="340"/>
      </w:pPr>
      <w:r>
        <w:rPr>
          <w:i/>
        </w:rPr>
        <w:t>Надішлю окремо в цих межах.</w:t>
      </w:r>
    </w:p>
    <w:p>
      <w:pPr/>
      <w:r>
        <w:t>Поле лишилося відкритим, але нових повідомлень не було.</w:t>
      </w:r>
    </w:p>
    <w:p>
      <w:pPr/>
      <w: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25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