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У кімнату ніхто не мав прийти о цій годині, ніхто не скасовував зустріч і не чекав моєї відповіді.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чи повтор створює модуль відповіді, нейтральне перефразування або правило повернення до незавершеної теми.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закрити відмову.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меті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Нікого з людей у ньому немає.</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Звичайний сервісний інструмент не розділяв перегляд і керування на різні екрани, хоча мета сеансу розділяла їх однозначно.</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спільній частині екрана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лишалося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Була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 Те, що я нарешті виконав її без помилки, не виправляло попередньої.</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глави 1–15 — робоча версія</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