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ВИДАВНИЧИЙ ПАКЕТ</w:t>
      </w:r>
    </w:p>
    <w:p>
      <w:pPr>
        <w:pStyle w:val="Title"/>
        <w:jc w:val="center"/>
      </w:pPr>
      <w:r>
        <w:t>ПОЧАТИ ТУТ — карта всього пакета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2F4858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ГОЛОВНИЙ ПОКАЖЧИК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3F5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F4858"/>
                <w:sz w:val="21"/>
              </w:rPr>
              <w:t>Що це за комплект</w:t>
              <w:br/>
            </w:r>
            <w:r>
              <w:rPr>
                <w:sz w:val="19"/>
              </w:rPr>
              <w:t>Це не один «пітч для видавця», а повна робоча система передачі книжок між автором, видавцем, редактором, художником, верстальником, друкарнею та маркетингом. Для «Ріокки» матеріали прив’язані до канонічних UA-мастерів. Для «Бюро» — до найновіших UA-чернеток із чіткою позначкою, що вони ще не канон.</w:t>
            </w:r>
          </w:p>
        </w:tc>
      </w:tr>
    </w:tbl>
    <w:p>
      <w:pPr>
        <w:spacing w:after="0"/>
      </w:pPr>
    </w:p>
    <w:p>
      <w:pPr>
        <w:pStyle w:val="Heading1"/>
      </w:pPr>
      <w:r>
        <w:t>1. Що надсилати кому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Адресат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Надіслати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Не надсилати без потреби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Видавець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Серійний пакет для видавця + рукопис + короткий лист + синопсис зі спойлерами окремим файлом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Внутрішній канон-реєстр, сирі ревізії, усі попередні обкладинки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Редактор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редакторська біблія + точний майстер/чернетка + журнал відкритих питань + критерії «не ламати»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Маркетингові перебільшення як «факти канону»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Художник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біблія обкладинки + картка роману + безспойлерний синопсис + список заборонених спойлерів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Повний фінальний синопсис, якщо він не потрібен для концепту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Верстальник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Фінальний DOCX, технічне завдання на верстку, структура частин/код/епілогів, метадані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Чернетки з режим виправлень як джерело тексту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Друкарня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Фінальний PDF після коректури + розгортка обкладинки + технічний запит/параметри + наклад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Рукопис Word як «готовий макет»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Маркетинг/PR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публічне позиціонування + банк контенту + політика спойлерів + обкладинка + уривки, затверджені автором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Внутрішні сюжетні відповіді, які руйнують серійні загадки</w:t>
            </w:r>
          </w:p>
        </w:tc>
      </w:tr>
    </w:tbl>
    <w:p>
      <w:pPr>
        <w:pStyle w:val="Heading1"/>
      </w:pPr>
      <w:r>
        <w:t>2. Папки</w:t>
      </w:r>
    </w:p>
    <w:p>
      <w:pPr>
        <w:pStyle w:val="ListBullet"/>
      </w:pPr>
      <w:r>
        <w:t>01_Спільне_Україна — виробничий, юридично-організаційний, редакторський і маркетинговий процес для українського видання.</w:t>
      </w:r>
    </w:p>
    <w:p>
      <w:pPr>
        <w:pStyle w:val="ListBullet"/>
      </w:pPr>
      <w:r>
        <w:t>02_Ріокка — окремі пакети для видавця, редактора, художника, типографії/верстки, маркетингу та 6 картки романів.</w:t>
      </w:r>
    </w:p>
    <w:p>
      <w:pPr>
        <w:pStyle w:val="ListBullet"/>
      </w:pPr>
      <w:r>
        <w:t>03_Бюро — те саме для трилогії, але з червоним стоп-сигналом на друк до канонізації UA-текстів.</w:t>
      </w:r>
    </w:p>
    <w:p>
      <w:pPr>
        <w:pStyle w:val="ListBullet"/>
      </w:pPr>
      <w:r>
        <w:t>04_Шаблони_та_копірайт — готові листи, запити кошторису, форми приймання і текстові версії постів для копіювання.</w:t>
      </w:r>
    </w:p>
    <w:p>
      <w:pPr>
        <w:pStyle w:val="Heading1"/>
      </w:pPr>
      <w:r>
        <w:t>3. Головне правило версій</w:t>
      </w:r>
    </w:p>
    <w:p>
      <w:r>
        <w:t>Не пересилати файл лише тому, що в назві є «final». Авторитет визначають репозиторій → book.json → canonical_ua_master/status. У кожній картці роману є точний шлях і SHA-256.</w:t>
      </w:r>
    </w:p>
    <w:p>
      <w:pPr>
        <w:pStyle w:val="Heading1"/>
      </w:pPr>
      <w:r>
        <w:t>4. Поточна готовність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Проєкт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Стан на 19.09.2026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Що можна робити вже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Ріокка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6 UA-канонічних романів; т. 0, 4, 5 ще мають переддруковий стоп; т. 2 — proofreading_ready; т. 3 потребує фінального QA-узгодження статусу.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Видавничий пітч, редакторська передача, обкладинки, маркетинг, підготовка верстки. До друку — лише після фінального clearance кожного тому.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Бюро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3 нові UA-робочі версії, 45/44/44 розділи; не канонічні; літературна редактура ще не завершена.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Пітч серії, структурне й літературне редагування, дизайн-система, маркетингове позиціонування, рання робота з видавцем. НЕ друк і НЕ фінальна коректура.</w:t>
            </w:r>
          </w:p>
        </w:tc>
      </w:tr>
    </w:tbl>
    <w:p>
      <w:pPr>
        <w:pStyle w:val="Heading2"/>
      </w:pPr>
      <w:r>
        <w:t>Джерела й пріоритет</w:t>
      </w:r>
    </w:p>
    <w:p>
      <w:r>
        <w:t>Цей документ зібрано зі зрізу репозиторію alexisinwork/books на коміті dbcce33456fa968f730112d9d319c86a175ce218. Якщо після 19.09.2026 у репозиторії з’явився новий канонічний майстер, цей пакет треба перегенерувати, а не виправляти вручну «поверх».</w:t>
      </w:r>
    </w:p>
    <w:p>
      <w:pPr>
        <w:pStyle w:val="ListBullet"/>
      </w:pPr>
      <w:r>
        <w:t>Зріз GitHub HEAD — dbcce33456fa968f730112d9d319c86a175ce218</w:t>
      </w:r>
    </w:p>
    <w:p>
      <w:pPr>
        <w:pStyle w:val="ListBullet"/>
      </w:pPr>
      <w:r>
        <w:t>riokka/books/*/book.json та riokka/series/essence.md</w:t>
      </w:r>
    </w:p>
    <w:p>
      <w:pPr>
        <w:pStyle w:val="ListBullet"/>
      </w:pPr>
      <w:r>
        <w:t>buro/books/*/book.json, нові manuscript/uk-drafts/*, buro/series/essence.md і distinctiveness.md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Видавничий пакет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2F485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2F48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