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Інші збитки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ПОТРІБНА КОРЕКТУРА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Інші збитки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64 765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51 розділ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Канонічний UA-майстер; stage proofreading_ready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riokka/books/book-02/editions/uk/canonical-2026-09-18/manuscript.docx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03d39e7894842d6df498ad960dfa0789009871f59b08cdb3f926f93a38574750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Кай навчився рятувати тих, хто перед ним. Тепер доведеться рахувати тих, кого не було в його красивому підсумку.</w:t>
      </w:r>
    </w:p>
    <w:p>
      <w:r>
        <w:t>Анотація: Після Семарі Кай Корвін більше не довіряє нулю в графі втрат. Зниклі адреси, чужі накладні, боргова колонія Велд і люди, яких система називає «іншими збитками», змушують його продовжити контракт уже після формального «доставлено».</w:t>
      </w:r>
    </w:p>
    <w:p>
      <w:pPr>
        <w:pStyle w:val="Heading2"/>
      </w:pPr>
      <w:r>
        <w:t>Синопсис зі спойлерами</w:t>
      </w:r>
    </w:p>
    <w:p>
      <w:r>
        <w:t>Том розширює відповідальність Кая за межі моменту евакуації. На Делянці він бачить, як світ стирають із реєстру, і змушений працювати з чужими іменами та обмеженою місткістю. Далі на Велді масова евакуація відбувається шістьма кораблями: «Остання миля» не перевищує встановлену межу 40 живих. Книга імен і 109 місць для тих, кого ще треба встановити, стають матеріальним контраргументом красивим підсумковим цифрам. Успішний виїзд більше не означає завершену відповідальність.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Не округлювати числа і не ламати правило місткості «Милі»: максимум 40 живих разом з екіпажем.</w:t>
      </w:r>
    </w:p>
    <w:p>
      <w:pPr>
        <w:pStyle w:val="ListBullet"/>
      </w:pPr>
      <w:r>
        <w:t>Книга імен — не декоративний символ, а робочий інструмент пам’яті.</w:t>
      </w:r>
    </w:p>
    <w:p>
      <w:pPr>
        <w:pStyle w:val="ListBullet"/>
      </w:pPr>
      <w:r>
        <w:t>Зберігати розрізнення «не підтверджено» / «загинув» / «зник».</w:t>
      </w:r>
    </w:p>
    <w:p>
      <w:pPr>
        <w:pStyle w:val="Heading1"/>
      </w:pPr>
      <w:r>
        <w:t>4. Художнику</w:t>
      </w:r>
    </w:p>
    <w:p>
      <w:r>
        <w:t>Не «вибух Велда», а відповідальність у предметі: крива книга на 109 рядків, рука Кая, порожні графи; на другому плані — транспортна рампа / багатобортова евакуація. Один теплий акцент на папері або дитячій розмітці.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Врятувати — не те саме, що доставити.</w:t>
      </w:r>
    </w:p>
    <w:p>
      <w:pPr>
        <w:pStyle w:val="ListBullet"/>
      </w:pPr>
      <w:r>
        <w:t>У системи є графа для тих, хто не ввійшов у красивий звіт.</w:t>
      </w:r>
    </w:p>
    <w:p>
      <w:pPr>
        <w:pStyle w:val="ListBullet"/>
      </w:pPr>
      <w:r>
        <w:t>109 порожніх рядків — і жодного права заповнити їх навмання.</w:t>
      </w:r>
    </w:p>
    <w:p>
      <w:r>
        <w:t>Безспойлерна роздрібна анотація: Після Семарі Кай Корвін більше не довіряє нулю в графі втрат. Зниклі адреси, чужі накладні, боргова колонія Велд і люди, яких система називає «іншими збитками», змушують його продовжити контракт уже після формального «доставлено».</w:t>
      </w:r>
    </w:p>
    <w:p>
      <w:pPr>
        <w:pStyle w:val="Heading1"/>
      </w:pPr>
      <w:r>
        <w:t>6. Передача в верстку / друк</w:t>
      </w:r>
    </w:p>
    <w:p>
      <w:pPr>
        <w:pStyle w:val="ListBullet"/>
      </w:pPr>
      <w:r>
        <w:t>Звірити book.json на день замороження тексту.</w:t>
      </w:r>
    </w:p>
    <w:p>
      <w:pPr>
        <w:pStyle w:val="ListBullet"/>
      </w:pPr>
      <w:r>
        <w:t>Зробити чисту версію без редакторських коментарів/режим виправлень.</w:t>
      </w:r>
    </w:p>
    <w:p>
      <w:pPr>
        <w:pStyle w:val="ListBullet"/>
      </w:pPr>
      <w:r>
        <w:t>Окремо погодити зміст, частини/коди/епілоги.</w:t>
      </w:r>
    </w:p>
    <w:p>
      <w:pPr>
        <w:pStyle w:val="ListBullet"/>
      </w:pPr>
      <w:r>
        <w:t>Після верстки пройти PDF-коректуру і тільки потім розрахувати корінець та зібрати фінальний розгорт обкладинки.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