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069D0" w14:textId="2263FBB5" w:rsidR="00F07DC0" w:rsidRDefault="00F07DC0" w:rsidP="00F07DC0">
      <w:pPr>
        <w:jc w:val="center"/>
        <w:rPr>
          <w:b/>
          <w:bCs/>
          <w:sz w:val="56"/>
          <w:szCs w:val="56"/>
          <w:u w:val="single"/>
        </w:rPr>
      </w:pPr>
      <w:r>
        <w:rPr>
          <w:b/>
          <w:bCs/>
          <w:sz w:val="56"/>
          <w:szCs w:val="56"/>
          <w:u w:val="single"/>
        </w:rPr>
        <w:t>Beno Suter</w:t>
      </w:r>
      <w:r w:rsidRPr="00140A50">
        <w:rPr>
          <w:b/>
          <w:bCs/>
          <w:sz w:val="56"/>
          <w:szCs w:val="56"/>
          <w:u w:val="single"/>
        </w:rPr>
        <w:t xml:space="preserve"> – </w:t>
      </w:r>
      <w:r>
        <w:rPr>
          <w:b/>
          <w:bCs/>
          <w:sz w:val="56"/>
          <w:szCs w:val="56"/>
          <w:u w:val="single"/>
        </w:rPr>
        <w:t>Realist</w:t>
      </w:r>
    </w:p>
    <w:p w14:paraId="79914D60" w14:textId="30AA84DB" w:rsidR="00F07DC0" w:rsidRDefault="00F07DC0" w:rsidP="00F07DC0">
      <w:pPr>
        <w:jc w:val="center"/>
        <w:rPr>
          <w:b/>
          <w:bCs/>
          <w:sz w:val="48"/>
          <w:szCs w:val="48"/>
          <w:lang w:val="de-DE"/>
        </w:rPr>
      </w:pPr>
      <w:r>
        <w:rPr>
          <w:b/>
          <w:bCs/>
          <w:sz w:val="48"/>
          <w:szCs w:val="48"/>
          <w:lang w:val="de-DE"/>
        </w:rPr>
        <w:t>Simulation des Gesprächs</w:t>
      </w:r>
    </w:p>
    <w:p w14:paraId="7AC2801D" w14:textId="77777777" w:rsidR="00F07DC0" w:rsidRPr="00F07DC0" w:rsidRDefault="00F07DC0" w:rsidP="00F07DC0">
      <w:pPr>
        <w:rPr>
          <w:b/>
          <w:bCs/>
        </w:rPr>
      </w:pPr>
      <w:r w:rsidRPr="00F07DC0">
        <w:rPr>
          <w:rFonts w:ascii="Segoe UI Emoji" w:hAnsi="Segoe UI Emoji" w:cs="Segoe UI Emoji"/>
          <w:b/>
          <w:bCs/>
        </w:rPr>
        <w:t>🧭</w:t>
      </w:r>
      <w:r w:rsidRPr="00F07DC0">
        <w:rPr>
          <w:b/>
          <w:bCs/>
        </w:rPr>
        <w:t xml:space="preserve"> Simuliertes Gespräch mit Beno Suter</w:t>
      </w:r>
    </w:p>
    <w:p w14:paraId="12B9DBBD" w14:textId="77777777" w:rsidR="00F07DC0" w:rsidRPr="00F07DC0" w:rsidRDefault="00F07DC0" w:rsidP="00F07DC0">
      <w:r w:rsidRPr="00F07DC0">
        <w:rPr>
          <w:b/>
          <w:bCs/>
        </w:rPr>
        <w:t>Rolle im Kernteam: Realist (Machbarkeit &amp; Erdung)</w:t>
      </w:r>
    </w:p>
    <w:p w14:paraId="7F2F973B" w14:textId="77777777" w:rsidR="00F07DC0" w:rsidRPr="00F07DC0" w:rsidRDefault="00F07DC0" w:rsidP="00F07DC0">
      <w:r w:rsidRPr="00F07DC0">
        <w:pict w14:anchorId="3430885D">
          <v:rect id="_x0000_i1146" style="width:0;height:1.5pt" o:hralign="center" o:hrstd="t" o:hr="t" fillcolor="#a0a0a0" stroked="f"/>
        </w:pict>
      </w:r>
    </w:p>
    <w:p w14:paraId="5FC9ADC4" w14:textId="77777777" w:rsidR="00F07DC0" w:rsidRPr="00F07DC0" w:rsidRDefault="00F07DC0" w:rsidP="00F07DC0">
      <w:pPr>
        <w:rPr>
          <w:b/>
          <w:bCs/>
        </w:rPr>
      </w:pPr>
      <w:r w:rsidRPr="00F07DC0">
        <w:rPr>
          <w:rFonts w:ascii="Segoe UI Emoji" w:hAnsi="Segoe UI Emoji" w:cs="Segoe UI Emoji"/>
          <w:b/>
          <w:bCs/>
        </w:rPr>
        <w:t>🧭</w:t>
      </w:r>
      <w:r w:rsidRPr="00F07DC0">
        <w:rPr>
          <w:b/>
          <w:bCs/>
        </w:rPr>
        <w:t xml:space="preserve"> 1. Allgemeiner Austausch zur Kreislaufwirtschaft bei Zindel</w:t>
      </w:r>
    </w:p>
    <w:p w14:paraId="571C1171" w14:textId="77777777" w:rsidR="00F07DC0" w:rsidRPr="00F07DC0" w:rsidRDefault="00F07DC0" w:rsidP="00F07DC0">
      <w:r w:rsidRPr="00F07DC0">
        <w:rPr>
          <w:b/>
          <w:bCs/>
        </w:rPr>
        <w:t>Frage:</w:t>
      </w:r>
      <w:r w:rsidRPr="00F07DC0">
        <w:br/>
        <w:t>Wenn du an Kreislaufwirtschaft denkst – was bedeutet das für dich in deiner Arbeit, und warum glaubst du, dass wir uns jetzt damit beschäftigen?</w:t>
      </w:r>
    </w:p>
    <w:p w14:paraId="6AD602B3" w14:textId="77777777" w:rsidR="00F07DC0" w:rsidRPr="00F07DC0" w:rsidRDefault="00F07DC0" w:rsidP="00F07DC0">
      <w:r w:rsidRPr="00F07DC0">
        <w:rPr>
          <w:b/>
          <w:bCs/>
        </w:rPr>
        <w:t>Antwort (wahrscheinlich):</w:t>
      </w:r>
      <w:r w:rsidRPr="00F07DC0">
        <w:br/>
        <w:t>„Für mich ist Kreislaufwirtschaft vor allem eine Frage der Machbarkeit im Alltag. Die Idee ist richtig – wir haben begrenzte Ressourcen und volle Deponien. Aber entscheidend ist, ob wir das im Projektgeschäft sauber umsetzen können, ohne dass Kosten, Termine oder Qualität leiden. Dass wir uns jetzt damit beschäftigen, kommt nicht zufällig: Der Druck von aussen nimmt zu, und wir müssen vorbereitet sein – aber bitte realistisch.“</w:t>
      </w:r>
    </w:p>
    <w:p w14:paraId="2F328763" w14:textId="77777777" w:rsidR="00F07DC0" w:rsidRPr="00F07DC0" w:rsidRDefault="00F07DC0" w:rsidP="00F07DC0">
      <w:r w:rsidRPr="00F07DC0">
        <w:rPr>
          <w:b/>
          <w:bCs/>
        </w:rPr>
        <w:t>Wirkebene:</w:t>
      </w:r>
      <w:r w:rsidRPr="00F07DC0">
        <w:t xml:space="preserve"> individuell &amp; operativ</w:t>
      </w:r>
      <w:r w:rsidRPr="00F07DC0">
        <w:br/>
      </w:r>
      <w:r w:rsidRPr="00F07DC0">
        <w:rPr>
          <w:b/>
          <w:bCs/>
        </w:rPr>
        <w:t>Interpretation:</w:t>
      </w:r>
      <w:r w:rsidRPr="00F07DC0">
        <w:br/>
        <w:t xml:space="preserve">Awareness vorhanden, aber stark pragmatisch; </w:t>
      </w:r>
      <w:proofErr w:type="spellStart"/>
      <w:r w:rsidRPr="00F07DC0">
        <w:t>Willingness</w:t>
      </w:r>
      <w:proofErr w:type="spellEnd"/>
      <w:r w:rsidRPr="00F07DC0">
        <w:t xml:space="preserve"> abhängig von Umsetzbarkeit.</w:t>
      </w:r>
    </w:p>
    <w:p w14:paraId="4080AC45" w14:textId="77777777" w:rsidR="00F07DC0" w:rsidRPr="00F07DC0" w:rsidRDefault="00F07DC0" w:rsidP="00F07DC0">
      <w:r w:rsidRPr="00F07DC0">
        <w:pict w14:anchorId="44EC38F8">
          <v:rect id="_x0000_i1147" style="width:0;height:1.5pt" o:hralign="center" o:hrstd="t" o:hr="t" fillcolor="#a0a0a0" stroked="f"/>
        </w:pict>
      </w:r>
    </w:p>
    <w:p w14:paraId="235D9B99" w14:textId="77777777" w:rsidR="00F07DC0" w:rsidRPr="00F07DC0" w:rsidRDefault="00F07DC0" w:rsidP="00F07DC0">
      <w:r w:rsidRPr="00F07DC0">
        <w:rPr>
          <w:b/>
          <w:bCs/>
        </w:rPr>
        <w:t>Frage:</w:t>
      </w:r>
      <w:r w:rsidRPr="00F07DC0">
        <w:br/>
        <w:t>Wie würden deine Kollegen „Kreislaufwirtschaft bei Zindel“ beschreiben? Gibt es da verschiedene Meinungen?</w:t>
      </w:r>
    </w:p>
    <w:p w14:paraId="59270FD3" w14:textId="77777777" w:rsidR="00F07DC0" w:rsidRPr="00F07DC0" w:rsidRDefault="00F07DC0" w:rsidP="00F07DC0">
      <w:r w:rsidRPr="00F07DC0">
        <w:rPr>
          <w:b/>
          <w:bCs/>
        </w:rPr>
        <w:t>Antwort:</w:t>
      </w:r>
      <w:r w:rsidRPr="00F07DC0">
        <w:br/>
        <w:t>„Ja, sicher. Einige sehen darin eine grosse Chance, andere eher Zusatzaufwand. Auf der Baustelle wird zuerst gefragt: Wer zahlt das? Wer trägt das Risiko? Und funktioniert das auch unter Zeitdruck? Ich glaube, viele sind offen – aber nur, wenn klar ist, dass es nicht einfach mehr Komplexität bringt.“</w:t>
      </w:r>
    </w:p>
    <w:p w14:paraId="4A970A49" w14:textId="77777777" w:rsidR="00F07DC0" w:rsidRPr="00F07DC0" w:rsidRDefault="00F07DC0" w:rsidP="00F07DC0">
      <w:r w:rsidRPr="00F07DC0">
        <w:rPr>
          <w:b/>
          <w:bCs/>
        </w:rPr>
        <w:t>Wirkebene:</w:t>
      </w:r>
      <w:r w:rsidRPr="00F07DC0">
        <w:t xml:space="preserve"> kollektiv</w:t>
      </w:r>
      <w:r w:rsidRPr="00F07DC0">
        <w:br/>
      </w:r>
      <w:r w:rsidRPr="00F07DC0">
        <w:rPr>
          <w:b/>
          <w:bCs/>
        </w:rPr>
        <w:t>Interpretation:</w:t>
      </w:r>
      <w:r w:rsidRPr="00F07DC0">
        <w:br/>
        <w:t>Hohe Sensibilität für Heterogenität im Unternehmen; realistischer Blick auf operative Wahrnehmung.</w:t>
      </w:r>
    </w:p>
    <w:p w14:paraId="1F727D4B" w14:textId="77777777" w:rsidR="00F07DC0" w:rsidRPr="00F07DC0" w:rsidRDefault="00F07DC0" w:rsidP="00F07DC0">
      <w:r w:rsidRPr="00F07DC0">
        <w:pict w14:anchorId="35524C20">
          <v:rect id="_x0000_i1148" style="width:0;height:1.5pt" o:hralign="center" o:hrstd="t" o:hr="t" fillcolor="#a0a0a0" stroked="f"/>
        </w:pict>
      </w:r>
    </w:p>
    <w:p w14:paraId="063D79DF" w14:textId="77777777" w:rsidR="00F07DC0" w:rsidRPr="00F07DC0" w:rsidRDefault="00F07DC0" w:rsidP="00F07DC0">
      <w:r w:rsidRPr="00F07DC0">
        <w:rPr>
          <w:b/>
          <w:bCs/>
        </w:rPr>
        <w:lastRenderedPageBreak/>
        <w:t>Frage:</w:t>
      </w:r>
      <w:r w:rsidRPr="00F07DC0">
        <w:br/>
        <w:t>Wo siehst du heute schon erste Ansätze bei Zindel, und was würde sich ändern, wenn wir Kreislaufwirtschaft wirklich leben würden?</w:t>
      </w:r>
    </w:p>
    <w:p w14:paraId="7F790865" w14:textId="77777777" w:rsidR="00F07DC0" w:rsidRPr="00F07DC0" w:rsidRDefault="00F07DC0" w:rsidP="00F07DC0">
      <w:r w:rsidRPr="00F07DC0">
        <w:rPr>
          <w:b/>
          <w:bCs/>
        </w:rPr>
        <w:t>Antwort:</w:t>
      </w:r>
      <w:r w:rsidRPr="00F07DC0">
        <w:br/>
        <w:t>„Ansätze gibt es im Rückbau und im Recycling – vor allem bei mineralischen Materialien. Wenn wir es wirklich leben wollten, müsste es früher in der Planung anfangen. Heute kommen viele Entscheide zu spät, und dann wird Kreislauf automatisch schwierig. Das wäre die grösste Veränderung.“</w:t>
      </w:r>
    </w:p>
    <w:p w14:paraId="61440738" w14:textId="77777777" w:rsidR="00F07DC0" w:rsidRPr="00F07DC0" w:rsidRDefault="00F07DC0" w:rsidP="00F07DC0">
      <w:r w:rsidRPr="00F07DC0">
        <w:rPr>
          <w:b/>
          <w:bCs/>
        </w:rPr>
        <w:t>Wirkebene:</w:t>
      </w:r>
      <w:r w:rsidRPr="00F07DC0">
        <w:t xml:space="preserve"> operativ-strukturell</w:t>
      </w:r>
      <w:r w:rsidRPr="00F07DC0">
        <w:br/>
      </w:r>
      <w:r w:rsidRPr="00F07DC0">
        <w:rPr>
          <w:b/>
          <w:bCs/>
        </w:rPr>
        <w:t>Interpretation:</w:t>
      </w:r>
      <w:r w:rsidRPr="00F07DC0">
        <w:br/>
        <w:t xml:space="preserve">Awareness für Prozessbrüche; </w:t>
      </w:r>
      <w:proofErr w:type="spellStart"/>
      <w:r w:rsidRPr="00F07DC0">
        <w:t>Willingness</w:t>
      </w:r>
      <w:proofErr w:type="spellEnd"/>
      <w:r w:rsidRPr="00F07DC0">
        <w:t xml:space="preserve"> an strukturelle Voraussetzungen gekoppelt.</w:t>
      </w:r>
    </w:p>
    <w:p w14:paraId="09D5EB5B" w14:textId="77777777" w:rsidR="00F07DC0" w:rsidRPr="00F07DC0" w:rsidRDefault="00F07DC0" w:rsidP="00F07DC0">
      <w:r w:rsidRPr="00F07DC0">
        <w:pict w14:anchorId="313F2CC9">
          <v:rect id="_x0000_i1149" style="width:0;height:1.5pt" o:hralign="center" o:hrstd="t" o:hr="t" fillcolor="#a0a0a0" stroked="f"/>
        </w:pict>
      </w:r>
    </w:p>
    <w:p w14:paraId="6EB2A6C5" w14:textId="77777777" w:rsidR="00F07DC0" w:rsidRPr="00F07DC0" w:rsidRDefault="00F07DC0" w:rsidP="00F07DC0">
      <w:pPr>
        <w:rPr>
          <w:b/>
          <w:bCs/>
        </w:rPr>
      </w:pPr>
      <w:r w:rsidRPr="00F07DC0">
        <w:rPr>
          <w:rFonts w:ascii="Segoe UI Emoji" w:hAnsi="Segoe UI Emoji" w:cs="Segoe UI Emoji"/>
          <w:b/>
          <w:bCs/>
        </w:rPr>
        <w:t>💡</w:t>
      </w:r>
      <w:r w:rsidRPr="00F07DC0">
        <w:rPr>
          <w:b/>
          <w:bCs/>
        </w:rPr>
        <w:t xml:space="preserve"> 2. Nutzen des Projekts für Zindel</w:t>
      </w:r>
    </w:p>
    <w:p w14:paraId="56B4D3EB" w14:textId="77777777" w:rsidR="00F07DC0" w:rsidRPr="00F07DC0" w:rsidRDefault="00F07DC0" w:rsidP="00F07DC0">
      <w:r w:rsidRPr="00F07DC0">
        <w:rPr>
          <w:b/>
          <w:bCs/>
        </w:rPr>
        <w:t>Frage:</w:t>
      </w:r>
      <w:r w:rsidRPr="00F07DC0">
        <w:br/>
        <w:t>Wie würdest du den Nutzen der Kreislaufwirtschaft für Zindel einstufen (0–10) – und wieso?</w:t>
      </w:r>
    </w:p>
    <w:p w14:paraId="7232BE0D" w14:textId="77777777" w:rsidR="00F07DC0" w:rsidRPr="00F07DC0" w:rsidRDefault="00F07DC0" w:rsidP="00F07DC0">
      <w:r w:rsidRPr="00F07DC0">
        <w:rPr>
          <w:b/>
          <w:bCs/>
        </w:rPr>
        <w:t>Antwort:</w:t>
      </w:r>
      <w:r w:rsidRPr="00F07DC0">
        <w:br/>
        <w:t>„Ich würde aktuell vielleicht eine 6 geben. Langfristig kann das wichtig werden, vor allem wenn Regularien strenger werden oder Materialien knapper. Kurzfristig sehe ich den Nutzen aber noch nicht überall klar – da überwiegt oft der Mehraufwand.“</w:t>
      </w:r>
    </w:p>
    <w:p w14:paraId="1FB1F734" w14:textId="77777777" w:rsidR="00F07DC0" w:rsidRPr="00F07DC0" w:rsidRDefault="00F07DC0" w:rsidP="00F07DC0">
      <w:r w:rsidRPr="00F07DC0">
        <w:rPr>
          <w:b/>
          <w:bCs/>
        </w:rPr>
        <w:t>Wirkebene:</w:t>
      </w:r>
      <w:r w:rsidRPr="00F07DC0">
        <w:t xml:space="preserve"> individuell</w:t>
      </w:r>
      <w:r w:rsidRPr="00F07DC0">
        <w:br/>
      </w:r>
      <w:r w:rsidRPr="00F07DC0">
        <w:rPr>
          <w:b/>
          <w:bCs/>
        </w:rPr>
        <w:t>Interpretation:</w:t>
      </w:r>
      <w:r w:rsidRPr="00F07DC0">
        <w:br/>
        <w:t>Nüchterne Nutzenabwägung; keine ideologische Überhöhung.</w:t>
      </w:r>
    </w:p>
    <w:p w14:paraId="096550BF" w14:textId="77777777" w:rsidR="00F07DC0" w:rsidRPr="00F07DC0" w:rsidRDefault="00F07DC0" w:rsidP="00F07DC0">
      <w:r w:rsidRPr="00F07DC0">
        <w:pict w14:anchorId="5FA5E798">
          <v:rect id="_x0000_i1150" style="width:0;height:1.5pt" o:hralign="center" o:hrstd="t" o:hr="t" fillcolor="#a0a0a0" stroked="f"/>
        </w:pict>
      </w:r>
    </w:p>
    <w:p w14:paraId="0ED77479" w14:textId="77777777" w:rsidR="00F07DC0" w:rsidRPr="00F07DC0" w:rsidRDefault="00F07DC0" w:rsidP="00F07DC0">
      <w:r w:rsidRPr="00F07DC0">
        <w:rPr>
          <w:b/>
          <w:bCs/>
        </w:rPr>
        <w:t>Frage:</w:t>
      </w:r>
      <w:r w:rsidRPr="00F07DC0">
        <w:br/>
        <w:t>Wo könnten wir mit Kreislaufwirtschaft wirklich etwas gewinnen – und wo eher nicht?</w:t>
      </w:r>
    </w:p>
    <w:p w14:paraId="7A9C0B90" w14:textId="77777777" w:rsidR="00F07DC0" w:rsidRPr="00F07DC0" w:rsidRDefault="00F07DC0" w:rsidP="00F07DC0">
      <w:r w:rsidRPr="00F07DC0">
        <w:rPr>
          <w:b/>
          <w:bCs/>
        </w:rPr>
        <w:t>Antwort:</w:t>
      </w:r>
      <w:r w:rsidRPr="00F07DC0">
        <w:br/>
        <w:t>„Gewinnen könnten wir im Rückbau und bei standardisierten Materialien. Schwierig wird es bei komplexen Einzelprojekten oder engen Terminen. Dort ist der Spielraum klein, und das Risiko hoch.“</w:t>
      </w:r>
    </w:p>
    <w:p w14:paraId="4F7489B3" w14:textId="77777777" w:rsidR="00F07DC0" w:rsidRPr="00F07DC0" w:rsidRDefault="00F07DC0" w:rsidP="00F07DC0">
      <w:r w:rsidRPr="00F07DC0">
        <w:rPr>
          <w:b/>
          <w:bCs/>
        </w:rPr>
        <w:t>Wirkebene:</w:t>
      </w:r>
      <w:r w:rsidRPr="00F07DC0">
        <w:t xml:space="preserve"> operativ</w:t>
      </w:r>
      <w:r w:rsidRPr="00F07DC0">
        <w:br/>
      </w:r>
      <w:r w:rsidRPr="00F07DC0">
        <w:rPr>
          <w:b/>
          <w:bCs/>
        </w:rPr>
        <w:t>Interpretation:</w:t>
      </w:r>
      <w:r w:rsidRPr="00F07DC0">
        <w:br/>
      </w:r>
      <w:proofErr w:type="gramStart"/>
      <w:r w:rsidRPr="00F07DC0">
        <w:t>Sehr</w:t>
      </w:r>
      <w:proofErr w:type="gramEnd"/>
      <w:r w:rsidRPr="00F07DC0">
        <w:t xml:space="preserve"> differenzierte Nutzenlogik; klare Segmentierung nach Projekttypen.</w:t>
      </w:r>
    </w:p>
    <w:p w14:paraId="44D37191" w14:textId="77777777" w:rsidR="00F07DC0" w:rsidRPr="00F07DC0" w:rsidRDefault="00F07DC0" w:rsidP="00F07DC0">
      <w:r w:rsidRPr="00F07DC0">
        <w:pict w14:anchorId="7AB2A47B">
          <v:rect id="_x0000_i1151" style="width:0;height:1.5pt" o:hralign="center" o:hrstd="t" o:hr="t" fillcolor="#a0a0a0" stroked="f"/>
        </w:pict>
      </w:r>
    </w:p>
    <w:p w14:paraId="7EB8A3D6" w14:textId="77777777" w:rsidR="00F07DC0" w:rsidRPr="00F07DC0" w:rsidRDefault="00F07DC0" w:rsidP="00F07DC0">
      <w:r w:rsidRPr="00F07DC0">
        <w:rPr>
          <w:b/>
          <w:bCs/>
        </w:rPr>
        <w:lastRenderedPageBreak/>
        <w:t>Frage:</w:t>
      </w:r>
      <w:r w:rsidRPr="00F07DC0">
        <w:br/>
        <w:t>Was müsste passieren, damit du sagst: ‚Das lohnt sich wirklich‘?</w:t>
      </w:r>
    </w:p>
    <w:p w14:paraId="0C72329F" w14:textId="77777777" w:rsidR="00F07DC0" w:rsidRPr="00F07DC0" w:rsidRDefault="00F07DC0" w:rsidP="00F07DC0">
      <w:r w:rsidRPr="00F07DC0">
        <w:rPr>
          <w:b/>
          <w:bCs/>
        </w:rPr>
        <w:t>Antwort:</w:t>
      </w:r>
      <w:r w:rsidRPr="00F07DC0">
        <w:br/>
        <w:t xml:space="preserve">„Wenn wir ein, zwei Projekte haben, wo man </w:t>
      </w:r>
      <w:proofErr w:type="gramStart"/>
      <w:r w:rsidRPr="00F07DC0">
        <w:t>klar sieht</w:t>
      </w:r>
      <w:proofErr w:type="gramEnd"/>
      <w:r w:rsidRPr="00F07DC0">
        <w:t>: Das funktioniert, kostet nicht mehr und bringt sogar Vorteile. Dann überzeugt das auch die Skeptiker.“</w:t>
      </w:r>
    </w:p>
    <w:p w14:paraId="140CA434" w14:textId="77777777" w:rsidR="00F07DC0" w:rsidRPr="00F07DC0" w:rsidRDefault="00F07DC0" w:rsidP="00F07DC0">
      <w:r w:rsidRPr="00F07DC0">
        <w:rPr>
          <w:b/>
          <w:bCs/>
        </w:rPr>
        <w:t>Wirkebene:</w:t>
      </w:r>
      <w:r w:rsidRPr="00F07DC0">
        <w:t xml:space="preserve"> individuell → kollektiv</w:t>
      </w:r>
      <w:r w:rsidRPr="00F07DC0">
        <w:br/>
      </w:r>
      <w:r w:rsidRPr="00F07DC0">
        <w:rPr>
          <w:b/>
          <w:bCs/>
        </w:rPr>
        <w:t>Interpretation:</w:t>
      </w:r>
      <w:r w:rsidRPr="00F07DC0">
        <w:br/>
      </w:r>
      <w:proofErr w:type="spellStart"/>
      <w:r w:rsidRPr="00F07DC0">
        <w:t>Willingness</w:t>
      </w:r>
      <w:proofErr w:type="spellEnd"/>
      <w:r w:rsidRPr="00F07DC0">
        <w:t xml:space="preserve"> steigt über Praxisbeweise, nicht über Vision.</w:t>
      </w:r>
    </w:p>
    <w:p w14:paraId="44041956" w14:textId="77777777" w:rsidR="00F07DC0" w:rsidRPr="00F07DC0" w:rsidRDefault="00F07DC0" w:rsidP="00F07DC0">
      <w:r w:rsidRPr="00F07DC0">
        <w:pict w14:anchorId="325D02F6">
          <v:rect id="_x0000_i1152" style="width:0;height:1.5pt" o:hralign="center" o:hrstd="t" o:hr="t" fillcolor="#a0a0a0" stroked="f"/>
        </w:pict>
      </w:r>
    </w:p>
    <w:p w14:paraId="6C4CC5CA" w14:textId="77777777" w:rsidR="00F07DC0" w:rsidRPr="00F07DC0" w:rsidRDefault="00F07DC0" w:rsidP="00F07DC0">
      <w:pPr>
        <w:rPr>
          <w:b/>
          <w:bCs/>
        </w:rPr>
      </w:pPr>
      <w:r w:rsidRPr="00F07DC0">
        <w:rPr>
          <w:rFonts w:ascii="Segoe UI Emoji" w:hAnsi="Segoe UI Emoji" w:cs="Segoe UI Emoji"/>
          <w:b/>
          <w:bCs/>
        </w:rPr>
        <w:t>⚙️</w:t>
      </w:r>
      <w:r w:rsidRPr="00F07DC0">
        <w:rPr>
          <w:b/>
          <w:bCs/>
        </w:rPr>
        <w:t xml:space="preserve"> 3. Barrieren &amp; Bremsen</w:t>
      </w:r>
    </w:p>
    <w:p w14:paraId="584CD682" w14:textId="77777777" w:rsidR="00F07DC0" w:rsidRPr="00F07DC0" w:rsidRDefault="00F07DC0" w:rsidP="00F07DC0">
      <w:r w:rsidRPr="00F07DC0">
        <w:rPr>
          <w:b/>
          <w:bCs/>
        </w:rPr>
        <w:t>Frage:</w:t>
      </w:r>
      <w:r w:rsidRPr="00F07DC0">
        <w:br/>
        <w:t>Was könnte uns bei der Umsetzung bremsen – und was würde helfen?</w:t>
      </w:r>
    </w:p>
    <w:p w14:paraId="16CE2A72" w14:textId="77777777" w:rsidR="00F07DC0" w:rsidRPr="00F07DC0" w:rsidRDefault="00F07DC0" w:rsidP="00F07DC0">
      <w:r w:rsidRPr="00F07DC0">
        <w:rPr>
          <w:b/>
          <w:bCs/>
        </w:rPr>
        <w:t>Antwort:</w:t>
      </w:r>
      <w:r w:rsidRPr="00F07DC0">
        <w:br/>
        <w:t>„Bremsen tut alles, was unklar ist: Zuständigkeiten, Haftung, Kosten. Helfen würden klare Regeln, Standards und einfache Prozesse. Je komplizierter es wird, desto schneller verliert man die Leute.“</w:t>
      </w:r>
    </w:p>
    <w:p w14:paraId="7E3F1C7F" w14:textId="77777777" w:rsidR="00F07DC0" w:rsidRPr="00F07DC0" w:rsidRDefault="00F07DC0" w:rsidP="00F07DC0">
      <w:r w:rsidRPr="00F07DC0">
        <w:rPr>
          <w:b/>
          <w:bCs/>
        </w:rPr>
        <w:t>Wirkebene:</w:t>
      </w:r>
      <w:r w:rsidRPr="00F07DC0">
        <w:t xml:space="preserve"> strukturell</w:t>
      </w:r>
      <w:r w:rsidRPr="00F07DC0">
        <w:br/>
      </w:r>
      <w:r w:rsidRPr="00F07DC0">
        <w:rPr>
          <w:b/>
          <w:bCs/>
        </w:rPr>
        <w:t>Interpretation:</w:t>
      </w:r>
      <w:r w:rsidRPr="00F07DC0">
        <w:br/>
        <w:t xml:space="preserve">Klassische </w:t>
      </w:r>
      <w:proofErr w:type="spellStart"/>
      <w:r w:rsidRPr="00F07DC0">
        <w:t>Realistenlogik</w:t>
      </w:r>
      <w:proofErr w:type="spellEnd"/>
      <w:r w:rsidRPr="00F07DC0">
        <w:t>: Komplexität = Widerstand.</w:t>
      </w:r>
    </w:p>
    <w:p w14:paraId="5635201B" w14:textId="77777777" w:rsidR="00F07DC0" w:rsidRPr="00F07DC0" w:rsidRDefault="00F07DC0" w:rsidP="00F07DC0">
      <w:r w:rsidRPr="00F07DC0">
        <w:pict w14:anchorId="35477002">
          <v:rect id="_x0000_i1153" style="width:0;height:1.5pt" o:hralign="center" o:hrstd="t" o:hr="t" fillcolor="#a0a0a0" stroked="f"/>
        </w:pict>
      </w:r>
    </w:p>
    <w:p w14:paraId="4F1DA245" w14:textId="77777777" w:rsidR="00F07DC0" w:rsidRPr="00F07DC0" w:rsidRDefault="00F07DC0" w:rsidP="00F07DC0">
      <w:r w:rsidRPr="00F07DC0">
        <w:rPr>
          <w:b/>
          <w:bCs/>
        </w:rPr>
        <w:t>Frage:</w:t>
      </w:r>
      <w:r w:rsidRPr="00F07DC0">
        <w:br/>
        <w:t>Was passiert im Alltag, wenn Strategie auf operative Realität trifft?</w:t>
      </w:r>
    </w:p>
    <w:p w14:paraId="3EE71193" w14:textId="77777777" w:rsidR="00F07DC0" w:rsidRPr="00F07DC0" w:rsidRDefault="00F07DC0" w:rsidP="00F07DC0">
      <w:r w:rsidRPr="00F07DC0">
        <w:rPr>
          <w:b/>
          <w:bCs/>
        </w:rPr>
        <w:t>Antwort:</w:t>
      </w:r>
      <w:r w:rsidRPr="00F07DC0">
        <w:br/>
        <w:t>„Dann entscheidet sich schnell, ob etwas durchkommt oder nicht. Wenn die Strategie den Alltag nicht berücksichtigt, bleibt sie Papier. Wenn man aber zeigt, dass es den Alltag erleichtert oder zumindest nicht erschwert, dann wird sie akzeptiert.“</w:t>
      </w:r>
    </w:p>
    <w:p w14:paraId="419A0C71" w14:textId="77777777" w:rsidR="00F07DC0" w:rsidRPr="00F07DC0" w:rsidRDefault="00F07DC0" w:rsidP="00F07DC0">
      <w:r w:rsidRPr="00F07DC0">
        <w:rPr>
          <w:b/>
          <w:bCs/>
        </w:rPr>
        <w:t>Wirkebene:</w:t>
      </w:r>
      <w:r w:rsidRPr="00F07DC0">
        <w:t xml:space="preserve"> operativ</w:t>
      </w:r>
      <w:r w:rsidRPr="00F07DC0">
        <w:br/>
      </w:r>
      <w:r w:rsidRPr="00F07DC0">
        <w:rPr>
          <w:b/>
          <w:bCs/>
        </w:rPr>
        <w:t>Interpretation:</w:t>
      </w:r>
      <w:r w:rsidRPr="00F07DC0">
        <w:br/>
      </w:r>
      <w:proofErr w:type="gramStart"/>
      <w:r w:rsidRPr="00F07DC0">
        <w:t>Sehr</w:t>
      </w:r>
      <w:proofErr w:type="gramEnd"/>
      <w:r w:rsidRPr="00F07DC0">
        <w:t xml:space="preserve"> hohe Praxisorientierung; klare Awareness-</w:t>
      </w:r>
      <w:proofErr w:type="spellStart"/>
      <w:r w:rsidRPr="00F07DC0">
        <w:t>Willingness</w:t>
      </w:r>
      <w:proofErr w:type="spellEnd"/>
      <w:r w:rsidRPr="00F07DC0">
        <w:t>-Kopplung.</w:t>
      </w:r>
    </w:p>
    <w:p w14:paraId="4DDC354C" w14:textId="77777777" w:rsidR="00F07DC0" w:rsidRPr="00F07DC0" w:rsidRDefault="00F07DC0" w:rsidP="00F07DC0">
      <w:r w:rsidRPr="00F07DC0">
        <w:pict w14:anchorId="10A0D200">
          <v:rect id="_x0000_i1154" style="width:0;height:1.5pt" o:hralign="center" o:hrstd="t" o:hr="t" fillcolor="#a0a0a0" stroked="f"/>
        </w:pict>
      </w:r>
    </w:p>
    <w:p w14:paraId="13F5942E" w14:textId="77777777" w:rsidR="00F07DC0" w:rsidRPr="00F07DC0" w:rsidRDefault="00F07DC0" w:rsidP="00F07DC0">
      <w:r w:rsidRPr="00F07DC0">
        <w:rPr>
          <w:b/>
          <w:bCs/>
        </w:rPr>
        <w:t>Frage:</w:t>
      </w:r>
      <w:r w:rsidRPr="00F07DC0">
        <w:br/>
        <w:t>Welche Hindernisse siehst du, die andere vielleicht nicht sehen?</w:t>
      </w:r>
    </w:p>
    <w:p w14:paraId="4F426DF2" w14:textId="77777777" w:rsidR="00F07DC0" w:rsidRPr="00F07DC0" w:rsidRDefault="00F07DC0" w:rsidP="00F07DC0">
      <w:r w:rsidRPr="00F07DC0">
        <w:rPr>
          <w:b/>
          <w:bCs/>
        </w:rPr>
        <w:t>Antwort:</w:t>
      </w:r>
      <w:r w:rsidRPr="00F07DC0">
        <w:br/>
        <w:t xml:space="preserve">„Oft unterschätzt man den Zeitdruck auf der Baustelle. Da fehlt die Geduld für </w:t>
      </w:r>
      <w:r w:rsidRPr="00F07DC0">
        <w:lastRenderedPageBreak/>
        <w:t>Experimente. Wenn das nicht berücksichtigt wird, scheitert es nicht am Willen, sondern am Alltag.“</w:t>
      </w:r>
    </w:p>
    <w:p w14:paraId="4280B076" w14:textId="77777777" w:rsidR="00F07DC0" w:rsidRPr="00F07DC0" w:rsidRDefault="00F07DC0" w:rsidP="00F07DC0">
      <w:r w:rsidRPr="00F07DC0">
        <w:rPr>
          <w:b/>
          <w:bCs/>
        </w:rPr>
        <w:t>Wirkebene:</w:t>
      </w:r>
      <w:r w:rsidRPr="00F07DC0">
        <w:t xml:space="preserve"> individuell-operativ</w:t>
      </w:r>
      <w:r w:rsidRPr="00F07DC0">
        <w:br/>
      </w:r>
      <w:r w:rsidRPr="00F07DC0">
        <w:rPr>
          <w:b/>
          <w:bCs/>
        </w:rPr>
        <w:t>Interpretation:</w:t>
      </w:r>
      <w:r w:rsidRPr="00F07DC0">
        <w:br/>
        <w:t>Realistische Risikoantizipation; Schutzfunktion für Umsetzung.</w:t>
      </w:r>
    </w:p>
    <w:p w14:paraId="5DFE66A6" w14:textId="77777777" w:rsidR="00F07DC0" w:rsidRPr="00F07DC0" w:rsidRDefault="00F07DC0" w:rsidP="00F07DC0">
      <w:r w:rsidRPr="00F07DC0">
        <w:pict w14:anchorId="04A4F23E">
          <v:rect id="_x0000_i1155" style="width:0;height:1.5pt" o:hralign="center" o:hrstd="t" o:hr="t" fillcolor="#a0a0a0" stroked="f"/>
        </w:pict>
      </w:r>
    </w:p>
    <w:p w14:paraId="03B4C899" w14:textId="77777777" w:rsidR="00F07DC0" w:rsidRPr="00F07DC0" w:rsidRDefault="00F07DC0" w:rsidP="00F07DC0">
      <w:pPr>
        <w:rPr>
          <w:b/>
          <w:bCs/>
        </w:rPr>
      </w:pPr>
      <w:r w:rsidRPr="00F07DC0">
        <w:rPr>
          <w:rFonts w:ascii="Segoe UI Emoji" w:hAnsi="Segoe UI Emoji" w:cs="Segoe UI Emoji"/>
          <w:b/>
          <w:bCs/>
        </w:rPr>
        <w:t>🧰</w:t>
      </w:r>
      <w:r w:rsidRPr="00F07DC0">
        <w:rPr>
          <w:b/>
          <w:bCs/>
        </w:rPr>
        <w:t xml:space="preserve"> 4. Ressourcen &amp; Unterstützung</w:t>
      </w:r>
    </w:p>
    <w:p w14:paraId="49804456" w14:textId="77777777" w:rsidR="00F07DC0" w:rsidRPr="00F07DC0" w:rsidRDefault="00F07DC0" w:rsidP="00F07DC0">
      <w:r w:rsidRPr="00F07DC0">
        <w:rPr>
          <w:b/>
          <w:bCs/>
        </w:rPr>
        <w:t>Frage:</w:t>
      </w:r>
      <w:r w:rsidRPr="00F07DC0">
        <w:br/>
        <w:t>Was kannst du persönlich beitragen?</w:t>
      </w:r>
    </w:p>
    <w:p w14:paraId="58CA7E44" w14:textId="77777777" w:rsidR="00F07DC0" w:rsidRPr="00F07DC0" w:rsidRDefault="00F07DC0" w:rsidP="00F07DC0">
      <w:r w:rsidRPr="00F07DC0">
        <w:rPr>
          <w:b/>
          <w:bCs/>
        </w:rPr>
        <w:t>Antwort:</w:t>
      </w:r>
      <w:r w:rsidRPr="00F07DC0">
        <w:br/>
        <w:t>„Ich kann helfen, die Dinge realistisch einzuschätzen und früh zu sagen, wo es hakt. Lieber vorher ehrlich als nachher Probleme.“</w:t>
      </w:r>
    </w:p>
    <w:p w14:paraId="6B5AED89" w14:textId="77777777" w:rsidR="00F07DC0" w:rsidRPr="00F07DC0" w:rsidRDefault="00F07DC0" w:rsidP="00F07DC0">
      <w:r w:rsidRPr="00F07DC0">
        <w:rPr>
          <w:b/>
          <w:bCs/>
        </w:rPr>
        <w:t>Wirkebene:</w:t>
      </w:r>
      <w:r w:rsidRPr="00F07DC0">
        <w:t xml:space="preserve"> identitär</w:t>
      </w:r>
      <w:r w:rsidRPr="00F07DC0">
        <w:br/>
      </w:r>
      <w:r w:rsidRPr="00F07DC0">
        <w:rPr>
          <w:b/>
          <w:bCs/>
        </w:rPr>
        <w:t>Interpretation:</w:t>
      </w:r>
      <w:r w:rsidRPr="00F07DC0">
        <w:br/>
        <w:t>Selbstverständnis als Korrektiv und Bodenanker.</w:t>
      </w:r>
    </w:p>
    <w:p w14:paraId="1A57A41F" w14:textId="77777777" w:rsidR="00F07DC0" w:rsidRPr="00F07DC0" w:rsidRDefault="00F07DC0" w:rsidP="00F07DC0">
      <w:r w:rsidRPr="00F07DC0">
        <w:pict w14:anchorId="46EDD664">
          <v:rect id="_x0000_i1156" style="width:0;height:1.5pt" o:hralign="center" o:hrstd="t" o:hr="t" fillcolor="#a0a0a0" stroked="f"/>
        </w:pict>
      </w:r>
    </w:p>
    <w:p w14:paraId="2F3FFCC6" w14:textId="77777777" w:rsidR="00F07DC0" w:rsidRPr="00F07DC0" w:rsidRDefault="00F07DC0" w:rsidP="00F07DC0">
      <w:r w:rsidRPr="00F07DC0">
        <w:rPr>
          <w:b/>
          <w:bCs/>
        </w:rPr>
        <w:t>Frage:</w:t>
      </w:r>
      <w:r w:rsidRPr="00F07DC0">
        <w:br/>
        <w:t>Was würde dir helfen, dich aktiv einzubringen?</w:t>
      </w:r>
    </w:p>
    <w:p w14:paraId="44D104A8" w14:textId="77777777" w:rsidR="00F07DC0" w:rsidRPr="00F07DC0" w:rsidRDefault="00F07DC0" w:rsidP="00F07DC0">
      <w:r w:rsidRPr="00F07DC0">
        <w:rPr>
          <w:b/>
          <w:bCs/>
        </w:rPr>
        <w:t>Antwort:</w:t>
      </w:r>
      <w:r w:rsidRPr="00F07DC0">
        <w:br/>
        <w:t>„Klare Ziele, klare Spielregeln – und die Offenheit, auch kritische Rückmeldungen ernst zu nehmen.“</w:t>
      </w:r>
    </w:p>
    <w:p w14:paraId="21AC7ADF" w14:textId="77777777" w:rsidR="00F07DC0" w:rsidRPr="00F07DC0" w:rsidRDefault="00F07DC0" w:rsidP="00F07DC0">
      <w:r w:rsidRPr="00F07DC0">
        <w:rPr>
          <w:b/>
          <w:bCs/>
        </w:rPr>
        <w:t>Wirkebene:</w:t>
      </w:r>
      <w:r w:rsidRPr="00F07DC0">
        <w:t xml:space="preserve"> individuell</w:t>
      </w:r>
      <w:r w:rsidRPr="00F07DC0">
        <w:br/>
      </w:r>
      <w:r w:rsidRPr="00F07DC0">
        <w:rPr>
          <w:b/>
          <w:bCs/>
        </w:rPr>
        <w:t>Interpretation:</w:t>
      </w:r>
      <w:r w:rsidRPr="00F07DC0">
        <w:br/>
        <w:t>Bedürfnis nach psychologischer Sicherheit für Realismus.</w:t>
      </w:r>
    </w:p>
    <w:p w14:paraId="70F28EAE" w14:textId="77777777" w:rsidR="00F07DC0" w:rsidRPr="00F07DC0" w:rsidRDefault="00F07DC0" w:rsidP="00F07DC0">
      <w:r w:rsidRPr="00F07DC0">
        <w:pict w14:anchorId="2D469811">
          <v:rect id="_x0000_i1157" style="width:0;height:1.5pt" o:hralign="center" o:hrstd="t" o:hr="t" fillcolor="#a0a0a0" stroked="f"/>
        </w:pict>
      </w:r>
    </w:p>
    <w:p w14:paraId="2458A8F7" w14:textId="77777777" w:rsidR="00F07DC0" w:rsidRPr="00F07DC0" w:rsidRDefault="00F07DC0" w:rsidP="00F07DC0">
      <w:r w:rsidRPr="00F07DC0">
        <w:rPr>
          <w:b/>
          <w:bCs/>
        </w:rPr>
        <w:t>Frage:</w:t>
      </w:r>
      <w:r w:rsidRPr="00F07DC0">
        <w:br/>
        <w:t>Was würde Zindel helfen, Kreislaufwirtschaft umzusetzen?</w:t>
      </w:r>
    </w:p>
    <w:p w14:paraId="7856DA07" w14:textId="77777777" w:rsidR="00F07DC0" w:rsidRPr="00F07DC0" w:rsidRDefault="00F07DC0" w:rsidP="00F07DC0">
      <w:r w:rsidRPr="00F07DC0">
        <w:rPr>
          <w:b/>
          <w:bCs/>
        </w:rPr>
        <w:t>Antwort:</w:t>
      </w:r>
      <w:r w:rsidRPr="00F07DC0">
        <w:br/>
        <w:t>„Pilotprojekte mit klaren Rahmenbedingungen. Nicht überall gleichzeitig, sondern dort, wo es Sinn macht.“</w:t>
      </w:r>
    </w:p>
    <w:p w14:paraId="36F737A1" w14:textId="77777777" w:rsidR="00F07DC0" w:rsidRPr="00F07DC0" w:rsidRDefault="00F07DC0" w:rsidP="00F07DC0">
      <w:r w:rsidRPr="00F07DC0">
        <w:rPr>
          <w:b/>
          <w:bCs/>
        </w:rPr>
        <w:t>Wirkebene:</w:t>
      </w:r>
      <w:r w:rsidRPr="00F07DC0">
        <w:t xml:space="preserve"> kollektiv</w:t>
      </w:r>
      <w:r w:rsidRPr="00F07DC0">
        <w:br/>
      </w:r>
      <w:r w:rsidRPr="00F07DC0">
        <w:rPr>
          <w:b/>
          <w:bCs/>
        </w:rPr>
        <w:t>Interpretation:</w:t>
      </w:r>
      <w:r w:rsidRPr="00F07DC0">
        <w:br/>
      </w:r>
      <w:proofErr w:type="gramStart"/>
      <w:r w:rsidRPr="00F07DC0">
        <w:t>Schrittweise</w:t>
      </w:r>
      <w:proofErr w:type="gramEnd"/>
      <w:r w:rsidRPr="00F07DC0">
        <w:t xml:space="preserve"> Umsetzung als Akzeptanzstrategie.</w:t>
      </w:r>
    </w:p>
    <w:p w14:paraId="451DE358" w14:textId="77777777" w:rsidR="00F07DC0" w:rsidRPr="00F07DC0" w:rsidRDefault="00F07DC0" w:rsidP="00F07DC0">
      <w:r w:rsidRPr="00F07DC0">
        <w:pict w14:anchorId="08448092">
          <v:rect id="_x0000_i1158" style="width:0;height:1.5pt" o:hralign="center" o:hrstd="t" o:hr="t" fillcolor="#a0a0a0" stroked="f"/>
        </w:pict>
      </w:r>
    </w:p>
    <w:p w14:paraId="26A7883A" w14:textId="77777777" w:rsidR="00F07DC0" w:rsidRPr="00F07DC0" w:rsidRDefault="00F07DC0" w:rsidP="00F07DC0">
      <w:pPr>
        <w:rPr>
          <w:b/>
          <w:bCs/>
        </w:rPr>
      </w:pPr>
      <w:r w:rsidRPr="00F07DC0">
        <w:rPr>
          <w:rFonts w:ascii="Segoe UI Emoji" w:hAnsi="Segoe UI Emoji" w:cs="Segoe UI Emoji"/>
          <w:b/>
          <w:bCs/>
        </w:rPr>
        <w:lastRenderedPageBreak/>
        <w:t>🧱</w:t>
      </w:r>
      <w:r w:rsidRPr="00F07DC0">
        <w:rPr>
          <w:b/>
          <w:bCs/>
        </w:rPr>
        <w:t xml:space="preserve"> 5. Persönliche Einschätzung &amp; kulturelle Passung</w:t>
      </w:r>
    </w:p>
    <w:p w14:paraId="0421EA12" w14:textId="77777777" w:rsidR="00F07DC0" w:rsidRPr="00F07DC0" w:rsidRDefault="00F07DC0" w:rsidP="00F07DC0">
      <w:r w:rsidRPr="00F07DC0">
        <w:rPr>
          <w:b/>
          <w:bCs/>
        </w:rPr>
        <w:t>Frage:</w:t>
      </w:r>
      <w:r w:rsidRPr="00F07DC0">
        <w:br/>
        <w:t>Was ist für dich typisch Zindel?</w:t>
      </w:r>
    </w:p>
    <w:p w14:paraId="241D7594" w14:textId="77777777" w:rsidR="00F07DC0" w:rsidRPr="00F07DC0" w:rsidRDefault="00F07DC0" w:rsidP="00F07DC0">
      <w:r w:rsidRPr="00F07DC0">
        <w:rPr>
          <w:b/>
          <w:bCs/>
        </w:rPr>
        <w:t>Antwort:</w:t>
      </w:r>
      <w:r w:rsidRPr="00F07DC0">
        <w:br/>
        <w:t>„Pragmatisch, zuverlässig, bodenständig. Wir reden nicht lange, wir machen – aber nur, wenn es funktioniert.“</w:t>
      </w:r>
    </w:p>
    <w:p w14:paraId="19347BB8" w14:textId="77777777" w:rsidR="00F07DC0" w:rsidRPr="00F07DC0" w:rsidRDefault="00F07DC0" w:rsidP="00F07DC0">
      <w:r w:rsidRPr="00F07DC0">
        <w:rPr>
          <w:b/>
          <w:bCs/>
        </w:rPr>
        <w:t>Wirkebene:</w:t>
      </w:r>
      <w:r w:rsidRPr="00F07DC0">
        <w:t xml:space="preserve"> identitär</w:t>
      </w:r>
      <w:r w:rsidRPr="00F07DC0">
        <w:br/>
      </w:r>
      <w:r w:rsidRPr="00F07DC0">
        <w:rPr>
          <w:b/>
          <w:bCs/>
        </w:rPr>
        <w:t>Interpretation:</w:t>
      </w:r>
      <w:r w:rsidRPr="00F07DC0">
        <w:br/>
        <w:t>Starke kulturelle Verankerung im Machbarkeitsprinzip.</w:t>
      </w:r>
    </w:p>
    <w:p w14:paraId="0D7B0A3A" w14:textId="77777777" w:rsidR="00F07DC0" w:rsidRPr="00F07DC0" w:rsidRDefault="00F07DC0" w:rsidP="00F07DC0">
      <w:r w:rsidRPr="00F07DC0">
        <w:pict w14:anchorId="470523F3">
          <v:rect id="_x0000_i1159" style="width:0;height:1.5pt" o:hralign="center" o:hrstd="t" o:hr="t" fillcolor="#a0a0a0" stroked="f"/>
        </w:pict>
      </w:r>
    </w:p>
    <w:p w14:paraId="44441861" w14:textId="77777777" w:rsidR="00F07DC0" w:rsidRPr="00F07DC0" w:rsidRDefault="00F07DC0" w:rsidP="00F07DC0">
      <w:r w:rsidRPr="00F07DC0">
        <w:rPr>
          <w:b/>
          <w:bCs/>
        </w:rPr>
        <w:t>Frage:</w:t>
      </w:r>
      <w:r w:rsidRPr="00F07DC0">
        <w:br/>
      </w:r>
      <w:proofErr w:type="gramStart"/>
      <w:r w:rsidRPr="00F07DC0">
        <w:t>Passt</w:t>
      </w:r>
      <w:proofErr w:type="gramEnd"/>
      <w:r w:rsidRPr="00F07DC0">
        <w:t xml:space="preserve"> Kreislaufwirtschaft zu uns? (0–10)</w:t>
      </w:r>
    </w:p>
    <w:p w14:paraId="03681BC1" w14:textId="77777777" w:rsidR="00F07DC0" w:rsidRPr="00F07DC0" w:rsidRDefault="00F07DC0" w:rsidP="00F07DC0">
      <w:r w:rsidRPr="00F07DC0">
        <w:rPr>
          <w:b/>
          <w:bCs/>
        </w:rPr>
        <w:t>Antwort:</w:t>
      </w:r>
      <w:r w:rsidRPr="00F07DC0">
        <w:br/>
        <w:t>„Ich würde eine 7 geben. Es passt, wenn wir es pragmatisch angehen. Wenn es zu theoretisch wird, dann nicht.“</w:t>
      </w:r>
    </w:p>
    <w:p w14:paraId="4BFD7EC6" w14:textId="77777777" w:rsidR="00F07DC0" w:rsidRPr="00F07DC0" w:rsidRDefault="00F07DC0" w:rsidP="00F07DC0">
      <w:r w:rsidRPr="00F07DC0">
        <w:rPr>
          <w:b/>
          <w:bCs/>
        </w:rPr>
        <w:t>Wirkebene:</w:t>
      </w:r>
      <w:r w:rsidRPr="00F07DC0">
        <w:t xml:space="preserve"> identitär</w:t>
      </w:r>
      <w:r w:rsidRPr="00F07DC0">
        <w:br/>
      </w:r>
      <w:r w:rsidRPr="00F07DC0">
        <w:rPr>
          <w:b/>
          <w:bCs/>
        </w:rPr>
        <w:t>Interpretation:</w:t>
      </w:r>
      <w:r w:rsidRPr="00F07DC0">
        <w:br/>
        <w:t>Bedingte Identitätskohärenz – abhängig von Umsetzungsstil.</w:t>
      </w:r>
    </w:p>
    <w:p w14:paraId="56F54C98" w14:textId="77777777" w:rsidR="00F07DC0" w:rsidRPr="00F07DC0" w:rsidRDefault="00F07DC0" w:rsidP="00F07DC0">
      <w:r w:rsidRPr="00F07DC0">
        <w:pict w14:anchorId="2B4102FC">
          <v:rect id="_x0000_i1160" style="width:0;height:1.5pt" o:hralign="center" o:hrstd="t" o:hr="t" fillcolor="#a0a0a0" stroked="f"/>
        </w:pict>
      </w:r>
    </w:p>
    <w:p w14:paraId="1B8834D1" w14:textId="77777777" w:rsidR="00F07DC0" w:rsidRPr="00F07DC0" w:rsidRDefault="00F07DC0" w:rsidP="00F07DC0">
      <w:r w:rsidRPr="00F07DC0">
        <w:rPr>
          <w:b/>
          <w:bCs/>
        </w:rPr>
        <w:t>Frage:</w:t>
      </w:r>
      <w:r w:rsidRPr="00F07DC0">
        <w:br/>
        <w:t>Wo wäre es ein Bruch mit unserer bisherigen Art zu arbeiten?</w:t>
      </w:r>
    </w:p>
    <w:p w14:paraId="535F0859" w14:textId="77777777" w:rsidR="00F07DC0" w:rsidRPr="00F07DC0" w:rsidRDefault="00F07DC0" w:rsidP="00F07DC0">
      <w:r w:rsidRPr="00F07DC0">
        <w:rPr>
          <w:b/>
          <w:bCs/>
        </w:rPr>
        <w:t>Antwort:</w:t>
      </w:r>
      <w:r w:rsidRPr="00F07DC0">
        <w:br/>
        <w:t>„Im zusätzlichen Abstimmungsaufwand. Das ist ungewohnt. Aber kein unüberwindbarer Bruch, wenn der Nutzen klar ist.“</w:t>
      </w:r>
    </w:p>
    <w:p w14:paraId="7FD010AD" w14:textId="77777777" w:rsidR="00F07DC0" w:rsidRPr="00F07DC0" w:rsidRDefault="00F07DC0" w:rsidP="00F07DC0">
      <w:r w:rsidRPr="00F07DC0">
        <w:rPr>
          <w:b/>
          <w:bCs/>
        </w:rPr>
        <w:t>Wirkebene:</w:t>
      </w:r>
      <w:r w:rsidRPr="00F07DC0">
        <w:t xml:space="preserve"> strukturell</w:t>
      </w:r>
      <w:r w:rsidRPr="00F07DC0">
        <w:br/>
      </w:r>
      <w:r w:rsidRPr="00F07DC0">
        <w:rPr>
          <w:b/>
          <w:bCs/>
        </w:rPr>
        <w:t>Interpretation:</w:t>
      </w:r>
      <w:r w:rsidRPr="00F07DC0">
        <w:br/>
        <w:t>Akzeptanz von Wandel unter Effizienzvorbehalt.</w:t>
      </w:r>
    </w:p>
    <w:p w14:paraId="6C1CAE96" w14:textId="77777777" w:rsidR="00F07DC0" w:rsidRPr="00F07DC0" w:rsidRDefault="00F07DC0" w:rsidP="00F07DC0">
      <w:r w:rsidRPr="00F07DC0">
        <w:pict w14:anchorId="781C51FD">
          <v:rect id="_x0000_i1161" style="width:0;height:1.5pt" o:hralign="center" o:hrstd="t" o:hr="t" fillcolor="#a0a0a0" stroked="f"/>
        </w:pict>
      </w:r>
    </w:p>
    <w:p w14:paraId="2362A682" w14:textId="77777777" w:rsidR="00F07DC0" w:rsidRPr="00F07DC0" w:rsidRDefault="00F07DC0" w:rsidP="00F07DC0">
      <w:pPr>
        <w:rPr>
          <w:b/>
          <w:bCs/>
        </w:rPr>
      </w:pPr>
      <w:r w:rsidRPr="00F07DC0">
        <w:rPr>
          <w:rFonts w:ascii="Segoe UI Emoji" w:hAnsi="Segoe UI Emoji" w:cs="Segoe UI Emoji"/>
          <w:b/>
          <w:bCs/>
        </w:rPr>
        <w:t>🔚</w:t>
      </w:r>
      <w:r w:rsidRPr="00F07DC0">
        <w:rPr>
          <w:b/>
          <w:bCs/>
        </w:rPr>
        <w:t xml:space="preserve"> 6. Schlusswörter</w:t>
      </w:r>
    </w:p>
    <w:p w14:paraId="1A9A8000" w14:textId="77777777" w:rsidR="00F07DC0" w:rsidRPr="00F07DC0" w:rsidRDefault="00F07DC0" w:rsidP="00F07DC0">
      <w:r w:rsidRPr="00F07DC0">
        <w:rPr>
          <w:b/>
          <w:bCs/>
        </w:rPr>
        <w:t>Frage:</w:t>
      </w:r>
      <w:r w:rsidRPr="00F07DC0">
        <w:br/>
        <w:t>Wie denkst du jetzt über das Projekt im Vergleich zu vorhin?</w:t>
      </w:r>
    </w:p>
    <w:p w14:paraId="342D5160" w14:textId="77777777" w:rsidR="00F07DC0" w:rsidRPr="00F07DC0" w:rsidRDefault="00F07DC0" w:rsidP="00F07DC0">
      <w:r w:rsidRPr="00F07DC0">
        <w:rPr>
          <w:b/>
          <w:bCs/>
        </w:rPr>
        <w:t>Antwort:</w:t>
      </w:r>
      <w:r w:rsidRPr="00F07DC0">
        <w:br/>
        <w:t>„Etwas klarer. Entscheidend wird sein, wie konkret wir es machen.“</w:t>
      </w:r>
    </w:p>
    <w:p w14:paraId="49978D64" w14:textId="77777777" w:rsidR="00F07DC0" w:rsidRPr="00F07DC0" w:rsidRDefault="00F07DC0" w:rsidP="00F07DC0">
      <w:r w:rsidRPr="00F07DC0">
        <w:rPr>
          <w:b/>
          <w:bCs/>
        </w:rPr>
        <w:t>Wirkebene:</w:t>
      </w:r>
      <w:r w:rsidRPr="00F07DC0">
        <w:t xml:space="preserve"> Awareness-Integration</w:t>
      </w:r>
    </w:p>
    <w:p w14:paraId="56181409" w14:textId="77777777" w:rsidR="00F07DC0" w:rsidRPr="00F07DC0" w:rsidRDefault="00F07DC0" w:rsidP="00F07DC0">
      <w:r w:rsidRPr="00F07DC0">
        <w:lastRenderedPageBreak/>
        <w:pict w14:anchorId="71824BF2">
          <v:rect id="_x0000_i1162" style="width:0;height:1.5pt" o:hralign="center" o:hrstd="t" o:hr="t" fillcolor="#a0a0a0" stroked="f"/>
        </w:pict>
      </w:r>
    </w:p>
    <w:p w14:paraId="74C58DE2" w14:textId="77777777" w:rsidR="00F07DC0" w:rsidRPr="00F07DC0" w:rsidRDefault="00F07DC0" w:rsidP="00F07DC0">
      <w:r w:rsidRPr="00F07DC0">
        <w:rPr>
          <w:b/>
          <w:bCs/>
        </w:rPr>
        <w:t>Frage:</w:t>
      </w:r>
      <w:r w:rsidRPr="00F07DC0">
        <w:br/>
        <w:t>Hast du deine Rolle im Kernteam verstanden – wie würdest du sie in einem Satz beschreiben?</w:t>
      </w:r>
    </w:p>
    <w:p w14:paraId="59E11787" w14:textId="77777777" w:rsidR="00F07DC0" w:rsidRPr="00F07DC0" w:rsidRDefault="00F07DC0" w:rsidP="00F07DC0">
      <w:r w:rsidRPr="00F07DC0">
        <w:rPr>
          <w:b/>
          <w:bCs/>
        </w:rPr>
        <w:t>Antwort:</w:t>
      </w:r>
      <w:r w:rsidRPr="00F07DC0">
        <w:br/>
        <w:t>„Ich bin der, der darauf schaut, dass wir uns nichts vormachen – und dass es am Schluss auch wirklich funktioniert.“</w:t>
      </w:r>
    </w:p>
    <w:p w14:paraId="2B507CC5" w14:textId="77777777" w:rsidR="00F07DC0" w:rsidRPr="00F07DC0" w:rsidRDefault="00F07DC0" w:rsidP="00F07DC0">
      <w:r w:rsidRPr="00F07DC0">
        <w:rPr>
          <w:b/>
          <w:bCs/>
        </w:rPr>
        <w:t>Wirkebene:</w:t>
      </w:r>
      <w:r w:rsidRPr="00F07DC0">
        <w:t xml:space="preserve"> identitär</w:t>
      </w:r>
      <w:r w:rsidRPr="00F07DC0">
        <w:br/>
      </w:r>
      <w:r w:rsidRPr="00F07DC0">
        <w:rPr>
          <w:b/>
          <w:bCs/>
        </w:rPr>
        <w:t>Interpretation:</w:t>
      </w:r>
      <w:r w:rsidRPr="00F07DC0">
        <w:br/>
        <w:t>Klare Realisten-Identifikation.</w:t>
      </w:r>
    </w:p>
    <w:p w14:paraId="49CF6C87" w14:textId="77777777" w:rsidR="00F07DC0" w:rsidRPr="00F07DC0" w:rsidRDefault="00F07DC0" w:rsidP="00F07DC0">
      <w:r w:rsidRPr="00F07DC0">
        <w:pict w14:anchorId="2EA878A1">
          <v:rect id="_x0000_i1163" style="width:0;height:1.5pt" o:hralign="center" o:hrstd="t" o:hr="t" fillcolor="#a0a0a0" stroked="f"/>
        </w:pict>
      </w:r>
    </w:p>
    <w:p w14:paraId="35836484" w14:textId="77777777" w:rsidR="00F07DC0" w:rsidRPr="00F07DC0" w:rsidRDefault="00F07DC0" w:rsidP="00F07DC0">
      <w:pPr>
        <w:rPr>
          <w:b/>
          <w:bCs/>
        </w:rPr>
      </w:pPr>
      <w:r w:rsidRPr="00F07DC0">
        <w:rPr>
          <w:rFonts w:ascii="Segoe UI Emoji" w:hAnsi="Segoe UI Emoji" w:cs="Segoe UI Emoji"/>
          <w:b/>
          <w:bCs/>
        </w:rPr>
        <w:t>📊</w:t>
      </w:r>
      <w:r w:rsidRPr="00F07DC0">
        <w:rPr>
          <w:b/>
          <w:bCs/>
        </w:rPr>
        <w:t xml:space="preserve"> Zusammenfassung der Simulation – Beno Suter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39"/>
        <w:gridCol w:w="6733"/>
      </w:tblGrid>
      <w:tr w:rsidR="00F07DC0" w:rsidRPr="00F07DC0" w14:paraId="1B4E7524" w14:textId="77777777">
        <w:trPr>
          <w:tblHeader/>
          <w:tblCellSpacing w:w="15" w:type="dxa"/>
        </w:trPr>
        <w:tc>
          <w:tcPr>
            <w:tcW w:w="0" w:type="auto"/>
            <w:vAlign w:val="center"/>
            <w:hideMark/>
          </w:tcPr>
          <w:p w14:paraId="0CB3DDE5" w14:textId="77777777" w:rsidR="00F07DC0" w:rsidRPr="00F07DC0" w:rsidRDefault="00F07DC0" w:rsidP="00F07DC0">
            <w:pPr>
              <w:rPr>
                <w:b/>
                <w:bCs/>
              </w:rPr>
            </w:pPr>
            <w:r w:rsidRPr="00F07DC0">
              <w:rPr>
                <w:b/>
                <w:bCs/>
              </w:rPr>
              <w:t>Dimension</w:t>
            </w:r>
          </w:p>
        </w:tc>
        <w:tc>
          <w:tcPr>
            <w:tcW w:w="0" w:type="auto"/>
            <w:vAlign w:val="center"/>
            <w:hideMark/>
          </w:tcPr>
          <w:p w14:paraId="6B5447AC" w14:textId="77777777" w:rsidR="00F07DC0" w:rsidRPr="00F07DC0" w:rsidRDefault="00F07DC0" w:rsidP="00F07DC0">
            <w:pPr>
              <w:rPr>
                <w:b/>
                <w:bCs/>
              </w:rPr>
            </w:pPr>
            <w:r w:rsidRPr="00F07DC0">
              <w:rPr>
                <w:b/>
                <w:bCs/>
              </w:rPr>
              <w:t>Einschätzung</w:t>
            </w:r>
          </w:p>
        </w:tc>
      </w:tr>
      <w:tr w:rsidR="00F07DC0" w:rsidRPr="00F07DC0" w14:paraId="08910A92" w14:textId="77777777">
        <w:trPr>
          <w:tblCellSpacing w:w="15" w:type="dxa"/>
        </w:trPr>
        <w:tc>
          <w:tcPr>
            <w:tcW w:w="0" w:type="auto"/>
            <w:vAlign w:val="center"/>
            <w:hideMark/>
          </w:tcPr>
          <w:p w14:paraId="2BF0B009" w14:textId="77777777" w:rsidR="00F07DC0" w:rsidRPr="00F07DC0" w:rsidRDefault="00F07DC0" w:rsidP="00F07DC0">
            <w:r w:rsidRPr="00F07DC0">
              <w:rPr>
                <w:b/>
                <w:bCs/>
              </w:rPr>
              <w:t>Awareness (A)</w:t>
            </w:r>
          </w:p>
        </w:tc>
        <w:tc>
          <w:tcPr>
            <w:tcW w:w="0" w:type="auto"/>
            <w:vAlign w:val="center"/>
            <w:hideMark/>
          </w:tcPr>
          <w:p w14:paraId="4B9E0776" w14:textId="77777777" w:rsidR="00F07DC0" w:rsidRPr="00F07DC0" w:rsidRDefault="00F07DC0" w:rsidP="00F07DC0">
            <w:r w:rsidRPr="00F07DC0">
              <w:t>Mittel–hoch: versteht Notwendigkeit, denkt in Risiken &amp; Rahmenbedingungen</w:t>
            </w:r>
          </w:p>
        </w:tc>
      </w:tr>
      <w:tr w:rsidR="00F07DC0" w:rsidRPr="00F07DC0" w14:paraId="0038CD67" w14:textId="77777777">
        <w:trPr>
          <w:tblCellSpacing w:w="15" w:type="dxa"/>
        </w:trPr>
        <w:tc>
          <w:tcPr>
            <w:tcW w:w="0" w:type="auto"/>
            <w:vAlign w:val="center"/>
            <w:hideMark/>
          </w:tcPr>
          <w:p w14:paraId="3F4F2834" w14:textId="77777777" w:rsidR="00F07DC0" w:rsidRPr="00F07DC0" w:rsidRDefault="00F07DC0" w:rsidP="00F07DC0">
            <w:proofErr w:type="spellStart"/>
            <w:r w:rsidRPr="00F07DC0">
              <w:rPr>
                <w:b/>
                <w:bCs/>
              </w:rPr>
              <w:t>Willingness</w:t>
            </w:r>
            <w:proofErr w:type="spellEnd"/>
            <w:r w:rsidRPr="00F07DC0">
              <w:rPr>
                <w:b/>
                <w:bCs/>
              </w:rPr>
              <w:t xml:space="preserve"> (W)</w:t>
            </w:r>
          </w:p>
        </w:tc>
        <w:tc>
          <w:tcPr>
            <w:tcW w:w="0" w:type="auto"/>
            <w:vAlign w:val="center"/>
            <w:hideMark/>
          </w:tcPr>
          <w:p w14:paraId="5AC63053" w14:textId="77777777" w:rsidR="00F07DC0" w:rsidRPr="00F07DC0" w:rsidRDefault="00F07DC0" w:rsidP="00F07DC0">
            <w:r w:rsidRPr="00F07DC0">
              <w:t>Mittel: steigt stark mit Praxisbeweisen</w:t>
            </w:r>
          </w:p>
        </w:tc>
      </w:tr>
      <w:tr w:rsidR="00F07DC0" w:rsidRPr="00F07DC0" w14:paraId="33268077" w14:textId="77777777">
        <w:trPr>
          <w:tblCellSpacing w:w="15" w:type="dxa"/>
        </w:trPr>
        <w:tc>
          <w:tcPr>
            <w:tcW w:w="0" w:type="auto"/>
            <w:vAlign w:val="center"/>
            <w:hideMark/>
          </w:tcPr>
          <w:p w14:paraId="1E2C9574" w14:textId="77777777" w:rsidR="00F07DC0" w:rsidRPr="00F07DC0" w:rsidRDefault="00F07DC0" w:rsidP="00F07DC0">
            <w:r w:rsidRPr="00F07DC0">
              <w:rPr>
                <w:b/>
                <w:bCs/>
              </w:rPr>
              <w:t>Identitätskohärenz (I)</w:t>
            </w:r>
          </w:p>
        </w:tc>
        <w:tc>
          <w:tcPr>
            <w:tcW w:w="0" w:type="auto"/>
            <w:vAlign w:val="center"/>
            <w:hideMark/>
          </w:tcPr>
          <w:p w14:paraId="2F6E3CFD" w14:textId="77777777" w:rsidR="00F07DC0" w:rsidRPr="00F07DC0" w:rsidRDefault="00F07DC0" w:rsidP="00F07DC0">
            <w:r w:rsidRPr="00F07DC0">
              <w:t xml:space="preserve">Hoch, solange Pragmatismus </w:t>
            </w:r>
            <w:proofErr w:type="gramStart"/>
            <w:r w:rsidRPr="00F07DC0">
              <w:t>gewahrt</w:t>
            </w:r>
            <w:proofErr w:type="gramEnd"/>
            <w:r w:rsidRPr="00F07DC0">
              <w:t xml:space="preserve"> bleibt</w:t>
            </w:r>
          </w:p>
        </w:tc>
      </w:tr>
      <w:tr w:rsidR="00F07DC0" w:rsidRPr="00F07DC0" w14:paraId="50AC20FC" w14:textId="77777777">
        <w:trPr>
          <w:tblCellSpacing w:w="15" w:type="dxa"/>
        </w:trPr>
        <w:tc>
          <w:tcPr>
            <w:tcW w:w="0" w:type="auto"/>
            <w:vAlign w:val="center"/>
            <w:hideMark/>
          </w:tcPr>
          <w:p w14:paraId="671B24CD" w14:textId="77777777" w:rsidR="00F07DC0" w:rsidRPr="00F07DC0" w:rsidRDefault="00F07DC0" w:rsidP="00F07DC0">
            <w:r w:rsidRPr="00F07DC0">
              <w:rPr>
                <w:b/>
                <w:bCs/>
              </w:rPr>
              <w:t>Rolle im Kernteam</w:t>
            </w:r>
          </w:p>
        </w:tc>
        <w:tc>
          <w:tcPr>
            <w:tcW w:w="0" w:type="auto"/>
            <w:vAlign w:val="center"/>
            <w:hideMark/>
          </w:tcPr>
          <w:p w14:paraId="175FC8EE" w14:textId="77777777" w:rsidR="00F07DC0" w:rsidRPr="00F07DC0" w:rsidRDefault="00F07DC0" w:rsidP="00F07DC0">
            <w:r w:rsidRPr="00F07DC0">
              <w:t>Realist &amp; Bodenanker</w:t>
            </w:r>
          </w:p>
        </w:tc>
      </w:tr>
      <w:tr w:rsidR="00F07DC0" w:rsidRPr="00F07DC0" w14:paraId="1999F2A4" w14:textId="77777777">
        <w:trPr>
          <w:tblCellSpacing w:w="15" w:type="dxa"/>
        </w:trPr>
        <w:tc>
          <w:tcPr>
            <w:tcW w:w="0" w:type="auto"/>
            <w:vAlign w:val="center"/>
            <w:hideMark/>
          </w:tcPr>
          <w:p w14:paraId="767A4B2B" w14:textId="77777777" w:rsidR="00F07DC0" w:rsidRPr="00F07DC0" w:rsidRDefault="00F07DC0" w:rsidP="00F07DC0">
            <w:r w:rsidRPr="00F07DC0">
              <w:rPr>
                <w:b/>
                <w:bCs/>
              </w:rPr>
              <w:t>Hauptbeitrag</w:t>
            </w:r>
          </w:p>
        </w:tc>
        <w:tc>
          <w:tcPr>
            <w:tcW w:w="0" w:type="auto"/>
            <w:vAlign w:val="center"/>
            <w:hideMark/>
          </w:tcPr>
          <w:p w14:paraId="4CA2B8D7" w14:textId="77777777" w:rsidR="00F07DC0" w:rsidRPr="00F07DC0" w:rsidRDefault="00F07DC0" w:rsidP="00F07DC0">
            <w:r w:rsidRPr="00F07DC0">
              <w:t>Vermeidung von Überforderung &amp; Illusionen</w:t>
            </w:r>
          </w:p>
        </w:tc>
      </w:tr>
      <w:tr w:rsidR="00F07DC0" w:rsidRPr="00F07DC0" w14:paraId="3DFE34D9" w14:textId="77777777">
        <w:trPr>
          <w:tblCellSpacing w:w="15" w:type="dxa"/>
        </w:trPr>
        <w:tc>
          <w:tcPr>
            <w:tcW w:w="0" w:type="auto"/>
            <w:vAlign w:val="center"/>
            <w:hideMark/>
          </w:tcPr>
          <w:p w14:paraId="41FE2B96" w14:textId="77777777" w:rsidR="00F07DC0" w:rsidRPr="00F07DC0" w:rsidRDefault="00F07DC0" w:rsidP="00F07DC0">
            <w:r w:rsidRPr="00F07DC0">
              <w:rPr>
                <w:b/>
                <w:bCs/>
              </w:rPr>
              <w:t>Hauptbarriere</w:t>
            </w:r>
          </w:p>
        </w:tc>
        <w:tc>
          <w:tcPr>
            <w:tcW w:w="0" w:type="auto"/>
            <w:vAlign w:val="center"/>
            <w:hideMark/>
          </w:tcPr>
          <w:p w14:paraId="4EDAE133" w14:textId="77777777" w:rsidR="00F07DC0" w:rsidRPr="00F07DC0" w:rsidRDefault="00F07DC0" w:rsidP="00F07DC0">
            <w:r w:rsidRPr="00F07DC0">
              <w:t>Geringe Toleranz für Unschärfe &amp; Experimente</w:t>
            </w:r>
          </w:p>
        </w:tc>
      </w:tr>
    </w:tbl>
    <w:p w14:paraId="5C3E4212" w14:textId="77777777" w:rsidR="00F07DC0" w:rsidRPr="00F07DC0" w:rsidRDefault="00F07DC0" w:rsidP="00F07DC0">
      <w:r w:rsidRPr="00F07DC0">
        <w:pict w14:anchorId="102879C1">
          <v:rect id="_x0000_i1164" style="width:0;height:1.5pt" o:hralign="center" o:hrstd="t" o:hr="t" fillcolor="#a0a0a0" stroked="f"/>
        </w:pict>
      </w:r>
    </w:p>
    <w:p w14:paraId="5B799331" w14:textId="77777777" w:rsidR="00F07DC0" w:rsidRPr="00F07DC0" w:rsidRDefault="00F07DC0" w:rsidP="00F07DC0">
      <w:pPr>
        <w:rPr>
          <w:b/>
          <w:bCs/>
        </w:rPr>
      </w:pPr>
      <w:r w:rsidRPr="00F07DC0">
        <w:rPr>
          <w:rFonts w:ascii="Segoe UI Emoji" w:hAnsi="Segoe UI Emoji" w:cs="Segoe UI Emoji"/>
          <w:b/>
          <w:bCs/>
        </w:rPr>
        <w:t>🧭</w:t>
      </w:r>
      <w:r w:rsidRPr="00F07DC0">
        <w:rPr>
          <w:b/>
          <w:bCs/>
        </w:rPr>
        <w:t xml:space="preserve"> Kurzfazit in einem Satz:</w:t>
      </w:r>
    </w:p>
    <w:p w14:paraId="621092CB" w14:textId="77777777" w:rsidR="00F07DC0" w:rsidRPr="00F07DC0" w:rsidRDefault="00F07DC0" w:rsidP="00F07DC0">
      <w:r w:rsidRPr="00F07DC0">
        <w:rPr>
          <w:b/>
          <w:bCs/>
        </w:rPr>
        <w:t xml:space="preserve">Beno Suter ist der Realist des Kernteams, der Kreislaufwirtschaft bei Zindel vom Boden </w:t>
      </w:r>
      <w:proofErr w:type="gramStart"/>
      <w:r w:rsidRPr="00F07DC0">
        <w:rPr>
          <w:b/>
          <w:bCs/>
        </w:rPr>
        <w:t>her denkt</w:t>
      </w:r>
      <w:proofErr w:type="gramEnd"/>
      <w:r w:rsidRPr="00F07DC0">
        <w:rPr>
          <w:b/>
          <w:bCs/>
        </w:rPr>
        <w:t xml:space="preserve"> – er schützt das Projekt vor Überforderung, verlangt aber klare Beweise, bevor er volle Unterstützung gibt.</w:t>
      </w:r>
    </w:p>
    <w:p w14:paraId="107D132B" w14:textId="77777777" w:rsidR="00F43678" w:rsidRPr="00F07DC0" w:rsidRDefault="00F43678"/>
    <w:sectPr w:rsidR="00F43678" w:rsidRPr="00F07DC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7DC0"/>
    <w:rsid w:val="00B231E1"/>
    <w:rsid w:val="00CD1CAE"/>
    <w:rsid w:val="00F07DC0"/>
    <w:rsid w:val="00F43678"/>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5B8EB0"/>
  <w15:chartTrackingRefBased/>
  <w15:docId w15:val="{89A7F326-5FF6-4068-A710-B3916DBF0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07DC0"/>
  </w:style>
  <w:style w:type="paragraph" w:styleId="berschrift1">
    <w:name w:val="heading 1"/>
    <w:basedOn w:val="Standard"/>
    <w:next w:val="Standard"/>
    <w:link w:val="berschrift1Zchn"/>
    <w:uiPriority w:val="9"/>
    <w:qFormat/>
    <w:rsid w:val="00F07D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F07D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F07DC0"/>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F07DC0"/>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F07DC0"/>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F07DC0"/>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07DC0"/>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07DC0"/>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07DC0"/>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07DC0"/>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F07DC0"/>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F07DC0"/>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F07DC0"/>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F07DC0"/>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F07DC0"/>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07DC0"/>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07DC0"/>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07DC0"/>
    <w:rPr>
      <w:rFonts w:eastAsiaTheme="majorEastAsia" w:cstheme="majorBidi"/>
      <w:color w:val="272727" w:themeColor="text1" w:themeTint="D8"/>
    </w:rPr>
  </w:style>
  <w:style w:type="paragraph" w:styleId="Titel">
    <w:name w:val="Title"/>
    <w:basedOn w:val="Standard"/>
    <w:next w:val="Standard"/>
    <w:link w:val="TitelZchn"/>
    <w:uiPriority w:val="10"/>
    <w:qFormat/>
    <w:rsid w:val="00F07D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07DC0"/>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07DC0"/>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07DC0"/>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07DC0"/>
    <w:pPr>
      <w:spacing w:before="160"/>
      <w:jc w:val="center"/>
    </w:pPr>
    <w:rPr>
      <w:i/>
      <w:iCs/>
      <w:color w:val="404040" w:themeColor="text1" w:themeTint="BF"/>
    </w:rPr>
  </w:style>
  <w:style w:type="character" w:customStyle="1" w:styleId="ZitatZchn">
    <w:name w:val="Zitat Zchn"/>
    <w:basedOn w:val="Absatz-Standardschriftart"/>
    <w:link w:val="Zitat"/>
    <w:uiPriority w:val="29"/>
    <w:rsid w:val="00F07DC0"/>
    <w:rPr>
      <w:i/>
      <w:iCs/>
      <w:color w:val="404040" w:themeColor="text1" w:themeTint="BF"/>
    </w:rPr>
  </w:style>
  <w:style w:type="paragraph" w:styleId="Listenabsatz">
    <w:name w:val="List Paragraph"/>
    <w:basedOn w:val="Standard"/>
    <w:uiPriority w:val="34"/>
    <w:qFormat/>
    <w:rsid w:val="00F07DC0"/>
    <w:pPr>
      <w:ind w:left="720"/>
      <w:contextualSpacing/>
    </w:pPr>
  </w:style>
  <w:style w:type="character" w:styleId="IntensiveHervorhebung">
    <w:name w:val="Intense Emphasis"/>
    <w:basedOn w:val="Absatz-Standardschriftart"/>
    <w:uiPriority w:val="21"/>
    <w:qFormat/>
    <w:rsid w:val="00F07DC0"/>
    <w:rPr>
      <w:i/>
      <w:iCs/>
      <w:color w:val="0F4761" w:themeColor="accent1" w:themeShade="BF"/>
    </w:rPr>
  </w:style>
  <w:style w:type="paragraph" w:styleId="IntensivesZitat">
    <w:name w:val="Intense Quote"/>
    <w:basedOn w:val="Standard"/>
    <w:next w:val="Standard"/>
    <w:link w:val="IntensivesZitatZchn"/>
    <w:uiPriority w:val="30"/>
    <w:qFormat/>
    <w:rsid w:val="00F07D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F07DC0"/>
    <w:rPr>
      <w:i/>
      <w:iCs/>
      <w:color w:val="0F4761" w:themeColor="accent1" w:themeShade="BF"/>
    </w:rPr>
  </w:style>
  <w:style w:type="character" w:styleId="IntensiverVerweis">
    <w:name w:val="Intense Reference"/>
    <w:basedOn w:val="Absatz-Standardschriftart"/>
    <w:uiPriority w:val="32"/>
    <w:qFormat/>
    <w:rsid w:val="00F07D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B93246B90D5CAA458052AD3A9B0D02D1" ma:contentTypeVersion="10" ma:contentTypeDescription="Ein neues Dokument erstellen." ma:contentTypeScope="" ma:versionID="a31195c0238e4ed0034208088c577eb9">
  <xsd:schema xmlns:xsd="http://www.w3.org/2001/XMLSchema" xmlns:xs="http://www.w3.org/2001/XMLSchema" xmlns:p="http://schemas.microsoft.com/office/2006/metadata/properties" xmlns:ns2="373b7df1-ab91-4c97-b31a-62355c81a008" xmlns:ns3="12ac04e5-a257-47a7-b2b1-30af1137aec2" targetNamespace="http://schemas.microsoft.com/office/2006/metadata/properties" ma:root="true" ma:fieldsID="4b150f11aad2acfb546711dcfbf5bcf0" ns2:_="" ns3:_="">
    <xsd:import namespace="373b7df1-ab91-4c97-b31a-62355c81a008"/>
    <xsd:import namespace="12ac04e5-a257-47a7-b2b1-30af1137aec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73b7df1-ab91-4c97-b31a-62355c81a0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ecde2a84-3327-4e20-8923-ce2fe6bda1f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2ac04e5-a257-47a7-b2b1-30af1137aec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2aa581c-d877-483e-97f6-df4b9c8b90e5}" ma:internalName="TaxCatchAll" ma:showField="CatchAllData" ma:web="12ac04e5-a257-47a7-b2b1-30af1137aec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373b7df1-ab91-4c97-b31a-62355c81a008">
      <Terms xmlns="http://schemas.microsoft.com/office/infopath/2007/PartnerControls"/>
    </lcf76f155ced4ddcb4097134ff3c332f>
    <TaxCatchAll xmlns="12ac04e5-a257-47a7-b2b1-30af1137aec2" xsi:nil="true"/>
  </documentManagement>
</p:properties>
</file>

<file path=customXml/itemProps1.xml><?xml version="1.0" encoding="utf-8"?>
<ds:datastoreItem xmlns:ds="http://schemas.openxmlformats.org/officeDocument/2006/customXml" ds:itemID="{0DB306E1-5C6D-4DE8-978C-4339872B1D31}"/>
</file>

<file path=customXml/itemProps2.xml><?xml version="1.0" encoding="utf-8"?>
<ds:datastoreItem xmlns:ds="http://schemas.openxmlformats.org/officeDocument/2006/customXml" ds:itemID="{02C0A1B4-8540-4724-B0CF-102CA17A7507}"/>
</file>

<file path=customXml/itemProps3.xml><?xml version="1.0" encoding="utf-8"?>
<ds:datastoreItem xmlns:ds="http://schemas.openxmlformats.org/officeDocument/2006/customXml" ds:itemID="{B7AA516B-E785-4E52-B6B1-06D2ACC6E30A}"/>
</file>

<file path=docProps/app.xml><?xml version="1.0" encoding="utf-8"?>
<Properties xmlns="http://schemas.openxmlformats.org/officeDocument/2006/extended-properties" xmlns:vt="http://schemas.openxmlformats.org/officeDocument/2006/docPropsVTypes">
  <Template>Normal</Template>
  <TotalTime>0</TotalTime>
  <Pages>6</Pages>
  <Words>1010</Words>
  <Characters>6364</Characters>
  <Application>Microsoft Office Word</Application>
  <DocSecurity>0</DocSecurity>
  <Lines>53</Lines>
  <Paragraphs>14</Paragraphs>
  <ScaleCrop>false</ScaleCrop>
  <Company/>
  <LinksUpToDate>false</LinksUpToDate>
  <CharactersWithSpaces>7360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Florian Kollmar</dc:creator>
  <cp:keywords/>
  <dc:description/>
  <cp:lastModifiedBy>Florian Kollmar</cp:lastModifiedBy>
  <cp:revision>1</cp:revision>
  <dcterms:created xsi:type="dcterms:W3CDTF">2026-01-27T07:51:00Z</dcterms:created>
  <dcterms:modified xsi:type="dcterms:W3CDTF">2026-01-27T07:53:00Z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0x010100B93246B90D5CAA458052AD3A9B0D02D1</vt:lpwstr>
  </property>
</Properties>
</file>