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9F46" w14:textId="77777777" w:rsidR="00FE1463" w:rsidRDefault="00FE1463" w:rsidP="00FE1463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Beno Suter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Realist</w:t>
      </w:r>
    </w:p>
    <w:p w14:paraId="0D7A5812" w14:textId="22B48E24" w:rsidR="00FE1463" w:rsidRDefault="00FE1463" w:rsidP="00FE1463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Zusammenfassung</w:t>
      </w:r>
      <w:r>
        <w:rPr>
          <w:b/>
          <w:bCs/>
          <w:sz w:val="48"/>
          <w:szCs w:val="48"/>
          <w:lang w:val="de-DE"/>
        </w:rPr>
        <w:t xml:space="preserve"> des Gesprächs</w:t>
      </w:r>
    </w:p>
    <w:p w14:paraId="20233591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🧭</w:t>
      </w:r>
      <w:r w:rsidRPr="00FE1463">
        <w:rPr>
          <w:b/>
          <w:bCs/>
        </w:rPr>
        <w:t xml:space="preserve"> 1. Allgemeiner Austausch zur Kreislaufwirtschaft bei Zindel</w:t>
      </w:r>
    </w:p>
    <w:p w14:paraId="01CAAC62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Inhaltliche Zusammenfassung:</w:t>
      </w:r>
    </w:p>
    <w:p w14:paraId="5743E1A0" w14:textId="77777777" w:rsidR="00FE1463" w:rsidRPr="00FE1463" w:rsidRDefault="00FE1463" w:rsidP="00FE1463">
      <w:r w:rsidRPr="00FE1463">
        <w:t xml:space="preserve">Beno nähert sich dem Thema Kreislaufwirtschaft klar aus seiner Rolle als </w:t>
      </w:r>
      <w:r w:rsidRPr="00FE1463">
        <w:rPr>
          <w:b/>
          <w:bCs/>
        </w:rPr>
        <w:t>Leiter Finance</w:t>
      </w:r>
      <w:r w:rsidRPr="00FE1463">
        <w:t>.</w:t>
      </w:r>
      <w:r w:rsidRPr="00FE1463">
        <w:br/>
        <w:t xml:space="preserve">Für ihn ist Kreislaufwirtschaft kein ideelles Leitbild, sondern primär eine </w:t>
      </w:r>
      <w:r w:rsidRPr="00FE1463">
        <w:rPr>
          <w:b/>
          <w:bCs/>
        </w:rPr>
        <w:t>ökonomische Fragestellung</w:t>
      </w:r>
      <w:r w:rsidRPr="00FE1463">
        <w:t>:</w:t>
      </w:r>
      <w:r w:rsidRPr="00FE1463">
        <w:br/>
        <w:t>Wie verändern sich Kostenstrukturen, Investitionszyklen und Risiken über die Zeit?</w:t>
      </w:r>
    </w:p>
    <w:p w14:paraId="62338F8A" w14:textId="77777777" w:rsidR="00FE1463" w:rsidRPr="00FE1463" w:rsidRDefault="00FE1463" w:rsidP="00FE1463">
      <w:r w:rsidRPr="00FE1463">
        <w:t>Er ordnet Kreislaufwirtschaft in einen grösseren Kontext ein:</w:t>
      </w:r>
      <w:r w:rsidRPr="00FE1463">
        <w:br/>
        <w:t xml:space="preserve">Ressourcen werden knapper, regulatorische Anforderungen nehmen zu, und die Bauindustrie steht </w:t>
      </w:r>
      <w:proofErr w:type="gramStart"/>
      <w:r w:rsidRPr="00FE1463">
        <w:t>unter zunehmendem</w:t>
      </w:r>
      <w:proofErr w:type="gramEnd"/>
      <w:r w:rsidRPr="00FE1463">
        <w:t xml:space="preserve"> Effizienzdruck.</w:t>
      </w:r>
      <w:r w:rsidRPr="00FE1463">
        <w:br/>
        <w:t xml:space="preserve">Aus Finance-Sicht ist es daher folgerichtig, sich frühzeitig mit dem Thema zu beschäftigen – </w:t>
      </w:r>
      <w:r w:rsidRPr="00FE1463">
        <w:rPr>
          <w:b/>
          <w:bCs/>
        </w:rPr>
        <w:t>nicht aus Überzeugung, sondern aus Vorsorge</w:t>
      </w:r>
      <w:r w:rsidRPr="00FE1463">
        <w:t>.</w:t>
      </w:r>
    </w:p>
    <w:p w14:paraId="6F169EDC" w14:textId="77777777" w:rsidR="00FE1463" w:rsidRPr="00FE1463" w:rsidRDefault="00FE1463" w:rsidP="00FE1463">
      <w:r w:rsidRPr="00FE1463">
        <w:t>Sein Fokus liegt dabei auf Planbarkeit:</w:t>
      </w:r>
      <w:r w:rsidRPr="00FE1463">
        <w:br/>
        <w:t>Investitionen in neue Prozesse oder Materialien müssen finanzierbar, steuerbar und langfristig nachvollziehbar sein.</w:t>
      </w:r>
      <w:r w:rsidRPr="00FE1463">
        <w:br/>
        <w:t xml:space="preserve">Er betont, dass Kreislaufwirtschaft nur dann tragfähig ist, wenn sie </w:t>
      </w:r>
      <w:r w:rsidRPr="00FE1463">
        <w:rPr>
          <w:b/>
          <w:bCs/>
        </w:rPr>
        <w:t xml:space="preserve">in bestehende Kosten- und </w:t>
      </w:r>
      <w:proofErr w:type="spellStart"/>
      <w:r w:rsidRPr="00FE1463">
        <w:rPr>
          <w:b/>
          <w:bCs/>
        </w:rPr>
        <w:t>Controllinglogiken</w:t>
      </w:r>
      <w:proofErr w:type="spellEnd"/>
      <w:r w:rsidRPr="00FE1463">
        <w:rPr>
          <w:b/>
          <w:bCs/>
        </w:rPr>
        <w:t xml:space="preserve"> integrierbar</w:t>
      </w:r>
      <w:r w:rsidRPr="00FE1463">
        <w:t xml:space="preserve"> bleibt.</w:t>
      </w:r>
    </w:p>
    <w:p w14:paraId="51D9562E" w14:textId="77777777" w:rsidR="00FE1463" w:rsidRPr="00FE1463" w:rsidRDefault="00FE1463" w:rsidP="00FE1463">
      <w:r w:rsidRPr="00FE1463">
        <w:rPr>
          <w:b/>
          <w:bCs/>
        </w:rPr>
        <w:t>Tonfall:</w:t>
      </w:r>
      <w:r w:rsidRPr="00FE1463">
        <w:br/>
        <w:t>Sachlich, analytisch, abwägend. Beno argumentiert ruhig, ohne Begeisterung, aber mit klarem Verantwortungsbewusstsein.</w:t>
      </w:r>
    </w:p>
    <w:p w14:paraId="19CC1115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78"/>
        <w:gridCol w:w="5929"/>
      </w:tblGrid>
      <w:tr w:rsidR="00FE1463" w:rsidRPr="00FE1463" w14:paraId="6AC0B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81B76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602469F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Bewertung (0–10)</w:t>
            </w:r>
          </w:p>
        </w:tc>
        <w:tc>
          <w:tcPr>
            <w:tcW w:w="0" w:type="auto"/>
            <w:vAlign w:val="center"/>
            <w:hideMark/>
          </w:tcPr>
          <w:p w14:paraId="005C29EB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Beobachtung</w:t>
            </w:r>
          </w:p>
        </w:tc>
      </w:tr>
      <w:tr w:rsidR="00FE1463" w:rsidRPr="00FE1463" w14:paraId="6CB0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EBE7" w14:textId="77777777" w:rsidR="00FE1463" w:rsidRPr="00FE1463" w:rsidRDefault="00FE1463" w:rsidP="00FE1463">
            <w:r w:rsidRPr="00FE146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3B67FAB9" w14:textId="77777777" w:rsidR="00FE1463" w:rsidRPr="00FE1463" w:rsidRDefault="00FE1463" w:rsidP="00FE1463">
            <w:r w:rsidRPr="00FE1463">
              <w:t>8</w:t>
            </w:r>
          </w:p>
        </w:tc>
        <w:tc>
          <w:tcPr>
            <w:tcW w:w="0" w:type="auto"/>
            <w:vAlign w:val="center"/>
            <w:hideMark/>
          </w:tcPr>
          <w:p w14:paraId="1F0A6426" w14:textId="77777777" w:rsidR="00FE1463" w:rsidRPr="00FE1463" w:rsidRDefault="00FE1463" w:rsidP="00FE1463">
            <w:r w:rsidRPr="00FE1463">
              <w:t>Sehr klares Verständnis für Ressourcenknappheit, Markt- und Regulierungsdynamiken.</w:t>
            </w:r>
          </w:p>
        </w:tc>
      </w:tr>
      <w:tr w:rsidR="00FE1463" w:rsidRPr="00FE1463" w14:paraId="7FD39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C89B" w14:textId="77777777" w:rsidR="00FE1463" w:rsidRPr="00FE1463" w:rsidRDefault="00FE1463" w:rsidP="00FE1463">
            <w:proofErr w:type="spellStart"/>
            <w:r w:rsidRPr="00FE1463">
              <w:rPr>
                <w:b/>
                <w:bCs/>
              </w:rPr>
              <w:t>Willingness</w:t>
            </w:r>
            <w:proofErr w:type="spellEnd"/>
            <w:r w:rsidRPr="00FE146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41A2D27A" w14:textId="77777777" w:rsidR="00FE1463" w:rsidRPr="00FE1463" w:rsidRDefault="00FE1463" w:rsidP="00FE1463">
            <w:r w:rsidRPr="00FE1463">
              <w:t>6</w:t>
            </w:r>
          </w:p>
        </w:tc>
        <w:tc>
          <w:tcPr>
            <w:tcW w:w="0" w:type="auto"/>
            <w:vAlign w:val="center"/>
            <w:hideMark/>
          </w:tcPr>
          <w:p w14:paraId="1E7168F1" w14:textId="77777777" w:rsidR="00FE1463" w:rsidRPr="00FE1463" w:rsidRDefault="00FE1463" w:rsidP="00FE1463">
            <w:r w:rsidRPr="00FE1463">
              <w:t>Offen, aber strikt abhängig von finanzieller Tragfähigkeit.</w:t>
            </w:r>
          </w:p>
        </w:tc>
      </w:tr>
      <w:tr w:rsidR="00FE1463" w:rsidRPr="00FE1463" w14:paraId="780B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F4C4" w14:textId="77777777" w:rsidR="00FE1463" w:rsidRPr="00FE1463" w:rsidRDefault="00FE1463" w:rsidP="00FE1463">
            <w:r w:rsidRPr="00FE146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0EDDE7D6" w14:textId="77777777" w:rsidR="00FE1463" w:rsidRPr="00FE1463" w:rsidRDefault="00FE1463" w:rsidP="00FE1463">
            <w:r w:rsidRPr="00FE1463">
              <w:t>8</w:t>
            </w:r>
          </w:p>
        </w:tc>
        <w:tc>
          <w:tcPr>
            <w:tcW w:w="0" w:type="auto"/>
            <w:vAlign w:val="center"/>
            <w:hideMark/>
          </w:tcPr>
          <w:p w14:paraId="7213AE1E" w14:textId="77777777" w:rsidR="00FE1463" w:rsidRPr="00FE1463" w:rsidRDefault="00FE1463" w:rsidP="00FE1463">
            <w:r w:rsidRPr="00FE1463">
              <w:t>Starke Identifikation mit der Rolle des wirtschaftlichen Hüters.</w:t>
            </w:r>
          </w:p>
        </w:tc>
      </w:tr>
    </w:tbl>
    <w:p w14:paraId="7277AC0D" w14:textId="77777777" w:rsidR="00FE1463" w:rsidRPr="00FE1463" w:rsidRDefault="00FE1463" w:rsidP="00FE1463">
      <w:r w:rsidRPr="00FE1463">
        <w:rPr>
          <w:b/>
          <w:bCs/>
        </w:rPr>
        <w:lastRenderedPageBreak/>
        <w:t>Kommentar:</w:t>
      </w:r>
      <w:r w:rsidRPr="00FE1463">
        <w:br/>
        <w:t>Beno denkt Kreislaufwirtschaft konsequent aus der Finanz- und Steuerungslogik.</w:t>
      </w:r>
      <w:r w:rsidRPr="00FE1463">
        <w:br/>
        <w:t>Er erkennt die Notwendigkeit des Themas, bleibt aber bewusst emotionslos – typisch für eine CFO-Perspektive mit langfristiger Verantwortung.</w:t>
      </w:r>
    </w:p>
    <w:p w14:paraId="741066D4" w14:textId="77777777" w:rsidR="00FE1463" w:rsidRPr="00FE1463" w:rsidRDefault="00FE1463" w:rsidP="00FE1463">
      <w:r w:rsidRPr="00FE1463">
        <w:pict w14:anchorId="07E87B7D">
          <v:rect id="_x0000_i1081" style="width:0;height:1.5pt" o:hralign="center" o:hrstd="t" o:hr="t" fillcolor="#a0a0a0" stroked="f"/>
        </w:pict>
      </w:r>
    </w:p>
    <w:p w14:paraId="3445D9D0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💡</w:t>
      </w:r>
      <w:r w:rsidRPr="00FE1463">
        <w:rPr>
          <w:b/>
          <w:bCs/>
        </w:rPr>
        <w:t xml:space="preserve"> 2. Nutzen des Projekts für Zindel</w:t>
      </w:r>
    </w:p>
    <w:p w14:paraId="76C1D1B5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Inhaltliche Zusammenfassung:</w:t>
      </w:r>
    </w:p>
    <w:p w14:paraId="04970218" w14:textId="77777777" w:rsidR="00FE1463" w:rsidRPr="00FE1463" w:rsidRDefault="00FE1463" w:rsidP="00FE1463">
      <w:r w:rsidRPr="00FE1463">
        <w:t>Den Nutzen der Kreislaufwirtschaft bewertet Beno differenziert nach Zeithorizonten.</w:t>
      </w:r>
      <w:r w:rsidRPr="00FE1463">
        <w:br/>
        <w:t>Kurzfristig sieht er den Nutzen begrenzt (5–6), langfristig jedoch klar steigend (8–9).</w:t>
      </w:r>
    </w:p>
    <w:p w14:paraId="30381794" w14:textId="77777777" w:rsidR="00FE1463" w:rsidRPr="00FE1463" w:rsidRDefault="00FE1463" w:rsidP="00FE1463">
      <w:r w:rsidRPr="00FE1463">
        <w:t>Als Leiter Finance argumentiert er entlang von:</w:t>
      </w:r>
    </w:p>
    <w:p w14:paraId="72ED5FD4" w14:textId="77777777" w:rsidR="00FE1463" w:rsidRPr="00FE1463" w:rsidRDefault="00FE1463" w:rsidP="00FE1463">
      <w:pPr>
        <w:numPr>
          <w:ilvl w:val="0"/>
          <w:numId w:val="1"/>
        </w:numPr>
      </w:pPr>
      <w:r w:rsidRPr="00FE1463">
        <w:t>Investitionszyklen,</w:t>
      </w:r>
    </w:p>
    <w:p w14:paraId="17824AC5" w14:textId="77777777" w:rsidR="00FE1463" w:rsidRPr="00FE1463" w:rsidRDefault="00FE1463" w:rsidP="00FE1463">
      <w:pPr>
        <w:numPr>
          <w:ilvl w:val="0"/>
          <w:numId w:val="1"/>
        </w:numPr>
      </w:pPr>
      <w:r w:rsidRPr="00FE1463">
        <w:t>Amortisationszeiten,</w:t>
      </w:r>
    </w:p>
    <w:p w14:paraId="7C7B19B1" w14:textId="77777777" w:rsidR="00FE1463" w:rsidRPr="00FE1463" w:rsidRDefault="00FE1463" w:rsidP="00FE1463">
      <w:pPr>
        <w:numPr>
          <w:ilvl w:val="0"/>
          <w:numId w:val="1"/>
        </w:numPr>
      </w:pPr>
      <w:r w:rsidRPr="00FE1463">
        <w:t>und zukünftigen regulatorischen Kosten.</w:t>
      </w:r>
    </w:p>
    <w:p w14:paraId="19958900" w14:textId="77777777" w:rsidR="00FE1463" w:rsidRPr="00FE1463" w:rsidRDefault="00FE1463" w:rsidP="00FE1463">
      <w:r w:rsidRPr="00FE1463">
        <w:t xml:space="preserve">Er sieht Kreislaufwirtschaft weniger als unmittelbare Ertragsquelle, sondern als </w:t>
      </w:r>
      <w:r w:rsidRPr="00FE1463">
        <w:rPr>
          <w:b/>
          <w:bCs/>
        </w:rPr>
        <w:t>Absicherung gegen zukünftige Kostenrisiken</w:t>
      </w:r>
      <w:r w:rsidRPr="00FE1463">
        <w:br/>
        <w:t>(z. B. CO₂-Abgaben, Deponiekosten, Materialverfügbarkeiten).</w:t>
      </w:r>
    </w:p>
    <w:p w14:paraId="18B5757B" w14:textId="77777777" w:rsidR="00FE1463" w:rsidRPr="00FE1463" w:rsidRDefault="00FE1463" w:rsidP="00FE1463">
      <w:r w:rsidRPr="00FE1463">
        <w:t>Potenziale erkennt er dort, wo:</w:t>
      </w:r>
    </w:p>
    <w:p w14:paraId="0468B72B" w14:textId="77777777" w:rsidR="00FE1463" w:rsidRPr="00FE1463" w:rsidRDefault="00FE1463" w:rsidP="00FE1463">
      <w:pPr>
        <w:numPr>
          <w:ilvl w:val="0"/>
          <w:numId w:val="2"/>
        </w:numPr>
      </w:pPr>
      <w:r w:rsidRPr="00FE1463">
        <w:t>Skalierung möglich ist,</w:t>
      </w:r>
    </w:p>
    <w:p w14:paraId="4047AB09" w14:textId="77777777" w:rsidR="00FE1463" w:rsidRPr="00FE1463" w:rsidRDefault="00FE1463" w:rsidP="00FE1463">
      <w:pPr>
        <w:numPr>
          <w:ilvl w:val="0"/>
          <w:numId w:val="2"/>
        </w:numPr>
      </w:pPr>
      <w:r w:rsidRPr="00FE1463">
        <w:t>Standards entstehen,</w:t>
      </w:r>
    </w:p>
    <w:p w14:paraId="18795DE0" w14:textId="77777777" w:rsidR="00FE1463" w:rsidRPr="00FE1463" w:rsidRDefault="00FE1463" w:rsidP="00FE1463">
      <w:pPr>
        <w:numPr>
          <w:ilvl w:val="0"/>
          <w:numId w:val="2"/>
        </w:numPr>
      </w:pPr>
      <w:r w:rsidRPr="00FE1463">
        <w:t>oder regulatorische Rahmenbedingungen wirtschaftliche Vorteile schaffen.</w:t>
      </w:r>
    </w:p>
    <w:p w14:paraId="0313198B" w14:textId="77777777" w:rsidR="00FE1463" w:rsidRPr="00FE1463" w:rsidRDefault="00FE1463" w:rsidP="00FE1463">
      <w:r w:rsidRPr="00FE1463">
        <w:t>Solange Preis und Qualität am Markt dominieren, bleibt der Nutzen jedoch selektiv.</w:t>
      </w:r>
    </w:p>
    <w:p w14:paraId="0EC7A1B2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230"/>
        <w:gridCol w:w="6161"/>
      </w:tblGrid>
      <w:tr w:rsidR="00FE1463" w:rsidRPr="00FE1463" w14:paraId="5519A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E5FC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D8DC77D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732B0988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Beobachtung</w:t>
            </w:r>
          </w:p>
        </w:tc>
      </w:tr>
      <w:tr w:rsidR="00FE1463" w:rsidRPr="00FE1463" w14:paraId="08E49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88B2" w14:textId="77777777" w:rsidR="00FE1463" w:rsidRPr="00FE1463" w:rsidRDefault="00FE1463" w:rsidP="00FE1463">
            <w:r w:rsidRPr="00FE146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FC5F03A" w14:textId="77777777" w:rsidR="00FE1463" w:rsidRPr="00FE1463" w:rsidRDefault="00FE1463" w:rsidP="00FE1463">
            <w:r w:rsidRPr="00FE1463">
              <w:t>9</w:t>
            </w:r>
          </w:p>
        </w:tc>
        <w:tc>
          <w:tcPr>
            <w:tcW w:w="0" w:type="auto"/>
            <w:vAlign w:val="center"/>
            <w:hideMark/>
          </w:tcPr>
          <w:p w14:paraId="479DB98F" w14:textId="77777777" w:rsidR="00FE1463" w:rsidRPr="00FE1463" w:rsidRDefault="00FE1463" w:rsidP="00FE1463">
            <w:r w:rsidRPr="00FE1463">
              <w:t>Sehr differenziertes Verständnis von Markt-, Kosten- und Risikohebeln.</w:t>
            </w:r>
          </w:p>
        </w:tc>
      </w:tr>
      <w:tr w:rsidR="00FE1463" w:rsidRPr="00FE1463" w14:paraId="1BD2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E0C9" w14:textId="77777777" w:rsidR="00FE1463" w:rsidRPr="00FE1463" w:rsidRDefault="00FE1463" w:rsidP="00FE1463">
            <w:proofErr w:type="spellStart"/>
            <w:r w:rsidRPr="00FE1463">
              <w:rPr>
                <w:b/>
                <w:bCs/>
              </w:rPr>
              <w:t>Willingness</w:t>
            </w:r>
            <w:proofErr w:type="spellEnd"/>
            <w:r w:rsidRPr="00FE146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34F54681" w14:textId="77777777" w:rsidR="00FE1463" w:rsidRPr="00FE1463" w:rsidRDefault="00FE1463" w:rsidP="00FE1463">
            <w:r w:rsidRPr="00FE1463">
              <w:t>6</w:t>
            </w:r>
          </w:p>
        </w:tc>
        <w:tc>
          <w:tcPr>
            <w:tcW w:w="0" w:type="auto"/>
            <w:vAlign w:val="center"/>
            <w:hideMark/>
          </w:tcPr>
          <w:p w14:paraId="409E8147" w14:textId="77777777" w:rsidR="00FE1463" w:rsidRPr="00FE1463" w:rsidRDefault="00FE1463" w:rsidP="00FE1463">
            <w:r w:rsidRPr="00FE1463">
              <w:t>Bereitschaft steigt mit klaren Business-Cases.</w:t>
            </w:r>
          </w:p>
        </w:tc>
      </w:tr>
      <w:tr w:rsidR="00FE1463" w:rsidRPr="00FE1463" w14:paraId="5F71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1637" w14:textId="77777777" w:rsidR="00FE1463" w:rsidRPr="00FE1463" w:rsidRDefault="00FE1463" w:rsidP="00FE1463">
            <w:r w:rsidRPr="00FE146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64F440E7" w14:textId="77777777" w:rsidR="00FE1463" w:rsidRPr="00FE1463" w:rsidRDefault="00FE1463" w:rsidP="00FE1463">
            <w:r w:rsidRPr="00FE1463">
              <w:t>8</w:t>
            </w:r>
          </w:p>
        </w:tc>
        <w:tc>
          <w:tcPr>
            <w:tcW w:w="0" w:type="auto"/>
            <w:vAlign w:val="center"/>
            <w:hideMark/>
          </w:tcPr>
          <w:p w14:paraId="096AC0C1" w14:textId="77777777" w:rsidR="00FE1463" w:rsidRPr="00FE1463" w:rsidRDefault="00FE1463" w:rsidP="00FE1463">
            <w:r w:rsidRPr="00FE1463">
              <w:t>Sieht sich als Garant wirtschaftlicher Nachhaltigkeit.</w:t>
            </w:r>
          </w:p>
        </w:tc>
      </w:tr>
    </w:tbl>
    <w:p w14:paraId="1908B114" w14:textId="77777777" w:rsidR="00FE1463" w:rsidRPr="00FE1463" w:rsidRDefault="00FE1463" w:rsidP="00FE1463">
      <w:r w:rsidRPr="00FE1463">
        <w:rPr>
          <w:b/>
          <w:bCs/>
        </w:rPr>
        <w:t>Kommentar:</w:t>
      </w:r>
      <w:r w:rsidRPr="00FE1463">
        <w:br/>
        <w:t>Beno bewertet Nutzen nicht normativ, sondern rechnerisch.</w:t>
      </w:r>
      <w:r w:rsidRPr="00FE1463">
        <w:br/>
      </w:r>
      <w:r w:rsidRPr="00FE1463">
        <w:lastRenderedPageBreak/>
        <w:t>Seine Perspektive verhindert, dass Kreislaufwirtschaft als „Kostenromantik“ missverstanden wird.</w:t>
      </w:r>
    </w:p>
    <w:p w14:paraId="7D7DFAB8" w14:textId="77777777" w:rsidR="00FE1463" w:rsidRPr="00FE1463" w:rsidRDefault="00FE1463" w:rsidP="00FE1463">
      <w:r w:rsidRPr="00FE1463">
        <w:pict w14:anchorId="7CD61E2F">
          <v:rect id="_x0000_i1082" style="width:0;height:1.5pt" o:hralign="center" o:hrstd="t" o:hr="t" fillcolor="#a0a0a0" stroked="f"/>
        </w:pict>
      </w:r>
    </w:p>
    <w:p w14:paraId="6508565C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⚙️</w:t>
      </w:r>
      <w:r w:rsidRPr="00FE1463">
        <w:rPr>
          <w:b/>
          <w:bCs/>
        </w:rPr>
        <w:t xml:space="preserve"> 3. Barrieren &amp; Bremsen</w:t>
      </w:r>
    </w:p>
    <w:p w14:paraId="0BE5E875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Inhaltliche Zusammenfassung:</w:t>
      </w:r>
    </w:p>
    <w:p w14:paraId="0E138C9A" w14:textId="77777777" w:rsidR="00FE1463" w:rsidRPr="00FE1463" w:rsidRDefault="00FE1463" w:rsidP="00FE1463">
      <w:r w:rsidRPr="00FE1463">
        <w:t xml:space="preserve">Als zentrale Barriere sieht Beno die Gefahr, dass Kreislaufwirtschaft </w:t>
      </w:r>
      <w:r w:rsidRPr="00FE1463">
        <w:rPr>
          <w:b/>
          <w:bCs/>
        </w:rPr>
        <w:t>zu breit und zu unscharf</w:t>
      </w:r>
      <w:r w:rsidRPr="00FE1463">
        <w:t xml:space="preserve"> gedacht wird.</w:t>
      </w:r>
      <w:r w:rsidRPr="00FE1463">
        <w:br/>
        <w:t>Aus Finance-Sicht sind fehlende Priorisierung und unklare Zielbilder ein erhebliches Risiko.</w:t>
      </w:r>
    </w:p>
    <w:p w14:paraId="1F0596FC" w14:textId="77777777" w:rsidR="00FE1463" w:rsidRPr="00FE1463" w:rsidRDefault="00FE1463" w:rsidP="00FE1463">
      <w:r w:rsidRPr="00FE1463">
        <w:t>Er benennt drei kritische Punkte:</w:t>
      </w:r>
    </w:p>
    <w:p w14:paraId="347E0D60" w14:textId="77777777" w:rsidR="00FE1463" w:rsidRPr="00FE1463" w:rsidRDefault="00FE1463" w:rsidP="00FE1463">
      <w:pPr>
        <w:numPr>
          <w:ilvl w:val="0"/>
          <w:numId w:val="3"/>
        </w:numPr>
      </w:pPr>
      <w:r w:rsidRPr="00FE1463">
        <w:t>fehlende Kostentransparenz,</w:t>
      </w:r>
    </w:p>
    <w:p w14:paraId="62D3EED2" w14:textId="77777777" w:rsidR="00FE1463" w:rsidRPr="00FE1463" w:rsidRDefault="00FE1463" w:rsidP="00FE1463">
      <w:pPr>
        <w:numPr>
          <w:ilvl w:val="0"/>
          <w:numId w:val="3"/>
        </w:numPr>
      </w:pPr>
      <w:r w:rsidRPr="00FE1463">
        <w:t>unklare Zuständigkeiten,</w:t>
      </w:r>
    </w:p>
    <w:p w14:paraId="777DCB0C" w14:textId="77777777" w:rsidR="00FE1463" w:rsidRPr="00FE1463" w:rsidRDefault="00FE1463" w:rsidP="00FE1463">
      <w:pPr>
        <w:numPr>
          <w:ilvl w:val="0"/>
          <w:numId w:val="3"/>
        </w:numPr>
      </w:pPr>
      <w:r w:rsidRPr="00FE1463">
        <w:t>und zu hohe Komplexität für das operative Geschäft.</w:t>
      </w:r>
    </w:p>
    <w:p w14:paraId="2FE3869E" w14:textId="77777777" w:rsidR="00FE1463" w:rsidRPr="00FE1463" w:rsidRDefault="00FE1463" w:rsidP="00FE1463">
      <w:r w:rsidRPr="00FE1463">
        <w:t>Strategische Themen verlieren aus seiner Erfahrung an Wirkung, wenn sie nicht sauber in Budgets, KPIs und Entscheidungslogiken übersetzt werden.</w:t>
      </w:r>
      <w:r w:rsidRPr="00FE1463">
        <w:br/>
        <w:t>Gerade im Tagesgeschäft mit engen Margen ist die Bereitschaft gering, zusätzliche Risiken einzugehen.</w:t>
      </w:r>
    </w:p>
    <w:p w14:paraId="46B02D98" w14:textId="77777777" w:rsidR="00FE1463" w:rsidRPr="00FE1463" w:rsidRDefault="00FE1463" w:rsidP="00FE1463">
      <w:r w:rsidRPr="00FE1463">
        <w:t>Er warnt zudem davor, operative Schlüsselpersonen zu übergehen – deren Skepsis könne Projekte früh blockieren.</w:t>
      </w:r>
    </w:p>
    <w:p w14:paraId="6FD20405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230"/>
        <w:gridCol w:w="6157"/>
      </w:tblGrid>
      <w:tr w:rsidR="00FE1463" w:rsidRPr="00FE1463" w14:paraId="7793C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131EB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4E14F92F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15A860BC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Beobachtung</w:t>
            </w:r>
          </w:p>
        </w:tc>
      </w:tr>
      <w:tr w:rsidR="00FE1463" w:rsidRPr="00FE1463" w14:paraId="4FA7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8BA6" w14:textId="77777777" w:rsidR="00FE1463" w:rsidRPr="00FE1463" w:rsidRDefault="00FE1463" w:rsidP="00FE1463">
            <w:r w:rsidRPr="00FE146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08B44FA0" w14:textId="77777777" w:rsidR="00FE1463" w:rsidRPr="00FE1463" w:rsidRDefault="00FE1463" w:rsidP="00FE1463">
            <w:r w:rsidRPr="00FE1463">
              <w:t>9</w:t>
            </w:r>
          </w:p>
        </w:tc>
        <w:tc>
          <w:tcPr>
            <w:tcW w:w="0" w:type="auto"/>
            <w:vAlign w:val="center"/>
            <w:hideMark/>
          </w:tcPr>
          <w:p w14:paraId="085F6B65" w14:textId="77777777" w:rsidR="00FE1463" w:rsidRPr="00FE1463" w:rsidRDefault="00FE1463" w:rsidP="00FE1463">
            <w:r w:rsidRPr="00FE1463">
              <w:t>Sehr klares Bild über organisationale und finanzielle Bremsfaktoren.</w:t>
            </w:r>
          </w:p>
        </w:tc>
      </w:tr>
      <w:tr w:rsidR="00FE1463" w:rsidRPr="00FE1463" w14:paraId="24CB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A80A" w14:textId="77777777" w:rsidR="00FE1463" w:rsidRPr="00FE1463" w:rsidRDefault="00FE1463" w:rsidP="00FE1463">
            <w:proofErr w:type="spellStart"/>
            <w:r w:rsidRPr="00FE1463">
              <w:rPr>
                <w:b/>
                <w:bCs/>
              </w:rPr>
              <w:t>Willingness</w:t>
            </w:r>
            <w:proofErr w:type="spellEnd"/>
            <w:r w:rsidRPr="00FE146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355D8BCF" w14:textId="77777777" w:rsidR="00FE1463" w:rsidRPr="00FE1463" w:rsidRDefault="00FE1463" w:rsidP="00FE1463">
            <w:r w:rsidRPr="00FE1463">
              <w:t>7</w:t>
            </w:r>
          </w:p>
        </w:tc>
        <w:tc>
          <w:tcPr>
            <w:tcW w:w="0" w:type="auto"/>
            <w:vAlign w:val="center"/>
            <w:hideMark/>
          </w:tcPr>
          <w:p w14:paraId="60C9478F" w14:textId="77777777" w:rsidR="00FE1463" w:rsidRPr="00FE1463" w:rsidRDefault="00FE1463" w:rsidP="00FE1463">
            <w:r w:rsidRPr="00FE1463">
              <w:t>Offen, wenn Komplexität reduziert und Verantwortung klar geregelt ist.</w:t>
            </w:r>
          </w:p>
        </w:tc>
      </w:tr>
      <w:tr w:rsidR="00FE1463" w:rsidRPr="00FE1463" w14:paraId="75CCF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AD87" w14:textId="77777777" w:rsidR="00FE1463" w:rsidRPr="00FE1463" w:rsidRDefault="00FE1463" w:rsidP="00FE1463">
            <w:r w:rsidRPr="00FE146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2863E4F8" w14:textId="77777777" w:rsidR="00FE1463" w:rsidRPr="00FE1463" w:rsidRDefault="00FE1463" w:rsidP="00FE1463">
            <w:r w:rsidRPr="00FE1463">
              <w:t>8</w:t>
            </w:r>
          </w:p>
        </w:tc>
        <w:tc>
          <w:tcPr>
            <w:tcW w:w="0" w:type="auto"/>
            <w:vAlign w:val="center"/>
            <w:hideMark/>
          </w:tcPr>
          <w:p w14:paraId="1B53B82A" w14:textId="77777777" w:rsidR="00FE1463" w:rsidRPr="00FE1463" w:rsidRDefault="00FE1463" w:rsidP="00FE1463">
            <w:r w:rsidRPr="00FE1463">
              <w:t>Versteht sich als Schutzfunktion für Stabilität.</w:t>
            </w:r>
          </w:p>
        </w:tc>
      </w:tr>
    </w:tbl>
    <w:p w14:paraId="52C628E2" w14:textId="77777777" w:rsidR="00FE1463" w:rsidRPr="00FE1463" w:rsidRDefault="00FE1463" w:rsidP="00FE1463">
      <w:r w:rsidRPr="00FE1463">
        <w:rPr>
          <w:b/>
          <w:bCs/>
        </w:rPr>
        <w:t>Kommentar:</w:t>
      </w:r>
      <w:r w:rsidRPr="00FE1463">
        <w:br/>
        <w:t>Beno argumentiert nicht gegen Innovation, sondern gegen Unschärfe.</w:t>
      </w:r>
      <w:r w:rsidRPr="00FE1463">
        <w:br/>
        <w:t>Er übernimmt die Rolle des Risikomanagers im Wandel.</w:t>
      </w:r>
    </w:p>
    <w:p w14:paraId="171B555F" w14:textId="77777777" w:rsidR="00FE1463" w:rsidRPr="00FE1463" w:rsidRDefault="00FE1463" w:rsidP="00FE1463">
      <w:r w:rsidRPr="00FE1463">
        <w:pict w14:anchorId="3D50DE9F">
          <v:rect id="_x0000_i1083" style="width:0;height:1.5pt" o:hralign="center" o:hrstd="t" o:hr="t" fillcolor="#a0a0a0" stroked="f"/>
        </w:pict>
      </w:r>
    </w:p>
    <w:p w14:paraId="0EA6ED3D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🧰</w:t>
      </w:r>
      <w:r w:rsidRPr="00FE1463">
        <w:rPr>
          <w:b/>
          <w:bCs/>
        </w:rPr>
        <w:t xml:space="preserve"> 4. Ressourcen &amp; Unterstützung</w:t>
      </w:r>
    </w:p>
    <w:p w14:paraId="34E7FAD4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Inhaltliche Zusammenfassung:</w:t>
      </w:r>
    </w:p>
    <w:p w14:paraId="428E5D4C" w14:textId="77777777" w:rsidR="00FE1463" w:rsidRPr="00FE1463" w:rsidRDefault="00FE1463" w:rsidP="00FE1463">
      <w:r w:rsidRPr="00FE1463">
        <w:lastRenderedPageBreak/>
        <w:t xml:space="preserve">Beno sieht seinen Beitrag klar in seiner Funktion als </w:t>
      </w:r>
      <w:r w:rsidRPr="00FE1463">
        <w:rPr>
          <w:b/>
          <w:bCs/>
        </w:rPr>
        <w:t>finanzielles Korrektiv</w:t>
      </w:r>
      <w:r w:rsidRPr="00FE1463">
        <w:t>.</w:t>
      </w:r>
      <w:r w:rsidRPr="00FE1463">
        <w:br/>
        <w:t>Er bringt Transparenz in Investitionsentscheide, hinterfragt Annahmen und hilft, realistische Szenarien zu entwickeln.</w:t>
      </w:r>
    </w:p>
    <w:p w14:paraId="6A9E14FB" w14:textId="77777777" w:rsidR="00FE1463" w:rsidRPr="00FE1463" w:rsidRDefault="00FE1463" w:rsidP="00FE1463">
      <w:r w:rsidRPr="00FE1463">
        <w:t xml:space="preserve">Er betont ausdrücklich, dass seine Rolle nicht darin besteht, Projekte zu verhindern, sondern sie </w:t>
      </w:r>
      <w:r w:rsidRPr="00FE1463">
        <w:rPr>
          <w:b/>
          <w:bCs/>
        </w:rPr>
        <w:t>tragfähig zu machen</w:t>
      </w:r>
      <w:r w:rsidRPr="00FE1463">
        <w:t>.</w:t>
      </w:r>
      <w:r w:rsidRPr="00FE1463">
        <w:br/>
        <w:t>Dafür braucht er:</w:t>
      </w:r>
    </w:p>
    <w:p w14:paraId="4D97E25C" w14:textId="77777777" w:rsidR="00FE1463" w:rsidRPr="00FE1463" w:rsidRDefault="00FE1463" w:rsidP="00FE1463">
      <w:pPr>
        <w:numPr>
          <w:ilvl w:val="0"/>
          <w:numId w:val="4"/>
        </w:numPr>
      </w:pPr>
      <w:r w:rsidRPr="00FE1463">
        <w:t>klare Zieldefinitionen,</w:t>
      </w:r>
    </w:p>
    <w:p w14:paraId="56D3C2F4" w14:textId="77777777" w:rsidR="00FE1463" w:rsidRPr="00FE1463" w:rsidRDefault="00FE1463" w:rsidP="00FE1463">
      <w:pPr>
        <w:numPr>
          <w:ilvl w:val="0"/>
          <w:numId w:val="4"/>
        </w:numPr>
      </w:pPr>
      <w:r w:rsidRPr="00FE1463">
        <w:t>saubere Kostenmodelle,</w:t>
      </w:r>
    </w:p>
    <w:p w14:paraId="14EAFB30" w14:textId="77777777" w:rsidR="00FE1463" w:rsidRPr="00FE1463" w:rsidRDefault="00FE1463" w:rsidP="00FE1463">
      <w:pPr>
        <w:numPr>
          <w:ilvl w:val="0"/>
          <w:numId w:val="4"/>
        </w:numPr>
      </w:pPr>
      <w:r w:rsidRPr="00FE1463">
        <w:t>und Offenheit für kritische Rückfragen.</w:t>
      </w:r>
    </w:p>
    <w:p w14:paraId="15B30D2C" w14:textId="77777777" w:rsidR="00FE1463" w:rsidRPr="00FE1463" w:rsidRDefault="00FE1463" w:rsidP="00FE1463">
      <w:r w:rsidRPr="00FE1463">
        <w:t xml:space="preserve">Unterstützung wünscht er sich weniger in Form zusätzlicher Ressourcen, sondern in Form von </w:t>
      </w:r>
      <w:r w:rsidRPr="00FE1463">
        <w:rPr>
          <w:b/>
          <w:bCs/>
        </w:rPr>
        <w:t>Klarheit und Ehrlichkeit</w:t>
      </w:r>
      <w:r w:rsidRPr="00FE1463">
        <w:t xml:space="preserve"> im Projektverlauf.</w:t>
      </w:r>
    </w:p>
    <w:p w14:paraId="110D1552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230"/>
        <w:gridCol w:w="6145"/>
      </w:tblGrid>
      <w:tr w:rsidR="00FE1463" w:rsidRPr="00FE1463" w14:paraId="75DDB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7B771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63453CEB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723EFF86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Beobachtung</w:t>
            </w:r>
          </w:p>
        </w:tc>
      </w:tr>
      <w:tr w:rsidR="00FE1463" w:rsidRPr="00FE1463" w14:paraId="51F08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8C32" w14:textId="77777777" w:rsidR="00FE1463" w:rsidRPr="00FE1463" w:rsidRDefault="00FE1463" w:rsidP="00FE1463">
            <w:r w:rsidRPr="00FE146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70433A98" w14:textId="77777777" w:rsidR="00FE1463" w:rsidRPr="00FE1463" w:rsidRDefault="00FE1463" w:rsidP="00FE1463">
            <w:r w:rsidRPr="00FE1463">
              <w:t>8</w:t>
            </w:r>
          </w:p>
        </w:tc>
        <w:tc>
          <w:tcPr>
            <w:tcW w:w="0" w:type="auto"/>
            <w:vAlign w:val="center"/>
            <w:hideMark/>
          </w:tcPr>
          <w:p w14:paraId="5E2BD0A7" w14:textId="77777777" w:rsidR="00FE1463" w:rsidRPr="00FE1463" w:rsidRDefault="00FE1463" w:rsidP="00FE1463">
            <w:r w:rsidRPr="00FE1463">
              <w:t>Erkennt die Bedeutung strukturierter Entscheidungsgrundlagen.</w:t>
            </w:r>
          </w:p>
        </w:tc>
      </w:tr>
      <w:tr w:rsidR="00FE1463" w:rsidRPr="00FE1463" w14:paraId="698C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5935" w14:textId="77777777" w:rsidR="00FE1463" w:rsidRPr="00FE1463" w:rsidRDefault="00FE1463" w:rsidP="00FE1463">
            <w:proofErr w:type="spellStart"/>
            <w:r w:rsidRPr="00FE1463">
              <w:rPr>
                <w:b/>
                <w:bCs/>
              </w:rPr>
              <w:t>Willingness</w:t>
            </w:r>
            <w:proofErr w:type="spellEnd"/>
            <w:r w:rsidRPr="00FE146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0D9506C5" w14:textId="77777777" w:rsidR="00FE1463" w:rsidRPr="00FE1463" w:rsidRDefault="00FE1463" w:rsidP="00FE1463">
            <w:r w:rsidRPr="00FE1463">
              <w:t>7</w:t>
            </w:r>
          </w:p>
        </w:tc>
        <w:tc>
          <w:tcPr>
            <w:tcW w:w="0" w:type="auto"/>
            <w:vAlign w:val="center"/>
            <w:hideMark/>
          </w:tcPr>
          <w:p w14:paraId="2931761B" w14:textId="77777777" w:rsidR="00FE1463" w:rsidRPr="00FE1463" w:rsidRDefault="00FE1463" w:rsidP="00FE1463">
            <w:r w:rsidRPr="00FE1463">
              <w:t>Hohe Bereitschaft, sich einzubringen, wenn Realismus gefragt ist.</w:t>
            </w:r>
          </w:p>
        </w:tc>
      </w:tr>
      <w:tr w:rsidR="00FE1463" w:rsidRPr="00FE1463" w14:paraId="7488F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B788" w14:textId="77777777" w:rsidR="00FE1463" w:rsidRPr="00FE1463" w:rsidRDefault="00FE1463" w:rsidP="00FE1463">
            <w:r w:rsidRPr="00FE146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45A0CF92" w14:textId="77777777" w:rsidR="00FE1463" w:rsidRPr="00FE1463" w:rsidRDefault="00FE1463" w:rsidP="00FE1463">
            <w:r w:rsidRPr="00FE1463">
              <w:t>9</w:t>
            </w:r>
          </w:p>
        </w:tc>
        <w:tc>
          <w:tcPr>
            <w:tcW w:w="0" w:type="auto"/>
            <w:vAlign w:val="center"/>
            <w:hideMark/>
          </w:tcPr>
          <w:p w14:paraId="4547F4D9" w14:textId="77777777" w:rsidR="00FE1463" w:rsidRPr="00FE1463" w:rsidRDefault="00FE1463" w:rsidP="00FE1463">
            <w:r w:rsidRPr="00FE1463">
              <w:t>Sehr starke Identifikation mit seiner Finance-Rolle.</w:t>
            </w:r>
          </w:p>
        </w:tc>
      </w:tr>
    </w:tbl>
    <w:p w14:paraId="4560E75E" w14:textId="77777777" w:rsidR="00FE1463" w:rsidRPr="00FE1463" w:rsidRDefault="00FE1463" w:rsidP="00FE1463">
      <w:r w:rsidRPr="00FE1463">
        <w:rPr>
          <w:b/>
          <w:bCs/>
        </w:rPr>
        <w:t>Kommentar:</w:t>
      </w:r>
      <w:r w:rsidRPr="00FE1463">
        <w:br/>
        <w:t>Beno positioniert sich bewusst als wirtschaftlicher Stabilitätsanker – nicht als Bremser, sondern als Absicherung.</w:t>
      </w:r>
    </w:p>
    <w:p w14:paraId="3198CC01" w14:textId="77777777" w:rsidR="00FE1463" w:rsidRPr="00FE1463" w:rsidRDefault="00FE1463" w:rsidP="00FE1463">
      <w:r w:rsidRPr="00FE1463">
        <w:pict w14:anchorId="627942D1">
          <v:rect id="_x0000_i1084" style="width:0;height:1.5pt" o:hralign="center" o:hrstd="t" o:hr="t" fillcolor="#a0a0a0" stroked="f"/>
        </w:pict>
      </w:r>
    </w:p>
    <w:p w14:paraId="4DD70772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🧱</w:t>
      </w:r>
      <w:r w:rsidRPr="00FE1463">
        <w:rPr>
          <w:b/>
          <w:bCs/>
        </w:rPr>
        <w:t xml:space="preserve"> 5. Persönliche Einschätzung &amp; kulturelle Passung</w:t>
      </w:r>
    </w:p>
    <w:p w14:paraId="4D458C63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Inhaltliche Zusammenfassung:</w:t>
      </w:r>
    </w:p>
    <w:p w14:paraId="002781FE" w14:textId="77777777" w:rsidR="00FE1463" w:rsidRPr="00FE1463" w:rsidRDefault="00FE1463" w:rsidP="00FE1463">
      <w:r w:rsidRPr="00FE1463">
        <w:t xml:space="preserve">Beno beschreibt seine Haltung gegenüber dem Projekt als </w:t>
      </w:r>
      <w:r w:rsidRPr="00FE1463">
        <w:rPr>
          <w:b/>
          <w:bCs/>
        </w:rPr>
        <w:t>nüchtern und abwartend</w:t>
      </w:r>
      <w:r w:rsidRPr="00FE1463">
        <w:t>.</w:t>
      </w:r>
      <w:r w:rsidRPr="00FE1463">
        <w:br/>
        <w:t>Er geht ohne hohe Erwartungen in das Projekt, um Entscheidungen faktenbasiert treffen zu können.</w:t>
      </w:r>
    </w:p>
    <w:p w14:paraId="06B2A074" w14:textId="77777777" w:rsidR="00FE1463" w:rsidRPr="00FE1463" w:rsidRDefault="00FE1463" w:rsidP="00FE1463">
      <w:r w:rsidRPr="00FE1463">
        <w:t>Seine Rolle im Kernteam definiert er klar:</w:t>
      </w:r>
    </w:p>
    <w:p w14:paraId="0DC237F2" w14:textId="77777777" w:rsidR="00FE1463" w:rsidRPr="00FE1463" w:rsidRDefault="00FE1463" w:rsidP="00FE1463">
      <w:r w:rsidRPr="00FE1463">
        <w:rPr>
          <w:i/>
          <w:iCs/>
        </w:rPr>
        <w:t>„Ich bringe die Finanzbrille ein – nicht um Nein zu sagen, sondern um Risiken sichtbar zu machen.“</w:t>
      </w:r>
    </w:p>
    <w:p w14:paraId="6EE8EA6F" w14:textId="77777777" w:rsidR="00FE1463" w:rsidRPr="00FE1463" w:rsidRDefault="00FE1463" w:rsidP="00FE1463">
      <w:r w:rsidRPr="00FE1463">
        <w:t>Diese Haltung passt sehr gut zur Zindel-Kultur der Bodenständigkeit, Verantwortung und Verlässlichkeit.</w:t>
      </w:r>
      <w:r w:rsidRPr="00FE1463">
        <w:br/>
      </w:r>
      <w:r w:rsidRPr="00FE1463">
        <w:lastRenderedPageBreak/>
        <w:t xml:space="preserve">Kreislaufwirtschaft sieht er nicht als kulturellen Bruch, sondern als </w:t>
      </w:r>
      <w:r w:rsidRPr="00FE1463">
        <w:rPr>
          <w:b/>
          <w:bCs/>
        </w:rPr>
        <w:t>finanzielle und strategische Lernkurve</w:t>
      </w:r>
      <w:r w:rsidRPr="00FE1463">
        <w:t>.</w:t>
      </w:r>
    </w:p>
    <w:p w14:paraId="7876A9BB" w14:textId="77777777" w:rsidR="00FE1463" w:rsidRPr="00FE1463" w:rsidRDefault="00FE1463" w:rsidP="00FE1463">
      <w:pPr>
        <w:rPr>
          <w:b/>
          <w:bCs/>
        </w:rPr>
      </w:pPr>
      <w:r w:rsidRPr="00FE1463">
        <w:rPr>
          <w:b/>
          <w:bCs/>
        </w:rPr>
        <w:t>BCM-Einordnung: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230"/>
        <w:gridCol w:w="5709"/>
      </w:tblGrid>
      <w:tr w:rsidR="00FE1463" w:rsidRPr="00FE1463" w14:paraId="31A92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67D6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564E7527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1AF12F1D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Beobachtung</w:t>
            </w:r>
          </w:p>
        </w:tc>
      </w:tr>
      <w:tr w:rsidR="00FE1463" w:rsidRPr="00FE1463" w14:paraId="68B4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9121" w14:textId="77777777" w:rsidR="00FE1463" w:rsidRPr="00FE1463" w:rsidRDefault="00FE1463" w:rsidP="00FE1463">
            <w:r w:rsidRPr="00FE146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3E28018" w14:textId="77777777" w:rsidR="00FE1463" w:rsidRPr="00FE1463" w:rsidRDefault="00FE1463" w:rsidP="00FE1463">
            <w:r w:rsidRPr="00FE1463">
              <w:t>8</w:t>
            </w:r>
          </w:p>
        </w:tc>
        <w:tc>
          <w:tcPr>
            <w:tcW w:w="0" w:type="auto"/>
            <w:vAlign w:val="center"/>
            <w:hideMark/>
          </w:tcPr>
          <w:p w14:paraId="63590224" w14:textId="77777777" w:rsidR="00FE1463" w:rsidRPr="00FE1463" w:rsidRDefault="00FE1463" w:rsidP="00FE1463">
            <w:r w:rsidRPr="00FE1463">
              <w:t>Erkennt kulturelle und wirtschaftliche Dimensionen.</w:t>
            </w:r>
          </w:p>
        </w:tc>
      </w:tr>
      <w:tr w:rsidR="00FE1463" w:rsidRPr="00FE1463" w14:paraId="281DE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9B68" w14:textId="77777777" w:rsidR="00FE1463" w:rsidRPr="00FE1463" w:rsidRDefault="00FE1463" w:rsidP="00FE1463">
            <w:proofErr w:type="spellStart"/>
            <w:r w:rsidRPr="00FE1463">
              <w:rPr>
                <w:b/>
                <w:bCs/>
              </w:rPr>
              <w:t>Willingness</w:t>
            </w:r>
            <w:proofErr w:type="spellEnd"/>
            <w:r w:rsidRPr="00FE146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1247DA92" w14:textId="77777777" w:rsidR="00FE1463" w:rsidRPr="00FE1463" w:rsidRDefault="00FE1463" w:rsidP="00FE1463">
            <w:r w:rsidRPr="00FE1463">
              <w:t>7</w:t>
            </w:r>
          </w:p>
        </w:tc>
        <w:tc>
          <w:tcPr>
            <w:tcW w:w="0" w:type="auto"/>
            <w:vAlign w:val="center"/>
            <w:hideMark/>
          </w:tcPr>
          <w:p w14:paraId="6998DB31" w14:textId="77777777" w:rsidR="00FE1463" w:rsidRPr="00FE1463" w:rsidRDefault="00FE1463" w:rsidP="00FE1463">
            <w:r w:rsidRPr="00FE1463">
              <w:t>Bereitschaft vorhanden, ohne Überhöhung.</w:t>
            </w:r>
          </w:p>
        </w:tc>
      </w:tr>
      <w:tr w:rsidR="00FE1463" w:rsidRPr="00FE1463" w14:paraId="518C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0857" w14:textId="77777777" w:rsidR="00FE1463" w:rsidRPr="00FE1463" w:rsidRDefault="00FE1463" w:rsidP="00FE1463">
            <w:r w:rsidRPr="00FE146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1E52B425" w14:textId="77777777" w:rsidR="00FE1463" w:rsidRPr="00FE1463" w:rsidRDefault="00FE1463" w:rsidP="00FE1463">
            <w:r w:rsidRPr="00FE1463">
              <w:t>9</w:t>
            </w:r>
          </w:p>
        </w:tc>
        <w:tc>
          <w:tcPr>
            <w:tcW w:w="0" w:type="auto"/>
            <w:vAlign w:val="center"/>
            <w:hideMark/>
          </w:tcPr>
          <w:p w14:paraId="65D5AE4E" w14:textId="77777777" w:rsidR="00FE1463" w:rsidRPr="00FE1463" w:rsidRDefault="00FE1463" w:rsidP="00FE1463">
            <w:r w:rsidRPr="00FE1463">
              <w:t>Hohe Deckung mit Zindels pragmatischer Finanzkultur.</w:t>
            </w:r>
          </w:p>
        </w:tc>
      </w:tr>
    </w:tbl>
    <w:p w14:paraId="21FCD5C5" w14:textId="77777777" w:rsidR="00FE1463" w:rsidRPr="00FE1463" w:rsidRDefault="00FE1463" w:rsidP="00FE1463">
      <w:r w:rsidRPr="00FE1463">
        <w:rPr>
          <w:b/>
          <w:bCs/>
        </w:rPr>
        <w:t>Kommentar:</w:t>
      </w:r>
      <w:r w:rsidRPr="00FE1463">
        <w:br/>
        <w:t>Beno verkörpert die finanzielle Vernunft des Unternehmens – ein entscheidender Faktor für nachhaltige Transformation.</w:t>
      </w:r>
    </w:p>
    <w:p w14:paraId="7BA1A102" w14:textId="77777777" w:rsidR="00FE1463" w:rsidRPr="00FE1463" w:rsidRDefault="00FE1463" w:rsidP="00FE1463">
      <w:r w:rsidRPr="00FE1463">
        <w:pict w14:anchorId="61052996">
          <v:rect id="_x0000_i1085" style="width:0;height:1.5pt" o:hralign="center" o:hrstd="t" o:hr="t" fillcolor="#a0a0a0" stroked="f"/>
        </w:pict>
      </w:r>
    </w:p>
    <w:p w14:paraId="02AABDA5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📊</w:t>
      </w:r>
      <w:r w:rsidRPr="00FE1463">
        <w:rPr>
          <w:b/>
          <w:bCs/>
        </w:rPr>
        <w:t xml:space="preserve"> Gesamtbild Beno Suter (Kernteam-Profil)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493"/>
        <w:gridCol w:w="5866"/>
      </w:tblGrid>
      <w:tr w:rsidR="00FE1463" w:rsidRPr="00FE1463" w14:paraId="51799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A166A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E7AD88C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39D23CF7" w14:textId="77777777" w:rsidR="00FE1463" w:rsidRPr="00FE1463" w:rsidRDefault="00FE1463" w:rsidP="00FE1463">
            <w:pPr>
              <w:rPr>
                <w:b/>
                <w:bCs/>
              </w:rPr>
            </w:pPr>
            <w:r w:rsidRPr="00FE1463">
              <w:rPr>
                <w:b/>
                <w:bCs/>
              </w:rPr>
              <w:t>Charakter</w:t>
            </w:r>
          </w:p>
        </w:tc>
      </w:tr>
      <w:tr w:rsidR="00FE1463" w:rsidRPr="00FE1463" w14:paraId="06278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0F61" w14:textId="77777777" w:rsidR="00FE1463" w:rsidRPr="00FE1463" w:rsidRDefault="00FE1463" w:rsidP="00FE1463">
            <w:r w:rsidRPr="00FE1463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2A23C884" w14:textId="77777777" w:rsidR="00FE1463" w:rsidRPr="00FE1463" w:rsidRDefault="00FE1463" w:rsidP="00FE1463">
            <w:r w:rsidRPr="00FE1463">
              <w:rPr>
                <w:b/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39D04659" w14:textId="77777777" w:rsidR="00FE1463" w:rsidRPr="00FE1463" w:rsidRDefault="00FE1463" w:rsidP="00FE1463">
            <w:r w:rsidRPr="00FE1463">
              <w:t>Sehr klares Verständnis für Markt-, Kosten- und Risikologiken.</w:t>
            </w:r>
          </w:p>
        </w:tc>
      </w:tr>
      <w:tr w:rsidR="00FE1463" w:rsidRPr="00FE1463" w14:paraId="09FB5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554A" w14:textId="77777777" w:rsidR="00FE1463" w:rsidRPr="00FE1463" w:rsidRDefault="00FE1463" w:rsidP="00FE1463">
            <w:proofErr w:type="spellStart"/>
            <w:r w:rsidRPr="00FE1463">
              <w:rPr>
                <w:b/>
                <w:bCs/>
              </w:rPr>
              <w:t>Willingness</w:t>
            </w:r>
            <w:proofErr w:type="spellEnd"/>
            <w:r w:rsidRPr="00FE1463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6F7FDB3C" w14:textId="77777777" w:rsidR="00FE1463" w:rsidRPr="00FE1463" w:rsidRDefault="00FE1463" w:rsidP="00FE1463">
            <w:r w:rsidRPr="00FE1463">
              <w:rPr>
                <w:b/>
                <w:bCs/>
              </w:rPr>
              <w:t>6.7 / 10</w:t>
            </w:r>
          </w:p>
        </w:tc>
        <w:tc>
          <w:tcPr>
            <w:tcW w:w="0" w:type="auto"/>
            <w:vAlign w:val="center"/>
            <w:hideMark/>
          </w:tcPr>
          <w:p w14:paraId="170A8775" w14:textId="77777777" w:rsidR="00FE1463" w:rsidRPr="00FE1463" w:rsidRDefault="00FE1463" w:rsidP="00FE1463">
            <w:r w:rsidRPr="00FE1463">
              <w:t>Positiv, aber strikt an Wirtschaftlichkeit gebunden.</w:t>
            </w:r>
          </w:p>
        </w:tc>
      </w:tr>
      <w:tr w:rsidR="00FE1463" w:rsidRPr="00FE1463" w14:paraId="60BDF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85D7" w14:textId="77777777" w:rsidR="00FE1463" w:rsidRPr="00FE1463" w:rsidRDefault="00FE1463" w:rsidP="00FE1463">
            <w:r w:rsidRPr="00FE1463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38C1377D" w14:textId="77777777" w:rsidR="00FE1463" w:rsidRPr="00FE1463" w:rsidRDefault="00FE1463" w:rsidP="00FE1463">
            <w:r w:rsidRPr="00FE1463">
              <w:rPr>
                <w:b/>
                <w:bCs/>
              </w:rPr>
              <w:t>8.7 / 10</w:t>
            </w:r>
          </w:p>
        </w:tc>
        <w:tc>
          <w:tcPr>
            <w:tcW w:w="0" w:type="auto"/>
            <w:vAlign w:val="center"/>
            <w:hideMark/>
          </w:tcPr>
          <w:p w14:paraId="677A7A98" w14:textId="77777777" w:rsidR="00FE1463" w:rsidRPr="00FE1463" w:rsidRDefault="00FE1463" w:rsidP="00FE1463">
            <w:r w:rsidRPr="00FE1463">
              <w:t>Starker finanzieller Realitäts- und Verantwortungsanker.</w:t>
            </w:r>
          </w:p>
        </w:tc>
      </w:tr>
    </w:tbl>
    <w:p w14:paraId="73D184B8" w14:textId="77777777" w:rsidR="00FE1463" w:rsidRPr="00FE1463" w:rsidRDefault="00FE1463" w:rsidP="00FE1463">
      <w:r w:rsidRPr="00FE1463">
        <w:pict w14:anchorId="1E193B48">
          <v:rect id="_x0000_i1086" style="width:0;height:1.5pt" o:hralign="center" o:hrstd="t" o:hr="t" fillcolor="#a0a0a0" stroked="f"/>
        </w:pict>
      </w:r>
    </w:p>
    <w:p w14:paraId="47DD8240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🧠</w:t>
      </w:r>
      <w:r w:rsidRPr="00FE1463">
        <w:rPr>
          <w:b/>
          <w:bCs/>
        </w:rPr>
        <w:t xml:space="preserve"> Kurzinterpretation (BCM-Logik)</w:t>
      </w:r>
    </w:p>
    <w:p w14:paraId="17DAB163" w14:textId="77777777" w:rsidR="00FE1463" w:rsidRPr="00FE1463" w:rsidRDefault="00FE1463" w:rsidP="00FE1463">
      <w:pPr>
        <w:numPr>
          <w:ilvl w:val="0"/>
          <w:numId w:val="5"/>
        </w:numPr>
      </w:pPr>
      <w:r w:rsidRPr="00FE1463">
        <w:t xml:space="preserve">Beno agiert konsequent aus der </w:t>
      </w:r>
      <w:r w:rsidRPr="00FE1463">
        <w:rPr>
          <w:b/>
          <w:bCs/>
        </w:rPr>
        <w:t>Finance- und Risikologik</w:t>
      </w:r>
      <w:r w:rsidRPr="00FE1463">
        <w:t xml:space="preserve"> heraus.</w:t>
      </w:r>
    </w:p>
    <w:p w14:paraId="3BD3D82A" w14:textId="77777777" w:rsidR="00FE1463" w:rsidRPr="00FE1463" w:rsidRDefault="00FE1463" w:rsidP="00FE1463">
      <w:pPr>
        <w:numPr>
          <w:ilvl w:val="0"/>
          <w:numId w:val="5"/>
        </w:numPr>
      </w:pPr>
      <w:r w:rsidRPr="00FE1463">
        <w:t xml:space="preserve">Seine </w:t>
      </w:r>
      <w:proofErr w:type="spellStart"/>
      <w:r w:rsidRPr="00FE1463">
        <w:t>Willingness</w:t>
      </w:r>
      <w:proofErr w:type="spellEnd"/>
      <w:r w:rsidRPr="00FE1463">
        <w:t xml:space="preserve"> ist konditional: </w:t>
      </w:r>
      <w:r w:rsidRPr="00FE1463">
        <w:rPr>
          <w:i/>
          <w:iCs/>
        </w:rPr>
        <w:t>„Tragfähig, planbar, steuerbar – dann ja.“</w:t>
      </w:r>
    </w:p>
    <w:p w14:paraId="49189BBF" w14:textId="77777777" w:rsidR="00FE1463" w:rsidRPr="00FE1463" w:rsidRDefault="00FE1463" w:rsidP="00FE1463">
      <w:pPr>
        <w:numPr>
          <w:ilvl w:val="0"/>
          <w:numId w:val="5"/>
        </w:numPr>
      </w:pPr>
      <w:r w:rsidRPr="00FE1463">
        <w:t>Als Leiter Finance schützt er das Projekt vor Fehlallokationen, falschem Timing und Überinvestitionen.</w:t>
      </w:r>
    </w:p>
    <w:p w14:paraId="501BDC15" w14:textId="77777777" w:rsidR="00FE1463" w:rsidRPr="00FE1463" w:rsidRDefault="00FE1463" w:rsidP="00FE1463">
      <w:pPr>
        <w:numPr>
          <w:ilvl w:val="0"/>
          <w:numId w:val="5"/>
        </w:numPr>
      </w:pPr>
      <w:r w:rsidRPr="00FE1463">
        <w:t xml:space="preserve">Seine Rolle ist essenziell, damit Kreislaufwirtschaft nicht nur gewollt, sondern </w:t>
      </w:r>
      <w:r w:rsidRPr="00FE1463">
        <w:rPr>
          <w:b/>
          <w:bCs/>
        </w:rPr>
        <w:t>wirtschaftlich verantwortbar</w:t>
      </w:r>
      <w:r w:rsidRPr="00FE1463">
        <w:t xml:space="preserve"> umgesetzt wird.</w:t>
      </w:r>
    </w:p>
    <w:p w14:paraId="57D6E878" w14:textId="77777777" w:rsidR="00FE1463" w:rsidRPr="00FE1463" w:rsidRDefault="00FE1463" w:rsidP="00FE1463">
      <w:r w:rsidRPr="00FE1463">
        <w:pict w14:anchorId="49040030">
          <v:rect id="_x0000_i1087" style="width:0;height:1.5pt" o:hralign="center" o:hrstd="t" o:hr="t" fillcolor="#a0a0a0" stroked="f"/>
        </w:pict>
      </w:r>
    </w:p>
    <w:p w14:paraId="6AA13170" w14:textId="77777777" w:rsidR="00FE1463" w:rsidRPr="00FE1463" w:rsidRDefault="00FE1463" w:rsidP="00FE1463">
      <w:pPr>
        <w:rPr>
          <w:b/>
          <w:bCs/>
        </w:rPr>
      </w:pPr>
      <w:r w:rsidRPr="00FE1463">
        <w:rPr>
          <w:rFonts w:ascii="Segoe UI Emoji" w:hAnsi="Segoe UI Emoji" w:cs="Segoe UI Emoji"/>
          <w:b/>
          <w:bCs/>
        </w:rPr>
        <w:t>🧭</w:t>
      </w:r>
      <w:r w:rsidRPr="00FE1463">
        <w:rPr>
          <w:b/>
          <w:bCs/>
        </w:rPr>
        <w:t xml:space="preserve"> Zusammenfassung in einem Satz:</w:t>
      </w:r>
    </w:p>
    <w:p w14:paraId="44F27A77" w14:textId="77777777" w:rsidR="00FE1463" w:rsidRPr="00FE1463" w:rsidRDefault="00FE1463" w:rsidP="00FE1463">
      <w:r w:rsidRPr="00FE1463">
        <w:rPr>
          <w:b/>
          <w:bCs/>
        </w:rPr>
        <w:t xml:space="preserve">Beno Suter bringt als Leiter Finance die notwendige finanzielle Erdung in das Projekt Kreislaufwirtschaft. Er denkt in Risiken, Zeitachsen und Tragfähigkeit – und </w:t>
      </w:r>
      <w:r w:rsidRPr="00FE1463">
        <w:rPr>
          <w:b/>
          <w:bCs/>
        </w:rPr>
        <w:lastRenderedPageBreak/>
        <w:t>sorgt dafür, dass nachhaltiger Wandel bei Zindel nicht gut gemeint, sondern wirtschaftlich belastbar ist.</w:t>
      </w:r>
    </w:p>
    <w:p w14:paraId="77383EB0" w14:textId="77777777" w:rsidR="00FE1463" w:rsidRDefault="00FE1463"/>
    <w:sectPr w:rsidR="00FE14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1E4A"/>
    <w:multiLevelType w:val="multilevel"/>
    <w:tmpl w:val="57D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60C8A"/>
    <w:multiLevelType w:val="multilevel"/>
    <w:tmpl w:val="652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9656D"/>
    <w:multiLevelType w:val="multilevel"/>
    <w:tmpl w:val="876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34EFB"/>
    <w:multiLevelType w:val="multilevel"/>
    <w:tmpl w:val="739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D6ABD"/>
    <w:multiLevelType w:val="multilevel"/>
    <w:tmpl w:val="5E9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255043">
    <w:abstractNumId w:val="4"/>
  </w:num>
  <w:num w:numId="2" w16cid:durableId="176161957">
    <w:abstractNumId w:val="0"/>
  </w:num>
  <w:num w:numId="3" w16cid:durableId="1541820470">
    <w:abstractNumId w:val="3"/>
  </w:num>
  <w:num w:numId="4" w16cid:durableId="534270975">
    <w:abstractNumId w:val="2"/>
  </w:num>
  <w:num w:numId="5" w16cid:durableId="1265260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63"/>
    <w:rsid w:val="00B231E1"/>
    <w:rsid w:val="00CD1CAE"/>
    <w:rsid w:val="00F43678"/>
    <w:rsid w:val="00F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1AB77"/>
  <w15:chartTrackingRefBased/>
  <w15:docId w15:val="{38EA8212-8F1C-4420-ABF4-AE9518F5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1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1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1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1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1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14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14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14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14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14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14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14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14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14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1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14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1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1B1090E6-1337-41D2-9FD5-52997FB2618D}"/>
</file>

<file path=customXml/itemProps2.xml><?xml version="1.0" encoding="utf-8"?>
<ds:datastoreItem xmlns:ds="http://schemas.openxmlformats.org/officeDocument/2006/customXml" ds:itemID="{0080FE5F-0727-4077-BF3C-C04046258C73}"/>
</file>

<file path=customXml/itemProps3.xml><?xml version="1.0" encoding="utf-8"?>
<ds:datastoreItem xmlns:ds="http://schemas.openxmlformats.org/officeDocument/2006/customXml" ds:itemID="{8E22C446-72C4-4DE8-A06A-0AADDAEAB1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980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2026-01-27T08:48:00Z</dcterms:created>
  <dcterms:modified xsi:type="dcterms:W3CDTF">2026-01-27T08:49:00Z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