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Utilisation de fonctions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Modifier le TP3 pour structurer votre code sous forme de fonctions.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Expérimenter avec les fonctions JS.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Utiliser vos connaissances en algorithmie pour faciliter votre assimilation des bases de JS.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Vous utiliserez des copies des fichiers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</w:t>
      </w:r>
      <w:r w:rsidDel="00000000" w:rsidR="00000000" w:rsidRPr="00000000">
        <w:rPr>
          <w:sz w:val="32"/>
          <w:szCs w:val="32"/>
          <w:rtl w:val="0"/>
        </w:rPr>
        <w:t xml:space="preserve"> et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rendus pour le TP3. Vous les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TP4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Les différentes parties du TP seront séparées par des commentaires dans votre code.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Travailler dans le fichier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script.js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genererEleves (3 points)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genererEleves </w:t>
      </w:r>
      <w:r w:rsidDel="00000000" w:rsidR="00000000" w:rsidRPr="00000000">
        <w:rPr>
          <w:sz w:val="32"/>
          <w:szCs w:val="32"/>
          <w:rtl w:val="0"/>
        </w:rPr>
        <w:t xml:space="preserve">ne prenant aucun paramètre :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114550" cy="4667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Cette fonction devra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retourner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un tableau d’élèves similaire à celle générée par les deux premiers points de la partie 1 du TP3.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afficherEleves (2 points)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afficherEleves </w:t>
      </w:r>
      <w:r w:rsidDel="00000000" w:rsidR="00000000" w:rsidRPr="00000000">
        <w:rPr>
          <w:sz w:val="32"/>
          <w:szCs w:val="32"/>
          <w:rtl w:val="0"/>
        </w:rPr>
        <w:t xml:space="preserve">prenant en paramètre un tableau d’objets représentants les élèves 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733675" cy="428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Cette fonction devra effectuer la même tâche que le dernier point de la partie 1 du TP3 : afficher les élèves du tableau un par un, ligne par ligne, avec les propriétés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prenom </w:t>
      </w:r>
      <w:r w:rsidDel="00000000" w:rsidR="00000000" w:rsidRPr="00000000">
        <w:rPr>
          <w:sz w:val="32"/>
          <w:szCs w:val="32"/>
          <w:rtl w:val="0"/>
        </w:rPr>
        <w:t xml:space="preserve">et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moyenne.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trouverMoyenneMin (3 points)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trouverMoyenneMin </w:t>
      </w:r>
      <w:r w:rsidDel="00000000" w:rsidR="00000000" w:rsidRPr="00000000">
        <w:rPr>
          <w:sz w:val="32"/>
          <w:szCs w:val="32"/>
          <w:rtl w:val="0"/>
        </w:rPr>
        <w:t xml:space="preserve">prenant en paramètre le tableau d’objets représentants les élèves (généré par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genererEleves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ainsi qu’un nombre entier,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indexDepart 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24300" cy="409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Cette fonction devra retourner l’indice de l’élève ayant la moyenne la plus basse, en commençant sa recherche à partir de l’indice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indexDepart </w:t>
      </w:r>
      <w:r w:rsidDel="00000000" w:rsidR="00000000" w:rsidRPr="00000000">
        <w:rPr>
          <w:sz w:val="32"/>
          <w:szCs w:val="32"/>
          <w:rtl w:val="0"/>
        </w:rPr>
        <w:t xml:space="preserve">dans le tableau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4 – afficherDonnees (2 points)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afficherDonnees </w:t>
      </w:r>
      <w:r w:rsidDel="00000000" w:rsidR="00000000" w:rsidRPr="00000000">
        <w:rPr>
          <w:sz w:val="32"/>
          <w:szCs w:val="32"/>
          <w:rtl w:val="0"/>
        </w:rPr>
        <w:t xml:space="preserve">prenant en paramètre le tableau d’objets représentants les élèves (généré par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genererEleves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00350" cy="428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Cette fonction devra effectuer la même tâche que la partie 2 du TP3 : afficher le nombre d’élèves, la moyenne la plus basse, la moyenne la plus haute.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point bonus</w:t>
      </w:r>
      <w:r w:rsidDel="00000000" w:rsidR="00000000" w:rsidRPr="00000000">
        <w:rPr>
          <w:sz w:val="32"/>
          <w:szCs w:val="32"/>
          <w:rtl w:val="0"/>
        </w:rPr>
        <w:t xml:space="preserve"> par appel à une fonction déjà implémentée à l’intérieur de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afficherDonnees.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5 – swap (3 points)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swap </w:t>
      </w:r>
      <w:r w:rsidDel="00000000" w:rsidR="00000000" w:rsidRPr="00000000">
        <w:rPr>
          <w:sz w:val="32"/>
          <w:szCs w:val="32"/>
          <w:rtl w:val="0"/>
        </w:rPr>
        <w:t xml:space="preserve">prenant en paramètre le tableau d’objets représentants les élèves (généré par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genererEleves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, </w:t>
      </w:r>
      <w:r w:rsidDel="00000000" w:rsidR="00000000" w:rsidRPr="00000000">
        <w:rPr>
          <w:sz w:val="32"/>
          <w:szCs w:val="32"/>
          <w:rtl w:val="0"/>
        </w:rPr>
        <w:t xml:space="preserve">ainsi que deux nombres entiers,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indexA </w:t>
      </w:r>
      <w:r w:rsidDel="00000000" w:rsidR="00000000" w:rsidRPr="00000000">
        <w:rPr>
          <w:sz w:val="32"/>
          <w:szCs w:val="32"/>
          <w:rtl w:val="0"/>
        </w:rPr>
        <w:t xml:space="preserve">et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indexB 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</w:rPr>
        <w:drawing>
          <wp:inline distB="114300" distT="114300" distL="114300" distR="114300">
            <wp:extent cx="3162300" cy="41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Cette fonction devra échanger les valeurs aux indices index_a et index_b dans le tableau.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6 – triParSelection(4 points)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une fonction nommée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triParSelection </w:t>
      </w:r>
      <w:r w:rsidDel="00000000" w:rsidR="00000000" w:rsidRPr="00000000">
        <w:rPr>
          <w:sz w:val="32"/>
          <w:szCs w:val="32"/>
          <w:rtl w:val="0"/>
        </w:rPr>
        <w:t xml:space="preserve">prenant en paramètre le tableau d’objets représentants les élèves (généré par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genererEleves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00350" cy="4095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Cette fonction devra implémenter le tri par sélection du TP3 afin de trier la liste.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point bonus</w:t>
      </w:r>
      <w:r w:rsidDel="00000000" w:rsidR="00000000" w:rsidRPr="00000000">
        <w:rPr>
          <w:sz w:val="32"/>
          <w:szCs w:val="32"/>
          <w:rtl w:val="0"/>
        </w:rPr>
        <w:t xml:space="preserve"> par appel à une fonction déjà implémentée à l’intérieur de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afficherDonnees.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7 – Appel des fonctions (2 points)</w:t>
      </w:r>
    </w:p>
    <w:p w:rsidR="00000000" w:rsidDel="00000000" w:rsidP="00000000" w:rsidRDefault="00000000" w:rsidRPr="00000000" w14:paraId="0000003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Appeler les fonctions implémentées ci-au-dessus afin de reproduire un comportement similaire à celui du TP3 en console.</w:t>
      </w:r>
    </w:p>
    <w:p w:rsidR="00000000" w:rsidDel="00000000" w:rsidP="00000000" w:rsidRDefault="00000000" w:rsidRPr="00000000" w14:paraId="0000003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