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JavaBean Display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6">
    <w:pPr>
      <w:jc w:val="right"/>
      <w:rPr/>
    </w:pPr>
    <w:r w:rsidDel="00000000" w:rsidR="00000000" w:rsidRPr="00000000">
      <w:rPr>
        <w:rtl w:val="0"/>
      </w:rPr>
      <w:t xml:space="preserve">February 7, 2026</w:t>
    </w:r>
  </w:p>
  <w:p w:rsidR="00000000" w:rsidDel="00000000" w:rsidP="00000000" w:rsidRDefault="00000000" w:rsidRPr="00000000" w14:paraId="00000007">
    <w:pPr>
      <w:jc w:val="right"/>
      <w:rPr/>
    </w:pPr>
    <w:r w:rsidDel="00000000" w:rsidR="00000000" w:rsidRPr="00000000">
      <w:rPr>
        <w:rtl w:val="0"/>
      </w:rPr>
      <w:t xml:space="preserve">Module 4 Assignment - JavaBean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