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rPr>
        <w:id w:val="55988083"/>
        <w:docPartObj>
          <w:docPartGallery w:val="Cover Pages"/>
          <w:docPartUnique/>
        </w:docPartObj>
      </w:sdtPr>
      <w:sdtContent>
        <w:p w14:paraId="18DF2065" w14:textId="70FD264B" w:rsidR="00751B00" w:rsidRPr="007E31C9" w:rsidRDefault="00751B00" w:rsidP="007E31C9">
          <w:pPr>
            <w:rPr>
              <w:rFonts w:cs="Arial"/>
            </w:rPr>
          </w:pPr>
          <w:r w:rsidRPr="007E31C9">
            <w:rPr>
              <w:rFonts w:cs="Arial"/>
              <w:noProof/>
              <w:lang w:eastAsia="fr-FR"/>
            </w:rPr>
            <mc:AlternateContent>
              <mc:Choice Requires="wpg">
                <w:drawing>
                  <wp:anchor distT="0" distB="0" distL="114300" distR="114300" simplePos="0" relativeHeight="251658241" behindDoc="0" locked="0" layoutInCell="1" allowOverlap="1" wp14:anchorId="7621B4C5" wp14:editId="085D655F">
                    <wp:simplePos x="0" y="0"/>
                    <wp:positionH relativeFrom="page">
                      <wp:posOffset>4470400</wp:posOffset>
                    </wp:positionH>
                    <wp:positionV relativeFrom="page">
                      <wp:posOffset>-50800</wp:posOffset>
                    </wp:positionV>
                    <wp:extent cx="3260091" cy="10756900"/>
                    <wp:effectExtent l="0" t="0" r="0" b="25400"/>
                    <wp:wrapNone/>
                    <wp:docPr id="453" name="Group 453"/>
                    <wp:cNvGraphicFramePr/>
                    <a:graphic xmlns:a="http://schemas.openxmlformats.org/drawingml/2006/main">
                      <a:graphicData uri="http://schemas.microsoft.com/office/word/2010/wordprocessingGroup">
                        <wpg:wgp>
                          <wpg:cNvGrpSpPr/>
                          <wpg:grpSpPr>
                            <a:xfrm>
                              <a:off x="0" y="0"/>
                              <a:ext cx="3260091" cy="10756900"/>
                              <a:chOff x="-22226" y="-47728"/>
                              <a:chExt cx="3260092" cy="10106128"/>
                            </a:xfrm>
                            <a:solidFill>
                              <a:schemeClr val="tx2">
                                <a:lumMod val="60000"/>
                                <a:lumOff val="40000"/>
                              </a:schemeClr>
                            </a:solidFill>
                          </wpg:grpSpPr>
                          <wps:wsp>
                            <wps:cNvPr id="459" name="Rectangle 459" descr="Light vertical"/>
                            <wps:cNvSpPr>
                              <a:spLocks noChangeArrowheads="1"/>
                            </wps:cNvSpPr>
                            <wps:spPr bwMode="auto">
                              <a:xfrm>
                                <a:off x="0" y="0"/>
                                <a:ext cx="138545" cy="10058400"/>
                              </a:xfrm>
                              <a:prstGeom prst="rect">
                                <a:avLst/>
                              </a:prstGeom>
                              <a:solidFill>
                                <a:schemeClr val="tx2">
                                  <a:lumMod val="75000"/>
                                </a:schemeClr>
                              </a:solidFill>
                              <a:ln w="12700">
                                <a:solidFill>
                                  <a:schemeClr val="tx2">
                                    <a:lumMod val="75000"/>
                                  </a:schemeClr>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1" cy="10058400"/>
                              </a:xfrm>
                              <a:prstGeom prst="rect">
                                <a:avLst/>
                              </a:prstGeom>
                              <a:grpFill/>
                              <a:ln w="9525">
                                <a:solidFill>
                                  <a:schemeClr val="tx2">
                                    <a:lumMod val="75000"/>
                                  </a:schemeClr>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22226" y="-47728"/>
                                <a:ext cx="3260092" cy="4319265"/>
                              </a:xfrm>
                              <a:prstGeom prst="rect">
                                <a:avLst/>
                              </a:prstGeom>
                              <a:noFill/>
                              <a:ln w="12700">
                                <a:no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D1AF09F" w14:textId="2C6E18A0" w:rsidR="00B92081" w:rsidRDefault="0068508D" w:rsidP="00B92081">
                                  <w:pPr>
                                    <w:pStyle w:val="NoSpacing"/>
                                    <w:rPr>
                                      <w:rFonts w:ascii="Montserrat" w:hAnsi="Montserrat" w:cs="Arial"/>
                                      <w:b/>
                                      <w:bCs/>
                                      <w:color w:val="FFFFFF" w:themeColor="background1"/>
                                      <w:sz w:val="56"/>
                                      <w:szCs w:val="56"/>
                                    </w:rPr>
                                  </w:pPr>
                                  <w:r>
                                    <w:rPr>
                                      <w:rFonts w:ascii="Montserrat" w:hAnsi="Montserrat" w:cs="Arial"/>
                                      <w:b/>
                                      <w:bCs/>
                                      <w:color w:val="FFFFFF" w:themeColor="background1"/>
                                      <w:sz w:val="56"/>
                                      <w:szCs w:val="56"/>
                                    </w:rPr>
                                    <w:t>Projet</w:t>
                                  </w:r>
                                  <w:r w:rsidR="00B92081" w:rsidRPr="00B92081">
                                    <w:rPr>
                                      <w:rFonts w:ascii="Montserrat" w:hAnsi="Montserrat" w:cs="Arial"/>
                                      <w:b/>
                                      <w:bCs/>
                                      <w:color w:val="FFFFFF" w:themeColor="background1"/>
                                      <w:sz w:val="56"/>
                                      <w:szCs w:val="56"/>
                                    </w:rPr>
                                    <w:t xml:space="preserve"> </w:t>
                                  </w:r>
                                  <w:r w:rsidR="00FA1BEA">
                                    <w:rPr>
                                      <w:rFonts w:ascii="Montserrat" w:hAnsi="Montserrat" w:cs="Arial"/>
                                      <w:b/>
                                      <w:bCs/>
                                      <w:color w:val="FFFFFF" w:themeColor="background1"/>
                                      <w:sz w:val="56"/>
                                      <w:szCs w:val="56"/>
                                    </w:rPr>
                                    <w:t>Systèmes automatisés</w:t>
                                  </w:r>
                                </w:p>
                                <w:p w14:paraId="659E3B59" w14:textId="77777777" w:rsidR="00B92081" w:rsidRDefault="00B92081" w:rsidP="00B92081">
                                  <w:pPr>
                                    <w:pStyle w:val="NoSpacing"/>
                                    <w:rPr>
                                      <w:rFonts w:ascii="Montserrat" w:hAnsi="Montserrat" w:cs="Arial"/>
                                      <w:b/>
                                      <w:bCs/>
                                      <w:color w:val="FFFFFF" w:themeColor="background1"/>
                                      <w:sz w:val="56"/>
                                      <w:szCs w:val="56"/>
                                    </w:rPr>
                                  </w:pPr>
                                </w:p>
                                <w:p w14:paraId="69DF07F0" w14:textId="63F623C5" w:rsidR="0068508D" w:rsidRDefault="00B92081" w:rsidP="00B92081">
                                  <w:pPr>
                                    <w:pStyle w:val="NoSpacing"/>
                                    <w:rPr>
                                      <w:rFonts w:ascii="Montserrat" w:hAnsi="Montserrat" w:cs="Arial"/>
                                      <w:b/>
                                      <w:bCs/>
                                      <w:color w:val="FFFFFF" w:themeColor="background1"/>
                                      <w:sz w:val="56"/>
                                      <w:szCs w:val="56"/>
                                    </w:rPr>
                                  </w:pPr>
                                  <w:r>
                                    <w:rPr>
                                      <w:rFonts w:ascii="Montserrat" w:hAnsi="Montserrat" w:cs="Arial"/>
                                      <w:b/>
                                      <w:bCs/>
                                      <w:color w:val="FFFFFF" w:themeColor="background1"/>
                                      <w:sz w:val="56"/>
                                      <w:szCs w:val="56"/>
                                    </w:rPr>
                                    <w:t>0</w:t>
                                  </w:r>
                                  <w:r w:rsidR="00637F6F">
                                    <w:rPr>
                                      <w:rFonts w:ascii="Montserrat" w:hAnsi="Montserrat" w:cs="Arial"/>
                                      <w:b/>
                                      <w:bCs/>
                                      <w:color w:val="FFFFFF" w:themeColor="background1"/>
                                      <w:sz w:val="56"/>
                                      <w:szCs w:val="56"/>
                                    </w:rPr>
                                    <w:t>5</w:t>
                                  </w:r>
                                  <w:r>
                                    <w:rPr>
                                      <w:rFonts w:ascii="Montserrat" w:hAnsi="Montserrat" w:cs="Arial"/>
                                      <w:b/>
                                      <w:bCs/>
                                      <w:color w:val="FFFFFF" w:themeColor="background1"/>
                                      <w:sz w:val="56"/>
                                      <w:szCs w:val="56"/>
                                    </w:rPr>
                                    <w:t>/0</w:t>
                                  </w:r>
                                  <w:r w:rsidR="00637F6F">
                                    <w:rPr>
                                      <w:rFonts w:ascii="Montserrat" w:hAnsi="Montserrat" w:cs="Arial"/>
                                      <w:b/>
                                      <w:bCs/>
                                      <w:color w:val="FFFFFF" w:themeColor="background1"/>
                                      <w:sz w:val="56"/>
                                      <w:szCs w:val="56"/>
                                    </w:rPr>
                                    <w:t>5</w:t>
                                  </w:r>
                                  <w:r>
                                    <w:rPr>
                                      <w:rFonts w:ascii="Montserrat" w:hAnsi="Montserrat" w:cs="Arial"/>
                                      <w:b/>
                                      <w:bCs/>
                                      <w:color w:val="FFFFFF" w:themeColor="background1"/>
                                      <w:sz w:val="56"/>
                                      <w:szCs w:val="56"/>
                                    </w:rPr>
                                    <w:t>/2023</w:t>
                                  </w:r>
                                </w:p>
                                <w:p w14:paraId="005798BD" w14:textId="38B0CC7E" w:rsidR="00B92081" w:rsidRPr="00B92081" w:rsidRDefault="00B92081" w:rsidP="00B92081">
                                  <w:pPr>
                                    <w:pStyle w:val="NoSpacing"/>
                                    <w:rPr>
                                      <w:rFonts w:ascii="Montserrat" w:hAnsi="Montserrat" w:cs="Arial"/>
                                      <w:b/>
                                      <w:bCs/>
                                      <w:color w:val="FFFFFF" w:themeColor="background1"/>
                                      <w:sz w:val="56"/>
                                      <w:szCs w:val="56"/>
                                    </w:rPr>
                                  </w:pPr>
                                  <w:r w:rsidRPr="00B92081">
                                    <w:rPr>
                                      <w:rFonts w:ascii="Montserrat" w:hAnsi="Montserrat" w:cs="Arial"/>
                                      <w:b/>
                                      <w:bCs/>
                                      <w:color w:val="FFFFFF" w:themeColor="background1"/>
                                      <w:sz w:val="56"/>
                                      <w:szCs w:val="56"/>
                                    </w:rPr>
                                    <w:t>FISE INFO</w:t>
                                  </w:r>
                                  <w:r w:rsidR="0068508D">
                                    <w:rPr>
                                      <w:rFonts w:ascii="Montserrat" w:hAnsi="Montserrat" w:cs="Arial"/>
                                      <w:b/>
                                      <w:bCs/>
                                      <w:color w:val="FFFFFF" w:themeColor="background1"/>
                                      <w:sz w:val="56"/>
                                      <w:szCs w:val="56"/>
                                    </w:rPr>
                                    <w:t xml:space="preserve"> </w:t>
                                  </w:r>
                                  <w:r w:rsidR="0068508D" w:rsidRPr="00B92081">
                                    <w:rPr>
                                      <w:rFonts w:ascii="Montserrat" w:hAnsi="Montserrat" w:cs="Arial"/>
                                      <w:b/>
                                      <w:bCs/>
                                      <w:color w:val="FFFFFF" w:themeColor="background1"/>
                                      <w:sz w:val="56"/>
                                      <w:szCs w:val="56"/>
                                    </w:rPr>
                                    <w:t>A4</w:t>
                                  </w:r>
                                </w:p>
                                <w:p w14:paraId="18902960" w14:textId="1F841C60" w:rsidR="00B92081" w:rsidRPr="00556D31" w:rsidRDefault="00B92081" w:rsidP="00B92081">
                                  <w:pPr>
                                    <w:pStyle w:val="NoSpacing"/>
                                    <w:rPr>
                                      <w:rFonts w:ascii="Montserrat" w:hAnsi="Montserrat" w:cs="Arial"/>
                                      <w:b/>
                                      <w:bCs/>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22225" y="6984737"/>
                                <a:ext cx="3089515" cy="3010333"/>
                              </a:xfrm>
                              <a:prstGeom prst="rect">
                                <a:avLst/>
                              </a:prstGeom>
                              <a:noFill/>
                              <a:ln w="12700">
                                <a:no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0C0BE59" w14:textId="77777777" w:rsidR="00936A53" w:rsidRPr="003111E4" w:rsidRDefault="00936A53">
                                  <w:pPr>
                                    <w:pStyle w:val="NoSpacing"/>
                                    <w:spacing w:line="360" w:lineRule="auto"/>
                                    <w:rPr>
                                      <w:color w:val="FFFFFF" w:themeColor="background1"/>
                                      <w:sz w:val="28"/>
                                      <w:szCs w:val="28"/>
                                    </w:rPr>
                                  </w:pPr>
                                </w:p>
                                <w:p w14:paraId="0EB20D2B" w14:textId="5FAFED61" w:rsidR="00936A53" w:rsidRPr="003111E4" w:rsidRDefault="00936A53">
                                  <w:pPr>
                                    <w:pStyle w:val="NoSpacing"/>
                                    <w:spacing w:line="360" w:lineRule="auto"/>
                                    <w:rPr>
                                      <w:color w:val="FFFFFF" w:themeColor="background1"/>
                                      <w:sz w:val="28"/>
                                      <w:szCs w:val="28"/>
                                    </w:rPr>
                                  </w:pPr>
                                </w:p>
                                <w:p w14:paraId="7B329C5E" w14:textId="5FA5C532" w:rsidR="00936A53" w:rsidRPr="003111E4" w:rsidRDefault="00936A53">
                                  <w:pPr>
                                    <w:pStyle w:val="NoSpacing"/>
                                    <w:spacing w:line="360" w:lineRule="auto"/>
                                    <w:rPr>
                                      <w:rFonts w:ascii="Montserrat" w:hAnsi="Montserrat"/>
                                      <w:color w:val="FFFFFF" w:themeColor="background1"/>
                                      <w:sz w:val="28"/>
                                      <w:szCs w:val="28"/>
                                    </w:rPr>
                                  </w:pPr>
                                </w:p>
                                <w:p w14:paraId="0808A8F5" w14:textId="1328C41A" w:rsidR="00936A53" w:rsidRPr="003111E4" w:rsidRDefault="00B2463C">
                                  <w:pPr>
                                    <w:pStyle w:val="NoSpacing"/>
                                    <w:spacing w:line="360" w:lineRule="auto"/>
                                    <w:rPr>
                                      <w:rFonts w:ascii="Montserrat" w:hAnsi="Montserrat" w:cs="Arial"/>
                                      <w:color w:val="FFFFFF" w:themeColor="background1"/>
                                      <w:sz w:val="32"/>
                                      <w:szCs w:val="28"/>
                                    </w:rPr>
                                  </w:pPr>
                                  <w:r w:rsidRPr="003111E4">
                                    <w:rPr>
                                      <w:rFonts w:ascii="Montserrat" w:hAnsi="Montserrat" w:cs="Arial"/>
                                      <w:color w:val="FFFFFF" w:themeColor="background1"/>
                                      <w:sz w:val="32"/>
                                      <w:szCs w:val="28"/>
                                    </w:rPr>
                                    <w:t>Groupe 1 :</w:t>
                                  </w:r>
                                </w:p>
                                <w:p w14:paraId="01BA8D49" w14:textId="18EC65BE" w:rsidR="00F9430B" w:rsidRPr="003111E4" w:rsidRDefault="00AD29FA">
                                  <w:pPr>
                                    <w:pStyle w:val="NoSpacing"/>
                                    <w:spacing w:line="360" w:lineRule="auto"/>
                                    <w:rPr>
                                      <w:rFonts w:ascii="Montserrat" w:hAnsi="Montserrat" w:cs="Arial"/>
                                      <w:color w:val="FFFFFF" w:themeColor="background1"/>
                                      <w:sz w:val="32"/>
                                      <w:szCs w:val="28"/>
                                    </w:rPr>
                                  </w:pPr>
                                  <w:r w:rsidRPr="003111E4">
                                    <w:rPr>
                                      <w:rFonts w:ascii="Montserrat" w:hAnsi="Montserrat" w:cs="Arial"/>
                                      <w:color w:val="FFFFFF" w:themeColor="background1"/>
                                      <w:sz w:val="32"/>
                                      <w:szCs w:val="28"/>
                                    </w:rPr>
                                    <w:t xml:space="preserve">AIDI </w:t>
                                  </w:r>
                                  <w:proofErr w:type="spellStart"/>
                                  <w:r w:rsidRPr="003111E4">
                                    <w:rPr>
                                      <w:rFonts w:ascii="Montserrat" w:hAnsi="Montserrat" w:cs="Arial"/>
                                      <w:color w:val="FFFFFF" w:themeColor="background1"/>
                                      <w:sz w:val="32"/>
                                      <w:szCs w:val="28"/>
                                    </w:rPr>
                                    <w:t>Mohammed-Ikbal</w:t>
                                  </w:r>
                                  <w:proofErr w:type="spellEnd"/>
                                </w:p>
                                <w:p w14:paraId="03743B85" w14:textId="7360D06A" w:rsidR="00F9430B" w:rsidRPr="003111E4" w:rsidRDefault="00F9430B" w:rsidP="00F9430B">
                                  <w:pPr>
                                    <w:pStyle w:val="NoSpacing"/>
                                    <w:spacing w:line="360" w:lineRule="auto"/>
                                    <w:rPr>
                                      <w:rFonts w:ascii="Montserrat" w:hAnsi="Montserrat" w:cs="Arial"/>
                                      <w:color w:val="FFFFFF" w:themeColor="background1"/>
                                      <w:sz w:val="32"/>
                                      <w:szCs w:val="28"/>
                                    </w:rPr>
                                  </w:pPr>
                                  <w:r w:rsidRPr="003111E4">
                                    <w:rPr>
                                      <w:rFonts w:ascii="Montserrat" w:hAnsi="Montserrat" w:cs="Arial"/>
                                      <w:color w:val="FFFFFF" w:themeColor="background1"/>
                                      <w:sz w:val="32"/>
                                      <w:szCs w:val="28"/>
                                    </w:rPr>
                                    <w:t xml:space="preserve">BONNET </w:t>
                                  </w:r>
                                  <w:proofErr w:type="spellStart"/>
                                  <w:r w:rsidRPr="003111E4">
                                    <w:rPr>
                                      <w:rFonts w:ascii="Montserrat" w:hAnsi="Montserrat" w:cs="Arial"/>
                                      <w:color w:val="FFFFFF" w:themeColor="background1"/>
                                      <w:sz w:val="32"/>
                                      <w:szCs w:val="28"/>
                                    </w:rPr>
                                    <w:t>Jos</w:t>
                                  </w:r>
                                  <w:r w:rsidR="008C670B">
                                    <w:rPr>
                                      <w:rFonts w:ascii="Montserrat" w:hAnsi="Montserrat" w:cs="Arial"/>
                                      <w:color w:val="FFFFFF" w:themeColor="background1"/>
                                      <w:sz w:val="32"/>
                                      <w:szCs w:val="28"/>
                                    </w:rPr>
                                    <w:t>e</w:t>
                                  </w:r>
                                  <w:r w:rsidRPr="003111E4">
                                    <w:rPr>
                                      <w:rFonts w:ascii="Montserrat" w:hAnsi="Montserrat" w:cs="Arial"/>
                                      <w:color w:val="FFFFFF" w:themeColor="background1"/>
                                      <w:sz w:val="32"/>
                                      <w:szCs w:val="28"/>
                                    </w:rPr>
                                    <w:t>phine</w:t>
                                  </w:r>
                                  <w:proofErr w:type="spellEnd"/>
                                </w:p>
                                <w:p w14:paraId="32B30147" w14:textId="383FA17B" w:rsidR="001F0A2F" w:rsidRPr="00637F6F" w:rsidRDefault="00936A53">
                                  <w:pPr>
                                    <w:pStyle w:val="NoSpacing"/>
                                    <w:spacing w:line="360" w:lineRule="auto"/>
                                    <w:rPr>
                                      <w:rFonts w:ascii="Montserrat" w:hAnsi="Montserrat" w:cs="Arial"/>
                                      <w:color w:val="FFFFFF" w:themeColor="background1"/>
                                      <w:sz w:val="32"/>
                                      <w:szCs w:val="28"/>
                                    </w:rPr>
                                  </w:pPr>
                                  <w:r w:rsidRPr="00637F6F">
                                    <w:rPr>
                                      <w:rFonts w:ascii="Montserrat" w:hAnsi="Montserrat" w:cs="Arial"/>
                                      <w:color w:val="FFFFFF" w:themeColor="background1"/>
                                      <w:sz w:val="32"/>
                                      <w:szCs w:val="28"/>
                                    </w:rPr>
                                    <w:t>FALIGOT Clémence</w:t>
                                  </w:r>
                                </w:p>
                                <w:p w14:paraId="7C18D253" w14:textId="11E36A51" w:rsidR="00AD29FA" w:rsidRPr="003111E4" w:rsidRDefault="00AD29FA">
                                  <w:pPr>
                                    <w:pStyle w:val="NoSpacing"/>
                                    <w:spacing w:line="360" w:lineRule="auto"/>
                                    <w:rPr>
                                      <w:rFonts w:ascii="Montserrat" w:hAnsi="Montserrat" w:cs="Arial"/>
                                      <w:color w:val="FFFFFF" w:themeColor="background1"/>
                                      <w:sz w:val="32"/>
                                      <w:szCs w:val="28"/>
                                      <w:lang w:val="en-US"/>
                                    </w:rPr>
                                  </w:pPr>
                                  <w:r w:rsidRPr="003111E4">
                                    <w:rPr>
                                      <w:rFonts w:ascii="Montserrat" w:hAnsi="Montserrat" w:cs="Arial"/>
                                      <w:color w:val="FFFFFF" w:themeColor="background1"/>
                                      <w:sz w:val="32"/>
                                      <w:szCs w:val="28"/>
                                      <w:lang w:val="en-US"/>
                                    </w:rPr>
                                    <w:t>SEURIN Alexis</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1B4C5" id="Group 453" o:spid="_x0000_s1026" style="position:absolute;left:0;text-align:left;margin-left:352pt;margin-top:-4pt;width:256.7pt;height:847pt;z-index:251658241;mso-position-horizontal-relative:page;mso-position-vertical-relative:page" coordorigin="-222,-477" coordsize="32600,10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" fillcolor="#323e4f [2415]" strokecolor="#323e4f [2415]"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" filled="f" strokecolor="#323e4f [2415]"/>
                    <v:rect id="Rectangle 461" o:spid="_x0000_s1029" style="position:absolute;left:-222;top:-477;width:32600;height:431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" filled="f" stroked="f" strokeweight="1pt">
                      <v:shadow color="#d8d8d8" offset="3pt,3pt"/>
                      <v:textbox inset="28.8pt,14.4pt,14.4pt,14.4pt">
                        <w:txbxContent>
                          <w:p w14:paraId="0D1AF09F" w14:textId="2C6E18A0" w:rsidR="00B92081" w:rsidRDefault="0068508D" w:rsidP="00B92081">
                            <w:pPr>
                              <w:pStyle w:val="NoSpacing"/>
                              <w:rPr>
                                <w:rFonts w:ascii="Montserrat" w:hAnsi="Montserrat" w:cs="Arial"/>
                                <w:b/>
                                <w:bCs/>
                                <w:color w:val="FFFFFF" w:themeColor="background1"/>
                                <w:sz w:val="56"/>
                                <w:szCs w:val="56"/>
                              </w:rPr>
                            </w:pPr>
                            <w:r>
                              <w:rPr>
                                <w:rFonts w:ascii="Montserrat" w:hAnsi="Montserrat" w:cs="Arial"/>
                                <w:b/>
                                <w:bCs/>
                                <w:color w:val="FFFFFF" w:themeColor="background1"/>
                                <w:sz w:val="56"/>
                                <w:szCs w:val="56"/>
                              </w:rPr>
                              <w:t>Projet</w:t>
                            </w:r>
                            <w:r w:rsidR="00B92081" w:rsidRPr="00B92081">
                              <w:rPr>
                                <w:rFonts w:ascii="Montserrat" w:hAnsi="Montserrat" w:cs="Arial"/>
                                <w:b/>
                                <w:bCs/>
                                <w:color w:val="FFFFFF" w:themeColor="background1"/>
                                <w:sz w:val="56"/>
                                <w:szCs w:val="56"/>
                              </w:rPr>
                              <w:t xml:space="preserve"> </w:t>
                            </w:r>
                            <w:r w:rsidR="00FA1BEA">
                              <w:rPr>
                                <w:rFonts w:ascii="Montserrat" w:hAnsi="Montserrat" w:cs="Arial"/>
                                <w:b/>
                                <w:bCs/>
                                <w:color w:val="FFFFFF" w:themeColor="background1"/>
                                <w:sz w:val="56"/>
                                <w:szCs w:val="56"/>
                              </w:rPr>
                              <w:t>Systèmes automatisés</w:t>
                            </w:r>
                          </w:p>
                          <w:p w14:paraId="659E3B59" w14:textId="77777777" w:rsidR="00B92081" w:rsidRDefault="00B92081" w:rsidP="00B92081">
                            <w:pPr>
                              <w:pStyle w:val="NoSpacing"/>
                              <w:rPr>
                                <w:rFonts w:ascii="Montserrat" w:hAnsi="Montserrat" w:cs="Arial"/>
                                <w:b/>
                                <w:bCs/>
                                <w:color w:val="FFFFFF" w:themeColor="background1"/>
                                <w:sz w:val="56"/>
                                <w:szCs w:val="56"/>
                              </w:rPr>
                            </w:pPr>
                          </w:p>
                          <w:p w14:paraId="69DF07F0" w14:textId="63F623C5" w:rsidR="0068508D" w:rsidRDefault="00B92081" w:rsidP="00B92081">
                            <w:pPr>
                              <w:pStyle w:val="NoSpacing"/>
                              <w:rPr>
                                <w:rFonts w:ascii="Montserrat" w:hAnsi="Montserrat" w:cs="Arial"/>
                                <w:b/>
                                <w:bCs/>
                                <w:color w:val="FFFFFF" w:themeColor="background1"/>
                                <w:sz w:val="56"/>
                                <w:szCs w:val="56"/>
                              </w:rPr>
                            </w:pPr>
                            <w:r>
                              <w:rPr>
                                <w:rFonts w:ascii="Montserrat" w:hAnsi="Montserrat" w:cs="Arial"/>
                                <w:b/>
                                <w:bCs/>
                                <w:color w:val="FFFFFF" w:themeColor="background1"/>
                                <w:sz w:val="56"/>
                                <w:szCs w:val="56"/>
                              </w:rPr>
                              <w:t>0</w:t>
                            </w:r>
                            <w:r w:rsidR="00637F6F">
                              <w:rPr>
                                <w:rFonts w:ascii="Montserrat" w:hAnsi="Montserrat" w:cs="Arial"/>
                                <w:b/>
                                <w:bCs/>
                                <w:color w:val="FFFFFF" w:themeColor="background1"/>
                                <w:sz w:val="56"/>
                                <w:szCs w:val="56"/>
                              </w:rPr>
                              <w:t>5</w:t>
                            </w:r>
                            <w:r>
                              <w:rPr>
                                <w:rFonts w:ascii="Montserrat" w:hAnsi="Montserrat" w:cs="Arial"/>
                                <w:b/>
                                <w:bCs/>
                                <w:color w:val="FFFFFF" w:themeColor="background1"/>
                                <w:sz w:val="56"/>
                                <w:szCs w:val="56"/>
                              </w:rPr>
                              <w:t>/0</w:t>
                            </w:r>
                            <w:r w:rsidR="00637F6F">
                              <w:rPr>
                                <w:rFonts w:ascii="Montserrat" w:hAnsi="Montserrat" w:cs="Arial"/>
                                <w:b/>
                                <w:bCs/>
                                <w:color w:val="FFFFFF" w:themeColor="background1"/>
                                <w:sz w:val="56"/>
                                <w:szCs w:val="56"/>
                              </w:rPr>
                              <w:t>5</w:t>
                            </w:r>
                            <w:r>
                              <w:rPr>
                                <w:rFonts w:ascii="Montserrat" w:hAnsi="Montserrat" w:cs="Arial"/>
                                <w:b/>
                                <w:bCs/>
                                <w:color w:val="FFFFFF" w:themeColor="background1"/>
                                <w:sz w:val="56"/>
                                <w:szCs w:val="56"/>
                              </w:rPr>
                              <w:t>/2023</w:t>
                            </w:r>
                          </w:p>
                          <w:p w14:paraId="005798BD" w14:textId="38B0CC7E" w:rsidR="00B92081" w:rsidRPr="00B92081" w:rsidRDefault="00B92081" w:rsidP="00B92081">
                            <w:pPr>
                              <w:pStyle w:val="NoSpacing"/>
                              <w:rPr>
                                <w:rFonts w:ascii="Montserrat" w:hAnsi="Montserrat" w:cs="Arial"/>
                                <w:b/>
                                <w:bCs/>
                                <w:color w:val="FFFFFF" w:themeColor="background1"/>
                                <w:sz w:val="56"/>
                                <w:szCs w:val="56"/>
                              </w:rPr>
                            </w:pPr>
                            <w:r w:rsidRPr="00B92081">
                              <w:rPr>
                                <w:rFonts w:ascii="Montserrat" w:hAnsi="Montserrat" w:cs="Arial"/>
                                <w:b/>
                                <w:bCs/>
                                <w:color w:val="FFFFFF" w:themeColor="background1"/>
                                <w:sz w:val="56"/>
                                <w:szCs w:val="56"/>
                              </w:rPr>
                              <w:t>FISE INFO</w:t>
                            </w:r>
                            <w:r w:rsidR="0068508D">
                              <w:rPr>
                                <w:rFonts w:ascii="Montserrat" w:hAnsi="Montserrat" w:cs="Arial"/>
                                <w:b/>
                                <w:bCs/>
                                <w:color w:val="FFFFFF" w:themeColor="background1"/>
                                <w:sz w:val="56"/>
                                <w:szCs w:val="56"/>
                              </w:rPr>
                              <w:t xml:space="preserve"> </w:t>
                            </w:r>
                            <w:r w:rsidR="0068508D" w:rsidRPr="00B92081">
                              <w:rPr>
                                <w:rFonts w:ascii="Montserrat" w:hAnsi="Montserrat" w:cs="Arial"/>
                                <w:b/>
                                <w:bCs/>
                                <w:color w:val="FFFFFF" w:themeColor="background1"/>
                                <w:sz w:val="56"/>
                                <w:szCs w:val="56"/>
                              </w:rPr>
                              <w:t>A4</w:t>
                            </w:r>
                          </w:p>
                          <w:p w14:paraId="18902960" w14:textId="1F841C60" w:rsidR="00B92081" w:rsidRPr="00556D31" w:rsidRDefault="00B92081" w:rsidP="00B92081">
                            <w:pPr>
                              <w:pStyle w:val="NoSpacing"/>
                              <w:rPr>
                                <w:rFonts w:ascii="Montserrat" w:hAnsi="Montserrat" w:cs="Arial"/>
                                <w:b/>
                                <w:bCs/>
                                <w:color w:val="FFFFFF" w:themeColor="background1"/>
                                <w:sz w:val="96"/>
                                <w:szCs w:val="96"/>
                              </w:rPr>
                            </w:pPr>
                          </w:p>
                        </w:txbxContent>
                      </v:textbox>
                    </v:rect>
                    <v:rect id="Rectangle 9" o:spid="_x0000_s1030" style="position:absolute;left:-222;top:69847;width:30894;height:3010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" filled="f" stroked="f" strokeweight="1pt">
                      <v:shadow color="#d8d8d8" offset="3pt,3pt"/>
                      <v:textbox inset="28.8pt,14.4pt,14.4pt,14.4pt">
                        <w:txbxContent>
                          <w:p w14:paraId="00C0BE59" w14:textId="77777777" w:rsidR="00936A53" w:rsidRPr="003111E4" w:rsidRDefault="00936A53">
                            <w:pPr>
                              <w:pStyle w:val="NoSpacing"/>
                              <w:spacing w:line="360" w:lineRule="auto"/>
                              <w:rPr>
                                <w:color w:val="FFFFFF" w:themeColor="background1"/>
                                <w:sz w:val="28"/>
                                <w:szCs w:val="28"/>
                              </w:rPr>
                            </w:pPr>
                          </w:p>
                          <w:p w14:paraId="0EB20D2B" w14:textId="5FAFED61" w:rsidR="00936A53" w:rsidRPr="003111E4" w:rsidRDefault="00936A53">
                            <w:pPr>
                              <w:pStyle w:val="NoSpacing"/>
                              <w:spacing w:line="360" w:lineRule="auto"/>
                              <w:rPr>
                                <w:color w:val="FFFFFF" w:themeColor="background1"/>
                                <w:sz w:val="28"/>
                                <w:szCs w:val="28"/>
                              </w:rPr>
                            </w:pPr>
                          </w:p>
                          <w:p w14:paraId="7B329C5E" w14:textId="5FA5C532" w:rsidR="00936A53" w:rsidRPr="003111E4" w:rsidRDefault="00936A53">
                            <w:pPr>
                              <w:pStyle w:val="NoSpacing"/>
                              <w:spacing w:line="360" w:lineRule="auto"/>
                              <w:rPr>
                                <w:rFonts w:ascii="Montserrat" w:hAnsi="Montserrat"/>
                                <w:color w:val="FFFFFF" w:themeColor="background1"/>
                                <w:sz w:val="28"/>
                                <w:szCs w:val="28"/>
                              </w:rPr>
                            </w:pPr>
                          </w:p>
                          <w:p w14:paraId="0808A8F5" w14:textId="1328C41A" w:rsidR="00936A53" w:rsidRPr="003111E4" w:rsidRDefault="00B2463C">
                            <w:pPr>
                              <w:pStyle w:val="NoSpacing"/>
                              <w:spacing w:line="360" w:lineRule="auto"/>
                              <w:rPr>
                                <w:rFonts w:ascii="Montserrat" w:hAnsi="Montserrat" w:cs="Arial"/>
                                <w:color w:val="FFFFFF" w:themeColor="background1"/>
                                <w:sz w:val="32"/>
                                <w:szCs w:val="28"/>
                              </w:rPr>
                            </w:pPr>
                            <w:r w:rsidRPr="003111E4">
                              <w:rPr>
                                <w:rFonts w:ascii="Montserrat" w:hAnsi="Montserrat" w:cs="Arial"/>
                                <w:color w:val="FFFFFF" w:themeColor="background1"/>
                                <w:sz w:val="32"/>
                                <w:szCs w:val="28"/>
                              </w:rPr>
                              <w:t>Groupe 1 :</w:t>
                            </w:r>
                          </w:p>
                          <w:p w14:paraId="01BA8D49" w14:textId="18EC65BE" w:rsidR="00F9430B" w:rsidRPr="003111E4" w:rsidRDefault="00AD29FA">
                            <w:pPr>
                              <w:pStyle w:val="NoSpacing"/>
                              <w:spacing w:line="360" w:lineRule="auto"/>
                              <w:rPr>
                                <w:rFonts w:ascii="Montserrat" w:hAnsi="Montserrat" w:cs="Arial"/>
                                <w:color w:val="FFFFFF" w:themeColor="background1"/>
                                <w:sz w:val="32"/>
                                <w:szCs w:val="28"/>
                              </w:rPr>
                            </w:pPr>
                            <w:r w:rsidRPr="003111E4">
                              <w:rPr>
                                <w:rFonts w:ascii="Montserrat" w:hAnsi="Montserrat" w:cs="Arial"/>
                                <w:color w:val="FFFFFF" w:themeColor="background1"/>
                                <w:sz w:val="32"/>
                                <w:szCs w:val="28"/>
                              </w:rPr>
                              <w:t xml:space="preserve">AIDI </w:t>
                            </w:r>
                            <w:proofErr w:type="spellStart"/>
                            <w:r w:rsidRPr="003111E4">
                              <w:rPr>
                                <w:rFonts w:ascii="Montserrat" w:hAnsi="Montserrat" w:cs="Arial"/>
                                <w:color w:val="FFFFFF" w:themeColor="background1"/>
                                <w:sz w:val="32"/>
                                <w:szCs w:val="28"/>
                              </w:rPr>
                              <w:t>Mohammed-Ikbal</w:t>
                            </w:r>
                            <w:proofErr w:type="spellEnd"/>
                          </w:p>
                          <w:p w14:paraId="03743B85" w14:textId="7360D06A" w:rsidR="00F9430B" w:rsidRPr="003111E4" w:rsidRDefault="00F9430B" w:rsidP="00F9430B">
                            <w:pPr>
                              <w:pStyle w:val="NoSpacing"/>
                              <w:spacing w:line="360" w:lineRule="auto"/>
                              <w:rPr>
                                <w:rFonts w:ascii="Montserrat" w:hAnsi="Montserrat" w:cs="Arial"/>
                                <w:color w:val="FFFFFF" w:themeColor="background1"/>
                                <w:sz w:val="32"/>
                                <w:szCs w:val="28"/>
                              </w:rPr>
                            </w:pPr>
                            <w:r w:rsidRPr="003111E4">
                              <w:rPr>
                                <w:rFonts w:ascii="Montserrat" w:hAnsi="Montserrat" w:cs="Arial"/>
                                <w:color w:val="FFFFFF" w:themeColor="background1"/>
                                <w:sz w:val="32"/>
                                <w:szCs w:val="28"/>
                              </w:rPr>
                              <w:t xml:space="preserve">BONNET </w:t>
                            </w:r>
                            <w:proofErr w:type="spellStart"/>
                            <w:r w:rsidRPr="003111E4">
                              <w:rPr>
                                <w:rFonts w:ascii="Montserrat" w:hAnsi="Montserrat" w:cs="Arial"/>
                                <w:color w:val="FFFFFF" w:themeColor="background1"/>
                                <w:sz w:val="32"/>
                                <w:szCs w:val="28"/>
                              </w:rPr>
                              <w:t>Jos</w:t>
                            </w:r>
                            <w:r w:rsidR="008C670B">
                              <w:rPr>
                                <w:rFonts w:ascii="Montserrat" w:hAnsi="Montserrat" w:cs="Arial"/>
                                <w:color w:val="FFFFFF" w:themeColor="background1"/>
                                <w:sz w:val="32"/>
                                <w:szCs w:val="28"/>
                              </w:rPr>
                              <w:t>e</w:t>
                            </w:r>
                            <w:r w:rsidRPr="003111E4">
                              <w:rPr>
                                <w:rFonts w:ascii="Montserrat" w:hAnsi="Montserrat" w:cs="Arial"/>
                                <w:color w:val="FFFFFF" w:themeColor="background1"/>
                                <w:sz w:val="32"/>
                                <w:szCs w:val="28"/>
                              </w:rPr>
                              <w:t>phine</w:t>
                            </w:r>
                            <w:proofErr w:type="spellEnd"/>
                          </w:p>
                          <w:p w14:paraId="32B30147" w14:textId="383FA17B" w:rsidR="001F0A2F" w:rsidRPr="00637F6F" w:rsidRDefault="00936A53">
                            <w:pPr>
                              <w:pStyle w:val="NoSpacing"/>
                              <w:spacing w:line="360" w:lineRule="auto"/>
                              <w:rPr>
                                <w:rFonts w:ascii="Montserrat" w:hAnsi="Montserrat" w:cs="Arial"/>
                                <w:color w:val="FFFFFF" w:themeColor="background1"/>
                                <w:sz w:val="32"/>
                                <w:szCs w:val="28"/>
                              </w:rPr>
                            </w:pPr>
                            <w:r w:rsidRPr="00637F6F">
                              <w:rPr>
                                <w:rFonts w:ascii="Montserrat" w:hAnsi="Montserrat" w:cs="Arial"/>
                                <w:color w:val="FFFFFF" w:themeColor="background1"/>
                                <w:sz w:val="32"/>
                                <w:szCs w:val="28"/>
                              </w:rPr>
                              <w:t>FALIGOT Clémence</w:t>
                            </w:r>
                          </w:p>
                          <w:p w14:paraId="7C18D253" w14:textId="11E36A51" w:rsidR="00AD29FA" w:rsidRPr="003111E4" w:rsidRDefault="00AD29FA">
                            <w:pPr>
                              <w:pStyle w:val="NoSpacing"/>
                              <w:spacing w:line="360" w:lineRule="auto"/>
                              <w:rPr>
                                <w:rFonts w:ascii="Montserrat" w:hAnsi="Montserrat" w:cs="Arial"/>
                                <w:color w:val="FFFFFF" w:themeColor="background1"/>
                                <w:sz w:val="32"/>
                                <w:szCs w:val="28"/>
                                <w:lang w:val="en-US"/>
                              </w:rPr>
                            </w:pPr>
                            <w:r w:rsidRPr="003111E4">
                              <w:rPr>
                                <w:rFonts w:ascii="Montserrat" w:hAnsi="Montserrat" w:cs="Arial"/>
                                <w:color w:val="FFFFFF" w:themeColor="background1"/>
                                <w:sz w:val="32"/>
                                <w:szCs w:val="28"/>
                                <w:lang w:val="en-US"/>
                              </w:rPr>
                              <w:t>SEURIN Alexis</w:t>
                            </w:r>
                          </w:p>
                        </w:txbxContent>
                      </v:textbox>
                    </v:rect>
                    <w10:wrap anchorx="page" anchory="page"/>
                  </v:group>
                </w:pict>
              </mc:Fallback>
            </mc:AlternateContent>
          </w:r>
        </w:p>
        <w:p w14:paraId="21BDA61B" w14:textId="63B91DD7" w:rsidR="0029096C" w:rsidRDefault="0029096C" w:rsidP="007E31C9">
          <w:pPr>
            <w:rPr>
              <w:noProof/>
            </w:rPr>
          </w:pPr>
        </w:p>
        <w:p w14:paraId="5E9D4B7D" w14:textId="72D29299" w:rsidR="004305E2" w:rsidRDefault="004305E2" w:rsidP="007E31C9">
          <w:pPr>
            <w:rPr>
              <w:noProof/>
            </w:rPr>
          </w:pPr>
        </w:p>
        <w:p w14:paraId="42EA703F" w14:textId="761A3C5F" w:rsidR="00751B00" w:rsidRPr="007E31C9" w:rsidRDefault="003C5D3D" w:rsidP="007E31C9">
          <w:pPr>
            <w:rPr>
              <w:rFonts w:cs="Arial"/>
            </w:rPr>
          </w:pPr>
          <w:r>
            <w:rPr>
              <w:noProof/>
            </w:rPr>
            <w:drawing>
              <wp:anchor distT="0" distB="0" distL="114300" distR="114300" simplePos="0" relativeHeight="251658242" behindDoc="0" locked="0" layoutInCell="1" allowOverlap="1" wp14:anchorId="79ED67F4" wp14:editId="5D14FA0F">
                <wp:simplePos x="0" y="0"/>
                <wp:positionH relativeFrom="column">
                  <wp:posOffset>-658495</wp:posOffset>
                </wp:positionH>
                <wp:positionV relativeFrom="paragraph">
                  <wp:posOffset>2700020</wp:posOffset>
                </wp:positionV>
                <wp:extent cx="3965250" cy="3309620"/>
                <wp:effectExtent l="0" t="0" r="0" b="0"/>
                <wp:wrapNone/>
                <wp:docPr id="487761447" name="Picture 487761447" descr="PDCA et AMDEC : gestion efficace des plans d'actions et de défail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CA et AMDEC : gestion efficace des plans d'actions et de défaillanc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5250" cy="3309620"/>
                        </a:xfrm>
                        <a:prstGeom prst="rect">
                          <a:avLst/>
                        </a:prstGeom>
                        <a:noFill/>
                        <a:ln>
                          <a:noFill/>
                        </a:ln>
                      </pic:spPr>
                    </pic:pic>
                  </a:graphicData>
                </a:graphic>
              </wp:anchor>
            </w:drawing>
          </w:r>
          <w:r w:rsidR="00CD79F1" w:rsidRPr="007E31C9">
            <w:rPr>
              <w:rFonts w:cs="Arial"/>
              <w:noProof/>
              <w:lang w:eastAsia="fr-FR"/>
            </w:rPr>
            <mc:AlternateContent>
              <mc:Choice Requires="wps">
                <w:drawing>
                  <wp:anchor distT="0" distB="0" distL="114300" distR="114300" simplePos="0" relativeHeight="251658240" behindDoc="0" locked="0" layoutInCell="0" allowOverlap="1" wp14:anchorId="37E5DA0A" wp14:editId="6F785C01">
                    <wp:simplePos x="0" y="0"/>
                    <wp:positionH relativeFrom="page">
                      <wp:align>left</wp:align>
                    </wp:positionH>
                    <wp:positionV relativeFrom="page">
                      <wp:posOffset>2620739</wp:posOffset>
                    </wp:positionV>
                    <wp:extent cx="4599709" cy="1278890"/>
                    <wp:effectExtent l="0" t="0" r="10795" b="1651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9709" cy="1278890"/>
                            </a:xfrm>
                            <a:prstGeom prst="rect">
                              <a:avLst/>
                            </a:prstGeom>
                            <a:solidFill>
                              <a:schemeClr val="tx2">
                                <a:lumMod val="75000"/>
                              </a:schemeClr>
                            </a:solidFill>
                            <a:ln w="19050">
                              <a:solidFill>
                                <a:schemeClr val="tx2">
                                  <a:lumMod val="75000"/>
                                </a:schemeClr>
                              </a:solidFill>
                              <a:miter lim="800000"/>
                              <a:headEnd/>
                              <a:tailEnd/>
                            </a:ln>
                          </wps:spPr>
                          <wps:txbx>
                            <w:txbxContent>
                              <w:bookmarkStart w:id="0" w:name="_Toc127800876" w:displacedByCustomXml="next"/>
                              <w:bookmarkStart w:id="1" w:name="_Toc26189618" w:displacedByCustomXml="next"/>
                              <w:bookmarkStart w:id="2" w:name="_Toc23884369" w:displacedByCustomXml="next"/>
                              <w:bookmarkStart w:id="3" w:name="_Toc26972653" w:displacedByCustomXml="next"/>
                              <w:bookmarkStart w:id="4" w:name="_Toc26218905" w:displacedByCustomXml="next"/>
                              <w:sdt>
                                <w:sdtPr>
                                  <w:rPr>
                                    <w:rFonts w:ascii="Montserrat" w:hAnsi="Montserrat"/>
                                    <w:b/>
                                    <w:color w:val="FFFFFF" w:themeColor="background1"/>
                                    <w:sz w:val="56"/>
                                    <w:szCs w:val="320"/>
                                  </w:rPr>
                                  <w:alias w:val="Titre"/>
                                  <w:id w:val="1595203529"/>
                                  <w:dataBinding w:prefixMappings="xmlns:ns0='http://schemas.openxmlformats.org/package/2006/metadata/core-properties' xmlns:ns1='http://purl.org/dc/elements/1.1/'" w:xpath="/ns0:coreProperties[1]/ns1:title[1]" w:storeItemID="{6C3C8BC8-F283-45AE-878A-BAB7291924A1}"/>
                                  <w:text/>
                                </w:sdtPr>
                                <w:sdtContent>
                                  <w:p w14:paraId="42F70C5E" w14:textId="5E5B8805" w:rsidR="00936A53" w:rsidRPr="00556D31" w:rsidRDefault="00107308" w:rsidP="00556D31">
                                    <w:pPr>
                                      <w:jc w:val="left"/>
                                      <w:rPr>
                                        <w:rFonts w:ascii="Montserrat" w:hAnsi="Montserrat"/>
                                        <w:sz w:val="56"/>
                                        <w:szCs w:val="320"/>
                                      </w:rPr>
                                    </w:pPr>
                                    <w:r w:rsidRPr="00556D31">
                                      <w:rPr>
                                        <w:rFonts w:ascii="Montserrat" w:hAnsi="Montserrat"/>
                                        <w:b/>
                                        <w:color w:val="FFFFFF" w:themeColor="background1"/>
                                        <w:sz w:val="56"/>
                                        <w:szCs w:val="320"/>
                                      </w:rPr>
                                      <w:t>Livrable</w:t>
                                    </w:r>
                                    <w:r w:rsidR="001F0A2F" w:rsidRPr="00556D31">
                                      <w:rPr>
                                        <w:rFonts w:ascii="Montserrat" w:hAnsi="Montserrat"/>
                                        <w:b/>
                                        <w:color w:val="FFFFFF" w:themeColor="background1"/>
                                        <w:sz w:val="56"/>
                                        <w:szCs w:val="320"/>
                                      </w:rPr>
                                      <w:t xml:space="preserve"> </w:t>
                                    </w:r>
                                    <w:r w:rsidR="00637F6F">
                                      <w:rPr>
                                        <w:rFonts w:ascii="Montserrat" w:hAnsi="Montserrat"/>
                                        <w:b/>
                                        <w:color w:val="FFFFFF" w:themeColor="background1"/>
                                        <w:sz w:val="56"/>
                                        <w:szCs w:val="320"/>
                                      </w:rPr>
                                      <w:t>3</w:t>
                                    </w:r>
                                    <w:r w:rsidR="00CD79F1" w:rsidRPr="00556D31">
                                      <w:rPr>
                                        <w:rFonts w:ascii="Montserrat" w:hAnsi="Montserrat"/>
                                        <w:b/>
                                        <w:color w:val="FFFFFF" w:themeColor="background1"/>
                                        <w:sz w:val="56"/>
                                        <w:szCs w:val="320"/>
                                      </w:rPr>
                                      <w:t xml:space="preserve"> </w:t>
                                    </w:r>
                                    <w:r w:rsidR="00637F6F">
                                      <w:rPr>
                                        <w:rFonts w:ascii="Montserrat" w:hAnsi="Montserrat"/>
                                        <w:b/>
                                        <w:color w:val="FFFFFF" w:themeColor="background1"/>
                                        <w:sz w:val="56"/>
                                        <w:szCs w:val="320"/>
                                      </w:rPr>
                                      <w:t>–</w:t>
                                    </w:r>
                                    <w:r w:rsidR="00CD79F1" w:rsidRPr="00556D31">
                                      <w:rPr>
                                        <w:rFonts w:ascii="Montserrat" w:hAnsi="Montserrat"/>
                                        <w:b/>
                                        <w:color w:val="FFFFFF" w:themeColor="background1"/>
                                        <w:sz w:val="56"/>
                                        <w:szCs w:val="320"/>
                                      </w:rPr>
                                      <w:t xml:space="preserve"> </w:t>
                                    </w:r>
                                    <w:r w:rsidR="00637F6F">
                                      <w:rPr>
                                        <w:rFonts w:ascii="Montserrat" w:hAnsi="Montserrat"/>
                                        <w:b/>
                                        <w:color w:val="FFFFFF" w:themeColor="background1"/>
                                        <w:sz w:val="56"/>
                                        <w:szCs w:val="320"/>
                                      </w:rPr>
                                      <w:t>Analyse fonctionnelle</w:t>
                                    </w:r>
                                  </w:p>
                                </w:sdtContent>
                              </w:sdt>
                              <w:bookmarkEnd w:id="0" w:displacedByCustomXml="prev"/>
                              <w:bookmarkEnd w:id="1" w:displacedByCustomXml="prev"/>
                              <w:bookmarkEnd w:id="2" w:displacedByCustomXml="prev"/>
                              <w:bookmarkEnd w:id="3" w:displacedByCustomXml="prev"/>
                              <w:bookmarkEnd w:id="4" w:displacedByCustomXml="prev"/>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E5DA0A" id="Rectangle 463" o:spid="_x0000_s1031" style="position:absolute;left:0;text-align:left;margin-left:0;margin-top:206.35pt;width:362.2pt;height:100.7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" o:allowincell="f" fillcolor="#323e4f [2415]" strokecolor="#323e4f [2415]" strokeweight="1.5pt">
                    <v:textbox inset="14.4pt,,14.4pt">
                      <w:txbxContent>
                        <w:bookmarkStart w:id="5" w:name="_Toc127800876" w:displacedByCustomXml="next"/>
                        <w:bookmarkStart w:id="6" w:name="_Toc26189618" w:displacedByCustomXml="next"/>
                        <w:bookmarkStart w:id="7" w:name="_Toc23884369" w:displacedByCustomXml="next"/>
                        <w:bookmarkStart w:id="8" w:name="_Toc26972653" w:displacedByCustomXml="next"/>
                        <w:bookmarkStart w:id="9" w:name="_Toc26218905" w:displacedByCustomXml="next"/>
                        <w:sdt>
                          <w:sdtPr>
                            <w:rPr>
                              <w:rFonts w:ascii="Montserrat" w:hAnsi="Montserrat"/>
                              <w:b/>
                              <w:color w:val="FFFFFF" w:themeColor="background1"/>
                              <w:sz w:val="56"/>
                              <w:szCs w:val="320"/>
                            </w:rPr>
                            <w:alias w:val="Titre"/>
                            <w:id w:val="1595203529"/>
                            <w:dataBinding w:prefixMappings="xmlns:ns0='http://schemas.openxmlformats.org/package/2006/metadata/core-properties' xmlns:ns1='http://purl.org/dc/elements/1.1/'" w:xpath="/ns0:coreProperties[1]/ns1:title[1]" w:storeItemID="{6C3C8BC8-F283-45AE-878A-BAB7291924A1}"/>
                            <w:text/>
                          </w:sdtPr>
                          <w:sdtContent>
                            <w:p w14:paraId="42F70C5E" w14:textId="5E5B8805" w:rsidR="00936A53" w:rsidRPr="00556D31" w:rsidRDefault="00107308" w:rsidP="00556D31">
                              <w:pPr>
                                <w:jc w:val="left"/>
                                <w:rPr>
                                  <w:rFonts w:ascii="Montserrat" w:hAnsi="Montserrat"/>
                                  <w:sz w:val="56"/>
                                  <w:szCs w:val="320"/>
                                </w:rPr>
                              </w:pPr>
                              <w:r w:rsidRPr="00556D31">
                                <w:rPr>
                                  <w:rFonts w:ascii="Montserrat" w:hAnsi="Montserrat"/>
                                  <w:b/>
                                  <w:color w:val="FFFFFF" w:themeColor="background1"/>
                                  <w:sz w:val="56"/>
                                  <w:szCs w:val="320"/>
                                </w:rPr>
                                <w:t>Livrable</w:t>
                              </w:r>
                              <w:r w:rsidR="001F0A2F" w:rsidRPr="00556D31">
                                <w:rPr>
                                  <w:rFonts w:ascii="Montserrat" w:hAnsi="Montserrat"/>
                                  <w:b/>
                                  <w:color w:val="FFFFFF" w:themeColor="background1"/>
                                  <w:sz w:val="56"/>
                                  <w:szCs w:val="320"/>
                                </w:rPr>
                                <w:t xml:space="preserve"> </w:t>
                              </w:r>
                              <w:r w:rsidR="00637F6F">
                                <w:rPr>
                                  <w:rFonts w:ascii="Montserrat" w:hAnsi="Montserrat"/>
                                  <w:b/>
                                  <w:color w:val="FFFFFF" w:themeColor="background1"/>
                                  <w:sz w:val="56"/>
                                  <w:szCs w:val="320"/>
                                </w:rPr>
                                <w:t>3</w:t>
                              </w:r>
                              <w:r w:rsidR="00CD79F1" w:rsidRPr="00556D31">
                                <w:rPr>
                                  <w:rFonts w:ascii="Montserrat" w:hAnsi="Montserrat"/>
                                  <w:b/>
                                  <w:color w:val="FFFFFF" w:themeColor="background1"/>
                                  <w:sz w:val="56"/>
                                  <w:szCs w:val="320"/>
                                </w:rPr>
                                <w:t xml:space="preserve"> </w:t>
                              </w:r>
                              <w:r w:rsidR="00637F6F">
                                <w:rPr>
                                  <w:rFonts w:ascii="Montserrat" w:hAnsi="Montserrat"/>
                                  <w:b/>
                                  <w:color w:val="FFFFFF" w:themeColor="background1"/>
                                  <w:sz w:val="56"/>
                                  <w:szCs w:val="320"/>
                                </w:rPr>
                                <w:t>–</w:t>
                              </w:r>
                              <w:r w:rsidR="00CD79F1" w:rsidRPr="00556D31">
                                <w:rPr>
                                  <w:rFonts w:ascii="Montserrat" w:hAnsi="Montserrat"/>
                                  <w:b/>
                                  <w:color w:val="FFFFFF" w:themeColor="background1"/>
                                  <w:sz w:val="56"/>
                                  <w:szCs w:val="320"/>
                                </w:rPr>
                                <w:t xml:space="preserve"> </w:t>
                              </w:r>
                              <w:r w:rsidR="00637F6F">
                                <w:rPr>
                                  <w:rFonts w:ascii="Montserrat" w:hAnsi="Montserrat"/>
                                  <w:b/>
                                  <w:color w:val="FFFFFF" w:themeColor="background1"/>
                                  <w:sz w:val="56"/>
                                  <w:szCs w:val="320"/>
                                </w:rPr>
                                <w:t>Analyse fonctionnelle</w:t>
                              </w:r>
                            </w:p>
                          </w:sdtContent>
                        </w:sdt>
                        <w:bookmarkEnd w:id="5" w:displacedByCustomXml="prev"/>
                        <w:bookmarkEnd w:id="6" w:displacedByCustomXml="prev"/>
                        <w:bookmarkEnd w:id="7" w:displacedByCustomXml="prev"/>
                        <w:bookmarkEnd w:id="8" w:displacedByCustomXml="prev"/>
                        <w:bookmarkEnd w:id="9" w:displacedByCustomXml="prev"/>
                      </w:txbxContent>
                    </v:textbox>
                    <w10:wrap anchorx="page" anchory="page"/>
                  </v:rect>
                </w:pict>
              </mc:Fallback>
            </mc:AlternateContent>
          </w:r>
          <w:r w:rsidR="00D92C04" w:rsidRPr="007E31C9">
            <w:rPr>
              <w:rFonts w:cs="Arial"/>
              <w:noProof/>
              <w:lang w:eastAsia="fr-FR"/>
            </w:rPr>
            <w:t xml:space="preserve"> </w:t>
          </w:r>
          <w:r w:rsidR="00751B00" w:rsidRPr="007E31C9">
            <w:rPr>
              <w:rFonts w:cs="Arial"/>
            </w:rPr>
            <w:br w:type="page"/>
          </w:r>
        </w:p>
      </w:sdtContent>
    </w:sdt>
    <w:p w14:paraId="36E10B83" w14:textId="156245BE" w:rsidR="007E31C9" w:rsidRDefault="007E31C9" w:rsidP="007E31C9">
      <w:pPr>
        <w:rPr>
          <w:rFonts w:cs="Arial"/>
        </w:rPr>
        <w:sectPr w:rsidR="007E31C9" w:rsidSect="00751B00">
          <w:headerReference w:type="default" r:id="rId13"/>
          <w:footerReference w:type="default" r:id="rId14"/>
          <w:footerReference w:type="first" r:id="rId15"/>
          <w:pgSz w:w="11906" w:h="16838"/>
          <w:pgMar w:top="1417" w:right="1417" w:bottom="1417" w:left="1417" w:header="708" w:footer="708" w:gutter="0"/>
          <w:pgNumType w:start="0"/>
          <w:cols w:space="708"/>
          <w:titlePg/>
          <w:docGrid w:linePitch="360"/>
        </w:sectPr>
      </w:pPr>
    </w:p>
    <w:p w14:paraId="35F7626C" w14:textId="02D9706D" w:rsidR="0057607C" w:rsidRDefault="00A0273B" w:rsidP="00F74177">
      <w:pPr>
        <w:pStyle w:val="Title"/>
      </w:pPr>
      <w:r>
        <w:lastRenderedPageBreak/>
        <w:t>Table des matières</w:t>
      </w:r>
    </w:p>
    <w:p w14:paraId="2E194964" w14:textId="77777777" w:rsidR="00B81292" w:rsidRPr="00B81292" w:rsidRDefault="00B81292" w:rsidP="00B81292"/>
    <w:p w14:paraId="79A159C1" w14:textId="05E1FE95" w:rsidR="00602471" w:rsidRDefault="00F0746E">
      <w:pPr>
        <w:pStyle w:val="TOC1"/>
        <w:tabs>
          <w:tab w:val="left" w:pos="440"/>
          <w:tab w:val="right" w:leader="dot" w:pos="9062"/>
        </w:tabs>
        <w:rPr>
          <w:rFonts w:asciiTheme="minorHAnsi" w:eastAsiaTheme="minorEastAsia" w:hAnsiTheme="minorHAnsi"/>
          <w:noProof/>
          <w:kern w:val="2"/>
          <w:lang w:val="en-US"/>
          <w14:ligatures w14:val="standardContextual"/>
        </w:rPr>
      </w:pPr>
      <w:r>
        <w:fldChar w:fldCharType="begin"/>
      </w:r>
      <w:r>
        <w:instrText xml:space="preserve"> TOC \o "2-3" \h \z \u \t "Heading 1,2,Style1,1" </w:instrText>
      </w:r>
      <w:r>
        <w:fldChar w:fldCharType="separate"/>
      </w:r>
      <w:hyperlink w:anchor="_Toc134196174" w:history="1">
        <w:r w:rsidR="00602471" w:rsidRPr="00922347">
          <w:rPr>
            <w:rStyle w:val="Hyperlink"/>
            <w:rFonts w:ascii="Montserrat" w:hAnsi="Montserrat"/>
            <w:noProof/>
          </w:rPr>
          <w:t>1.</w:t>
        </w:r>
        <w:r w:rsidR="00602471">
          <w:rPr>
            <w:rFonts w:asciiTheme="minorHAnsi" w:eastAsiaTheme="minorEastAsia" w:hAnsiTheme="minorHAnsi"/>
            <w:noProof/>
            <w:kern w:val="2"/>
            <w:lang w:val="en-US"/>
            <w14:ligatures w14:val="standardContextual"/>
          </w:rPr>
          <w:tab/>
        </w:r>
        <w:r w:rsidR="00602471" w:rsidRPr="00922347">
          <w:rPr>
            <w:rStyle w:val="Hyperlink"/>
            <w:rFonts w:ascii="Montserrat" w:hAnsi="Montserrat"/>
            <w:noProof/>
          </w:rPr>
          <w:t>Analyse fonctionnelle externe</w:t>
        </w:r>
        <w:r w:rsidR="00602471">
          <w:rPr>
            <w:noProof/>
            <w:webHidden/>
          </w:rPr>
          <w:tab/>
        </w:r>
        <w:r w:rsidR="00602471">
          <w:rPr>
            <w:noProof/>
            <w:webHidden/>
          </w:rPr>
          <w:fldChar w:fldCharType="begin"/>
        </w:r>
        <w:r w:rsidR="00602471">
          <w:rPr>
            <w:noProof/>
            <w:webHidden/>
          </w:rPr>
          <w:instrText xml:space="preserve"> PAGEREF _Toc134196174 \h </w:instrText>
        </w:r>
        <w:r w:rsidR="00602471">
          <w:rPr>
            <w:noProof/>
            <w:webHidden/>
          </w:rPr>
        </w:r>
        <w:r w:rsidR="00602471">
          <w:rPr>
            <w:noProof/>
            <w:webHidden/>
          </w:rPr>
          <w:fldChar w:fldCharType="separate"/>
        </w:r>
        <w:r w:rsidR="00602471">
          <w:rPr>
            <w:noProof/>
            <w:webHidden/>
          </w:rPr>
          <w:t>2</w:t>
        </w:r>
        <w:r w:rsidR="00602471">
          <w:rPr>
            <w:noProof/>
            <w:webHidden/>
          </w:rPr>
          <w:fldChar w:fldCharType="end"/>
        </w:r>
      </w:hyperlink>
    </w:p>
    <w:p w14:paraId="3DFD3879" w14:textId="149B65DE" w:rsidR="00602471" w:rsidRDefault="00602471">
      <w:pPr>
        <w:pStyle w:val="TOC2"/>
        <w:tabs>
          <w:tab w:val="right" w:leader="dot" w:pos="9062"/>
        </w:tabs>
        <w:rPr>
          <w:rFonts w:asciiTheme="minorHAnsi" w:eastAsiaTheme="minorEastAsia" w:hAnsiTheme="minorHAnsi"/>
          <w:noProof/>
          <w:kern w:val="2"/>
          <w:lang w:val="en-US"/>
          <w14:ligatures w14:val="standardContextual"/>
        </w:rPr>
      </w:pPr>
      <w:hyperlink w:anchor="_Toc134196175" w:history="1">
        <w:r w:rsidRPr="00922347">
          <w:rPr>
            <w:rStyle w:val="Hyperlink"/>
            <w:noProof/>
          </w:rPr>
          <w:t>L’expression du besoin fondamental - la bête à cornes</w:t>
        </w:r>
        <w:r>
          <w:rPr>
            <w:noProof/>
            <w:webHidden/>
          </w:rPr>
          <w:tab/>
        </w:r>
        <w:r>
          <w:rPr>
            <w:noProof/>
            <w:webHidden/>
          </w:rPr>
          <w:fldChar w:fldCharType="begin"/>
        </w:r>
        <w:r>
          <w:rPr>
            <w:noProof/>
            <w:webHidden/>
          </w:rPr>
          <w:instrText xml:space="preserve"> PAGEREF _Toc134196175 \h </w:instrText>
        </w:r>
        <w:r>
          <w:rPr>
            <w:noProof/>
            <w:webHidden/>
          </w:rPr>
        </w:r>
        <w:r>
          <w:rPr>
            <w:noProof/>
            <w:webHidden/>
          </w:rPr>
          <w:fldChar w:fldCharType="separate"/>
        </w:r>
        <w:r>
          <w:rPr>
            <w:noProof/>
            <w:webHidden/>
          </w:rPr>
          <w:t>2</w:t>
        </w:r>
        <w:r>
          <w:rPr>
            <w:noProof/>
            <w:webHidden/>
          </w:rPr>
          <w:fldChar w:fldCharType="end"/>
        </w:r>
      </w:hyperlink>
    </w:p>
    <w:p w14:paraId="366C616F" w14:textId="4E72B25B" w:rsidR="00602471" w:rsidRDefault="00602471">
      <w:pPr>
        <w:pStyle w:val="TOC2"/>
        <w:tabs>
          <w:tab w:val="right" w:leader="dot" w:pos="9062"/>
        </w:tabs>
        <w:rPr>
          <w:rFonts w:asciiTheme="minorHAnsi" w:eastAsiaTheme="minorEastAsia" w:hAnsiTheme="minorHAnsi"/>
          <w:noProof/>
          <w:kern w:val="2"/>
          <w:lang w:val="en-US"/>
          <w14:ligatures w14:val="standardContextual"/>
        </w:rPr>
      </w:pPr>
      <w:hyperlink w:anchor="_Toc134196176" w:history="1">
        <w:r w:rsidRPr="00922347">
          <w:rPr>
            <w:rStyle w:val="Hyperlink"/>
            <w:noProof/>
          </w:rPr>
          <w:t>Inventaire des E.M.E. – diagramme pieuvre</w:t>
        </w:r>
        <w:r>
          <w:rPr>
            <w:noProof/>
            <w:webHidden/>
          </w:rPr>
          <w:tab/>
        </w:r>
        <w:r>
          <w:rPr>
            <w:noProof/>
            <w:webHidden/>
          </w:rPr>
          <w:fldChar w:fldCharType="begin"/>
        </w:r>
        <w:r>
          <w:rPr>
            <w:noProof/>
            <w:webHidden/>
          </w:rPr>
          <w:instrText xml:space="preserve"> PAGEREF _Toc134196176 \h </w:instrText>
        </w:r>
        <w:r>
          <w:rPr>
            <w:noProof/>
            <w:webHidden/>
          </w:rPr>
        </w:r>
        <w:r>
          <w:rPr>
            <w:noProof/>
            <w:webHidden/>
          </w:rPr>
          <w:fldChar w:fldCharType="separate"/>
        </w:r>
        <w:r>
          <w:rPr>
            <w:noProof/>
            <w:webHidden/>
          </w:rPr>
          <w:t>4</w:t>
        </w:r>
        <w:r>
          <w:rPr>
            <w:noProof/>
            <w:webHidden/>
          </w:rPr>
          <w:fldChar w:fldCharType="end"/>
        </w:r>
      </w:hyperlink>
    </w:p>
    <w:p w14:paraId="76E2B33E" w14:textId="718C3936" w:rsidR="00602471" w:rsidRDefault="00602471">
      <w:pPr>
        <w:pStyle w:val="TOC2"/>
        <w:tabs>
          <w:tab w:val="right" w:leader="dot" w:pos="9062"/>
        </w:tabs>
        <w:rPr>
          <w:rFonts w:asciiTheme="minorHAnsi" w:eastAsiaTheme="minorEastAsia" w:hAnsiTheme="minorHAnsi"/>
          <w:noProof/>
          <w:kern w:val="2"/>
          <w:lang w:val="en-US"/>
          <w14:ligatures w14:val="standardContextual"/>
        </w:rPr>
      </w:pPr>
      <w:hyperlink w:anchor="_Toc134196177" w:history="1">
        <w:r w:rsidRPr="00922347">
          <w:rPr>
            <w:rStyle w:val="Hyperlink"/>
            <w:noProof/>
          </w:rPr>
          <w:t>Recensement des fonctions de service</w:t>
        </w:r>
        <w:r>
          <w:rPr>
            <w:noProof/>
            <w:webHidden/>
          </w:rPr>
          <w:tab/>
        </w:r>
        <w:r>
          <w:rPr>
            <w:noProof/>
            <w:webHidden/>
          </w:rPr>
          <w:fldChar w:fldCharType="begin"/>
        </w:r>
        <w:r>
          <w:rPr>
            <w:noProof/>
            <w:webHidden/>
          </w:rPr>
          <w:instrText xml:space="preserve"> PAGEREF _Toc134196177 \h </w:instrText>
        </w:r>
        <w:r>
          <w:rPr>
            <w:noProof/>
            <w:webHidden/>
          </w:rPr>
        </w:r>
        <w:r>
          <w:rPr>
            <w:noProof/>
            <w:webHidden/>
          </w:rPr>
          <w:fldChar w:fldCharType="separate"/>
        </w:r>
        <w:r>
          <w:rPr>
            <w:noProof/>
            <w:webHidden/>
          </w:rPr>
          <w:t>5</w:t>
        </w:r>
        <w:r>
          <w:rPr>
            <w:noProof/>
            <w:webHidden/>
          </w:rPr>
          <w:fldChar w:fldCharType="end"/>
        </w:r>
      </w:hyperlink>
    </w:p>
    <w:p w14:paraId="72033C25" w14:textId="21C86F38" w:rsidR="00602471" w:rsidRDefault="00602471">
      <w:pPr>
        <w:pStyle w:val="TOC2"/>
        <w:tabs>
          <w:tab w:val="right" w:leader="dot" w:pos="9062"/>
        </w:tabs>
        <w:rPr>
          <w:rFonts w:asciiTheme="minorHAnsi" w:eastAsiaTheme="minorEastAsia" w:hAnsiTheme="minorHAnsi"/>
          <w:noProof/>
          <w:kern w:val="2"/>
          <w:lang w:val="en-US"/>
          <w14:ligatures w14:val="standardContextual"/>
        </w:rPr>
      </w:pPr>
      <w:hyperlink w:anchor="_Toc134196178" w:history="1">
        <w:r w:rsidRPr="00922347">
          <w:rPr>
            <w:rStyle w:val="Hyperlink"/>
            <w:noProof/>
          </w:rPr>
          <w:t>Caractérisation des fonctions</w:t>
        </w:r>
        <w:r>
          <w:rPr>
            <w:noProof/>
            <w:webHidden/>
          </w:rPr>
          <w:tab/>
        </w:r>
        <w:r>
          <w:rPr>
            <w:noProof/>
            <w:webHidden/>
          </w:rPr>
          <w:fldChar w:fldCharType="begin"/>
        </w:r>
        <w:r>
          <w:rPr>
            <w:noProof/>
            <w:webHidden/>
          </w:rPr>
          <w:instrText xml:space="preserve"> PAGEREF _Toc134196178 \h </w:instrText>
        </w:r>
        <w:r>
          <w:rPr>
            <w:noProof/>
            <w:webHidden/>
          </w:rPr>
        </w:r>
        <w:r>
          <w:rPr>
            <w:noProof/>
            <w:webHidden/>
          </w:rPr>
          <w:fldChar w:fldCharType="separate"/>
        </w:r>
        <w:r>
          <w:rPr>
            <w:noProof/>
            <w:webHidden/>
          </w:rPr>
          <w:t>6</w:t>
        </w:r>
        <w:r>
          <w:rPr>
            <w:noProof/>
            <w:webHidden/>
          </w:rPr>
          <w:fldChar w:fldCharType="end"/>
        </w:r>
      </w:hyperlink>
    </w:p>
    <w:p w14:paraId="01274391" w14:textId="1E67EEB5" w:rsidR="00602471" w:rsidRDefault="00602471">
      <w:pPr>
        <w:pStyle w:val="TOC2"/>
        <w:tabs>
          <w:tab w:val="right" w:leader="dot" w:pos="9062"/>
        </w:tabs>
        <w:rPr>
          <w:rFonts w:asciiTheme="minorHAnsi" w:eastAsiaTheme="minorEastAsia" w:hAnsiTheme="minorHAnsi"/>
          <w:noProof/>
          <w:kern w:val="2"/>
          <w:lang w:val="en-US"/>
          <w14:ligatures w14:val="standardContextual"/>
        </w:rPr>
      </w:pPr>
      <w:hyperlink w:anchor="_Toc134196179" w:history="1">
        <w:r w:rsidRPr="00922347">
          <w:rPr>
            <w:rStyle w:val="Hyperlink"/>
            <w:noProof/>
          </w:rPr>
          <w:t>Hiérarchisation des fonctions</w:t>
        </w:r>
        <w:r>
          <w:rPr>
            <w:noProof/>
            <w:webHidden/>
          </w:rPr>
          <w:tab/>
        </w:r>
        <w:r>
          <w:rPr>
            <w:noProof/>
            <w:webHidden/>
          </w:rPr>
          <w:fldChar w:fldCharType="begin"/>
        </w:r>
        <w:r>
          <w:rPr>
            <w:noProof/>
            <w:webHidden/>
          </w:rPr>
          <w:instrText xml:space="preserve"> PAGEREF _Toc134196179 \h </w:instrText>
        </w:r>
        <w:r>
          <w:rPr>
            <w:noProof/>
            <w:webHidden/>
          </w:rPr>
        </w:r>
        <w:r>
          <w:rPr>
            <w:noProof/>
            <w:webHidden/>
          </w:rPr>
          <w:fldChar w:fldCharType="separate"/>
        </w:r>
        <w:r>
          <w:rPr>
            <w:noProof/>
            <w:webHidden/>
          </w:rPr>
          <w:t>7</w:t>
        </w:r>
        <w:r>
          <w:rPr>
            <w:noProof/>
            <w:webHidden/>
          </w:rPr>
          <w:fldChar w:fldCharType="end"/>
        </w:r>
      </w:hyperlink>
    </w:p>
    <w:p w14:paraId="5A57C959" w14:textId="13524ADA" w:rsidR="00602471" w:rsidRDefault="00602471">
      <w:pPr>
        <w:pStyle w:val="TOC1"/>
        <w:tabs>
          <w:tab w:val="left" w:pos="440"/>
          <w:tab w:val="right" w:leader="dot" w:pos="9062"/>
        </w:tabs>
        <w:rPr>
          <w:rFonts w:asciiTheme="minorHAnsi" w:eastAsiaTheme="minorEastAsia" w:hAnsiTheme="minorHAnsi"/>
          <w:noProof/>
          <w:kern w:val="2"/>
          <w:lang w:val="en-US"/>
          <w14:ligatures w14:val="standardContextual"/>
        </w:rPr>
      </w:pPr>
      <w:hyperlink w:anchor="_Toc134196180" w:history="1">
        <w:r w:rsidRPr="00922347">
          <w:rPr>
            <w:rStyle w:val="Hyperlink"/>
            <w:rFonts w:ascii="Montserrat" w:hAnsi="Montserrat"/>
            <w:noProof/>
          </w:rPr>
          <w:t>2.</w:t>
        </w:r>
        <w:r>
          <w:rPr>
            <w:rFonts w:asciiTheme="minorHAnsi" w:eastAsiaTheme="minorEastAsia" w:hAnsiTheme="minorHAnsi"/>
            <w:noProof/>
            <w:kern w:val="2"/>
            <w:lang w:val="en-US"/>
            <w14:ligatures w14:val="standardContextual"/>
          </w:rPr>
          <w:tab/>
        </w:r>
        <w:r w:rsidRPr="00922347">
          <w:rPr>
            <w:rStyle w:val="Hyperlink"/>
            <w:rFonts w:ascii="Montserrat" w:hAnsi="Montserrat"/>
            <w:noProof/>
          </w:rPr>
          <w:t>Analyse fonctionnelle interne</w:t>
        </w:r>
        <w:r>
          <w:rPr>
            <w:noProof/>
            <w:webHidden/>
          </w:rPr>
          <w:tab/>
        </w:r>
        <w:r>
          <w:rPr>
            <w:noProof/>
            <w:webHidden/>
          </w:rPr>
          <w:fldChar w:fldCharType="begin"/>
        </w:r>
        <w:r>
          <w:rPr>
            <w:noProof/>
            <w:webHidden/>
          </w:rPr>
          <w:instrText xml:space="preserve"> PAGEREF _Toc134196180 \h </w:instrText>
        </w:r>
        <w:r>
          <w:rPr>
            <w:noProof/>
            <w:webHidden/>
          </w:rPr>
        </w:r>
        <w:r>
          <w:rPr>
            <w:noProof/>
            <w:webHidden/>
          </w:rPr>
          <w:fldChar w:fldCharType="separate"/>
        </w:r>
        <w:r>
          <w:rPr>
            <w:noProof/>
            <w:webHidden/>
          </w:rPr>
          <w:t>9</w:t>
        </w:r>
        <w:r>
          <w:rPr>
            <w:noProof/>
            <w:webHidden/>
          </w:rPr>
          <w:fldChar w:fldCharType="end"/>
        </w:r>
      </w:hyperlink>
    </w:p>
    <w:p w14:paraId="74D43399" w14:textId="053F1115" w:rsidR="00602471" w:rsidRDefault="00602471">
      <w:pPr>
        <w:pStyle w:val="TOC2"/>
        <w:tabs>
          <w:tab w:val="right" w:leader="dot" w:pos="9062"/>
        </w:tabs>
        <w:rPr>
          <w:rFonts w:asciiTheme="minorHAnsi" w:eastAsiaTheme="minorEastAsia" w:hAnsiTheme="minorHAnsi"/>
          <w:noProof/>
          <w:kern w:val="2"/>
          <w:lang w:val="en-US"/>
          <w14:ligatures w14:val="standardContextual"/>
        </w:rPr>
      </w:pPr>
      <w:hyperlink w:anchor="_Toc134196181" w:history="1">
        <w:r w:rsidRPr="00922347">
          <w:rPr>
            <w:rStyle w:val="Hyperlink"/>
            <w:noProof/>
          </w:rPr>
          <w:t>Diagrammes FAST</w:t>
        </w:r>
        <w:r>
          <w:rPr>
            <w:noProof/>
            <w:webHidden/>
          </w:rPr>
          <w:tab/>
        </w:r>
        <w:r>
          <w:rPr>
            <w:noProof/>
            <w:webHidden/>
          </w:rPr>
          <w:fldChar w:fldCharType="begin"/>
        </w:r>
        <w:r>
          <w:rPr>
            <w:noProof/>
            <w:webHidden/>
          </w:rPr>
          <w:instrText xml:space="preserve"> PAGEREF _Toc134196181 \h </w:instrText>
        </w:r>
        <w:r>
          <w:rPr>
            <w:noProof/>
            <w:webHidden/>
          </w:rPr>
        </w:r>
        <w:r>
          <w:rPr>
            <w:noProof/>
            <w:webHidden/>
          </w:rPr>
          <w:fldChar w:fldCharType="separate"/>
        </w:r>
        <w:r>
          <w:rPr>
            <w:noProof/>
            <w:webHidden/>
          </w:rPr>
          <w:t>9</w:t>
        </w:r>
        <w:r>
          <w:rPr>
            <w:noProof/>
            <w:webHidden/>
          </w:rPr>
          <w:fldChar w:fldCharType="end"/>
        </w:r>
      </w:hyperlink>
    </w:p>
    <w:p w14:paraId="0BCC58D7" w14:textId="6856EFCE" w:rsidR="00602471" w:rsidRDefault="00602471">
      <w:pPr>
        <w:pStyle w:val="TOC2"/>
        <w:tabs>
          <w:tab w:val="right" w:leader="dot" w:pos="9062"/>
        </w:tabs>
        <w:rPr>
          <w:rFonts w:asciiTheme="minorHAnsi" w:eastAsiaTheme="minorEastAsia" w:hAnsiTheme="minorHAnsi"/>
          <w:noProof/>
          <w:kern w:val="2"/>
          <w:lang w:val="en-US"/>
          <w14:ligatures w14:val="standardContextual"/>
        </w:rPr>
      </w:pPr>
      <w:hyperlink w:anchor="_Toc134196182" w:history="1">
        <w:r w:rsidRPr="00922347">
          <w:rPr>
            <w:rStyle w:val="Hyperlink"/>
            <w:noProof/>
          </w:rPr>
          <w:t>Schéma technique de la solution</w:t>
        </w:r>
        <w:r>
          <w:rPr>
            <w:noProof/>
            <w:webHidden/>
          </w:rPr>
          <w:tab/>
        </w:r>
        <w:r>
          <w:rPr>
            <w:noProof/>
            <w:webHidden/>
          </w:rPr>
          <w:fldChar w:fldCharType="begin"/>
        </w:r>
        <w:r>
          <w:rPr>
            <w:noProof/>
            <w:webHidden/>
          </w:rPr>
          <w:instrText xml:space="preserve"> PAGEREF _Toc134196182 \h </w:instrText>
        </w:r>
        <w:r>
          <w:rPr>
            <w:noProof/>
            <w:webHidden/>
          </w:rPr>
        </w:r>
        <w:r>
          <w:rPr>
            <w:noProof/>
            <w:webHidden/>
          </w:rPr>
          <w:fldChar w:fldCharType="separate"/>
        </w:r>
        <w:r>
          <w:rPr>
            <w:noProof/>
            <w:webHidden/>
          </w:rPr>
          <w:t>11</w:t>
        </w:r>
        <w:r>
          <w:rPr>
            <w:noProof/>
            <w:webHidden/>
          </w:rPr>
          <w:fldChar w:fldCharType="end"/>
        </w:r>
      </w:hyperlink>
    </w:p>
    <w:p w14:paraId="78AACB0A" w14:textId="3978E515" w:rsidR="007E40B1" w:rsidRPr="001C3DE5" w:rsidRDefault="00F0746E" w:rsidP="001C3DE5">
      <w:pPr>
        <w:pStyle w:val="TOC2"/>
        <w:tabs>
          <w:tab w:val="right" w:leader="dot" w:pos="9060"/>
        </w:tabs>
        <w:rPr>
          <w:rFonts w:asciiTheme="minorHAnsi" w:eastAsiaTheme="minorEastAsia" w:hAnsiTheme="minorHAnsi"/>
          <w:noProof/>
          <w:lang w:val="en-US"/>
        </w:rPr>
        <w:sectPr w:rsidR="007E40B1" w:rsidRPr="001C3DE5" w:rsidSect="00E97882">
          <w:headerReference w:type="default" r:id="rId16"/>
          <w:pgSz w:w="11906" w:h="16838"/>
          <w:pgMar w:top="1417" w:right="1417" w:bottom="1417" w:left="1417" w:header="0" w:footer="283" w:gutter="0"/>
          <w:cols w:space="708"/>
          <w:docGrid w:linePitch="360"/>
        </w:sectPr>
      </w:pPr>
      <w:r>
        <w:fldChar w:fldCharType="end"/>
      </w:r>
    </w:p>
    <w:p w14:paraId="1C39C03C" w14:textId="519DD889" w:rsidR="00E5381C" w:rsidRPr="00E5381C" w:rsidRDefault="00E97882" w:rsidP="00E97882">
      <w:pPr>
        <w:pStyle w:val="Style1"/>
        <w:rPr>
          <w:rFonts w:ascii="Montserrat" w:hAnsi="Montserrat"/>
        </w:rPr>
      </w:pPr>
      <w:bookmarkStart w:id="10" w:name="_Toc134196174"/>
      <w:r>
        <w:rPr>
          <w:rFonts w:ascii="Montserrat" w:hAnsi="Montserrat"/>
        </w:rPr>
        <w:lastRenderedPageBreak/>
        <w:t>A</w:t>
      </w:r>
      <w:r w:rsidR="001A3655">
        <w:rPr>
          <w:rFonts w:ascii="Montserrat" w:hAnsi="Montserrat"/>
        </w:rPr>
        <w:t>nalyse fonctionnelle externe</w:t>
      </w:r>
      <w:bookmarkEnd w:id="10"/>
    </w:p>
    <w:p w14:paraId="5CB387C9" w14:textId="48A9AA55" w:rsidR="00E5381C" w:rsidRDefault="00E5381C" w:rsidP="00E5381C">
      <w:r>
        <w:t xml:space="preserve">Le </w:t>
      </w:r>
      <w:r w:rsidR="00582ED2">
        <w:t>produit</w:t>
      </w:r>
      <w:r>
        <w:t xml:space="preserve"> que nous développons sera </w:t>
      </w:r>
      <w:r>
        <w:t>m</w:t>
      </w:r>
      <w:r w:rsidR="0036014B">
        <w:t>is à jour</w:t>
      </w:r>
      <w:r>
        <w:t xml:space="preserve"> pour obtenir un </w:t>
      </w:r>
      <w:r w:rsidRPr="00E377A1">
        <w:rPr>
          <w:b/>
          <w:bCs/>
        </w:rPr>
        <w:t>prototype d’encolleuse industrielle</w:t>
      </w:r>
      <w:r>
        <w:t>.</w:t>
      </w:r>
    </w:p>
    <w:p w14:paraId="375E8D6C" w14:textId="2F34B8EA" w:rsidR="00284469" w:rsidRDefault="00C645CE" w:rsidP="00E97882">
      <w:r>
        <w:t>Notre produit est une encolleuse automatique qui répond au besoin d’encollage automatisé d’une coque de téléphone.</w:t>
      </w:r>
      <w:r w:rsidR="000517DE">
        <w:t xml:space="preserve"> </w:t>
      </w:r>
      <w:r w:rsidR="00491BD3">
        <w:t xml:space="preserve">L’objectif de </w:t>
      </w:r>
      <w:r w:rsidR="003B599F">
        <w:t xml:space="preserve">ce document </w:t>
      </w:r>
      <w:r w:rsidR="00491BD3">
        <w:t>est de faire une analyse fonctionnelle de ce produit.</w:t>
      </w:r>
    </w:p>
    <w:p w14:paraId="70E94783" w14:textId="7F0A1548" w:rsidR="00125C6F" w:rsidRDefault="00685351" w:rsidP="00E97882">
      <w:r>
        <w:t>L</w:t>
      </w:r>
      <w:r w:rsidR="007F7B72">
        <w:t xml:space="preserve">e prototype de notre encolleuse devra produire en série </w:t>
      </w:r>
      <w:r w:rsidR="00C205CD">
        <w:t xml:space="preserve">au moins 1 000 </w:t>
      </w:r>
      <w:r w:rsidR="003B4BF0">
        <w:t>capots de téléphone</w:t>
      </w:r>
      <w:r w:rsidR="0034767D">
        <w:t>. Nous devrons prendre en compte la réserve de colle dans la seringue, son remplissage</w:t>
      </w:r>
      <w:r w:rsidR="00E5381C">
        <w:t xml:space="preserve"> automatisé</w:t>
      </w:r>
      <w:r w:rsidR="00125C6F">
        <w:t>, son temps de remplissage, etc.</w:t>
      </w:r>
    </w:p>
    <w:p w14:paraId="78C3C744" w14:textId="39E031D6" w:rsidR="008376F0" w:rsidRDefault="00B83A06" w:rsidP="00E97882">
      <w:r>
        <w:t>La demande concerne les éléments suivants :</w:t>
      </w:r>
    </w:p>
    <w:p w14:paraId="6C40ED19" w14:textId="010EF9E2" w:rsidR="00664544" w:rsidRDefault="00664544" w:rsidP="00B83A06">
      <w:pPr>
        <w:pStyle w:val="ListParagraph"/>
        <w:numPr>
          <w:ilvl w:val="0"/>
          <w:numId w:val="30"/>
        </w:numPr>
      </w:pPr>
      <w:r>
        <w:t>Le remplissage en colle du système doit être généré automatiquement ;</w:t>
      </w:r>
    </w:p>
    <w:p w14:paraId="17574E83" w14:textId="2CBAA71D" w:rsidR="00B83A06" w:rsidRDefault="00ED5B5C" w:rsidP="00B83A06">
      <w:pPr>
        <w:pStyle w:val="ListParagraph"/>
        <w:numPr>
          <w:ilvl w:val="0"/>
          <w:numId w:val="30"/>
        </w:numPr>
      </w:pPr>
      <w:r>
        <w:t>La motorisation</w:t>
      </w:r>
      <w:r w:rsidR="00F774D3">
        <w:t> ;</w:t>
      </w:r>
    </w:p>
    <w:p w14:paraId="03E21C63" w14:textId="02ACDCE7" w:rsidR="003579E1" w:rsidRDefault="008A289D" w:rsidP="00B83A06">
      <w:pPr>
        <w:pStyle w:val="ListParagraph"/>
        <w:numPr>
          <w:ilvl w:val="0"/>
          <w:numId w:val="30"/>
        </w:numPr>
      </w:pPr>
      <w:r>
        <w:t>Le pilotage de l’enclenchement et de l’arrêt de l’envoi de colle</w:t>
      </w:r>
      <w:r w:rsidR="00F774D3">
        <w:t> ;</w:t>
      </w:r>
    </w:p>
    <w:p w14:paraId="6291E06C" w14:textId="3F37F5EC" w:rsidR="008A289D" w:rsidRDefault="008A289D" w:rsidP="00B83A06">
      <w:pPr>
        <w:pStyle w:val="ListParagraph"/>
        <w:numPr>
          <w:ilvl w:val="0"/>
          <w:numId w:val="30"/>
        </w:numPr>
      </w:pPr>
      <w:r>
        <w:t>Le remplissage du poussoir de colle</w:t>
      </w:r>
      <w:r w:rsidR="00F774D3">
        <w:t> ;</w:t>
      </w:r>
    </w:p>
    <w:p w14:paraId="2EB27043" w14:textId="1DBAC113" w:rsidR="00DE6BC7" w:rsidRDefault="00DE6BC7" w:rsidP="00B83A06">
      <w:pPr>
        <w:pStyle w:val="ListParagraph"/>
        <w:numPr>
          <w:ilvl w:val="0"/>
          <w:numId w:val="30"/>
        </w:numPr>
      </w:pPr>
      <w:r>
        <w:t>Le tuyau souple de refoulement</w:t>
      </w:r>
      <w:r w:rsidR="00F774D3">
        <w:t> ;</w:t>
      </w:r>
    </w:p>
    <w:p w14:paraId="635A9CC8" w14:textId="54B5BCDA" w:rsidR="00DE6BC7" w:rsidRDefault="00493C65" w:rsidP="00B83A06">
      <w:pPr>
        <w:pStyle w:val="ListParagraph"/>
        <w:numPr>
          <w:ilvl w:val="0"/>
          <w:numId w:val="30"/>
        </w:numPr>
      </w:pPr>
      <w:r>
        <w:t>Un bras robot</w:t>
      </w:r>
      <w:r w:rsidR="001D39C9">
        <w:t>.</w:t>
      </w:r>
    </w:p>
    <w:p w14:paraId="7110732F" w14:textId="0770DD62" w:rsidR="00C91BDD" w:rsidRDefault="00C75932" w:rsidP="00FA3224">
      <w:r>
        <w:t xml:space="preserve">Nous devons </w:t>
      </w:r>
      <w:r w:rsidR="001B33A4">
        <w:t>en premier lieu définir le système de l’analyse fonctionnelle.</w:t>
      </w:r>
      <w:r w:rsidR="00803B01">
        <w:t xml:space="preserve"> Le système est notre produit, c’est-à-dire l’encolleuse automatique.</w:t>
      </w:r>
    </w:p>
    <w:p w14:paraId="2F2C62CA" w14:textId="77777777" w:rsidR="00D72DD1" w:rsidRDefault="00D72DD1" w:rsidP="00FA3224"/>
    <w:p w14:paraId="44642990" w14:textId="6296CFA8" w:rsidR="003A462C" w:rsidRDefault="00B627D5" w:rsidP="003A462C">
      <w:pPr>
        <w:pStyle w:val="Heading1"/>
      </w:pPr>
      <w:bookmarkStart w:id="11" w:name="_Toc134196175"/>
      <w:r>
        <w:t>L’expression du besoin</w:t>
      </w:r>
      <w:r w:rsidR="003E0DA0">
        <w:t xml:space="preserve"> fondamental</w:t>
      </w:r>
      <w:r>
        <w:t xml:space="preserve"> - la</w:t>
      </w:r>
      <w:r w:rsidR="003A462C">
        <w:t xml:space="preserve"> bête à cornes</w:t>
      </w:r>
      <w:bookmarkEnd w:id="11"/>
    </w:p>
    <w:p w14:paraId="17849B88" w14:textId="2B49CAE0" w:rsidR="001C2D1E" w:rsidRPr="001C2D1E" w:rsidRDefault="006E568F" w:rsidP="001C2D1E">
      <w:r>
        <w:t xml:space="preserve">La bête à cornes </w:t>
      </w:r>
      <w:r w:rsidR="00A941FC">
        <w:t xml:space="preserve">fourni </w:t>
      </w:r>
      <w:r w:rsidR="00C059BF">
        <w:t>lors du lancement du projet</w:t>
      </w:r>
      <w:r w:rsidR="00A941FC">
        <w:t xml:space="preserve"> </w:t>
      </w:r>
      <w:r w:rsidR="00632198">
        <w:t xml:space="preserve">montre </w:t>
      </w:r>
      <w:r w:rsidR="00305EFD">
        <w:t>notre</w:t>
      </w:r>
      <w:r w:rsidR="00EE2662">
        <w:t xml:space="preserve"> système d’encollage </w:t>
      </w:r>
      <w:r w:rsidR="009C7B9A">
        <w:t xml:space="preserve">semi-automatique. </w:t>
      </w:r>
    </w:p>
    <w:p w14:paraId="485281E8" w14:textId="77777777" w:rsidR="00C5054C" w:rsidRDefault="001C2D1E" w:rsidP="00C5054C">
      <w:pPr>
        <w:keepNext/>
        <w:jc w:val="center"/>
      </w:pPr>
      <w:r>
        <w:rPr>
          <w:noProof/>
        </w:rPr>
        <w:drawing>
          <wp:inline distT="0" distB="0" distL="0" distR="0" wp14:anchorId="2B3BA8FB" wp14:editId="1D91A7F1">
            <wp:extent cx="4270821" cy="254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852" t="888" r="1852" b="3085"/>
                    <a:stretch/>
                  </pic:blipFill>
                  <pic:spPr bwMode="auto">
                    <a:xfrm>
                      <a:off x="0" y="0"/>
                      <a:ext cx="4282385" cy="2547078"/>
                    </a:xfrm>
                    <a:prstGeom prst="rect">
                      <a:avLst/>
                    </a:prstGeom>
                    <a:noFill/>
                    <a:ln>
                      <a:noFill/>
                    </a:ln>
                    <a:extLst>
                      <a:ext uri="{53640926-AAD7-44D8-BBD7-CCE9431645EC}">
                        <a14:shadowObscured xmlns:a14="http://schemas.microsoft.com/office/drawing/2010/main"/>
                      </a:ext>
                    </a:extLst>
                  </pic:spPr>
                </pic:pic>
              </a:graphicData>
            </a:graphic>
          </wp:inline>
        </w:drawing>
      </w:r>
    </w:p>
    <w:p w14:paraId="7BB7F4AA" w14:textId="3C3EA754" w:rsidR="001C2D1E" w:rsidRPr="001C2D1E" w:rsidRDefault="00C5054C" w:rsidP="00C5054C">
      <w:pPr>
        <w:pStyle w:val="Caption"/>
        <w:jc w:val="center"/>
      </w:pPr>
      <w:r w:rsidRPr="00C5054C">
        <w:rPr>
          <w:b/>
          <w:bCs/>
        </w:rPr>
        <w:t xml:space="preserve">Figure </w:t>
      </w:r>
      <w:r w:rsidRPr="00C5054C">
        <w:rPr>
          <w:b/>
          <w:bCs/>
        </w:rPr>
        <w:fldChar w:fldCharType="begin"/>
      </w:r>
      <w:r w:rsidRPr="00C5054C">
        <w:rPr>
          <w:b/>
          <w:bCs/>
        </w:rPr>
        <w:instrText xml:space="preserve"> SEQ Figure \* ARABIC </w:instrText>
      </w:r>
      <w:r w:rsidRPr="00C5054C">
        <w:rPr>
          <w:b/>
          <w:bCs/>
        </w:rPr>
        <w:fldChar w:fldCharType="separate"/>
      </w:r>
      <w:r w:rsidRPr="00C5054C">
        <w:rPr>
          <w:b/>
          <w:bCs/>
          <w:noProof/>
        </w:rPr>
        <w:t>1</w:t>
      </w:r>
      <w:r w:rsidRPr="00C5054C">
        <w:rPr>
          <w:b/>
          <w:bCs/>
        </w:rPr>
        <w:fldChar w:fldCharType="end"/>
      </w:r>
      <w:r w:rsidRPr="00C5054C">
        <w:rPr>
          <w:b/>
          <w:bCs/>
        </w:rPr>
        <w:t>:</w:t>
      </w:r>
      <w:r>
        <w:t xml:space="preserve"> Diagramme bête à cornes original</w:t>
      </w:r>
    </w:p>
    <w:p w14:paraId="22FDDDAD" w14:textId="3D0C856E" w:rsidR="00C91BDD" w:rsidRDefault="002935E4" w:rsidP="00FA3224">
      <w:r>
        <w:t>Nous</w:t>
      </w:r>
      <w:r w:rsidR="002F56FE">
        <w:t xml:space="preserve"> modélisons le besoin de </w:t>
      </w:r>
      <w:r w:rsidR="00D77E4A">
        <w:t xml:space="preserve">notre </w:t>
      </w:r>
      <w:r w:rsidR="002C5AC5">
        <w:t xml:space="preserve">système avec un </w:t>
      </w:r>
      <w:r w:rsidR="00537D44">
        <w:t>diagramme</w:t>
      </w:r>
      <w:r w:rsidR="00937043">
        <w:t xml:space="preserve"> bête à cornes</w:t>
      </w:r>
      <w:r w:rsidR="00B02D2D">
        <w:t> </w:t>
      </w:r>
      <w:r w:rsidR="006A704B">
        <w:t xml:space="preserve">modifié pour </w:t>
      </w:r>
      <w:r w:rsidR="00DA7354">
        <w:t>avoir une encolleuse automatisée.</w:t>
      </w:r>
    </w:p>
    <w:p w14:paraId="66310169" w14:textId="77777777" w:rsidR="00B02D2D" w:rsidRDefault="004B23A7" w:rsidP="00B02D2D">
      <w:pPr>
        <w:keepNext/>
        <w:jc w:val="center"/>
      </w:pPr>
      <w:r>
        <w:rPr>
          <w:noProof/>
        </w:rPr>
        <w:lastRenderedPageBreak/>
        <w:drawing>
          <wp:inline distT="0" distB="0" distL="0" distR="0" wp14:anchorId="342876AB" wp14:editId="64E1EB8B">
            <wp:extent cx="3982753" cy="2983230"/>
            <wp:effectExtent l="0" t="0" r="0" b="7620"/>
            <wp:docPr id="1147436550" name="Picture 114743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394" t="8157" r="8474" b="5158"/>
                    <a:stretch/>
                  </pic:blipFill>
                  <pic:spPr bwMode="auto">
                    <a:xfrm>
                      <a:off x="0" y="0"/>
                      <a:ext cx="3994597" cy="2992101"/>
                    </a:xfrm>
                    <a:prstGeom prst="rect">
                      <a:avLst/>
                    </a:prstGeom>
                    <a:noFill/>
                    <a:ln>
                      <a:noFill/>
                    </a:ln>
                    <a:extLst>
                      <a:ext uri="{53640926-AAD7-44D8-BBD7-CCE9431645EC}">
                        <a14:shadowObscured xmlns:a14="http://schemas.microsoft.com/office/drawing/2010/main"/>
                      </a:ext>
                    </a:extLst>
                  </pic:spPr>
                </pic:pic>
              </a:graphicData>
            </a:graphic>
          </wp:inline>
        </w:drawing>
      </w:r>
    </w:p>
    <w:p w14:paraId="009E55D0" w14:textId="4BA30164" w:rsidR="00C91BDD" w:rsidRDefault="00B02D2D" w:rsidP="00B02D2D">
      <w:pPr>
        <w:pStyle w:val="Caption"/>
        <w:jc w:val="center"/>
      </w:pPr>
      <w:r w:rsidRPr="00AF0A00">
        <w:rPr>
          <w:b/>
        </w:rPr>
        <w:t xml:space="preserve">Figure </w:t>
      </w:r>
      <w:r w:rsidRPr="00AF0A00">
        <w:rPr>
          <w:b/>
        </w:rPr>
        <w:fldChar w:fldCharType="begin"/>
      </w:r>
      <w:r w:rsidRPr="00AF0A00">
        <w:rPr>
          <w:b/>
        </w:rPr>
        <w:instrText xml:space="preserve"> SEQ Figure \* ARABIC </w:instrText>
      </w:r>
      <w:r w:rsidRPr="00AF0A00">
        <w:rPr>
          <w:b/>
        </w:rPr>
        <w:fldChar w:fldCharType="separate"/>
      </w:r>
      <w:r w:rsidR="00E121E6">
        <w:rPr>
          <w:b/>
          <w:noProof/>
        </w:rPr>
        <w:t>2</w:t>
      </w:r>
      <w:r w:rsidRPr="00AF0A00">
        <w:rPr>
          <w:b/>
        </w:rPr>
        <w:fldChar w:fldCharType="end"/>
      </w:r>
      <w:r w:rsidRPr="00AF0A00">
        <w:rPr>
          <w:b/>
        </w:rPr>
        <w:t>:</w:t>
      </w:r>
      <w:r>
        <w:t xml:space="preserve"> Diagramme bête à cornes </w:t>
      </w:r>
      <w:r w:rsidR="007D076E">
        <w:t xml:space="preserve">exprimant le besoin </w:t>
      </w:r>
      <w:r>
        <w:t>d</w:t>
      </w:r>
      <w:r w:rsidR="007D076E">
        <w:t>u</w:t>
      </w:r>
      <w:r>
        <w:t xml:space="preserve"> système</w:t>
      </w:r>
      <w:r w:rsidR="007D076E">
        <w:t xml:space="preserve"> de l’encolleuse automatisée</w:t>
      </w:r>
    </w:p>
    <w:p w14:paraId="4ABF6D71" w14:textId="600491BD" w:rsidR="00C91BDD" w:rsidRDefault="008A64CE" w:rsidP="00FA3224">
      <w:r>
        <w:t xml:space="preserve">Les situations de vie répertoriées </w:t>
      </w:r>
      <w:r w:rsidR="008E3DCD">
        <w:t xml:space="preserve">pour </w:t>
      </w:r>
      <w:r w:rsidR="00D56526">
        <w:t>un</w:t>
      </w:r>
      <w:r w:rsidR="008E3DCD">
        <w:t xml:space="preserve"> produit</w:t>
      </w:r>
      <w:r>
        <w:t xml:space="preserve"> </w:t>
      </w:r>
      <w:r w:rsidR="006D0E09">
        <w:t>en général</w:t>
      </w:r>
      <w:r>
        <w:t xml:space="preserve"> sont :</w:t>
      </w:r>
    </w:p>
    <w:p w14:paraId="04D8AE0D" w14:textId="198C346B" w:rsidR="008A64CE" w:rsidRDefault="008A64CE" w:rsidP="008A64CE">
      <w:pPr>
        <w:pStyle w:val="ListParagraph"/>
        <w:numPr>
          <w:ilvl w:val="0"/>
          <w:numId w:val="29"/>
        </w:numPr>
      </w:pPr>
      <w:r>
        <w:t>Conception</w:t>
      </w:r>
      <w:r w:rsidR="00F4708F">
        <w:t> ;</w:t>
      </w:r>
    </w:p>
    <w:p w14:paraId="635EB369" w14:textId="09FB3776" w:rsidR="008A64CE" w:rsidRDefault="008A64CE" w:rsidP="008A64CE">
      <w:pPr>
        <w:pStyle w:val="ListParagraph"/>
        <w:numPr>
          <w:ilvl w:val="0"/>
          <w:numId w:val="29"/>
        </w:numPr>
      </w:pPr>
      <w:r>
        <w:t>Réalisation</w:t>
      </w:r>
      <w:r w:rsidR="00F4708F">
        <w:t> ;</w:t>
      </w:r>
    </w:p>
    <w:p w14:paraId="7B429866" w14:textId="4C978103" w:rsidR="008A64CE" w:rsidRDefault="008A64CE" w:rsidP="008A64CE">
      <w:pPr>
        <w:pStyle w:val="ListParagraph"/>
        <w:numPr>
          <w:ilvl w:val="0"/>
          <w:numId w:val="29"/>
        </w:numPr>
      </w:pPr>
      <w:r>
        <w:t>Transport</w:t>
      </w:r>
      <w:r w:rsidR="00F4708F">
        <w:t> ;</w:t>
      </w:r>
    </w:p>
    <w:p w14:paraId="05E7E0A0" w14:textId="27C89B3E" w:rsidR="008A64CE" w:rsidRDefault="008A64CE" w:rsidP="008A64CE">
      <w:pPr>
        <w:pStyle w:val="ListParagraph"/>
        <w:numPr>
          <w:ilvl w:val="0"/>
          <w:numId w:val="29"/>
        </w:numPr>
      </w:pPr>
      <w:r>
        <w:t>Déballage</w:t>
      </w:r>
      <w:r w:rsidR="00F4708F">
        <w:t> ;</w:t>
      </w:r>
    </w:p>
    <w:p w14:paraId="23D61945" w14:textId="34A5A888" w:rsidR="008A64CE" w:rsidRDefault="008A64CE" w:rsidP="008A64CE">
      <w:pPr>
        <w:pStyle w:val="ListParagraph"/>
        <w:numPr>
          <w:ilvl w:val="0"/>
          <w:numId w:val="29"/>
        </w:numPr>
      </w:pPr>
      <w:r>
        <w:t>Installation</w:t>
      </w:r>
      <w:r w:rsidR="00F4708F">
        <w:t> ;</w:t>
      </w:r>
    </w:p>
    <w:p w14:paraId="43866D8F" w14:textId="5DE17221" w:rsidR="008A64CE" w:rsidRDefault="008A64CE" w:rsidP="008A64CE">
      <w:pPr>
        <w:pStyle w:val="ListParagraph"/>
        <w:numPr>
          <w:ilvl w:val="0"/>
          <w:numId w:val="29"/>
        </w:numPr>
      </w:pPr>
      <w:r>
        <w:t>Mise en service</w:t>
      </w:r>
      <w:r w:rsidR="00F4708F">
        <w:t> ;</w:t>
      </w:r>
    </w:p>
    <w:p w14:paraId="7ED118F1" w14:textId="4C3C3D4E" w:rsidR="008A64CE" w:rsidRDefault="008A64CE" w:rsidP="008A64CE">
      <w:pPr>
        <w:pStyle w:val="ListParagraph"/>
        <w:numPr>
          <w:ilvl w:val="0"/>
          <w:numId w:val="29"/>
        </w:numPr>
      </w:pPr>
      <w:r>
        <w:t>Utilisation</w:t>
      </w:r>
      <w:r w:rsidR="00F4708F">
        <w:t> ;</w:t>
      </w:r>
    </w:p>
    <w:p w14:paraId="02EC416B" w14:textId="75888953" w:rsidR="008A64CE" w:rsidRDefault="008A64CE" w:rsidP="00196CD2">
      <w:pPr>
        <w:pStyle w:val="ListParagraph"/>
        <w:numPr>
          <w:ilvl w:val="0"/>
          <w:numId w:val="29"/>
        </w:numPr>
      </w:pPr>
      <w:r>
        <w:t>Maintenance</w:t>
      </w:r>
      <w:r w:rsidR="00F4708F">
        <w:t>.</w:t>
      </w:r>
    </w:p>
    <w:p w14:paraId="6DA070E1" w14:textId="243ED66A" w:rsidR="008A64CE" w:rsidRDefault="008A64CE" w:rsidP="00196CD2">
      <w:r>
        <w:t xml:space="preserve">La situation de vie retenue </w:t>
      </w:r>
      <w:r w:rsidR="008E3DCD">
        <w:t xml:space="preserve">pour l’analyse fonctionnelle </w:t>
      </w:r>
      <w:r>
        <w:t xml:space="preserve">est la phase </w:t>
      </w:r>
      <w:r w:rsidR="00053359">
        <w:t>d’</w:t>
      </w:r>
      <w:r w:rsidR="00AB5ECC">
        <w:t>U</w:t>
      </w:r>
      <w:r>
        <w:t>tilisation</w:t>
      </w:r>
      <w:r w:rsidR="00053359">
        <w:t xml:space="preserve"> </w:t>
      </w:r>
      <w:r w:rsidR="008B0318">
        <w:t>du produit</w:t>
      </w:r>
      <w:r>
        <w:t>.</w:t>
      </w:r>
    </w:p>
    <w:p w14:paraId="1781F403" w14:textId="102F8479" w:rsidR="003C2A26" w:rsidRDefault="008A09FC" w:rsidP="00196CD2">
      <w:r>
        <w:t>C</w:t>
      </w:r>
      <w:r w:rsidR="0032491D">
        <w:t xml:space="preserve">oncernant les limites du système, nous étudierons chaque situation de vie et inventorions les éléments du milieu extérieur </w:t>
      </w:r>
      <w:r w:rsidR="00B97F27">
        <w:t xml:space="preserve">ou </w:t>
      </w:r>
      <w:r w:rsidR="0032491D">
        <w:t>E.M.E.</w:t>
      </w:r>
    </w:p>
    <w:p w14:paraId="54BCCE38" w14:textId="2AC4F199" w:rsidR="003C2A26" w:rsidRDefault="003C2A26" w:rsidP="00196CD2">
      <w:r>
        <w:t>La liste des éléments du milieu extérieur (humains, physiques, énergétiques…)</w:t>
      </w:r>
      <w:r w:rsidR="00C91B99">
        <w:t xml:space="preserve"> </w:t>
      </w:r>
      <w:r>
        <w:t xml:space="preserve">qui interagissent avec </w:t>
      </w:r>
      <w:r w:rsidR="00C93826">
        <w:t>le système</w:t>
      </w:r>
      <w:r>
        <w:t xml:space="preserve"> est la suivante :</w:t>
      </w:r>
    </w:p>
    <w:p w14:paraId="633ACDA1" w14:textId="5EC6D84F" w:rsidR="00FA07DA" w:rsidRDefault="000F3E31" w:rsidP="00196CD2">
      <w:r>
        <w:t>Nous avons les fonctions principales (F</w:t>
      </w:r>
      <w:r w:rsidR="00A31B13">
        <w:t>P</w:t>
      </w:r>
      <w:r>
        <w:t>)</w:t>
      </w:r>
      <w:r w:rsidR="00110341">
        <w:t xml:space="preserve">, </w:t>
      </w:r>
      <w:r>
        <w:t xml:space="preserve">les fonctions pour lesquelles le produit a été réalisé et </w:t>
      </w:r>
      <w:r w:rsidR="00281B5D">
        <w:t xml:space="preserve">qui </w:t>
      </w:r>
      <w:r>
        <w:t>assurent le service attendu et les fonctions contraintes (F</w:t>
      </w:r>
      <w:r w:rsidR="00A31B13">
        <w:t>C</w:t>
      </w:r>
      <w:r w:rsidR="00CF40D1">
        <w:t>) qui limitent la conception du produit</w:t>
      </w:r>
      <w:r w:rsidR="00B840E2">
        <w:t xml:space="preserve"> (normes, sécurité, développement durable, esthétique, etc.</w:t>
      </w:r>
      <w:r w:rsidR="004C49C3">
        <w:t>)</w:t>
      </w:r>
    </w:p>
    <w:p w14:paraId="7DA5BE3B" w14:textId="77777777" w:rsidR="002236A6" w:rsidRDefault="002236A6" w:rsidP="00196CD2"/>
    <w:p w14:paraId="466CA75F" w14:textId="243A4699" w:rsidR="00E575BA" w:rsidRDefault="00FA07DA" w:rsidP="00FA07DA">
      <w:r>
        <w:t>L</w:t>
      </w:r>
      <w:r w:rsidR="006D195E">
        <w:t>e tableau suivant répertoire l</w:t>
      </w:r>
      <w:r>
        <w:t>es</w:t>
      </w:r>
      <w:r w:rsidR="001615D7">
        <w:t xml:space="preserve"> différentes</w:t>
      </w:r>
      <w:r>
        <w:t xml:space="preserve"> fonctions de l’encolleuse</w:t>
      </w:r>
      <w:r w:rsidR="006D195E">
        <w:t> :</w:t>
      </w:r>
    </w:p>
    <w:p w14:paraId="30117870" w14:textId="77777777" w:rsidR="002236A6" w:rsidRDefault="002236A6" w:rsidP="00FA07DA"/>
    <w:p w14:paraId="06CCF862" w14:textId="77777777" w:rsidR="002236A6" w:rsidRDefault="002236A6" w:rsidP="00FA07DA"/>
    <w:p w14:paraId="3526322C" w14:textId="77777777" w:rsidR="002236A6" w:rsidRDefault="002236A6" w:rsidP="00FA07DA"/>
    <w:p w14:paraId="10B024CA" w14:textId="77777777" w:rsidR="002236A6" w:rsidRDefault="002236A6" w:rsidP="00FA07DA"/>
    <w:tbl>
      <w:tblPr>
        <w:tblStyle w:val="TableGrid"/>
        <w:tblW w:w="10065" w:type="dxa"/>
        <w:jc w:val="center"/>
        <w:tblLook w:val="04A0" w:firstRow="1" w:lastRow="0" w:firstColumn="1" w:lastColumn="0" w:noHBand="0" w:noVBand="1"/>
      </w:tblPr>
      <w:tblGrid>
        <w:gridCol w:w="4402"/>
        <w:gridCol w:w="5663"/>
      </w:tblGrid>
      <w:tr w:rsidR="00FA07DA" w14:paraId="796038D2" w14:textId="77777777" w:rsidTr="0082117B">
        <w:trPr>
          <w:trHeight w:val="465"/>
          <w:jc w:val="center"/>
        </w:trPr>
        <w:tc>
          <w:tcPr>
            <w:tcW w:w="4402" w:type="dxa"/>
            <w:vAlign w:val="center"/>
          </w:tcPr>
          <w:p w14:paraId="162F46AA" w14:textId="41079DE6" w:rsidR="00FA07DA" w:rsidRDefault="00FA07DA" w:rsidP="00D157EC">
            <w:pPr>
              <w:jc w:val="center"/>
            </w:pPr>
            <w:r>
              <w:lastRenderedPageBreak/>
              <w:t>Fonctions principales</w:t>
            </w:r>
            <w:r w:rsidR="002C74D3">
              <w:t xml:space="preserve"> </w:t>
            </w:r>
            <w:r w:rsidR="005A727C">
              <w:t>(FP)</w:t>
            </w:r>
          </w:p>
        </w:tc>
        <w:tc>
          <w:tcPr>
            <w:tcW w:w="5663" w:type="dxa"/>
            <w:vAlign w:val="center"/>
          </w:tcPr>
          <w:p w14:paraId="2DD2E574" w14:textId="51864E40" w:rsidR="00FA07DA" w:rsidRDefault="00FA07DA" w:rsidP="00D157EC">
            <w:pPr>
              <w:jc w:val="center"/>
            </w:pPr>
            <w:r>
              <w:t>Fonctions contraintes</w:t>
            </w:r>
            <w:r w:rsidR="002C74D3">
              <w:t xml:space="preserve"> </w:t>
            </w:r>
            <w:r w:rsidR="005A727C">
              <w:t>(FC)</w:t>
            </w:r>
          </w:p>
        </w:tc>
      </w:tr>
      <w:tr w:rsidR="00FA07DA" w14:paraId="6BB3462B" w14:textId="77777777" w:rsidTr="0082117B">
        <w:trPr>
          <w:trHeight w:val="2597"/>
          <w:jc w:val="center"/>
        </w:trPr>
        <w:tc>
          <w:tcPr>
            <w:tcW w:w="4402" w:type="dxa"/>
            <w:vAlign w:val="center"/>
          </w:tcPr>
          <w:p w14:paraId="3130A39A" w14:textId="53B13F97" w:rsidR="0044426F" w:rsidRDefault="00252576" w:rsidP="00184011">
            <w:pPr>
              <w:pStyle w:val="ListParagraph"/>
              <w:numPr>
                <w:ilvl w:val="0"/>
                <w:numId w:val="29"/>
              </w:numPr>
              <w:ind w:right="-99"/>
              <w:jc w:val="left"/>
            </w:pPr>
            <w:r w:rsidRPr="00252576">
              <w:t>Automatiser le processus d'encollage</w:t>
            </w:r>
          </w:p>
          <w:p w14:paraId="7B70C0C1" w14:textId="07EC288E" w:rsidR="00FA07DA" w:rsidRDefault="001C55D9" w:rsidP="0082117B">
            <w:pPr>
              <w:pStyle w:val="ListParagraph"/>
              <w:numPr>
                <w:ilvl w:val="0"/>
                <w:numId w:val="29"/>
              </w:numPr>
              <w:ind w:right="-99"/>
              <w:jc w:val="left"/>
            </w:pPr>
            <w:r w:rsidRPr="001C55D9">
              <w:t>Alimenter la colle automatiquement</w:t>
            </w:r>
          </w:p>
        </w:tc>
        <w:tc>
          <w:tcPr>
            <w:tcW w:w="5663" w:type="dxa"/>
            <w:vAlign w:val="center"/>
          </w:tcPr>
          <w:p w14:paraId="60402E69" w14:textId="6B381C28" w:rsidR="0044426F" w:rsidRDefault="00987BDD" w:rsidP="00184011">
            <w:pPr>
              <w:pStyle w:val="ListParagraph"/>
              <w:numPr>
                <w:ilvl w:val="0"/>
                <w:numId w:val="29"/>
              </w:numPr>
              <w:jc w:val="left"/>
            </w:pPr>
            <w:r w:rsidRPr="00987BDD">
              <w:t>Contrôler le processus d'encollage</w:t>
            </w:r>
          </w:p>
          <w:p w14:paraId="19A1E415" w14:textId="6416F84B" w:rsidR="00987BDD" w:rsidRDefault="00184011" w:rsidP="00184011">
            <w:pPr>
              <w:pStyle w:val="ListParagraph"/>
              <w:numPr>
                <w:ilvl w:val="0"/>
                <w:numId w:val="29"/>
              </w:numPr>
              <w:jc w:val="left"/>
            </w:pPr>
            <w:r w:rsidRPr="00184011">
              <w:t>Assurer des conditions environnementales constantes</w:t>
            </w:r>
          </w:p>
          <w:p w14:paraId="79ED0A21" w14:textId="2156C615" w:rsidR="00184011" w:rsidRDefault="00D82AC9" w:rsidP="00184011">
            <w:pPr>
              <w:pStyle w:val="ListParagraph"/>
              <w:numPr>
                <w:ilvl w:val="0"/>
                <w:numId w:val="29"/>
              </w:numPr>
              <w:jc w:val="left"/>
            </w:pPr>
            <w:r w:rsidRPr="00D82AC9">
              <w:t>Assurer l'alimentation électrique de l'encolleuse</w:t>
            </w:r>
          </w:p>
          <w:p w14:paraId="4388BDA6" w14:textId="3B1D5DD2" w:rsidR="00D82AC9" w:rsidRDefault="00F454E7" w:rsidP="00184011">
            <w:pPr>
              <w:pStyle w:val="ListParagraph"/>
              <w:numPr>
                <w:ilvl w:val="0"/>
                <w:numId w:val="29"/>
              </w:numPr>
              <w:jc w:val="left"/>
            </w:pPr>
            <w:r w:rsidRPr="00F454E7">
              <w:t>Respecter l'environnement</w:t>
            </w:r>
          </w:p>
          <w:p w14:paraId="0967AEA8" w14:textId="3A6C279C" w:rsidR="00F454E7" w:rsidRDefault="00614102" w:rsidP="00184011">
            <w:pPr>
              <w:pStyle w:val="ListParagraph"/>
              <w:numPr>
                <w:ilvl w:val="0"/>
                <w:numId w:val="29"/>
              </w:numPr>
              <w:jc w:val="left"/>
            </w:pPr>
            <w:r w:rsidRPr="00614102">
              <w:t>Respecter les consignes de sécurité</w:t>
            </w:r>
          </w:p>
          <w:p w14:paraId="2A41B141" w14:textId="3A27BB80" w:rsidR="00614102" w:rsidRDefault="00F12A12" w:rsidP="00184011">
            <w:pPr>
              <w:pStyle w:val="ListParagraph"/>
              <w:numPr>
                <w:ilvl w:val="0"/>
                <w:numId w:val="29"/>
              </w:numPr>
              <w:jc w:val="left"/>
            </w:pPr>
            <w:r w:rsidRPr="00F12A12">
              <w:t>Respecter les contraintes de production</w:t>
            </w:r>
          </w:p>
          <w:p w14:paraId="36706158" w14:textId="571B5F14" w:rsidR="00F12A12" w:rsidRDefault="00963FEB" w:rsidP="0082117B">
            <w:pPr>
              <w:pStyle w:val="ListParagraph"/>
              <w:numPr>
                <w:ilvl w:val="0"/>
                <w:numId w:val="29"/>
              </w:numPr>
              <w:jc w:val="left"/>
            </w:pPr>
            <w:r w:rsidRPr="00963FEB">
              <w:t>Intégrer l'encolleuse à la ligne de production</w:t>
            </w:r>
          </w:p>
          <w:p w14:paraId="43E01289" w14:textId="5FB71513" w:rsidR="00963FEB" w:rsidRDefault="0015692E" w:rsidP="0082117B">
            <w:pPr>
              <w:pStyle w:val="ListParagraph"/>
              <w:numPr>
                <w:ilvl w:val="0"/>
                <w:numId w:val="29"/>
              </w:numPr>
              <w:jc w:val="left"/>
            </w:pPr>
            <w:r w:rsidRPr="0015692E">
              <w:t>Respecter la sécurité des données</w:t>
            </w:r>
          </w:p>
          <w:p w14:paraId="425B1CBF" w14:textId="3040E62A" w:rsidR="0015692E" w:rsidRDefault="00DF09A8" w:rsidP="0082117B">
            <w:pPr>
              <w:pStyle w:val="ListParagraph"/>
              <w:numPr>
                <w:ilvl w:val="0"/>
                <w:numId w:val="29"/>
              </w:numPr>
              <w:jc w:val="left"/>
            </w:pPr>
            <w:r w:rsidRPr="00DF09A8">
              <w:t>Assurer la réserve de colle en quantités suffisantes</w:t>
            </w:r>
          </w:p>
          <w:p w14:paraId="0F165D9D" w14:textId="7FB75F78" w:rsidR="00856401" w:rsidRDefault="00856401" w:rsidP="0082117B">
            <w:pPr>
              <w:pStyle w:val="ListParagraph"/>
              <w:numPr>
                <w:ilvl w:val="0"/>
                <w:numId w:val="29"/>
              </w:numPr>
              <w:jc w:val="left"/>
            </w:pPr>
            <w:r w:rsidRPr="00856401">
              <w:t>Assurer la traçabilité interne des produits</w:t>
            </w:r>
          </w:p>
          <w:p w14:paraId="199748B6" w14:textId="4BB02D90" w:rsidR="00FA07DA" w:rsidRDefault="00FA07DA" w:rsidP="001101F6">
            <w:pPr>
              <w:jc w:val="left"/>
            </w:pPr>
          </w:p>
        </w:tc>
      </w:tr>
    </w:tbl>
    <w:p w14:paraId="5741F485" w14:textId="77777777" w:rsidR="003A462C" w:rsidRDefault="003A462C" w:rsidP="00196CD2"/>
    <w:p w14:paraId="0924069E" w14:textId="5FB6AEE6" w:rsidR="003A462C" w:rsidRDefault="003A462C" w:rsidP="003A462C">
      <w:pPr>
        <w:pStyle w:val="Heading1"/>
      </w:pPr>
      <w:bookmarkStart w:id="12" w:name="_Toc134196176"/>
      <w:r>
        <w:t xml:space="preserve">Inventaire des E.M.E. – </w:t>
      </w:r>
      <w:r w:rsidR="0022006E">
        <w:t>d</w:t>
      </w:r>
      <w:r>
        <w:t>iagramme</w:t>
      </w:r>
      <w:r>
        <w:t xml:space="preserve"> pieuvre</w:t>
      </w:r>
      <w:bookmarkEnd w:id="12"/>
    </w:p>
    <w:p w14:paraId="1FF7F755" w14:textId="39270790" w:rsidR="002D4F58" w:rsidRDefault="002D4F58" w:rsidP="00196CD2">
      <w:r>
        <w:t xml:space="preserve">Nous </w:t>
      </w:r>
      <w:r w:rsidR="00C65ABA">
        <w:t>replaçons</w:t>
      </w:r>
      <w:r>
        <w:t xml:space="preserve"> notre produit dans son milieu à l’aide d’un diagramme pieuvre.</w:t>
      </w:r>
      <w:r w:rsidR="00B64E13">
        <w:t xml:space="preserve"> Celui-ci permettra </w:t>
      </w:r>
      <w:r w:rsidR="00BF3CD1">
        <w:t>d’effectuer</w:t>
      </w:r>
      <w:r w:rsidR="007F5651">
        <w:t xml:space="preserve"> des </w:t>
      </w:r>
      <w:r w:rsidR="00A360BD">
        <w:t xml:space="preserve">relations </w:t>
      </w:r>
      <w:r w:rsidR="0082113E">
        <w:t>entre</w:t>
      </w:r>
      <w:r w:rsidR="00805875">
        <w:t xml:space="preserve"> le produit </w:t>
      </w:r>
      <w:r w:rsidR="00A55DFA">
        <w:t>et un</w:t>
      </w:r>
      <w:r w:rsidR="00D92B11">
        <w:t xml:space="preserve"> ou plusieurs</w:t>
      </w:r>
      <w:r w:rsidR="00A55DFA">
        <w:t xml:space="preserve"> </w:t>
      </w:r>
      <w:r w:rsidR="00636C8B">
        <w:t>E.M.E</w:t>
      </w:r>
      <w:r w:rsidR="00D92B11">
        <w:t>.</w:t>
      </w:r>
    </w:p>
    <w:p w14:paraId="5B666CBA" w14:textId="77777777" w:rsidR="004F388E" w:rsidRDefault="004F388E" w:rsidP="00196CD2"/>
    <w:p w14:paraId="68C43144" w14:textId="497F8109" w:rsidR="007B2C4C" w:rsidRDefault="00B90E3B" w:rsidP="00196CD2">
      <w:r>
        <w:t xml:space="preserve">Le diagramme pieuvre fournit </w:t>
      </w:r>
      <w:r w:rsidR="000C5E14">
        <w:t xml:space="preserve">décrit </w:t>
      </w:r>
      <w:r w:rsidR="00FE3076">
        <w:t>l</w:t>
      </w:r>
      <w:r w:rsidR="00B03E1C">
        <w:t xml:space="preserve">’utilisation </w:t>
      </w:r>
      <w:r w:rsidR="007E7016">
        <w:t>de l’encolleuse en mode manuel.</w:t>
      </w:r>
    </w:p>
    <w:p w14:paraId="0AB60CB7" w14:textId="77777777" w:rsidR="002B69AF" w:rsidRDefault="004F388E" w:rsidP="002B69AF">
      <w:pPr>
        <w:keepNext/>
      </w:pPr>
      <w:r>
        <w:rPr>
          <w:noProof/>
        </w:rPr>
        <w:drawing>
          <wp:inline distT="0" distB="0" distL="0" distR="0" wp14:anchorId="50222F2B" wp14:editId="2A3DAA48">
            <wp:extent cx="5919299" cy="2088515"/>
            <wp:effectExtent l="0" t="0" r="5715" b="6985"/>
            <wp:docPr id="4" name="Picture 4" descr="A picture containing text,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A picture containing text, screenshot, circl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829" t="3775" r="709" b="2165"/>
                    <a:stretch/>
                  </pic:blipFill>
                  <pic:spPr bwMode="auto">
                    <a:xfrm>
                      <a:off x="0" y="0"/>
                      <a:ext cx="5932122" cy="2093039"/>
                    </a:xfrm>
                    <a:prstGeom prst="rect">
                      <a:avLst/>
                    </a:prstGeom>
                    <a:noFill/>
                    <a:ln>
                      <a:noFill/>
                    </a:ln>
                    <a:extLst>
                      <a:ext uri="{53640926-AAD7-44D8-BBD7-CCE9431645EC}">
                        <a14:shadowObscured xmlns:a14="http://schemas.microsoft.com/office/drawing/2010/main"/>
                      </a:ext>
                    </a:extLst>
                  </pic:spPr>
                </pic:pic>
              </a:graphicData>
            </a:graphic>
          </wp:inline>
        </w:drawing>
      </w:r>
    </w:p>
    <w:p w14:paraId="7B507A1F" w14:textId="2AD4EC8D" w:rsidR="004F388E" w:rsidRDefault="002B69AF" w:rsidP="002B69AF">
      <w:pPr>
        <w:pStyle w:val="Caption"/>
        <w:jc w:val="center"/>
      </w:pPr>
      <w:r w:rsidRPr="002B69AF">
        <w:rPr>
          <w:b/>
          <w:bCs/>
        </w:rPr>
        <w:t xml:space="preserve">Figure </w:t>
      </w:r>
      <w:r w:rsidRPr="002B69AF">
        <w:rPr>
          <w:b/>
          <w:bCs/>
        </w:rPr>
        <w:fldChar w:fldCharType="begin"/>
      </w:r>
      <w:r w:rsidRPr="002B69AF">
        <w:rPr>
          <w:b/>
          <w:bCs/>
        </w:rPr>
        <w:instrText xml:space="preserve"> SEQ Figure \* ARABIC </w:instrText>
      </w:r>
      <w:r w:rsidRPr="002B69AF">
        <w:rPr>
          <w:b/>
          <w:bCs/>
        </w:rPr>
        <w:fldChar w:fldCharType="separate"/>
      </w:r>
      <w:r w:rsidRPr="002B69AF">
        <w:rPr>
          <w:b/>
          <w:bCs/>
          <w:noProof/>
        </w:rPr>
        <w:t>3</w:t>
      </w:r>
      <w:r w:rsidRPr="002B69AF">
        <w:rPr>
          <w:b/>
          <w:bCs/>
        </w:rPr>
        <w:fldChar w:fldCharType="end"/>
      </w:r>
      <w:r w:rsidRPr="005B3AD8">
        <w:rPr>
          <w:b/>
          <w:bCs/>
        </w:rPr>
        <w:t>:</w:t>
      </w:r>
      <w:r>
        <w:t xml:space="preserve"> Diagramme pieuvre original</w:t>
      </w:r>
    </w:p>
    <w:p w14:paraId="212A9396" w14:textId="77777777" w:rsidR="007E7016" w:rsidRDefault="007E7016" w:rsidP="00196CD2"/>
    <w:p w14:paraId="5A0E0C8D" w14:textId="1FA47E83" w:rsidR="007E7016" w:rsidRDefault="007E7016" w:rsidP="00196CD2">
      <w:r>
        <w:t xml:space="preserve">Le diagramme pieuvre ci-dessous </w:t>
      </w:r>
      <w:r w:rsidR="005A1C50">
        <w:t xml:space="preserve">est modifié pour avoir une encolleuse automatisée. </w:t>
      </w:r>
    </w:p>
    <w:p w14:paraId="305CD8B4" w14:textId="43350984" w:rsidR="002D4F58" w:rsidRDefault="00D56D2A" w:rsidP="00F75933">
      <w:pPr>
        <w:jc w:val="center"/>
      </w:pPr>
      <w:r>
        <w:rPr>
          <w:noProof/>
        </w:rPr>
        <w:lastRenderedPageBreak/>
        <w:drawing>
          <wp:inline distT="0" distB="0" distL="0" distR="0" wp14:anchorId="64BAF853" wp14:editId="73605E93">
            <wp:extent cx="5356257" cy="3960000"/>
            <wp:effectExtent l="0" t="0" r="0" b="2540"/>
            <wp:docPr id="415640821" name="Picture 4156408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40821" name="Picture 1" descr="A picture containing text, diagram, screenshot, circle&#10;&#10;Description automatically generated"/>
                    <pic:cNvPicPr/>
                  </pic:nvPicPr>
                  <pic:blipFill rotWithShape="1">
                    <a:blip r:embed="rId20">
                      <a:extLst>
                        <a:ext uri="{28A0092B-C50C-407E-A947-70E740481C1C}">
                          <a14:useLocalDpi xmlns:a14="http://schemas.microsoft.com/office/drawing/2010/main" val="0"/>
                        </a:ext>
                      </a:extLst>
                    </a:blip>
                    <a:srcRect l="4630" t="1535" r="5555" b="2127"/>
                    <a:stretch/>
                  </pic:blipFill>
                  <pic:spPr bwMode="auto">
                    <a:xfrm>
                      <a:off x="0" y="0"/>
                      <a:ext cx="5356257" cy="3960000"/>
                    </a:xfrm>
                    <a:prstGeom prst="rect">
                      <a:avLst/>
                    </a:prstGeom>
                    <a:ln>
                      <a:noFill/>
                    </a:ln>
                    <a:extLst>
                      <a:ext uri="{53640926-AAD7-44D8-BBD7-CCE9431645EC}">
                        <a14:shadowObscured xmlns:a14="http://schemas.microsoft.com/office/drawing/2010/main"/>
                      </a:ext>
                    </a:extLst>
                  </pic:spPr>
                </pic:pic>
              </a:graphicData>
            </a:graphic>
          </wp:inline>
        </w:drawing>
      </w:r>
    </w:p>
    <w:p w14:paraId="4494A276" w14:textId="385726B4" w:rsidR="007D076E" w:rsidRDefault="007D076E" w:rsidP="007D076E">
      <w:pPr>
        <w:pStyle w:val="Caption"/>
        <w:jc w:val="center"/>
      </w:pPr>
      <w:r w:rsidRPr="00AF0A00">
        <w:rPr>
          <w:b/>
          <w:bCs/>
        </w:rPr>
        <w:t xml:space="preserve">Figure </w:t>
      </w:r>
      <w:r w:rsidRPr="00AF0A00">
        <w:rPr>
          <w:b/>
          <w:bCs/>
        </w:rPr>
        <w:fldChar w:fldCharType="begin"/>
      </w:r>
      <w:r w:rsidRPr="00AF0A00">
        <w:rPr>
          <w:b/>
          <w:bCs/>
        </w:rPr>
        <w:instrText xml:space="preserve"> SEQ Figure \* ARABIC </w:instrText>
      </w:r>
      <w:r w:rsidRPr="00AF0A00">
        <w:rPr>
          <w:b/>
          <w:bCs/>
        </w:rPr>
        <w:fldChar w:fldCharType="separate"/>
      </w:r>
      <w:r w:rsidR="000626D3">
        <w:rPr>
          <w:b/>
          <w:bCs/>
          <w:noProof/>
        </w:rPr>
        <w:t>4</w:t>
      </w:r>
      <w:r w:rsidRPr="00AF0A00">
        <w:rPr>
          <w:b/>
          <w:bCs/>
        </w:rPr>
        <w:fldChar w:fldCharType="end"/>
      </w:r>
      <w:r w:rsidRPr="00AF0A00">
        <w:rPr>
          <w:b/>
          <w:bCs/>
        </w:rPr>
        <w:t>:</w:t>
      </w:r>
      <w:r>
        <w:t xml:space="preserve"> Diagramme pieuvre exprimant les diverses fonctions du système de l’encolleuse automatisée</w:t>
      </w:r>
    </w:p>
    <w:p w14:paraId="49425745" w14:textId="77777777" w:rsidR="00D72DD1" w:rsidRPr="00D72DD1" w:rsidRDefault="00D72DD1" w:rsidP="00D72DD1"/>
    <w:p w14:paraId="26507956" w14:textId="22F7398A" w:rsidR="007A4583" w:rsidRDefault="00352775" w:rsidP="00352775">
      <w:pPr>
        <w:pStyle w:val="Heading1"/>
      </w:pPr>
      <w:bookmarkStart w:id="13" w:name="_Toc134196177"/>
      <w:r>
        <w:t>Recensement des fonctions de service</w:t>
      </w:r>
      <w:bookmarkEnd w:id="13"/>
    </w:p>
    <w:p w14:paraId="34404C8E" w14:textId="736863D8" w:rsidR="0020091F" w:rsidRPr="007A3952" w:rsidRDefault="0031168A" w:rsidP="00BB0532">
      <w:r w:rsidRPr="000C12FF">
        <w:rPr>
          <w:b/>
          <w:bCs/>
        </w:rPr>
        <w:t>FP1</w:t>
      </w:r>
      <w:r>
        <w:t> :</w:t>
      </w:r>
      <w:r w:rsidR="0020091F" w:rsidRPr="007A3952">
        <w:t xml:space="preserve"> Automatiser le processus d'encollage</w:t>
      </w:r>
      <w:r w:rsidR="00C0251F">
        <w:t xml:space="preserve"> : </w:t>
      </w:r>
      <w:r w:rsidR="007C7837">
        <w:t>L’encollage doit être constant</w:t>
      </w:r>
      <w:r w:rsidR="000D56AC">
        <w:t xml:space="preserve">, le capot doit être déposé avant l’encollage et </w:t>
      </w:r>
      <w:r w:rsidR="00F65EC4">
        <w:t>le lecteur RFID doit pouvoir lire les informations contenues dans la puce RFID</w:t>
      </w:r>
      <w:r w:rsidR="003A48E5">
        <w:t xml:space="preserve"> pour la personnalisation</w:t>
      </w:r>
      <w:r w:rsidR="00202D92">
        <w:t>.</w:t>
      </w:r>
    </w:p>
    <w:p w14:paraId="7128EC77" w14:textId="2B468763" w:rsidR="00BE5522" w:rsidRPr="007A3952" w:rsidRDefault="0031168A" w:rsidP="00BB0532">
      <w:r w:rsidRPr="001D1351">
        <w:rPr>
          <w:b/>
          <w:bCs/>
        </w:rPr>
        <w:t>FP2</w:t>
      </w:r>
      <w:r>
        <w:t> :</w:t>
      </w:r>
      <w:r w:rsidR="00BE5522" w:rsidRPr="007A3952">
        <w:t xml:space="preserve"> Alimenter la colle automatiquement</w:t>
      </w:r>
      <w:r w:rsidR="00DA3C55">
        <w:t> : c</w:t>
      </w:r>
      <w:r w:rsidR="00EC1D5E">
        <w:t>’est directement en lien avec FP1</w:t>
      </w:r>
      <w:r w:rsidR="00D42735">
        <w:t> : l’alimentation de la colle doit se faire automatiquement car elle prend, par expérience, beaucoup de temps à faire manuellement.</w:t>
      </w:r>
    </w:p>
    <w:p w14:paraId="203E3450" w14:textId="06CB545D" w:rsidR="003E7E90" w:rsidRPr="007A3952" w:rsidRDefault="0031168A" w:rsidP="00BB0532">
      <w:r w:rsidRPr="001D1351">
        <w:rPr>
          <w:b/>
          <w:bCs/>
        </w:rPr>
        <w:t>FC1</w:t>
      </w:r>
      <w:r>
        <w:t> :</w:t>
      </w:r>
      <w:r w:rsidR="003E7E90">
        <w:t xml:space="preserve"> </w:t>
      </w:r>
      <w:r w:rsidR="003E7E90" w:rsidRPr="007A3952">
        <w:t>Contrôler le processus d'encollage</w:t>
      </w:r>
      <w:r w:rsidR="00C03E43">
        <w:t xml:space="preserve"> : il est important que la caméra </w:t>
      </w:r>
      <w:r w:rsidR="008B63B2">
        <w:t>s</w:t>
      </w:r>
      <w:r w:rsidR="00C03E43">
        <w:t>oit bien positionnée et régl</w:t>
      </w:r>
      <w:r w:rsidR="001930F7">
        <w:t>ée</w:t>
      </w:r>
      <w:r w:rsidR="00C03E43">
        <w:t xml:space="preserve"> afin d’éviter </w:t>
      </w:r>
      <w:r w:rsidR="001930F7">
        <w:t xml:space="preserve">les faux positifs lors </w:t>
      </w:r>
      <w:r w:rsidR="000536A9">
        <w:t>des contrôles</w:t>
      </w:r>
      <w:r w:rsidR="00202D92">
        <w:t>.</w:t>
      </w:r>
    </w:p>
    <w:p w14:paraId="3B516B0D" w14:textId="71BF6E0F" w:rsidR="0031168A" w:rsidRDefault="0031168A" w:rsidP="00BB0532">
      <w:r w:rsidRPr="001D1351">
        <w:rPr>
          <w:b/>
          <w:bCs/>
        </w:rPr>
        <w:t>FC2</w:t>
      </w:r>
      <w:r>
        <w:t> :</w:t>
      </w:r>
      <w:r w:rsidR="002760AE">
        <w:t xml:space="preserve"> </w:t>
      </w:r>
      <w:r w:rsidR="002760AE" w:rsidRPr="002760AE">
        <w:t>Assurer des conditions environnementales constantes</w:t>
      </w:r>
      <w:r w:rsidR="000F0643">
        <w:t> : Il faut que la température ambiante soit constante</w:t>
      </w:r>
      <w:r w:rsidR="00A11147">
        <w:t xml:space="preserve"> et </w:t>
      </w:r>
      <w:r w:rsidR="00A11147">
        <w:t xml:space="preserve">qu’il </w:t>
      </w:r>
      <w:r w:rsidR="00B80A3F">
        <w:t>n’y</w:t>
      </w:r>
      <w:r w:rsidR="00A11147">
        <w:t xml:space="preserve"> ait pas</w:t>
      </w:r>
      <w:r w:rsidR="00A11147">
        <w:t xml:space="preserve"> de courant d’air afin que la qualité de la </w:t>
      </w:r>
      <w:r w:rsidR="00A11147">
        <w:t xml:space="preserve">colle </w:t>
      </w:r>
      <w:r w:rsidR="005B4CBC">
        <w:t xml:space="preserve">ne </w:t>
      </w:r>
      <w:r w:rsidR="00A11147">
        <w:t>soit</w:t>
      </w:r>
      <w:r w:rsidR="00AB7194">
        <w:t xml:space="preserve"> pas</w:t>
      </w:r>
      <w:r w:rsidR="00AB7194">
        <w:t xml:space="preserve"> impactée</w:t>
      </w:r>
      <w:r w:rsidR="00202D92">
        <w:t>.</w:t>
      </w:r>
    </w:p>
    <w:p w14:paraId="3CD43224" w14:textId="02A62B14" w:rsidR="0031168A" w:rsidRDefault="0031168A" w:rsidP="00BB0532">
      <w:r w:rsidRPr="001D1351">
        <w:rPr>
          <w:b/>
          <w:bCs/>
        </w:rPr>
        <w:t>FC3</w:t>
      </w:r>
      <w:r>
        <w:t> :</w:t>
      </w:r>
      <w:r w:rsidR="000959B3">
        <w:t xml:space="preserve"> </w:t>
      </w:r>
      <w:r w:rsidR="000959B3" w:rsidRPr="000959B3">
        <w:t>Assurer l'alimentation électrique de l'encolleuse</w:t>
      </w:r>
      <w:r w:rsidR="00773018">
        <w:t xml:space="preserve"> : </w:t>
      </w:r>
      <w:r w:rsidR="00C2287C">
        <w:t xml:space="preserve">L’encolleuse doit être branchée à une </w:t>
      </w:r>
      <w:r w:rsidR="00A03D51">
        <w:t>prise</w:t>
      </w:r>
      <w:r w:rsidR="00C2287C">
        <w:t xml:space="preserve"> électrique à proximité.</w:t>
      </w:r>
      <w:r w:rsidR="00C24603">
        <w:t xml:space="preserve"> Il </w:t>
      </w:r>
      <w:r w:rsidR="00A03D51">
        <w:t>faut s’assurer qu’il y ait beaucoup de prises</w:t>
      </w:r>
      <w:r w:rsidR="00E20B2C">
        <w:t>.</w:t>
      </w:r>
    </w:p>
    <w:p w14:paraId="68A82055" w14:textId="157B2A15" w:rsidR="0031168A" w:rsidRDefault="0031168A" w:rsidP="00BB0532">
      <w:r w:rsidRPr="00151E28">
        <w:rPr>
          <w:b/>
          <w:bCs/>
        </w:rPr>
        <w:t>FC4</w:t>
      </w:r>
      <w:r>
        <w:t> :</w:t>
      </w:r>
      <w:r w:rsidR="00CE490D" w:rsidRPr="00CE490D">
        <w:t xml:space="preserve"> Respecter l'environnement</w:t>
      </w:r>
      <w:r w:rsidR="007E07E0">
        <w:t xml:space="preserve"> : Il faut suivre les normes européennes sur l’achat, l’utilisation, le traitement et le rejet des </w:t>
      </w:r>
      <w:r w:rsidR="005B4CBC">
        <w:t>matériaux dangereux pour l’environnement</w:t>
      </w:r>
    </w:p>
    <w:p w14:paraId="3F77962E" w14:textId="3D44015B" w:rsidR="0031168A" w:rsidRDefault="0031168A" w:rsidP="00BB0532">
      <w:r w:rsidRPr="00151E28">
        <w:rPr>
          <w:b/>
          <w:bCs/>
        </w:rPr>
        <w:t>FC5</w:t>
      </w:r>
      <w:r>
        <w:t> :</w:t>
      </w:r>
      <w:r w:rsidR="00FC67B1" w:rsidRPr="00FC67B1">
        <w:t xml:space="preserve"> Respecter les consignes de sécurité</w:t>
      </w:r>
      <w:r w:rsidR="0035599D">
        <w:t> : Tous les utilisateurs doivent être informés des risques sécuritaires et avoir lu le mode d’emploi auparavant.</w:t>
      </w:r>
      <w:r w:rsidR="00A95013">
        <w:t xml:space="preserve"> Seules les personnes qualifiées </w:t>
      </w:r>
      <w:r w:rsidR="003D59EA">
        <w:t>pourront accéder à l’encolleuse</w:t>
      </w:r>
      <w:r w:rsidR="00202D92">
        <w:t>.</w:t>
      </w:r>
    </w:p>
    <w:p w14:paraId="395D9EA5" w14:textId="74F4E343" w:rsidR="0031168A" w:rsidRDefault="0031168A" w:rsidP="00BB0532">
      <w:r w:rsidRPr="00151E28">
        <w:rPr>
          <w:b/>
          <w:bCs/>
        </w:rPr>
        <w:lastRenderedPageBreak/>
        <w:t>FC6</w:t>
      </w:r>
      <w:r>
        <w:t> :</w:t>
      </w:r>
      <w:r w:rsidR="00305A0C" w:rsidRPr="00305A0C">
        <w:t xml:space="preserve"> Respecter les contraintes de production</w:t>
      </w:r>
      <w:r w:rsidR="003B2DB9">
        <w:t> : Il faut respecter les quotas qualitatifs et quanti</w:t>
      </w:r>
      <w:r w:rsidR="00F5716E">
        <w:t>tatifs fixés par l’entreprise</w:t>
      </w:r>
      <w:r w:rsidR="00202D92">
        <w:t>.</w:t>
      </w:r>
    </w:p>
    <w:p w14:paraId="689FCA2D" w14:textId="4174003B" w:rsidR="0031168A" w:rsidRDefault="0031168A" w:rsidP="00BB0532">
      <w:r w:rsidRPr="00151E28">
        <w:rPr>
          <w:b/>
          <w:bCs/>
        </w:rPr>
        <w:t>FC7</w:t>
      </w:r>
      <w:r>
        <w:t> :</w:t>
      </w:r>
      <w:r w:rsidR="00B62304" w:rsidRPr="00B62304">
        <w:t xml:space="preserve"> Intégrer l'encolleuse à la ligne de production</w:t>
      </w:r>
      <w:r w:rsidR="0022147C">
        <w:t xml:space="preserve"> : la présence de l’encolleuse et de ses équipements annexes ne doit pas </w:t>
      </w:r>
      <w:r w:rsidR="002E4487">
        <w:t>gêner ou être gênée</w:t>
      </w:r>
      <w:r w:rsidR="00587C5A">
        <w:t xml:space="preserve"> par le reste de la ligne de production de l’entreprise</w:t>
      </w:r>
      <w:r w:rsidR="00EC042C">
        <w:t>.</w:t>
      </w:r>
    </w:p>
    <w:p w14:paraId="5862B24F" w14:textId="1A39A480" w:rsidR="0031168A" w:rsidRDefault="0031168A" w:rsidP="00BB0532">
      <w:r w:rsidRPr="00151E28">
        <w:rPr>
          <w:b/>
          <w:bCs/>
        </w:rPr>
        <w:t>FC8</w:t>
      </w:r>
      <w:r>
        <w:t> :</w:t>
      </w:r>
      <w:r w:rsidR="00DD7613" w:rsidRPr="00DD7613">
        <w:t xml:space="preserve"> Respecter la sécurité des données</w:t>
      </w:r>
      <w:r w:rsidR="00D62756">
        <w:t xml:space="preserve"> : Le contenu des puces RFID </w:t>
      </w:r>
      <w:r w:rsidR="00444D99">
        <w:t>doit</w:t>
      </w:r>
      <w:r w:rsidR="00D62756">
        <w:t xml:space="preserve"> être lu </w:t>
      </w:r>
      <w:r w:rsidR="00954C33">
        <w:t>uni</w:t>
      </w:r>
      <w:r w:rsidR="002A086E">
        <w:t>q</w:t>
      </w:r>
      <w:r w:rsidR="00954C33">
        <w:t>uement</w:t>
      </w:r>
      <w:r w:rsidR="00B7128D">
        <w:t xml:space="preserve"> par les lecteurs RFID </w:t>
      </w:r>
      <w:r w:rsidR="009872CF">
        <w:t>internes à l’entreprise</w:t>
      </w:r>
      <w:r w:rsidR="00954C33">
        <w:t xml:space="preserve"> pour éviter les </w:t>
      </w:r>
      <w:r w:rsidR="002A086E">
        <w:t>fuites</w:t>
      </w:r>
      <w:r w:rsidR="00EC042C">
        <w:t>.</w:t>
      </w:r>
    </w:p>
    <w:p w14:paraId="001971D3" w14:textId="30688231" w:rsidR="0031168A" w:rsidRDefault="0031168A" w:rsidP="00196CD2">
      <w:r w:rsidRPr="00151E28">
        <w:rPr>
          <w:b/>
          <w:bCs/>
        </w:rPr>
        <w:t>FC9</w:t>
      </w:r>
      <w:r>
        <w:t> :</w:t>
      </w:r>
      <w:r w:rsidR="00956280" w:rsidRPr="00956280">
        <w:t xml:space="preserve"> Assurer la réserve de colle en quantités suffisantes</w:t>
      </w:r>
      <w:r w:rsidR="0002204F">
        <w:t xml:space="preserve"> : Le stock de </w:t>
      </w:r>
      <w:r w:rsidR="00060C73">
        <w:t>colle</w:t>
      </w:r>
      <w:r w:rsidR="0002204F">
        <w:t xml:space="preserve"> doit être </w:t>
      </w:r>
      <w:r w:rsidR="0009776E">
        <w:t xml:space="preserve">fermé </w:t>
      </w:r>
      <w:r w:rsidR="0002204F">
        <w:t>hermétique</w:t>
      </w:r>
      <w:r w:rsidR="0009776E">
        <w:t>ment</w:t>
      </w:r>
      <w:r w:rsidR="0002204F">
        <w:t xml:space="preserve"> </w:t>
      </w:r>
      <w:r w:rsidR="00444D99">
        <w:t>et suffisant pour 1000 capots.</w:t>
      </w:r>
      <w:r w:rsidR="002D4389">
        <w:t xml:space="preserve"> La production ne doit pas être ralentie à cause d’un stock insuffisant</w:t>
      </w:r>
      <w:r w:rsidR="00EC042C">
        <w:t>.</w:t>
      </w:r>
    </w:p>
    <w:p w14:paraId="3BB8FBF5" w14:textId="705CF122" w:rsidR="0031168A" w:rsidRDefault="0031168A" w:rsidP="00196CD2">
      <w:r w:rsidRPr="00151E28">
        <w:rPr>
          <w:b/>
          <w:bCs/>
        </w:rPr>
        <w:t>FC10</w:t>
      </w:r>
      <w:r>
        <w:t> :</w:t>
      </w:r>
      <w:r w:rsidR="000A4325" w:rsidRPr="000A4325">
        <w:t xml:space="preserve"> Assurer la traçabilité interne des produits</w:t>
      </w:r>
      <w:r w:rsidR="00C67665">
        <w:t> : Les données concernant la personnalisation des capots doivent être stockées sur les puces RFID pour être tracées.</w:t>
      </w:r>
    </w:p>
    <w:p w14:paraId="083B60FD" w14:textId="3457546A" w:rsidR="0032738A" w:rsidRDefault="0031168A" w:rsidP="00196CD2">
      <w:r w:rsidRPr="00151E28">
        <w:rPr>
          <w:b/>
          <w:bCs/>
        </w:rPr>
        <w:t>FC11</w:t>
      </w:r>
      <w:r>
        <w:t> :</w:t>
      </w:r>
      <w:r w:rsidR="007A3952" w:rsidRPr="007A3952">
        <w:t xml:space="preserve"> Assurer la maintenance de l'encolleuse</w:t>
      </w:r>
      <w:r w:rsidR="0043315A">
        <w:t> : Les composants doivent être changeables et réparables</w:t>
      </w:r>
      <w:r w:rsidR="00AA2ACD">
        <w:t>, l’encolleuse doit pouvoir être contrôlable manuellement en cas d’urgence</w:t>
      </w:r>
      <w:r w:rsidR="00715ABA">
        <w:t xml:space="preserve"> et l’AMDEC de l’entreprise ainsi que la documentation de l’encolleuse doivent être respectés par les employés</w:t>
      </w:r>
      <w:r w:rsidR="00EC042C">
        <w:t>.</w:t>
      </w:r>
    </w:p>
    <w:p w14:paraId="33F2B505" w14:textId="77777777" w:rsidR="0031168A" w:rsidRDefault="0031168A" w:rsidP="00196CD2"/>
    <w:p w14:paraId="042BF6AF" w14:textId="3AD330A5" w:rsidR="00883251" w:rsidRDefault="00883251" w:rsidP="00883251">
      <w:pPr>
        <w:pStyle w:val="Heading1"/>
      </w:pPr>
      <w:bookmarkStart w:id="14" w:name="_Toc134196178"/>
      <w:r>
        <w:t>Caractérisation des fonctions</w:t>
      </w:r>
      <w:bookmarkEnd w:id="14"/>
    </w:p>
    <w:p w14:paraId="6BAC58B4" w14:textId="40880B59" w:rsidR="00D66FCA" w:rsidRDefault="005971C1" w:rsidP="00196CD2">
      <w:r>
        <w:t>L</w:t>
      </w:r>
      <w:r w:rsidR="00EA3544">
        <w:t xml:space="preserve">’étape suivante est </w:t>
      </w:r>
      <w:r w:rsidR="00F65010">
        <w:t>de</w:t>
      </w:r>
      <w:r w:rsidR="00C20A58">
        <w:t xml:space="preserve"> connaître les performances attendues</w:t>
      </w:r>
      <w:r w:rsidR="00D66FCA">
        <w:t xml:space="preserve"> par l’utilisateur</w:t>
      </w:r>
      <w:r w:rsidR="00C20A58">
        <w:t xml:space="preserve"> </w:t>
      </w:r>
      <w:r w:rsidR="006E7955">
        <w:t>pou</w:t>
      </w:r>
      <w:r w:rsidR="00D66FCA">
        <w:t xml:space="preserve">r chaque fonction, à l’aide des </w:t>
      </w:r>
      <w:r w:rsidR="00BD04A0">
        <w:t>critères d’appréciation</w:t>
      </w:r>
      <w:r w:rsidR="00D66FCA">
        <w:t xml:space="preserve"> définis.</w:t>
      </w:r>
    </w:p>
    <w:p w14:paraId="413BE830" w14:textId="50E1432E" w:rsidR="001476B4" w:rsidRDefault="00E33C7A" w:rsidP="00196CD2">
      <w:r>
        <w:t xml:space="preserve">Chaque critère d’appréciation </w:t>
      </w:r>
      <w:r w:rsidR="00A767CC">
        <w:t xml:space="preserve">permet </w:t>
      </w:r>
      <w:r w:rsidR="000824BF">
        <w:t>d</w:t>
      </w:r>
      <w:r w:rsidR="00771C8A">
        <w:t>e savoir si une fonction est remplie ou une contrainte respectée.</w:t>
      </w:r>
    </w:p>
    <w:p w14:paraId="74F5133F" w14:textId="39AA256C" w:rsidR="00491810" w:rsidRDefault="004E57CF" w:rsidP="00196CD2">
      <w:r>
        <w:t>Ce tableau réperto</w:t>
      </w:r>
      <w:r w:rsidR="007C3F54">
        <w:t>rie</w:t>
      </w:r>
      <w:r>
        <w:t xml:space="preserve"> </w:t>
      </w:r>
      <w:r w:rsidR="00F855A5">
        <w:t>deux exemples</w:t>
      </w:r>
      <w:r w:rsidR="00BA4C64">
        <w:t xml:space="preserve"> </w:t>
      </w:r>
      <w:r w:rsidR="002B39F0">
        <w:t>de</w:t>
      </w:r>
      <w:r w:rsidR="00BA4C64">
        <w:t xml:space="preserve"> fonctions </w:t>
      </w:r>
      <w:r>
        <w:t>qui possèdent</w:t>
      </w:r>
      <w:r w:rsidR="00BA4C64">
        <w:t xml:space="preserve"> plusieurs critères</w:t>
      </w:r>
      <w:r>
        <w:t> :</w:t>
      </w:r>
    </w:p>
    <w:tbl>
      <w:tblPr>
        <w:tblW w:w="10774" w:type="dxa"/>
        <w:jc w:val="center"/>
        <w:tblLook w:val="04A0" w:firstRow="1" w:lastRow="0" w:firstColumn="1" w:lastColumn="0" w:noHBand="0" w:noVBand="1"/>
      </w:tblPr>
      <w:tblGrid>
        <w:gridCol w:w="709"/>
        <w:gridCol w:w="2552"/>
        <w:gridCol w:w="2991"/>
        <w:gridCol w:w="3388"/>
        <w:gridCol w:w="1134"/>
      </w:tblGrid>
      <w:tr w:rsidR="003E0DA0" w:rsidRPr="006C72FD" w14:paraId="6BF2270B" w14:textId="77777777" w:rsidTr="00D944C6">
        <w:trPr>
          <w:trHeight w:val="290"/>
          <w:jc w:val="center"/>
        </w:trPr>
        <w:tc>
          <w:tcPr>
            <w:tcW w:w="709" w:type="dxa"/>
            <w:tcBorders>
              <w:top w:val="nil"/>
              <w:left w:val="nil"/>
              <w:bottom w:val="nil"/>
              <w:right w:val="nil"/>
            </w:tcBorders>
            <w:shd w:val="clear" w:color="auto" w:fill="auto"/>
            <w:noWrap/>
            <w:vAlign w:val="bottom"/>
            <w:hideMark/>
          </w:tcPr>
          <w:p w14:paraId="22C117F3" w14:textId="77777777" w:rsidR="006C72FD" w:rsidRPr="006C72FD" w:rsidRDefault="006C72FD" w:rsidP="006C72FD">
            <w:pPr>
              <w:spacing w:after="0" w:line="240" w:lineRule="auto"/>
              <w:jc w:val="left"/>
              <w:rPr>
                <w:rFonts w:ascii="Times New Roman" w:eastAsia="Times New Roman" w:hAnsi="Times New Roman" w:cs="Times New Roman"/>
                <w:sz w:val="24"/>
                <w:szCs w:val="24"/>
              </w:rPr>
            </w:pPr>
          </w:p>
        </w:tc>
        <w:tc>
          <w:tcPr>
            <w:tcW w:w="2552" w:type="dxa"/>
            <w:tcBorders>
              <w:top w:val="single" w:sz="4" w:space="0" w:color="auto"/>
              <w:left w:val="single" w:sz="4" w:space="0" w:color="auto"/>
              <w:bottom w:val="nil"/>
              <w:right w:val="single" w:sz="4" w:space="0" w:color="auto"/>
            </w:tcBorders>
            <w:shd w:val="clear" w:color="auto" w:fill="auto"/>
            <w:noWrap/>
            <w:vAlign w:val="bottom"/>
            <w:hideMark/>
          </w:tcPr>
          <w:p w14:paraId="64C092E7" w14:textId="77777777" w:rsidR="006C72FD" w:rsidRPr="006C72FD" w:rsidRDefault="006C72FD" w:rsidP="006C72FD">
            <w:pPr>
              <w:spacing w:after="0" w:line="240" w:lineRule="auto"/>
              <w:jc w:val="center"/>
              <w:rPr>
                <w:rFonts w:ascii="Calibri" w:eastAsia="Times New Roman" w:hAnsi="Calibri" w:cs="Calibri"/>
                <w:b/>
                <w:color w:val="000000"/>
              </w:rPr>
            </w:pPr>
            <w:proofErr w:type="spellStart"/>
            <w:r w:rsidRPr="006C72FD">
              <w:rPr>
                <w:rFonts w:ascii="Calibri" w:eastAsia="Times New Roman" w:hAnsi="Calibri" w:cs="Calibri"/>
                <w:b/>
                <w:color w:val="000000"/>
              </w:rPr>
              <w:t>Fonction</w:t>
            </w:r>
            <w:proofErr w:type="spellEnd"/>
          </w:p>
        </w:tc>
        <w:tc>
          <w:tcPr>
            <w:tcW w:w="2991" w:type="dxa"/>
            <w:tcBorders>
              <w:top w:val="single" w:sz="4" w:space="0" w:color="auto"/>
              <w:left w:val="nil"/>
              <w:bottom w:val="nil"/>
              <w:right w:val="single" w:sz="4" w:space="0" w:color="auto"/>
            </w:tcBorders>
            <w:shd w:val="clear" w:color="auto" w:fill="auto"/>
            <w:noWrap/>
            <w:vAlign w:val="bottom"/>
            <w:hideMark/>
          </w:tcPr>
          <w:p w14:paraId="4AD088A6" w14:textId="77777777" w:rsidR="006C72FD" w:rsidRPr="006C72FD" w:rsidRDefault="006C72FD" w:rsidP="006C72FD">
            <w:pPr>
              <w:spacing w:after="0" w:line="240" w:lineRule="auto"/>
              <w:jc w:val="center"/>
              <w:rPr>
                <w:rFonts w:ascii="Calibri" w:eastAsia="Times New Roman" w:hAnsi="Calibri" w:cs="Calibri"/>
                <w:b/>
                <w:color w:val="000000"/>
              </w:rPr>
            </w:pPr>
            <w:proofErr w:type="spellStart"/>
            <w:r w:rsidRPr="006C72FD">
              <w:rPr>
                <w:rFonts w:ascii="Calibri" w:eastAsia="Times New Roman" w:hAnsi="Calibri" w:cs="Calibri"/>
                <w:b/>
                <w:color w:val="000000"/>
              </w:rPr>
              <w:t>Critère</w:t>
            </w:r>
            <w:proofErr w:type="spellEnd"/>
          </w:p>
        </w:tc>
        <w:tc>
          <w:tcPr>
            <w:tcW w:w="3388" w:type="dxa"/>
            <w:tcBorders>
              <w:top w:val="single" w:sz="4" w:space="0" w:color="auto"/>
              <w:left w:val="nil"/>
              <w:bottom w:val="nil"/>
              <w:right w:val="single" w:sz="4" w:space="0" w:color="auto"/>
            </w:tcBorders>
            <w:shd w:val="clear" w:color="auto" w:fill="auto"/>
            <w:noWrap/>
            <w:vAlign w:val="bottom"/>
            <w:hideMark/>
          </w:tcPr>
          <w:p w14:paraId="3D173540" w14:textId="77777777" w:rsidR="006C72FD" w:rsidRPr="006C72FD" w:rsidRDefault="006C72FD" w:rsidP="006C72FD">
            <w:pPr>
              <w:spacing w:after="0" w:line="240" w:lineRule="auto"/>
              <w:jc w:val="center"/>
              <w:rPr>
                <w:rFonts w:ascii="Calibri" w:eastAsia="Times New Roman" w:hAnsi="Calibri" w:cs="Calibri"/>
                <w:b/>
                <w:color w:val="000000"/>
              </w:rPr>
            </w:pPr>
            <w:proofErr w:type="spellStart"/>
            <w:r w:rsidRPr="006C72FD">
              <w:rPr>
                <w:rFonts w:ascii="Calibri" w:eastAsia="Times New Roman" w:hAnsi="Calibri" w:cs="Calibri"/>
                <w:b/>
                <w:color w:val="000000"/>
              </w:rPr>
              <w:t>Niveau</w:t>
            </w:r>
            <w:proofErr w:type="spellEnd"/>
          </w:p>
        </w:tc>
        <w:tc>
          <w:tcPr>
            <w:tcW w:w="1134" w:type="dxa"/>
            <w:tcBorders>
              <w:top w:val="single" w:sz="4" w:space="0" w:color="auto"/>
              <w:left w:val="nil"/>
              <w:bottom w:val="nil"/>
              <w:right w:val="single" w:sz="4" w:space="0" w:color="auto"/>
            </w:tcBorders>
            <w:shd w:val="clear" w:color="auto" w:fill="auto"/>
            <w:noWrap/>
            <w:vAlign w:val="bottom"/>
            <w:hideMark/>
          </w:tcPr>
          <w:p w14:paraId="3E62B623" w14:textId="77777777" w:rsidR="006C72FD" w:rsidRPr="006C72FD" w:rsidRDefault="006C72FD" w:rsidP="006C72FD">
            <w:pPr>
              <w:spacing w:after="0" w:line="240" w:lineRule="auto"/>
              <w:jc w:val="center"/>
              <w:rPr>
                <w:rFonts w:ascii="Calibri" w:eastAsia="Times New Roman" w:hAnsi="Calibri" w:cs="Calibri"/>
                <w:b/>
                <w:color w:val="000000"/>
              </w:rPr>
            </w:pPr>
            <w:proofErr w:type="spellStart"/>
            <w:r w:rsidRPr="006C72FD">
              <w:rPr>
                <w:rFonts w:ascii="Calibri" w:eastAsia="Times New Roman" w:hAnsi="Calibri" w:cs="Calibri"/>
                <w:b/>
                <w:color w:val="000000"/>
              </w:rPr>
              <w:t>Tolérance</w:t>
            </w:r>
            <w:proofErr w:type="spellEnd"/>
          </w:p>
        </w:tc>
      </w:tr>
      <w:tr w:rsidR="003E0DA0" w:rsidRPr="006C72FD" w14:paraId="036D3383" w14:textId="77777777" w:rsidTr="00D944C6">
        <w:trPr>
          <w:trHeight w:val="290"/>
          <w:jc w:val="center"/>
        </w:trPr>
        <w:tc>
          <w:tcPr>
            <w:tcW w:w="709" w:type="dxa"/>
            <w:tcBorders>
              <w:top w:val="single" w:sz="4" w:space="0" w:color="auto"/>
              <w:left w:val="single" w:sz="4" w:space="0" w:color="auto"/>
              <w:bottom w:val="nil"/>
              <w:right w:val="single" w:sz="4" w:space="0" w:color="auto"/>
            </w:tcBorders>
            <w:shd w:val="clear" w:color="auto" w:fill="auto"/>
            <w:noWrap/>
            <w:vAlign w:val="bottom"/>
            <w:hideMark/>
          </w:tcPr>
          <w:p w14:paraId="43D0B207" w14:textId="77777777" w:rsidR="006C72FD" w:rsidRPr="006C72FD" w:rsidRDefault="006C72FD" w:rsidP="006C72FD">
            <w:pPr>
              <w:spacing w:after="0" w:line="240" w:lineRule="auto"/>
              <w:jc w:val="center"/>
              <w:rPr>
                <w:rFonts w:ascii="Calibri" w:eastAsia="Times New Roman" w:hAnsi="Calibri" w:cs="Calibri"/>
                <w:b/>
                <w:color w:val="000000"/>
              </w:rPr>
            </w:pPr>
            <w:r w:rsidRPr="006C72FD">
              <w:rPr>
                <w:rFonts w:ascii="Calibri" w:eastAsia="Times New Roman" w:hAnsi="Calibri" w:cs="Calibri"/>
                <w:b/>
                <w:color w:val="000000"/>
              </w:rPr>
              <w:t>FP 1</w:t>
            </w:r>
          </w:p>
        </w:tc>
        <w:tc>
          <w:tcPr>
            <w:tcW w:w="2552" w:type="dxa"/>
            <w:tcBorders>
              <w:top w:val="single" w:sz="4" w:space="0" w:color="auto"/>
              <w:left w:val="nil"/>
              <w:bottom w:val="nil"/>
              <w:right w:val="nil"/>
            </w:tcBorders>
            <w:shd w:val="clear" w:color="auto" w:fill="auto"/>
            <w:noWrap/>
            <w:vAlign w:val="bottom"/>
            <w:hideMark/>
          </w:tcPr>
          <w:p w14:paraId="384A9913" w14:textId="77777777" w:rsidR="006C72FD" w:rsidRPr="006C72FD" w:rsidRDefault="006C72FD" w:rsidP="006C72FD">
            <w:pPr>
              <w:spacing w:after="0" w:line="240" w:lineRule="auto"/>
              <w:jc w:val="left"/>
              <w:rPr>
                <w:rFonts w:ascii="Calibri" w:eastAsia="Times New Roman" w:hAnsi="Calibri" w:cs="Calibri"/>
                <w:color w:val="000000"/>
              </w:rPr>
            </w:pPr>
            <w:proofErr w:type="spellStart"/>
            <w:r w:rsidRPr="006C72FD">
              <w:rPr>
                <w:rFonts w:ascii="Calibri" w:eastAsia="Times New Roman" w:hAnsi="Calibri" w:cs="Calibri"/>
                <w:color w:val="000000"/>
              </w:rPr>
              <w:t>Automatiser</w:t>
            </w:r>
            <w:proofErr w:type="spellEnd"/>
            <w:r w:rsidRPr="006C72FD">
              <w:rPr>
                <w:rFonts w:ascii="Calibri" w:eastAsia="Times New Roman" w:hAnsi="Calibri" w:cs="Calibri"/>
                <w:color w:val="000000"/>
              </w:rPr>
              <w:t xml:space="preserve"> le </w:t>
            </w:r>
            <w:proofErr w:type="spellStart"/>
            <w:r w:rsidRPr="006C72FD">
              <w:rPr>
                <w:rFonts w:ascii="Calibri" w:eastAsia="Times New Roman" w:hAnsi="Calibri" w:cs="Calibri"/>
                <w:color w:val="000000"/>
              </w:rPr>
              <w:t>processus</w:t>
            </w:r>
            <w:proofErr w:type="spellEnd"/>
            <w:r w:rsidRPr="006C72FD">
              <w:rPr>
                <w:rFonts w:ascii="Calibri" w:eastAsia="Times New Roman" w:hAnsi="Calibri" w:cs="Calibri"/>
                <w:color w:val="000000"/>
              </w:rPr>
              <w:t xml:space="preserve"> </w:t>
            </w:r>
            <w:proofErr w:type="spellStart"/>
            <w:r w:rsidRPr="006C72FD">
              <w:rPr>
                <w:rFonts w:ascii="Calibri" w:eastAsia="Times New Roman" w:hAnsi="Calibri" w:cs="Calibri"/>
                <w:color w:val="000000"/>
              </w:rPr>
              <w:t>d'encollage</w:t>
            </w:r>
            <w:proofErr w:type="spellEnd"/>
          </w:p>
        </w:tc>
        <w:tc>
          <w:tcPr>
            <w:tcW w:w="2991" w:type="dxa"/>
            <w:tcBorders>
              <w:top w:val="single" w:sz="4" w:space="0" w:color="auto"/>
              <w:left w:val="single" w:sz="4" w:space="0" w:color="auto"/>
              <w:bottom w:val="nil"/>
              <w:right w:val="nil"/>
            </w:tcBorders>
            <w:shd w:val="clear" w:color="auto" w:fill="auto"/>
            <w:noWrap/>
            <w:vAlign w:val="bottom"/>
            <w:hideMark/>
          </w:tcPr>
          <w:p w14:paraId="20DF4246" w14:textId="77777777" w:rsidR="006C72FD" w:rsidRPr="006C72FD" w:rsidRDefault="006C72FD" w:rsidP="006C72FD">
            <w:pPr>
              <w:spacing w:after="0" w:line="240" w:lineRule="auto"/>
              <w:jc w:val="left"/>
              <w:rPr>
                <w:rFonts w:ascii="Calibri" w:eastAsia="Times New Roman" w:hAnsi="Calibri" w:cs="Calibri"/>
                <w:color w:val="000000"/>
              </w:rPr>
            </w:pPr>
            <w:proofErr w:type="spellStart"/>
            <w:r w:rsidRPr="006C72FD">
              <w:rPr>
                <w:rFonts w:ascii="Calibri" w:eastAsia="Times New Roman" w:hAnsi="Calibri" w:cs="Calibri"/>
                <w:color w:val="000000"/>
              </w:rPr>
              <w:t>Obtenir</w:t>
            </w:r>
            <w:proofErr w:type="spellEnd"/>
            <w:r w:rsidRPr="006C72FD">
              <w:rPr>
                <w:rFonts w:ascii="Calibri" w:eastAsia="Times New Roman" w:hAnsi="Calibri" w:cs="Calibri"/>
                <w:color w:val="000000"/>
              </w:rPr>
              <w:t xml:space="preserve"> un </w:t>
            </w:r>
            <w:proofErr w:type="spellStart"/>
            <w:r w:rsidRPr="006C72FD">
              <w:rPr>
                <w:rFonts w:ascii="Calibri" w:eastAsia="Times New Roman" w:hAnsi="Calibri" w:cs="Calibri"/>
                <w:color w:val="000000"/>
              </w:rPr>
              <w:t>encollage</w:t>
            </w:r>
            <w:proofErr w:type="spellEnd"/>
            <w:r w:rsidRPr="006C72FD">
              <w:rPr>
                <w:rFonts w:ascii="Calibri" w:eastAsia="Times New Roman" w:hAnsi="Calibri" w:cs="Calibri"/>
                <w:color w:val="000000"/>
              </w:rPr>
              <w:t xml:space="preserve"> constant</w:t>
            </w:r>
          </w:p>
        </w:tc>
        <w:tc>
          <w:tcPr>
            <w:tcW w:w="3388" w:type="dxa"/>
            <w:tcBorders>
              <w:top w:val="single" w:sz="4" w:space="0" w:color="auto"/>
              <w:left w:val="single" w:sz="4" w:space="0" w:color="auto"/>
              <w:bottom w:val="nil"/>
              <w:right w:val="nil"/>
            </w:tcBorders>
            <w:shd w:val="clear" w:color="auto" w:fill="auto"/>
            <w:noWrap/>
            <w:vAlign w:val="bottom"/>
            <w:hideMark/>
          </w:tcPr>
          <w:p w14:paraId="46E91D45" w14:textId="77777777" w:rsid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La pompe doit envoyer la bonne quantité de colle</w:t>
            </w:r>
          </w:p>
          <w:p w14:paraId="0C6CC38F" w14:textId="77777777" w:rsidR="00A106EC" w:rsidRDefault="00A106EC" w:rsidP="006C72FD">
            <w:pPr>
              <w:spacing w:after="0" w:line="240" w:lineRule="auto"/>
              <w:jc w:val="left"/>
              <w:rPr>
                <w:rFonts w:ascii="Calibri" w:eastAsia="Times New Roman" w:hAnsi="Calibri" w:cs="Calibri"/>
                <w:color w:val="000000"/>
              </w:rPr>
            </w:pPr>
          </w:p>
          <w:p w14:paraId="2FFE3F23" w14:textId="77777777" w:rsidR="00CC7E39" w:rsidRPr="006C72FD" w:rsidRDefault="00CC7E39" w:rsidP="006C72FD">
            <w:pPr>
              <w:spacing w:after="0" w:line="240" w:lineRule="auto"/>
              <w:jc w:val="left"/>
              <w:rPr>
                <w:rFonts w:ascii="Calibri" w:eastAsia="Times New Roman" w:hAnsi="Calibri" w:cs="Calibri"/>
                <w:color w:val="000000"/>
              </w:rPr>
            </w:pPr>
          </w:p>
        </w:tc>
        <w:tc>
          <w:tcPr>
            <w:tcW w:w="1134" w:type="dxa"/>
            <w:tcBorders>
              <w:top w:val="single" w:sz="4" w:space="0" w:color="auto"/>
              <w:left w:val="single" w:sz="4" w:space="0" w:color="auto"/>
              <w:bottom w:val="nil"/>
              <w:right w:val="single" w:sz="4" w:space="0" w:color="auto"/>
            </w:tcBorders>
            <w:shd w:val="clear" w:color="auto" w:fill="auto"/>
            <w:noWrap/>
            <w:vAlign w:val="bottom"/>
            <w:hideMark/>
          </w:tcPr>
          <w:p w14:paraId="47C8F509" w14:textId="77777777" w:rsidR="006C72FD" w:rsidRPr="006C72FD" w:rsidRDefault="006C72FD" w:rsidP="006C72FD">
            <w:pPr>
              <w:spacing w:after="0" w:line="240" w:lineRule="auto"/>
              <w:jc w:val="center"/>
              <w:rPr>
                <w:rFonts w:ascii="Calibri" w:eastAsia="Times New Roman" w:hAnsi="Calibri" w:cs="Calibri"/>
                <w:b/>
                <w:color w:val="000000"/>
              </w:rPr>
            </w:pPr>
            <w:r w:rsidRPr="006C72FD">
              <w:rPr>
                <w:rFonts w:ascii="Calibri" w:eastAsia="Times New Roman" w:hAnsi="Calibri" w:cs="Calibri"/>
                <w:b/>
                <w:color w:val="000000"/>
              </w:rPr>
              <w:t>F0</w:t>
            </w:r>
          </w:p>
        </w:tc>
      </w:tr>
      <w:tr w:rsidR="003E0DA0" w:rsidRPr="006C72FD" w14:paraId="45B9DDBF" w14:textId="77777777" w:rsidTr="00D944C6">
        <w:trPr>
          <w:trHeight w:val="290"/>
          <w:jc w:val="center"/>
        </w:trPr>
        <w:tc>
          <w:tcPr>
            <w:tcW w:w="709" w:type="dxa"/>
            <w:tcBorders>
              <w:top w:val="nil"/>
              <w:left w:val="single" w:sz="4" w:space="0" w:color="auto"/>
              <w:bottom w:val="nil"/>
              <w:right w:val="single" w:sz="4" w:space="0" w:color="auto"/>
            </w:tcBorders>
            <w:shd w:val="clear" w:color="auto" w:fill="auto"/>
            <w:noWrap/>
            <w:vAlign w:val="bottom"/>
            <w:hideMark/>
          </w:tcPr>
          <w:p w14:paraId="0F5DE8E2" w14:textId="22505B94" w:rsidR="006C72FD" w:rsidRPr="006C72FD" w:rsidRDefault="006C72FD" w:rsidP="006C72FD">
            <w:pPr>
              <w:spacing w:after="0" w:line="240" w:lineRule="auto"/>
              <w:jc w:val="center"/>
              <w:rPr>
                <w:rFonts w:ascii="Calibri" w:eastAsia="Times New Roman" w:hAnsi="Calibri" w:cs="Calibri"/>
                <w:b/>
                <w:color w:val="000000"/>
              </w:rPr>
            </w:pPr>
          </w:p>
        </w:tc>
        <w:tc>
          <w:tcPr>
            <w:tcW w:w="2552" w:type="dxa"/>
            <w:tcBorders>
              <w:top w:val="nil"/>
              <w:left w:val="nil"/>
              <w:bottom w:val="nil"/>
              <w:right w:val="nil"/>
            </w:tcBorders>
            <w:shd w:val="clear" w:color="auto" w:fill="auto"/>
            <w:noWrap/>
            <w:vAlign w:val="bottom"/>
            <w:hideMark/>
          </w:tcPr>
          <w:p w14:paraId="20BBD3BC" w14:textId="77777777" w:rsidR="006C72FD" w:rsidRPr="006C72FD" w:rsidRDefault="006C72FD" w:rsidP="006C72FD">
            <w:pPr>
              <w:spacing w:after="0" w:line="240" w:lineRule="auto"/>
              <w:jc w:val="center"/>
              <w:rPr>
                <w:rFonts w:ascii="Calibri" w:eastAsia="Times New Roman" w:hAnsi="Calibri" w:cs="Calibri"/>
                <w:b/>
                <w:color w:val="000000"/>
              </w:rPr>
            </w:pPr>
          </w:p>
        </w:tc>
        <w:tc>
          <w:tcPr>
            <w:tcW w:w="2991" w:type="dxa"/>
            <w:tcBorders>
              <w:top w:val="nil"/>
              <w:left w:val="single" w:sz="4" w:space="0" w:color="auto"/>
              <w:bottom w:val="nil"/>
              <w:right w:val="nil"/>
            </w:tcBorders>
            <w:shd w:val="clear" w:color="auto" w:fill="auto"/>
            <w:noWrap/>
            <w:vAlign w:val="bottom"/>
            <w:hideMark/>
          </w:tcPr>
          <w:p w14:paraId="60B69E86"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Dépôt du capot avant lancement de l'encollage</w:t>
            </w:r>
          </w:p>
        </w:tc>
        <w:tc>
          <w:tcPr>
            <w:tcW w:w="3388" w:type="dxa"/>
            <w:tcBorders>
              <w:top w:val="nil"/>
              <w:left w:val="single" w:sz="4" w:space="0" w:color="auto"/>
              <w:bottom w:val="nil"/>
              <w:right w:val="nil"/>
            </w:tcBorders>
            <w:shd w:val="clear" w:color="auto" w:fill="auto"/>
            <w:noWrap/>
            <w:vAlign w:val="bottom"/>
            <w:hideMark/>
          </w:tcPr>
          <w:p w14:paraId="7CA5D362" w14:textId="77777777" w:rsid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L'encolleuse doit attendre que le capot soit bien positionné avance de lancer le processus</w:t>
            </w:r>
          </w:p>
          <w:p w14:paraId="32F8113D" w14:textId="77777777" w:rsidR="00A106EC" w:rsidRDefault="00A106EC" w:rsidP="006C72FD">
            <w:pPr>
              <w:spacing w:after="0" w:line="240" w:lineRule="auto"/>
              <w:jc w:val="left"/>
              <w:rPr>
                <w:rFonts w:ascii="Calibri" w:eastAsia="Times New Roman" w:hAnsi="Calibri" w:cs="Calibri"/>
                <w:color w:val="000000"/>
              </w:rPr>
            </w:pPr>
          </w:p>
          <w:p w14:paraId="58EC629B" w14:textId="77777777" w:rsidR="00CC7E39" w:rsidRPr="006C72FD" w:rsidRDefault="00CC7E39" w:rsidP="006C72FD">
            <w:pPr>
              <w:spacing w:after="0" w:line="240" w:lineRule="auto"/>
              <w:jc w:val="left"/>
              <w:rPr>
                <w:rFonts w:ascii="Calibri" w:eastAsia="Times New Roman" w:hAnsi="Calibri" w:cs="Calibri"/>
                <w:color w:val="000000"/>
              </w:rPr>
            </w:pPr>
          </w:p>
        </w:tc>
        <w:tc>
          <w:tcPr>
            <w:tcW w:w="1134" w:type="dxa"/>
            <w:tcBorders>
              <w:top w:val="nil"/>
              <w:left w:val="single" w:sz="4" w:space="0" w:color="auto"/>
              <w:bottom w:val="nil"/>
              <w:right w:val="single" w:sz="4" w:space="0" w:color="auto"/>
            </w:tcBorders>
            <w:shd w:val="clear" w:color="auto" w:fill="auto"/>
            <w:noWrap/>
            <w:vAlign w:val="bottom"/>
            <w:hideMark/>
          </w:tcPr>
          <w:p w14:paraId="7F8FABAC" w14:textId="77777777" w:rsidR="006C72FD" w:rsidRPr="006C72FD" w:rsidRDefault="006C72FD" w:rsidP="006C72FD">
            <w:pPr>
              <w:spacing w:after="0" w:line="240" w:lineRule="auto"/>
              <w:jc w:val="center"/>
              <w:rPr>
                <w:rFonts w:ascii="Calibri" w:eastAsia="Times New Roman" w:hAnsi="Calibri" w:cs="Calibri"/>
                <w:b/>
                <w:color w:val="000000"/>
              </w:rPr>
            </w:pPr>
            <w:r w:rsidRPr="006C72FD">
              <w:rPr>
                <w:rFonts w:ascii="Calibri" w:eastAsia="Times New Roman" w:hAnsi="Calibri" w:cs="Calibri"/>
                <w:b/>
                <w:color w:val="000000"/>
              </w:rPr>
              <w:t>F0</w:t>
            </w:r>
          </w:p>
        </w:tc>
      </w:tr>
      <w:tr w:rsidR="003E0DA0" w:rsidRPr="006C72FD" w14:paraId="5A1E92DB" w14:textId="77777777" w:rsidTr="00D944C6">
        <w:trPr>
          <w:trHeight w:val="290"/>
          <w:jc w:val="center"/>
        </w:trPr>
        <w:tc>
          <w:tcPr>
            <w:tcW w:w="709" w:type="dxa"/>
            <w:tcBorders>
              <w:top w:val="nil"/>
              <w:left w:val="single" w:sz="4" w:space="0" w:color="auto"/>
              <w:bottom w:val="nil"/>
              <w:right w:val="single" w:sz="4" w:space="0" w:color="auto"/>
            </w:tcBorders>
            <w:shd w:val="clear" w:color="auto" w:fill="auto"/>
            <w:noWrap/>
            <w:vAlign w:val="bottom"/>
            <w:hideMark/>
          </w:tcPr>
          <w:p w14:paraId="067CB066" w14:textId="7FD5F69B" w:rsidR="006C72FD" w:rsidRPr="006C72FD" w:rsidRDefault="006C72FD" w:rsidP="006C72FD">
            <w:pPr>
              <w:spacing w:after="0" w:line="240" w:lineRule="auto"/>
              <w:jc w:val="center"/>
              <w:rPr>
                <w:rFonts w:ascii="Calibri" w:eastAsia="Times New Roman" w:hAnsi="Calibri" w:cs="Calibri"/>
                <w:b/>
                <w:color w:val="000000"/>
              </w:rPr>
            </w:pPr>
          </w:p>
        </w:tc>
        <w:tc>
          <w:tcPr>
            <w:tcW w:w="2552" w:type="dxa"/>
            <w:tcBorders>
              <w:top w:val="nil"/>
              <w:left w:val="nil"/>
              <w:bottom w:val="nil"/>
              <w:right w:val="nil"/>
            </w:tcBorders>
            <w:shd w:val="clear" w:color="auto" w:fill="auto"/>
            <w:noWrap/>
            <w:vAlign w:val="bottom"/>
            <w:hideMark/>
          </w:tcPr>
          <w:p w14:paraId="7887DB85" w14:textId="77777777" w:rsidR="006C72FD" w:rsidRPr="006C72FD" w:rsidRDefault="006C72FD" w:rsidP="006C72FD">
            <w:pPr>
              <w:spacing w:after="0" w:line="240" w:lineRule="auto"/>
              <w:jc w:val="center"/>
              <w:rPr>
                <w:rFonts w:ascii="Calibri" w:eastAsia="Times New Roman" w:hAnsi="Calibri" w:cs="Calibri"/>
                <w:b/>
                <w:color w:val="000000"/>
              </w:rPr>
            </w:pPr>
          </w:p>
        </w:tc>
        <w:tc>
          <w:tcPr>
            <w:tcW w:w="2991" w:type="dxa"/>
            <w:tcBorders>
              <w:top w:val="nil"/>
              <w:left w:val="single" w:sz="4" w:space="0" w:color="auto"/>
              <w:bottom w:val="nil"/>
              <w:right w:val="nil"/>
            </w:tcBorders>
            <w:shd w:val="clear" w:color="auto" w:fill="auto"/>
            <w:noWrap/>
            <w:vAlign w:val="bottom"/>
            <w:hideMark/>
          </w:tcPr>
          <w:p w14:paraId="0EFD6C70"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Reconnaissance RFID du capot (personnalisation)</w:t>
            </w:r>
          </w:p>
        </w:tc>
        <w:tc>
          <w:tcPr>
            <w:tcW w:w="3388" w:type="dxa"/>
            <w:tcBorders>
              <w:top w:val="nil"/>
              <w:left w:val="single" w:sz="4" w:space="0" w:color="auto"/>
              <w:bottom w:val="nil"/>
              <w:right w:val="nil"/>
            </w:tcBorders>
            <w:shd w:val="clear" w:color="auto" w:fill="auto"/>
            <w:noWrap/>
            <w:vAlign w:val="bottom"/>
            <w:hideMark/>
          </w:tcPr>
          <w:p w14:paraId="2B35C68D"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L'encolleuse doit lire les informations de la puce RFID pour personnaliser le capot</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90EDC19" w14:textId="77777777" w:rsidR="006C72FD" w:rsidRPr="006C72FD" w:rsidRDefault="006C72FD" w:rsidP="006C72FD">
            <w:pPr>
              <w:spacing w:after="0" w:line="240" w:lineRule="auto"/>
              <w:jc w:val="center"/>
              <w:rPr>
                <w:rFonts w:ascii="Calibri" w:eastAsia="Times New Roman" w:hAnsi="Calibri" w:cs="Calibri"/>
                <w:b/>
                <w:color w:val="000000"/>
              </w:rPr>
            </w:pPr>
            <w:r w:rsidRPr="006C72FD">
              <w:rPr>
                <w:rFonts w:ascii="Calibri" w:eastAsia="Times New Roman" w:hAnsi="Calibri" w:cs="Calibri"/>
                <w:b/>
                <w:color w:val="000000"/>
              </w:rPr>
              <w:t>F0</w:t>
            </w:r>
          </w:p>
        </w:tc>
      </w:tr>
      <w:tr w:rsidR="003E0DA0" w:rsidRPr="006C72FD" w14:paraId="50803FF7" w14:textId="77777777" w:rsidTr="00D944C6">
        <w:trPr>
          <w:trHeight w:val="290"/>
          <w:jc w:val="center"/>
        </w:trPr>
        <w:tc>
          <w:tcPr>
            <w:tcW w:w="709" w:type="dxa"/>
            <w:tcBorders>
              <w:top w:val="single" w:sz="4" w:space="0" w:color="auto"/>
              <w:left w:val="single" w:sz="4" w:space="0" w:color="auto"/>
              <w:bottom w:val="nil"/>
              <w:right w:val="nil"/>
            </w:tcBorders>
            <w:shd w:val="clear" w:color="auto" w:fill="auto"/>
            <w:noWrap/>
            <w:vAlign w:val="bottom"/>
            <w:hideMark/>
          </w:tcPr>
          <w:p w14:paraId="61F4CB5A" w14:textId="77777777" w:rsidR="006C72FD" w:rsidRPr="006C72FD" w:rsidRDefault="006C72FD" w:rsidP="006C72FD">
            <w:pPr>
              <w:spacing w:after="0" w:line="240" w:lineRule="auto"/>
              <w:jc w:val="center"/>
              <w:rPr>
                <w:rFonts w:ascii="Calibri" w:eastAsia="Times New Roman" w:hAnsi="Calibri" w:cs="Calibri"/>
                <w:b/>
                <w:color w:val="000000"/>
              </w:rPr>
            </w:pPr>
            <w:r w:rsidRPr="006C72FD">
              <w:rPr>
                <w:rFonts w:ascii="Calibri" w:eastAsia="Times New Roman" w:hAnsi="Calibri" w:cs="Calibri"/>
                <w:b/>
                <w:color w:val="000000"/>
              </w:rPr>
              <w:t xml:space="preserve">FP 2 </w:t>
            </w:r>
          </w:p>
        </w:tc>
        <w:tc>
          <w:tcPr>
            <w:tcW w:w="2552" w:type="dxa"/>
            <w:tcBorders>
              <w:top w:val="single" w:sz="4" w:space="0" w:color="auto"/>
              <w:left w:val="single" w:sz="4" w:space="0" w:color="auto"/>
              <w:bottom w:val="nil"/>
              <w:right w:val="nil"/>
            </w:tcBorders>
            <w:shd w:val="clear" w:color="auto" w:fill="auto"/>
            <w:noWrap/>
            <w:vAlign w:val="bottom"/>
            <w:hideMark/>
          </w:tcPr>
          <w:p w14:paraId="072A15D6"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 xml:space="preserve">Alimenter la </w:t>
            </w:r>
            <w:proofErr w:type="spellStart"/>
            <w:r w:rsidRPr="006C72FD">
              <w:rPr>
                <w:rFonts w:ascii="Calibri" w:eastAsia="Times New Roman" w:hAnsi="Calibri" w:cs="Calibri"/>
                <w:color w:val="000000"/>
              </w:rPr>
              <w:t>colle</w:t>
            </w:r>
            <w:proofErr w:type="spellEnd"/>
            <w:r w:rsidRPr="006C72FD">
              <w:rPr>
                <w:rFonts w:ascii="Calibri" w:eastAsia="Times New Roman" w:hAnsi="Calibri" w:cs="Calibri"/>
                <w:color w:val="000000"/>
              </w:rPr>
              <w:t xml:space="preserve"> </w:t>
            </w:r>
            <w:proofErr w:type="spellStart"/>
            <w:r w:rsidRPr="006C72FD">
              <w:rPr>
                <w:rFonts w:ascii="Calibri" w:eastAsia="Times New Roman" w:hAnsi="Calibri" w:cs="Calibri"/>
                <w:color w:val="000000"/>
              </w:rPr>
              <w:t>automatiquement</w:t>
            </w:r>
            <w:proofErr w:type="spellEnd"/>
          </w:p>
        </w:tc>
        <w:tc>
          <w:tcPr>
            <w:tcW w:w="2991" w:type="dxa"/>
            <w:tcBorders>
              <w:top w:val="single" w:sz="4" w:space="0" w:color="auto"/>
              <w:left w:val="single" w:sz="4" w:space="0" w:color="auto"/>
              <w:bottom w:val="nil"/>
              <w:right w:val="single" w:sz="4" w:space="0" w:color="auto"/>
            </w:tcBorders>
            <w:shd w:val="clear" w:color="auto" w:fill="auto"/>
            <w:noWrap/>
            <w:vAlign w:val="bottom"/>
            <w:hideMark/>
          </w:tcPr>
          <w:p w14:paraId="007AF9AD" w14:textId="77777777" w:rsid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La buse doit être purgée (remplissage sans bulle d'air)</w:t>
            </w:r>
          </w:p>
          <w:p w14:paraId="749479EC" w14:textId="06A77F34" w:rsidR="006C72FD" w:rsidRPr="006C72FD" w:rsidRDefault="006C72FD" w:rsidP="006C72FD">
            <w:pPr>
              <w:spacing w:after="0" w:line="240" w:lineRule="auto"/>
              <w:jc w:val="left"/>
              <w:rPr>
                <w:rFonts w:ascii="Calibri" w:eastAsia="Times New Roman" w:hAnsi="Calibri" w:cs="Calibri"/>
                <w:color w:val="000000"/>
              </w:rPr>
            </w:pPr>
          </w:p>
        </w:tc>
        <w:tc>
          <w:tcPr>
            <w:tcW w:w="3388" w:type="dxa"/>
            <w:tcBorders>
              <w:top w:val="single" w:sz="4" w:space="0" w:color="auto"/>
              <w:left w:val="nil"/>
              <w:bottom w:val="nil"/>
              <w:right w:val="nil"/>
            </w:tcBorders>
            <w:shd w:val="clear" w:color="auto" w:fill="auto"/>
            <w:noWrap/>
            <w:vAlign w:val="bottom"/>
            <w:hideMark/>
          </w:tcPr>
          <w:p w14:paraId="0FE25500" w14:textId="77777777" w:rsid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Le stock de colle est rempli</w:t>
            </w:r>
          </w:p>
          <w:p w14:paraId="7F164200" w14:textId="77777777" w:rsidR="00A106EC" w:rsidRPr="006C72FD" w:rsidRDefault="00A106EC" w:rsidP="006C72FD">
            <w:pPr>
              <w:spacing w:after="0" w:line="240" w:lineRule="auto"/>
              <w:jc w:val="left"/>
              <w:rPr>
                <w:rFonts w:ascii="Calibri" w:eastAsia="Times New Roman" w:hAnsi="Calibri" w:cs="Calibri"/>
                <w:color w:val="000000"/>
              </w:rPr>
            </w:pPr>
          </w:p>
        </w:tc>
        <w:tc>
          <w:tcPr>
            <w:tcW w:w="1134" w:type="dxa"/>
            <w:tcBorders>
              <w:top w:val="nil"/>
              <w:left w:val="single" w:sz="4" w:space="0" w:color="auto"/>
              <w:bottom w:val="nil"/>
              <w:right w:val="single" w:sz="4" w:space="0" w:color="auto"/>
            </w:tcBorders>
            <w:shd w:val="clear" w:color="auto" w:fill="auto"/>
            <w:noWrap/>
            <w:vAlign w:val="bottom"/>
            <w:hideMark/>
          </w:tcPr>
          <w:p w14:paraId="13EEF02A" w14:textId="77777777" w:rsidR="006C72FD" w:rsidRPr="006C72FD" w:rsidRDefault="006C72FD" w:rsidP="006C72FD">
            <w:pPr>
              <w:spacing w:after="0" w:line="240" w:lineRule="auto"/>
              <w:jc w:val="center"/>
              <w:rPr>
                <w:rFonts w:ascii="Calibri" w:eastAsia="Times New Roman" w:hAnsi="Calibri" w:cs="Calibri"/>
                <w:b/>
                <w:color w:val="000000"/>
              </w:rPr>
            </w:pPr>
            <w:r w:rsidRPr="006C72FD">
              <w:rPr>
                <w:rFonts w:ascii="Calibri" w:eastAsia="Times New Roman" w:hAnsi="Calibri" w:cs="Calibri"/>
                <w:b/>
                <w:color w:val="000000"/>
              </w:rPr>
              <w:t>F1</w:t>
            </w:r>
          </w:p>
        </w:tc>
      </w:tr>
      <w:tr w:rsidR="003E0DA0" w:rsidRPr="006C72FD" w14:paraId="5AA0FC21" w14:textId="77777777" w:rsidTr="00D944C6">
        <w:trPr>
          <w:trHeight w:val="290"/>
          <w:jc w:val="center"/>
        </w:trPr>
        <w:tc>
          <w:tcPr>
            <w:tcW w:w="709" w:type="dxa"/>
            <w:tcBorders>
              <w:top w:val="nil"/>
              <w:left w:val="single" w:sz="4" w:space="0" w:color="auto"/>
              <w:right w:val="nil"/>
            </w:tcBorders>
            <w:shd w:val="clear" w:color="auto" w:fill="auto"/>
            <w:noWrap/>
            <w:vAlign w:val="bottom"/>
            <w:hideMark/>
          </w:tcPr>
          <w:p w14:paraId="6322D639" w14:textId="4E62A134" w:rsidR="006C72FD" w:rsidRPr="006C72FD" w:rsidRDefault="006C72FD" w:rsidP="006C72FD">
            <w:pPr>
              <w:spacing w:after="0" w:line="240" w:lineRule="auto"/>
              <w:jc w:val="center"/>
              <w:rPr>
                <w:rFonts w:ascii="Calibri" w:eastAsia="Times New Roman" w:hAnsi="Calibri" w:cs="Calibri"/>
                <w:b/>
                <w:color w:val="000000"/>
              </w:rPr>
            </w:pPr>
          </w:p>
        </w:tc>
        <w:tc>
          <w:tcPr>
            <w:tcW w:w="2552" w:type="dxa"/>
            <w:tcBorders>
              <w:top w:val="nil"/>
              <w:left w:val="single" w:sz="4" w:space="0" w:color="auto"/>
              <w:right w:val="nil"/>
            </w:tcBorders>
            <w:shd w:val="clear" w:color="auto" w:fill="auto"/>
            <w:noWrap/>
            <w:vAlign w:val="bottom"/>
            <w:hideMark/>
          </w:tcPr>
          <w:p w14:paraId="4A812D56"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 </w:t>
            </w:r>
          </w:p>
        </w:tc>
        <w:tc>
          <w:tcPr>
            <w:tcW w:w="2991" w:type="dxa"/>
            <w:tcBorders>
              <w:top w:val="nil"/>
              <w:left w:val="single" w:sz="4" w:space="0" w:color="auto"/>
              <w:right w:val="single" w:sz="4" w:space="0" w:color="auto"/>
            </w:tcBorders>
            <w:shd w:val="clear" w:color="auto" w:fill="auto"/>
            <w:noWrap/>
            <w:vAlign w:val="bottom"/>
            <w:hideMark/>
          </w:tcPr>
          <w:p w14:paraId="58B513E8"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La seringue est remplie automatiquement</w:t>
            </w:r>
          </w:p>
        </w:tc>
        <w:tc>
          <w:tcPr>
            <w:tcW w:w="3388" w:type="dxa"/>
            <w:tcBorders>
              <w:top w:val="nil"/>
              <w:left w:val="nil"/>
              <w:right w:val="nil"/>
            </w:tcBorders>
            <w:shd w:val="clear" w:color="auto" w:fill="auto"/>
            <w:noWrap/>
            <w:vAlign w:val="bottom"/>
            <w:hideMark/>
          </w:tcPr>
          <w:p w14:paraId="35C9990D"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Le tuyau relié à la pompe doit atteindre le stock de colle</w:t>
            </w:r>
          </w:p>
        </w:tc>
        <w:tc>
          <w:tcPr>
            <w:tcW w:w="1134" w:type="dxa"/>
            <w:tcBorders>
              <w:top w:val="nil"/>
              <w:left w:val="single" w:sz="4" w:space="0" w:color="auto"/>
              <w:right w:val="single" w:sz="4" w:space="0" w:color="auto"/>
            </w:tcBorders>
            <w:shd w:val="clear" w:color="auto" w:fill="auto"/>
            <w:noWrap/>
            <w:vAlign w:val="bottom"/>
            <w:hideMark/>
          </w:tcPr>
          <w:p w14:paraId="12016589" w14:textId="77777777" w:rsidR="006C72FD" w:rsidRPr="006C72FD" w:rsidRDefault="006C72FD" w:rsidP="006C72FD">
            <w:pPr>
              <w:spacing w:after="0" w:line="240" w:lineRule="auto"/>
              <w:jc w:val="center"/>
              <w:rPr>
                <w:rFonts w:ascii="Calibri" w:eastAsia="Times New Roman" w:hAnsi="Calibri" w:cs="Calibri"/>
                <w:b/>
                <w:color w:val="000000"/>
              </w:rPr>
            </w:pPr>
            <w:r w:rsidRPr="006C72FD">
              <w:rPr>
                <w:rFonts w:ascii="Calibri" w:eastAsia="Times New Roman" w:hAnsi="Calibri" w:cs="Calibri"/>
                <w:b/>
                <w:color w:val="000000"/>
              </w:rPr>
              <w:t>F0</w:t>
            </w:r>
          </w:p>
        </w:tc>
      </w:tr>
      <w:tr w:rsidR="003E0DA0" w:rsidRPr="006C72FD" w14:paraId="26B3BB59" w14:textId="77777777" w:rsidTr="00D944C6">
        <w:trPr>
          <w:trHeight w:val="290"/>
          <w:jc w:val="center"/>
        </w:trPr>
        <w:tc>
          <w:tcPr>
            <w:tcW w:w="709" w:type="dxa"/>
            <w:tcBorders>
              <w:top w:val="nil"/>
              <w:left w:val="single" w:sz="4" w:space="0" w:color="auto"/>
              <w:bottom w:val="single" w:sz="4" w:space="0" w:color="auto"/>
              <w:right w:val="nil"/>
            </w:tcBorders>
            <w:shd w:val="clear" w:color="auto" w:fill="auto"/>
            <w:noWrap/>
            <w:vAlign w:val="bottom"/>
            <w:hideMark/>
          </w:tcPr>
          <w:p w14:paraId="6CF56324" w14:textId="38CF1C56" w:rsidR="006C72FD" w:rsidRPr="006C72FD" w:rsidRDefault="006C72FD" w:rsidP="006C72FD">
            <w:pPr>
              <w:spacing w:after="0" w:line="240" w:lineRule="auto"/>
              <w:jc w:val="center"/>
              <w:rPr>
                <w:rFonts w:ascii="Calibri" w:eastAsia="Times New Roman" w:hAnsi="Calibri" w:cs="Calibri"/>
                <w:b/>
                <w:color w:val="000000"/>
              </w:rPr>
            </w:pPr>
          </w:p>
        </w:tc>
        <w:tc>
          <w:tcPr>
            <w:tcW w:w="2552" w:type="dxa"/>
            <w:tcBorders>
              <w:top w:val="nil"/>
              <w:left w:val="single" w:sz="4" w:space="0" w:color="auto"/>
              <w:bottom w:val="single" w:sz="4" w:space="0" w:color="auto"/>
              <w:right w:val="nil"/>
            </w:tcBorders>
            <w:shd w:val="clear" w:color="auto" w:fill="auto"/>
            <w:noWrap/>
            <w:vAlign w:val="bottom"/>
            <w:hideMark/>
          </w:tcPr>
          <w:p w14:paraId="1CE93E29"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 </w:t>
            </w:r>
          </w:p>
        </w:tc>
        <w:tc>
          <w:tcPr>
            <w:tcW w:w="2991" w:type="dxa"/>
            <w:tcBorders>
              <w:top w:val="nil"/>
              <w:left w:val="single" w:sz="4" w:space="0" w:color="auto"/>
              <w:bottom w:val="single" w:sz="4" w:space="0" w:color="auto"/>
              <w:right w:val="single" w:sz="4" w:space="0" w:color="auto"/>
            </w:tcBorders>
            <w:shd w:val="clear" w:color="auto" w:fill="auto"/>
            <w:noWrap/>
            <w:vAlign w:val="bottom"/>
            <w:hideMark/>
          </w:tcPr>
          <w:p w14:paraId="3B027BE5" w14:textId="77777777"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La seringue est remplie proprement</w:t>
            </w:r>
          </w:p>
        </w:tc>
        <w:tc>
          <w:tcPr>
            <w:tcW w:w="3388" w:type="dxa"/>
            <w:tcBorders>
              <w:top w:val="nil"/>
              <w:left w:val="nil"/>
              <w:bottom w:val="single" w:sz="4" w:space="0" w:color="auto"/>
              <w:right w:val="nil"/>
            </w:tcBorders>
            <w:shd w:val="clear" w:color="auto" w:fill="auto"/>
            <w:noWrap/>
            <w:vAlign w:val="bottom"/>
            <w:hideMark/>
          </w:tcPr>
          <w:p w14:paraId="50FE55F5" w14:textId="77777777" w:rsidR="00CC7E39" w:rsidRDefault="00CC7E39" w:rsidP="006C72FD">
            <w:pPr>
              <w:spacing w:after="0" w:line="240" w:lineRule="auto"/>
              <w:jc w:val="left"/>
              <w:rPr>
                <w:rFonts w:ascii="Calibri" w:eastAsia="Times New Roman" w:hAnsi="Calibri" w:cs="Calibri"/>
                <w:color w:val="000000"/>
              </w:rPr>
            </w:pPr>
          </w:p>
          <w:p w14:paraId="6957C13A" w14:textId="7814CCB6" w:rsidR="006C72FD" w:rsidRPr="006C72FD" w:rsidRDefault="006C72FD" w:rsidP="006C72FD">
            <w:pPr>
              <w:spacing w:after="0" w:line="240" w:lineRule="auto"/>
              <w:jc w:val="left"/>
              <w:rPr>
                <w:rFonts w:ascii="Calibri" w:eastAsia="Times New Roman" w:hAnsi="Calibri" w:cs="Calibri"/>
                <w:color w:val="000000"/>
              </w:rPr>
            </w:pPr>
            <w:r w:rsidRPr="006C72FD">
              <w:rPr>
                <w:rFonts w:ascii="Calibri" w:eastAsia="Times New Roman" w:hAnsi="Calibri" w:cs="Calibri"/>
                <w:color w:val="000000"/>
              </w:rPr>
              <w:t>La colle ne déborde pas et ne salit pas le plan de travail, ni les autres instruments</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69CC162" w14:textId="77777777" w:rsidR="006C72FD" w:rsidRPr="006C72FD" w:rsidRDefault="006C72FD" w:rsidP="006C72FD">
            <w:pPr>
              <w:spacing w:after="0" w:line="240" w:lineRule="auto"/>
              <w:jc w:val="center"/>
              <w:rPr>
                <w:rFonts w:ascii="Calibri" w:eastAsia="Times New Roman" w:hAnsi="Calibri" w:cs="Calibri"/>
                <w:b/>
                <w:color w:val="000000"/>
              </w:rPr>
            </w:pPr>
            <w:r w:rsidRPr="006C72FD">
              <w:rPr>
                <w:rFonts w:ascii="Calibri" w:eastAsia="Times New Roman" w:hAnsi="Calibri" w:cs="Calibri"/>
                <w:b/>
                <w:color w:val="000000"/>
              </w:rPr>
              <w:t>F2</w:t>
            </w:r>
          </w:p>
        </w:tc>
      </w:tr>
    </w:tbl>
    <w:p w14:paraId="44874346" w14:textId="77777777" w:rsidR="00491810" w:rsidRDefault="00491810" w:rsidP="00196CD2"/>
    <w:p w14:paraId="31F80B69" w14:textId="77777777" w:rsidR="00F140CF" w:rsidRDefault="00144407" w:rsidP="00196CD2">
      <w:r>
        <w:lastRenderedPageBreak/>
        <w:t>Les niveaux de flexibilité :</w:t>
      </w:r>
    </w:p>
    <w:p w14:paraId="5D86C5BB" w14:textId="77777777" w:rsidR="00144407" w:rsidRDefault="00144407" w:rsidP="00196CD2">
      <w:r>
        <w:t>F0 : flexibilité nulle – niveau impératif</w:t>
      </w:r>
    </w:p>
    <w:p w14:paraId="15192440" w14:textId="77777777" w:rsidR="00144407" w:rsidRDefault="00144407" w:rsidP="00196CD2">
      <w:r>
        <w:t>F1 : flexibilité faible – niveau peu négociable</w:t>
      </w:r>
    </w:p>
    <w:p w14:paraId="3AA86E66" w14:textId="77777777" w:rsidR="00144407" w:rsidRDefault="00144407" w:rsidP="00196CD2">
      <w:r>
        <w:t>F2 : flexibilité moyenne – niveau négociable</w:t>
      </w:r>
    </w:p>
    <w:p w14:paraId="69AEE6F6" w14:textId="501DB965" w:rsidR="00724498" w:rsidRDefault="00144407" w:rsidP="00196CD2">
      <w:r>
        <w:t>F3 : flexibilité forte – niveau très négociable</w:t>
      </w:r>
    </w:p>
    <w:p w14:paraId="18FC224E" w14:textId="21996062" w:rsidR="00E35D3B" w:rsidRDefault="005D39A8" w:rsidP="00196CD2">
      <w:r>
        <w:t xml:space="preserve">Une version complète </w:t>
      </w:r>
      <w:r w:rsidR="0097097C">
        <w:t xml:space="preserve">du tableau </w:t>
      </w:r>
      <w:r>
        <w:t>est disponible dans le fichier Excel.</w:t>
      </w:r>
    </w:p>
    <w:p w14:paraId="14B1DAD6" w14:textId="77777777" w:rsidR="00D0425D" w:rsidRDefault="00D0425D" w:rsidP="00196CD2"/>
    <w:p w14:paraId="1D8847F6" w14:textId="46F65D7F" w:rsidR="00E5088B" w:rsidRDefault="00E5088B" w:rsidP="00E5088B">
      <w:pPr>
        <w:pStyle w:val="Heading1"/>
      </w:pPr>
      <w:bookmarkStart w:id="15" w:name="_Toc134196179"/>
      <w:r>
        <w:t>Hiérarchisation des fonctions</w:t>
      </w:r>
      <w:bookmarkEnd w:id="15"/>
    </w:p>
    <w:p w14:paraId="58469095" w14:textId="50E4B7C8" w:rsidR="00B42497" w:rsidRDefault="00E35D3B" w:rsidP="00196CD2">
      <w:r>
        <w:t xml:space="preserve">La dernière partie </w:t>
      </w:r>
      <w:r w:rsidR="00AE572A">
        <w:t>est la h</w:t>
      </w:r>
      <w:r w:rsidR="0061444B">
        <w:t>i</w:t>
      </w:r>
      <w:r w:rsidR="00102733">
        <w:t>érarchis</w:t>
      </w:r>
      <w:r w:rsidR="00AE572A">
        <w:t>ation</w:t>
      </w:r>
      <w:r w:rsidR="00102733">
        <w:t xml:space="preserve"> </w:t>
      </w:r>
      <w:r w:rsidR="00AE572A">
        <w:t>d</w:t>
      </w:r>
      <w:r w:rsidR="00102733">
        <w:t>es fonctions</w:t>
      </w:r>
      <w:r w:rsidR="00EB5EF1">
        <w:t xml:space="preserve">. Nous cherchons à </w:t>
      </w:r>
      <w:r w:rsidR="00A9657D">
        <w:t>les trier en fonction de leur importance</w:t>
      </w:r>
      <w:r w:rsidR="001371AA">
        <w:t xml:space="preserve"> et quantifier l’importance relative des fonctions de service.</w:t>
      </w:r>
    </w:p>
    <w:p w14:paraId="0FB97F12" w14:textId="3D0B0B86" w:rsidR="00103A04" w:rsidRDefault="00B15828" w:rsidP="00196CD2">
      <w:r>
        <w:t xml:space="preserve">Le but de cette étape est </w:t>
      </w:r>
      <w:r w:rsidR="004F12EB">
        <w:t xml:space="preserve">de </w:t>
      </w:r>
      <w:r w:rsidR="00163C75">
        <w:t>définir une répartition de budget</w:t>
      </w:r>
      <w:r w:rsidR="00B60399">
        <w:t xml:space="preserve"> ou</w:t>
      </w:r>
      <w:r w:rsidR="0038210A">
        <w:t xml:space="preserve"> du temps d’étude passé pour la réalisation technique</w:t>
      </w:r>
      <w:r w:rsidR="008D2438">
        <w:t>.</w:t>
      </w:r>
    </w:p>
    <w:p w14:paraId="0C7EA9D7" w14:textId="34F14491" w:rsidR="002D49A3" w:rsidRDefault="002D49A3" w:rsidP="00196CD2">
      <w:r>
        <w:t>Le principe est de comparer les fonctions</w:t>
      </w:r>
      <w:r w:rsidR="006B124C">
        <w:t xml:space="preserve"> </w:t>
      </w:r>
      <w:r w:rsidR="00F20EDB">
        <w:t xml:space="preserve">dans une matrice </w:t>
      </w:r>
      <w:r w:rsidR="00734F17">
        <w:t>et d’attribuer une note de 0 à 3.</w:t>
      </w:r>
    </w:p>
    <w:p w14:paraId="2114AC7F" w14:textId="77777777" w:rsidR="006E788D" w:rsidRDefault="006E788D" w:rsidP="00196CD2"/>
    <w:tbl>
      <w:tblPr>
        <w:tblStyle w:val="TableGrid"/>
        <w:tblW w:w="0" w:type="auto"/>
        <w:jc w:val="center"/>
        <w:tblLook w:val="04A0" w:firstRow="1" w:lastRow="0" w:firstColumn="1" w:lastColumn="0" w:noHBand="0" w:noVBand="1"/>
      </w:tblPr>
      <w:tblGrid>
        <w:gridCol w:w="865"/>
        <w:gridCol w:w="2711"/>
      </w:tblGrid>
      <w:tr w:rsidR="002F5117" w14:paraId="32673F05" w14:textId="77777777" w:rsidTr="005D1F06">
        <w:trPr>
          <w:jc w:val="center"/>
        </w:trPr>
        <w:tc>
          <w:tcPr>
            <w:tcW w:w="865" w:type="dxa"/>
          </w:tcPr>
          <w:p w14:paraId="25B68EE0" w14:textId="59A12B5F" w:rsidR="002F5117" w:rsidRDefault="002F5117" w:rsidP="008E182B">
            <w:pPr>
              <w:jc w:val="center"/>
            </w:pPr>
            <w:r>
              <w:t>Note</w:t>
            </w:r>
          </w:p>
        </w:tc>
        <w:tc>
          <w:tcPr>
            <w:tcW w:w="2711" w:type="dxa"/>
          </w:tcPr>
          <w:p w14:paraId="6793F692" w14:textId="7358C583" w:rsidR="002F5117" w:rsidRDefault="002F5117" w:rsidP="008E182B">
            <w:pPr>
              <w:jc w:val="center"/>
            </w:pPr>
            <w:r>
              <w:t>Niveaux</w:t>
            </w:r>
          </w:p>
        </w:tc>
      </w:tr>
      <w:tr w:rsidR="002F5117" w14:paraId="79CEF733" w14:textId="77777777" w:rsidTr="005D1F06">
        <w:trPr>
          <w:jc w:val="center"/>
        </w:trPr>
        <w:tc>
          <w:tcPr>
            <w:tcW w:w="865" w:type="dxa"/>
          </w:tcPr>
          <w:p w14:paraId="3DE95F95" w14:textId="0B7768D7" w:rsidR="002F5117" w:rsidRDefault="002F5117" w:rsidP="008E182B">
            <w:pPr>
              <w:jc w:val="center"/>
            </w:pPr>
            <w:r>
              <w:t>0</w:t>
            </w:r>
          </w:p>
        </w:tc>
        <w:tc>
          <w:tcPr>
            <w:tcW w:w="2711" w:type="dxa"/>
          </w:tcPr>
          <w:p w14:paraId="3D04BCE2" w14:textId="518D2A2A" w:rsidR="002F5117" w:rsidRDefault="002F5117" w:rsidP="00196CD2">
            <w:r>
              <w:t>Egal</w:t>
            </w:r>
            <w:r w:rsidR="00174E48">
              <w:t>e</w:t>
            </w:r>
          </w:p>
        </w:tc>
      </w:tr>
      <w:tr w:rsidR="002F5117" w14:paraId="4D4254D6" w14:textId="77777777" w:rsidTr="005D1F06">
        <w:trPr>
          <w:jc w:val="center"/>
        </w:trPr>
        <w:tc>
          <w:tcPr>
            <w:tcW w:w="865" w:type="dxa"/>
          </w:tcPr>
          <w:p w14:paraId="13EE5C36" w14:textId="642480B7" w:rsidR="002F5117" w:rsidRDefault="002F5117" w:rsidP="008E182B">
            <w:pPr>
              <w:jc w:val="center"/>
            </w:pPr>
            <w:r>
              <w:t>1</w:t>
            </w:r>
          </w:p>
        </w:tc>
        <w:tc>
          <w:tcPr>
            <w:tcW w:w="2711" w:type="dxa"/>
          </w:tcPr>
          <w:p w14:paraId="3A5440AF" w14:textId="23970CC6" w:rsidR="002F5117" w:rsidRDefault="002F5117" w:rsidP="00196CD2">
            <w:r>
              <w:t>Légèrement supérieur</w:t>
            </w:r>
            <w:r w:rsidR="00174E48">
              <w:t>e</w:t>
            </w:r>
          </w:p>
        </w:tc>
      </w:tr>
      <w:tr w:rsidR="002F5117" w14:paraId="20ABA086" w14:textId="77777777" w:rsidTr="005D1F06">
        <w:trPr>
          <w:jc w:val="center"/>
        </w:trPr>
        <w:tc>
          <w:tcPr>
            <w:tcW w:w="865" w:type="dxa"/>
          </w:tcPr>
          <w:p w14:paraId="04BD78BA" w14:textId="676ADAB3" w:rsidR="002F5117" w:rsidRDefault="002F5117" w:rsidP="008E182B">
            <w:pPr>
              <w:jc w:val="center"/>
            </w:pPr>
            <w:r>
              <w:t>2</w:t>
            </w:r>
          </w:p>
        </w:tc>
        <w:tc>
          <w:tcPr>
            <w:tcW w:w="2711" w:type="dxa"/>
          </w:tcPr>
          <w:p w14:paraId="73CD2905" w14:textId="752B67A0" w:rsidR="002F5117" w:rsidRDefault="002F5117" w:rsidP="00196CD2">
            <w:r>
              <w:t>Moyennement supérieur</w:t>
            </w:r>
            <w:r w:rsidR="00174E48">
              <w:t>e</w:t>
            </w:r>
          </w:p>
        </w:tc>
      </w:tr>
      <w:tr w:rsidR="002F5117" w14:paraId="79F5FA92" w14:textId="77777777" w:rsidTr="005D1F06">
        <w:trPr>
          <w:jc w:val="center"/>
        </w:trPr>
        <w:tc>
          <w:tcPr>
            <w:tcW w:w="865" w:type="dxa"/>
          </w:tcPr>
          <w:p w14:paraId="733A0A52" w14:textId="19134F85" w:rsidR="002F5117" w:rsidRDefault="002F5117" w:rsidP="008E182B">
            <w:pPr>
              <w:jc w:val="center"/>
            </w:pPr>
            <w:r>
              <w:t>3</w:t>
            </w:r>
          </w:p>
        </w:tc>
        <w:tc>
          <w:tcPr>
            <w:tcW w:w="2711" w:type="dxa"/>
          </w:tcPr>
          <w:p w14:paraId="14AADD3C" w14:textId="560B4D20" w:rsidR="002F5117" w:rsidRDefault="002F5117" w:rsidP="00196CD2">
            <w:r>
              <w:t>Nettement supérieur</w:t>
            </w:r>
            <w:r w:rsidR="00174E48">
              <w:t>e</w:t>
            </w:r>
          </w:p>
        </w:tc>
      </w:tr>
    </w:tbl>
    <w:p w14:paraId="4E5A1D13" w14:textId="77777777" w:rsidR="0038210A" w:rsidRDefault="0038210A" w:rsidP="00196CD2"/>
    <w:p w14:paraId="0B0A5A7B" w14:textId="5D1C6539" w:rsidR="00B42497" w:rsidRDefault="006214DC" w:rsidP="005D1F06">
      <w:pPr>
        <w:jc w:val="center"/>
      </w:pPr>
      <w:r w:rsidRPr="006214DC">
        <w:rPr>
          <w:noProof/>
        </w:rPr>
        <w:drawing>
          <wp:inline distT="0" distB="0" distL="0" distR="0" wp14:anchorId="2D522AD8" wp14:editId="4BF08A20">
            <wp:extent cx="3307080" cy="1866900"/>
            <wp:effectExtent l="0" t="0" r="7620" b="0"/>
            <wp:docPr id="1054928680" name="Picture 105492868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8680" name="Picture 1" descr="A picture containing chart&#10;&#10;Description automatically generated"/>
                    <pic:cNvPicPr/>
                  </pic:nvPicPr>
                  <pic:blipFill rotWithShape="1">
                    <a:blip r:embed="rId21"/>
                    <a:srcRect l="3220" t="3726" r="3613" b="4970"/>
                    <a:stretch/>
                  </pic:blipFill>
                  <pic:spPr bwMode="auto">
                    <a:xfrm>
                      <a:off x="0" y="0"/>
                      <a:ext cx="3307250" cy="1866996"/>
                    </a:xfrm>
                    <a:prstGeom prst="rect">
                      <a:avLst/>
                    </a:prstGeom>
                    <a:ln>
                      <a:noFill/>
                    </a:ln>
                    <a:extLst>
                      <a:ext uri="{53640926-AAD7-44D8-BBD7-CCE9431645EC}">
                        <a14:shadowObscured xmlns:a14="http://schemas.microsoft.com/office/drawing/2010/main"/>
                      </a:ext>
                    </a:extLst>
                  </pic:spPr>
                </pic:pic>
              </a:graphicData>
            </a:graphic>
          </wp:inline>
        </w:drawing>
      </w:r>
    </w:p>
    <w:p w14:paraId="28852A94" w14:textId="3C4ECBC8" w:rsidR="00B42497" w:rsidRDefault="007B3B2C" w:rsidP="00196CD2">
      <w:r>
        <w:t>La lecture</w:t>
      </w:r>
      <w:r w:rsidR="00F25AAD">
        <w:t xml:space="preserve"> de la matrice </w:t>
      </w:r>
      <w:r w:rsidR="00B7652F">
        <w:t xml:space="preserve">ci-dessus </w:t>
      </w:r>
      <w:r w:rsidR="00F25AAD">
        <w:t>s’effectue de la manière suivante</w:t>
      </w:r>
      <w:r w:rsidR="00D9799C">
        <w:t> :</w:t>
      </w:r>
    </w:p>
    <w:p w14:paraId="2A9A43E7" w14:textId="3DAA5ABE" w:rsidR="00D9799C" w:rsidRDefault="00014157" w:rsidP="00D9799C">
      <w:pPr>
        <w:pStyle w:val="ListParagraph"/>
        <w:numPr>
          <w:ilvl w:val="0"/>
          <w:numId w:val="29"/>
        </w:numPr>
      </w:pPr>
      <w:r>
        <w:t xml:space="preserve">La ligne horizontale </w:t>
      </w:r>
      <w:r w:rsidR="00142214">
        <w:t>A</w:t>
      </w:r>
      <w:r w:rsidR="005D6A6A">
        <w:t xml:space="preserve"> </w:t>
      </w:r>
      <w:r w:rsidR="00C935B4">
        <w:t xml:space="preserve">est </w:t>
      </w:r>
      <w:r w:rsidR="00140076">
        <w:t>comparée</w:t>
      </w:r>
      <w:r w:rsidR="00C935B4">
        <w:t xml:space="preserve"> avec </w:t>
      </w:r>
      <w:r w:rsidR="004B683A">
        <w:t xml:space="preserve">les fonctions </w:t>
      </w:r>
      <w:r w:rsidR="00AB3B56">
        <w:t>B, C, D, E et F</w:t>
      </w:r>
      <w:r w:rsidR="0047383C">
        <w:t> ;</w:t>
      </w:r>
    </w:p>
    <w:p w14:paraId="6AA9B05A" w14:textId="4CBBE048" w:rsidR="000A6EFF" w:rsidRDefault="00415375" w:rsidP="00D9799C">
      <w:pPr>
        <w:pStyle w:val="ListParagraph"/>
        <w:numPr>
          <w:ilvl w:val="0"/>
          <w:numId w:val="29"/>
        </w:numPr>
      </w:pPr>
      <w:r>
        <w:t xml:space="preserve">Dans le cas </w:t>
      </w:r>
      <w:r w:rsidR="00793335">
        <w:t xml:space="preserve">présent, </w:t>
      </w:r>
      <w:r w:rsidR="00410774">
        <w:t>la fonction A est « moyennement supérieur</w:t>
      </w:r>
      <w:r w:rsidR="00207ECE">
        <w:t>e</w:t>
      </w:r>
      <w:r w:rsidR="00410774">
        <w:t> »</w:t>
      </w:r>
      <w:r w:rsidR="00F12660">
        <w:t xml:space="preserve"> à la fonction B</w:t>
      </w:r>
      <w:r w:rsidR="00B96A0D">
        <w:t>. La notation sera « </w:t>
      </w:r>
      <w:r w:rsidR="00F12660">
        <w:t>A/2</w:t>
      </w:r>
      <w:r w:rsidR="00B96A0D">
        <w:t> »</w:t>
      </w:r>
      <w:r w:rsidR="0047383C">
        <w:t> ;</w:t>
      </w:r>
    </w:p>
    <w:p w14:paraId="7945C354" w14:textId="1E12F4AE" w:rsidR="002014B4" w:rsidRDefault="00FD3FD1" w:rsidP="00D9799C">
      <w:pPr>
        <w:pStyle w:val="ListParagraph"/>
        <w:numPr>
          <w:ilvl w:val="0"/>
          <w:numId w:val="29"/>
        </w:numPr>
      </w:pPr>
      <w:r>
        <w:t xml:space="preserve">Ensuite, il faut additionner </w:t>
      </w:r>
      <w:r w:rsidR="009A52C3">
        <w:t>les points affectés par la fonction</w:t>
      </w:r>
      <w:r w:rsidR="0047383C">
        <w:t>.</w:t>
      </w:r>
    </w:p>
    <w:p w14:paraId="5468400F" w14:textId="77777777" w:rsidR="00E0769D" w:rsidRDefault="00E0769D" w:rsidP="00E0769D"/>
    <w:p w14:paraId="2D3B7CD6" w14:textId="650C931D" w:rsidR="00E0769D" w:rsidRDefault="002708BD" w:rsidP="00E0769D">
      <w:r>
        <w:t>La hiérarchisation d’une partie de nos fonctions est visible ci-dessous</w:t>
      </w:r>
      <w:r w:rsidR="0011206E">
        <w:t> :</w:t>
      </w:r>
    </w:p>
    <w:tbl>
      <w:tblPr>
        <w:tblW w:w="8400" w:type="dxa"/>
        <w:jc w:val="center"/>
        <w:tblLook w:val="04A0" w:firstRow="1" w:lastRow="0" w:firstColumn="1" w:lastColumn="0" w:noHBand="0" w:noVBand="1"/>
      </w:tblPr>
      <w:tblGrid>
        <w:gridCol w:w="1200"/>
        <w:gridCol w:w="1200"/>
        <w:gridCol w:w="1200"/>
        <w:gridCol w:w="1200"/>
        <w:gridCol w:w="1200"/>
        <w:gridCol w:w="1200"/>
        <w:gridCol w:w="1200"/>
      </w:tblGrid>
      <w:tr w:rsidR="004C5744" w:rsidRPr="004C5744" w14:paraId="1B878DE1" w14:textId="77777777" w:rsidTr="00D51687">
        <w:trPr>
          <w:trHeight w:val="300"/>
          <w:jc w:val="center"/>
        </w:trPr>
        <w:tc>
          <w:tcPr>
            <w:tcW w:w="1200" w:type="dxa"/>
            <w:tcBorders>
              <w:top w:val="nil"/>
              <w:left w:val="nil"/>
              <w:bottom w:val="nil"/>
              <w:right w:val="nil"/>
            </w:tcBorders>
            <w:shd w:val="clear" w:color="auto" w:fill="auto"/>
            <w:noWrap/>
            <w:vAlign w:val="bottom"/>
            <w:hideMark/>
          </w:tcPr>
          <w:p w14:paraId="66434D5F" w14:textId="77777777" w:rsidR="004C5744" w:rsidRPr="004C5744" w:rsidRDefault="004C5744" w:rsidP="004C5744">
            <w:pPr>
              <w:spacing w:after="0" w:line="240" w:lineRule="auto"/>
              <w:jc w:val="left"/>
              <w:rPr>
                <w:rFonts w:ascii="Times New Roman" w:eastAsia="Times New Roman" w:hAnsi="Times New Roman" w:cs="Times New Roman"/>
                <w:sz w:val="24"/>
                <w:szCs w:val="24"/>
              </w:rPr>
            </w:pPr>
          </w:p>
        </w:tc>
        <w:tc>
          <w:tcPr>
            <w:tcW w:w="12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EFC21B5"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FP1</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69A601AE"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FP2</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209B63C1"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FC1</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044E9A0A"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FC2</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56782A94"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FC3</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5B064B67"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FC4</w:t>
            </w:r>
          </w:p>
        </w:tc>
      </w:tr>
      <w:tr w:rsidR="004C5744" w:rsidRPr="004C5744" w14:paraId="07B1C29C" w14:textId="77777777" w:rsidTr="00D51687">
        <w:trPr>
          <w:trHeight w:val="290"/>
          <w:jc w:val="center"/>
        </w:trPr>
        <w:tc>
          <w:tcPr>
            <w:tcW w:w="120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3A5AB3F3"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FP1</w:t>
            </w:r>
          </w:p>
        </w:tc>
        <w:tc>
          <w:tcPr>
            <w:tcW w:w="1200" w:type="dxa"/>
            <w:tcBorders>
              <w:top w:val="nil"/>
              <w:left w:val="nil"/>
              <w:bottom w:val="single" w:sz="4" w:space="0" w:color="auto"/>
              <w:right w:val="single" w:sz="4" w:space="0" w:color="auto"/>
            </w:tcBorders>
            <w:shd w:val="clear" w:color="000000" w:fill="000000"/>
            <w:noWrap/>
            <w:vAlign w:val="bottom"/>
            <w:hideMark/>
          </w:tcPr>
          <w:p w14:paraId="44B6487E"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2007F419"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FP1/2</w:t>
            </w:r>
          </w:p>
        </w:tc>
        <w:tc>
          <w:tcPr>
            <w:tcW w:w="1200" w:type="dxa"/>
            <w:tcBorders>
              <w:top w:val="nil"/>
              <w:left w:val="nil"/>
              <w:bottom w:val="single" w:sz="4" w:space="0" w:color="auto"/>
              <w:right w:val="single" w:sz="4" w:space="0" w:color="auto"/>
            </w:tcBorders>
            <w:shd w:val="clear" w:color="auto" w:fill="auto"/>
            <w:noWrap/>
            <w:vAlign w:val="bottom"/>
            <w:hideMark/>
          </w:tcPr>
          <w:p w14:paraId="6C2C3341"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FP1/2</w:t>
            </w:r>
          </w:p>
        </w:tc>
        <w:tc>
          <w:tcPr>
            <w:tcW w:w="1200" w:type="dxa"/>
            <w:tcBorders>
              <w:top w:val="nil"/>
              <w:left w:val="nil"/>
              <w:bottom w:val="single" w:sz="4" w:space="0" w:color="auto"/>
              <w:right w:val="single" w:sz="4" w:space="0" w:color="auto"/>
            </w:tcBorders>
            <w:shd w:val="clear" w:color="auto" w:fill="auto"/>
            <w:noWrap/>
            <w:vAlign w:val="bottom"/>
            <w:hideMark/>
          </w:tcPr>
          <w:p w14:paraId="76B72C16"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FP1/2</w:t>
            </w:r>
          </w:p>
        </w:tc>
        <w:tc>
          <w:tcPr>
            <w:tcW w:w="1200" w:type="dxa"/>
            <w:tcBorders>
              <w:top w:val="nil"/>
              <w:left w:val="nil"/>
              <w:bottom w:val="single" w:sz="4" w:space="0" w:color="auto"/>
              <w:right w:val="single" w:sz="4" w:space="0" w:color="auto"/>
            </w:tcBorders>
            <w:shd w:val="clear" w:color="auto" w:fill="auto"/>
            <w:noWrap/>
            <w:vAlign w:val="bottom"/>
            <w:hideMark/>
          </w:tcPr>
          <w:p w14:paraId="6C234259"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FP1/1</w:t>
            </w:r>
          </w:p>
        </w:tc>
        <w:tc>
          <w:tcPr>
            <w:tcW w:w="1200" w:type="dxa"/>
            <w:tcBorders>
              <w:top w:val="nil"/>
              <w:left w:val="nil"/>
              <w:bottom w:val="single" w:sz="4" w:space="0" w:color="auto"/>
              <w:right w:val="single" w:sz="4" w:space="0" w:color="auto"/>
            </w:tcBorders>
            <w:shd w:val="clear" w:color="auto" w:fill="auto"/>
            <w:noWrap/>
            <w:vAlign w:val="bottom"/>
            <w:hideMark/>
          </w:tcPr>
          <w:p w14:paraId="1FB54200"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FP1/1</w:t>
            </w:r>
          </w:p>
        </w:tc>
      </w:tr>
      <w:tr w:rsidR="004C5744" w:rsidRPr="004C5744" w14:paraId="1AE6F124" w14:textId="77777777" w:rsidTr="00D51687">
        <w:trPr>
          <w:trHeight w:val="290"/>
          <w:jc w:val="center"/>
        </w:trPr>
        <w:tc>
          <w:tcPr>
            <w:tcW w:w="1200" w:type="dxa"/>
            <w:tcBorders>
              <w:top w:val="nil"/>
              <w:left w:val="single" w:sz="8" w:space="0" w:color="auto"/>
              <w:bottom w:val="single" w:sz="4" w:space="0" w:color="auto"/>
              <w:right w:val="single" w:sz="8" w:space="0" w:color="auto"/>
            </w:tcBorders>
            <w:shd w:val="clear" w:color="auto" w:fill="auto"/>
            <w:noWrap/>
            <w:vAlign w:val="bottom"/>
            <w:hideMark/>
          </w:tcPr>
          <w:p w14:paraId="49838E86"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lastRenderedPageBreak/>
              <w:t>FP2</w:t>
            </w:r>
          </w:p>
        </w:tc>
        <w:tc>
          <w:tcPr>
            <w:tcW w:w="1200" w:type="dxa"/>
            <w:tcBorders>
              <w:top w:val="nil"/>
              <w:left w:val="nil"/>
              <w:bottom w:val="single" w:sz="4" w:space="0" w:color="auto"/>
              <w:right w:val="single" w:sz="4" w:space="0" w:color="auto"/>
            </w:tcBorders>
            <w:shd w:val="clear" w:color="000000" w:fill="000000"/>
            <w:noWrap/>
            <w:vAlign w:val="bottom"/>
            <w:hideMark/>
          </w:tcPr>
          <w:p w14:paraId="56FF78D4"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21CB482A"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0E9C435C"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FP2/1</w:t>
            </w:r>
          </w:p>
        </w:tc>
        <w:tc>
          <w:tcPr>
            <w:tcW w:w="1200" w:type="dxa"/>
            <w:tcBorders>
              <w:top w:val="nil"/>
              <w:left w:val="nil"/>
              <w:bottom w:val="single" w:sz="4" w:space="0" w:color="auto"/>
              <w:right w:val="single" w:sz="4" w:space="0" w:color="auto"/>
            </w:tcBorders>
            <w:shd w:val="clear" w:color="auto" w:fill="auto"/>
            <w:noWrap/>
            <w:vAlign w:val="bottom"/>
            <w:hideMark/>
          </w:tcPr>
          <w:p w14:paraId="1BD0DA92"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FP2/2</w:t>
            </w:r>
          </w:p>
        </w:tc>
        <w:tc>
          <w:tcPr>
            <w:tcW w:w="1200" w:type="dxa"/>
            <w:tcBorders>
              <w:top w:val="nil"/>
              <w:left w:val="nil"/>
              <w:bottom w:val="single" w:sz="4" w:space="0" w:color="auto"/>
              <w:right w:val="single" w:sz="4" w:space="0" w:color="auto"/>
            </w:tcBorders>
            <w:shd w:val="clear" w:color="auto" w:fill="auto"/>
            <w:noWrap/>
            <w:vAlign w:val="bottom"/>
            <w:hideMark/>
          </w:tcPr>
          <w:p w14:paraId="365DC4B8"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FP2/1</w:t>
            </w:r>
          </w:p>
        </w:tc>
        <w:tc>
          <w:tcPr>
            <w:tcW w:w="1200" w:type="dxa"/>
            <w:tcBorders>
              <w:top w:val="nil"/>
              <w:left w:val="nil"/>
              <w:bottom w:val="single" w:sz="4" w:space="0" w:color="auto"/>
              <w:right w:val="single" w:sz="4" w:space="0" w:color="auto"/>
            </w:tcBorders>
            <w:shd w:val="clear" w:color="auto" w:fill="auto"/>
            <w:noWrap/>
            <w:vAlign w:val="bottom"/>
            <w:hideMark/>
          </w:tcPr>
          <w:p w14:paraId="46508ABB"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FP2/1</w:t>
            </w:r>
          </w:p>
        </w:tc>
      </w:tr>
      <w:tr w:rsidR="003579E1" w:rsidRPr="004C5744" w14:paraId="3A18AAFB" w14:textId="77777777" w:rsidTr="00D51687">
        <w:trPr>
          <w:trHeight w:val="290"/>
          <w:jc w:val="center"/>
        </w:trPr>
        <w:tc>
          <w:tcPr>
            <w:tcW w:w="1200" w:type="dxa"/>
            <w:tcBorders>
              <w:top w:val="nil"/>
              <w:left w:val="single" w:sz="8" w:space="0" w:color="auto"/>
              <w:bottom w:val="single" w:sz="4" w:space="0" w:color="auto"/>
              <w:right w:val="single" w:sz="8" w:space="0" w:color="auto"/>
            </w:tcBorders>
            <w:shd w:val="clear" w:color="auto" w:fill="auto"/>
            <w:noWrap/>
            <w:vAlign w:val="bottom"/>
            <w:hideMark/>
          </w:tcPr>
          <w:p w14:paraId="28BDB750"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FC1</w:t>
            </w:r>
          </w:p>
        </w:tc>
        <w:tc>
          <w:tcPr>
            <w:tcW w:w="1200" w:type="dxa"/>
            <w:tcBorders>
              <w:top w:val="nil"/>
              <w:left w:val="nil"/>
              <w:bottom w:val="single" w:sz="4" w:space="0" w:color="auto"/>
              <w:right w:val="single" w:sz="4" w:space="0" w:color="auto"/>
            </w:tcBorders>
            <w:shd w:val="clear" w:color="000000" w:fill="000000"/>
            <w:noWrap/>
            <w:vAlign w:val="bottom"/>
            <w:hideMark/>
          </w:tcPr>
          <w:p w14:paraId="112E4B9C"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38176774"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74E8A76D"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1C6BFC15"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FC1/1</w:t>
            </w:r>
          </w:p>
        </w:tc>
        <w:tc>
          <w:tcPr>
            <w:tcW w:w="1200" w:type="dxa"/>
            <w:tcBorders>
              <w:top w:val="nil"/>
              <w:left w:val="nil"/>
              <w:bottom w:val="single" w:sz="4" w:space="0" w:color="auto"/>
              <w:right w:val="single" w:sz="4" w:space="0" w:color="auto"/>
            </w:tcBorders>
            <w:shd w:val="clear" w:color="auto" w:fill="auto"/>
            <w:noWrap/>
            <w:vAlign w:val="bottom"/>
            <w:hideMark/>
          </w:tcPr>
          <w:p w14:paraId="75B2724A"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0</w:t>
            </w:r>
          </w:p>
        </w:tc>
        <w:tc>
          <w:tcPr>
            <w:tcW w:w="1200" w:type="dxa"/>
            <w:tcBorders>
              <w:top w:val="nil"/>
              <w:left w:val="nil"/>
              <w:bottom w:val="single" w:sz="4" w:space="0" w:color="auto"/>
              <w:right w:val="single" w:sz="4" w:space="0" w:color="auto"/>
            </w:tcBorders>
            <w:shd w:val="clear" w:color="auto" w:fill="auto"/>
            <w:noWrap/>
            <w:vAlign w:val="bottom"/>
            <w:hideMark/>
          </w:tcPr>
          <w:p w14:paraId="59D777B8"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FC1/1</w:t>
            </w:r>
          </w:p>
        </w:tc>
      </w:tr>
      <w:tr w:rsidR="003579E1" w:rsidRPr="004C5744" w14:paraId="71D66096" w14:textId="77777777" w:rsidTr="00D51687">
        <w:trPr>
          <w:trHeight w:val="290"/>
          <w:jc w:val="center"/>
        </w:trPr>
        <w:tc>
          <w:tcPr>
            <w:tcW w:w="1200" w:type="dxa"/>
            <w:tcBorders>
              <w:top w:val="nil"/>
              <w:left w:val="single" w:sz="8" w:space="0" w:color="auto"/>
              <w:bottom w:val="single" w:sz="4" w:space="0" w:color="auto"/>
              <w:right w:val="single" w:sz="8" w:space="0" w:color="auto"/>
            </w:tcBorders>
            <w:shd w:val="clear" w:color="auto" w:fill="auto"/>
            <w:noWrap/>
            <w:vAlign w:val="bottom"/>
            <w:hideMark/>
          </w:tcPr>
          <w:p w14:paraId="5F64308E"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FC2</w:t>
            </w:r>
          </w:p>
        </w:tc>
        <w:tc>
          <w:tcPr>
            <w:tcW w:w="1200" w:type="dxa"/>
            <w:tcBorders>
              <w:top w:val="nil"/>
              <w:left w:val="nil"/>
              <w:bottom w:val="single" w:sz="4" w:space="0" w:color="auto"/>
              <w:right w:val="single" w:sz="4" w:space="0" w:color="auto"/>
            </w:tcBorders>
            <w:shd w:val="clear" w:color="000000" w:fill="000000"/>
            <w:noWrap/>
            <w:vAlign w:val="bottom"/>
            <w:hideMark/>
          </w:tcPr>
          <w:p w14:paraId="21A79B78"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360402F1"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52F1A1CE"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1AD935E7"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19F59F22"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FC3/2</w:t>
            </w:r>
          </w:p>
        </w:tc>
        <w:tc>
          <w:tcPr>
            <w:tcW w:w="1200" w:type="dxa"/>
            <w:tcBorders>
              <w:top w:val="nil"/>
              <w:left w:val="nil"/>
              <w:bottom w:val="single" w:sz="4" w:space="0" w:color="auto"/>
              <w:right w:val="single" w:sz="4" w:space="0" w:color="auto"/>
            </w:tcBorders>
            <w:shd w:val="clear" w:color="auto" w:fill="auto"/>
            <w:noWrap/>
            <w:vAlign w:val="bottom"/>
            <w:hideMark/>
          </w:tcPr>
          <w:p w14:paraId="7EE6A860"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0</w:t>
            </w:r>
          </w:p>
        </w:tc>
      </w:tr>
      <w:tr w:rsidR="003579E1" w:rsidRPr="004C5744" w14:paraId="7356400D" w14:textId="77777777" w:rsidTr="00D51687">
        <w:trPr>
          <w:trHeight w:val="290"/>
          <w:jc w:val="center"/>
        </w:trPr>
        <w:tc>
          <w:tcPr>
            <w:tcW w:w="1200" w:type="dxa"/>
            <w:tcBorders>
              <w:top w:val="nil"/>
              <w:left w:val="single" w:sz="8" w:space="0" w:color="auto"/>
              <w:bottom w:val="single" w:sz="4" w:space="0" w:color="auto"/>
              <w:right w:val="single" w:sz="8" w:space="0" w:color="auto"/>
            </w:tcBorders>
            <w:shd w:val="clear" w:color="auto" w:fill="auto"/>
            <w:noWrap/>
            <w:vAlign w:val="bottom"/>
            <w:hideMark/>
          </w:tcPr>
          <w:p w14:paraId="4844421E"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FC3</w:t>
            </w:r>
          </w:p>
        </w:tc>
        <w:tc>
          <w:tcPr>
            <w:tcW w:w="1200" w:type="dxa"/>
            <w:tcBorders>
              <w:top w:val="nil"/>
              <w:left w:val="nil"/>
              <w:bottom w:val="single" w:sz="4" w:space="0" w:color="auto"/>
              <w:right w:val="single" w:sz="4" w:space="0" w:color="auto"/>
            </w:tcBorders>
            <w:shd w:val="clear" w:color="000000" w:fill="000000"/>
            <w:noWrap/>
            <w:vAlign w:val="bottom"/>
            <w:hideMark/>
          </w:tcPr>
          <w:p w14:paraId="7DA95AD4"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650E605D"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7393B89B"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051E16F0"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6E6295C7"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718F405" w14:textId="77777777" w:rsidR="004C5744" w:rsidRPr="004C5744" w:rsidRDefault="004C5744" w:rsidP="004C5744">
            <w:pPr>
              <w:spacing w:after="0" w:line="240" w:lineRule="auto"/>
              <w:jc w:val="center"/>
              <w:rPr>
                <w:rFonts w:ascii="Calibri" w:eastAsia="Times New Roman" w:hAnsi="Calibri" w:cs="Calibri"/>
                <w:color w:val="000000"/>
                <w:lang w:val="en-US"/>
              </w:rPr>
            </w:pPr>
            <w:r w:rsidRPr="004C5744">
              <w:rPr>
                <w:rFonts w:ascii="Calibri" w:eastAsia="Times New Roman" w:hAnsi="Calibri" w:cs="Calibri"/>
                <w:color w:val="000000"/>
                <w:lang w:val="en-US"/>
              </w:rPr>
              <w:t>FC3/2</w:t>
            </w:r>
          </w:p>
        </w:tc>
      </w:tr>
      <w:tr w:rsidR="003579E1" w:rsidRPr="004C5744" w14:paraId="047B84ED" w14:textId="77777777" w:rsidTr="00D51687">
        <w:trPr>
          <w:trHeight w:val="290"/>
          <w:jc w:val="center"/>
        </w:trPr>
        <w:tc>
          <w:tcPr>
            <w:tcW w:w="1200" w:type="dxa"/>
            <w:tcBorders>
              <w:top w:val="nil"/>
              <w:left w:val="single" w:sz="8" w:space="0" w:color="auto"/>
              <w:bottom w:val="single" w:sz="4" w:space="0" w:color="auto"/>
              <w:right w:val="single" w:sz="8" w:space="0" w:color="auto"/>
            </w:tcBorders>
            <w:shd w:val="clear" w:color="auto" w:fill="auto"/>
            <w:noWrap/>
            <w:vAlign w:val="bottom"/>
            <w:hideMark/>
          </w:tcPr>
          <w:p w14:paraId="4EE42390" w14:textId="77777777" w:rsidR="004C5744" w:rsidRPr="004C5744" w:rsidRDefault="004C5744" w:rsidP="004C5744">
            <w:pPr>
              <w:spacing w:after="0" w:line="240" w:lineRule="auto"/>
              <w:jc w:val="center"/>
              <w:rPr>
                <w:rFonts w:ascii="Calibri" w:eastAsia="Times New Roman" w:hAnsi="Calibri" w:cs="Calibri"/>
                <w:b/>
                <w:bCs/>
                <w:color w:val="000000"/>
                <w:lang w:val="en-US"/>
              </w:rPr>
            </w:pPr>
            <w:r w:rsidRPr="004C5744">
              <w:rPr>
                <w:rFonts w:ascii="Calibri" w:eastAsia="Times New Roman" w:hAnsi="Calibri" w:cs="Calibri"/>
                <w:b/>
                <w:bCs/>
                <w:color w:val="000000"/>
                <w:lang w:val="en-US"/>
              </w:rPr>
              <w:t>FC4</w:t>
            </w:r>
          </w:p>
        </w:tc>
        <w:tc>
          <w:tcPr>
            <w:tcW w:w="1200" w:type="dxa"/>
            <w:tcBorders>
              <w:top w:val="nil"/>
              <w:left w:val="nil"/>
              <w:bottom w:val="single" w:sz="4" w:space="0" w:color="auto"/>
              <w:right w:val="single" w:sz="4" w:space="0" w:color="auto"/>
            </w:tcBorders>
            <w:shd w:val="clear" w:color="000000" w:fill="000000"/>
            <w:noWrap/>
            <w:vAlign w:val="bottom"/>
            <w:hideMark/>
          </w:tcPr>
          <w:p w14:paraId="21353A6F"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120F761D"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7632FC71"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1D0B66F3"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59794155"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c>
          <w:tcPr>
            <w:tcW w:w="1200" w:type="dxa"/>
            <w:tcBorders>
              <w:top w:val="nil"/>
              <w:left w:val="nil"/>
              <w:bottom w:val="single" w:sz="4" w:space="0" w:color="auto"/>
              <w:right w:val="single" w:sz="4" w:space="0" w:color="auto"/>
            </w:tcBorders>
            <w:shd w:val="clear" w:color="000000" w:fill="000000"/>
            <w:noWrap/>
            <w:vAlign w:val="bottom"/>
            <w:hideMark/>
          </w:tcPr>
          <w:p w14:paraId="1BCC378B" w14:textId="77777777" w:rsidR="004C5744" w:rsidRPr="004C5744" w:rsidRDefault="004C5744" w:rsidP="004C5744">
            <w:pPr>
              <w:spacing w:after="0" w:line="240" w:lineRule="auto"/>
              <w:jc w:val="left"/>
              <w:rPr>
                <w:rFonts w:ascii="Calibri" w:eastAsia="Times New Roman" w:hAnsi="Calibri" w:cs="Calibri"/>
                <w:color w:val="000000"/>
                <w:lang w:val="en-US"/>
              </w:rPr>
            </w:pPr>
            <w:r w:rsidRPr="004C5744">
              <w:rPr>
                <w:rFonts w:ascii="Calibri" w:eastAsia="Times New Roman" w:hAnsi="Calibri" w:cs="Calibri"/>
                <w:color w:val="000000"/>
                <w:lang w:val="en-US"/>
              </w:rPr>
              <w:t> </w:t>
            </w:r>
          </w:p>
        </w:tc>
      </w:tr>
    </w:tbl>
    <w:p w14:paraId="59AC7E9E" w14:textId="77777777" w:rsidR="00FC5D00" w:rsidRDefault="00FC5D00" w:rsidP="00E0769D"/>
    <w:p w14:paraId="1AA1EED9" w14:textId="310A4AAC" w:rsidR="00B53ACC" w:rsidRDefault="00B53ACC" w:rsidP="00E0769D">
      <w:r>
        <w:t>Le tableau complet est disponible dans l</w:t>
      </w:r>
      <w:r w:rsidR="006F6236">
        <w:t>a première feuille du</w:t>
      </w:r>
      <w:r>
        <w:t xml:space="preserve"> fichier Excel</w:t>
      </w:r>
      <w:r w:rsidR="00FF557D">
        <w:t xml:space="preserve"> ci-joint</w:t>
      </w:r>
      <w:r w:rsidR="00732E6D">
        <w:t>.</w:t>
      </w:r>
    </w:p>
    <w:p w14:paraId="372CF270" w14:textId="4652B0D9" w:rsidR="005E3AA4" w:rsidRDefault="005E3AA4" w:rsidP="00E0769D">
      <w:r>
        <w:t>Nous avons identifié que les fonctions</w:t>
      </w:r>
      <w:r w:rsidR="00C36B3D">
        <w:t xml:space="preserve"> prioritaires dans notre contexte d’industrialisation</w:t>
      </w:r>
      <w:r w:rsidR="003B05A1">
        <w:t xml:space="preserve"> sont</w:t>
      </w:r>
      <w:r>
        <w:t> FP1, FP2, FC3 et FC1</w:t>
      </w:r>
      <w:r w:rsidR="003B05A1">
        <w:t xml:space="preserve">, ceux qui ont </w:t>
      </w:r>
      <w:r w:rsidR="00E056A3">
        <w:t>un nombre de points importants.</w:t>
      </w:r>
    </w:p>
    <w:p w14:paraId="6C5454DA" w14:textId="77777777" w:rsidR="00652E54" w:rsidRDefault="00FC5D00" w:rsidP="00652E54">
      <w:pPr>
        <w:keepNext/>
        <w:jc w:val="center"/>
      </w:pPr>
      <w:r>
        <w:rPr>
          <w:noProof/>
        </w:rPr>
        <w:drawing>
          <wp:inline distT="0" distB="0" distL="0" distR="0" wp14:anchorId="3EBBBC83" wp14:editId="167B8204">
            <wp:extent cx="5595041" cy="2924270"/>
            <wp:effectExtent l="0" t="0" r="5715" b="9525"/>
            <wp:docPr id="1915188595" name="Chart 1">
              <a:extLst xmlns:a="http://schemas.openxmlformats.org/drawingml/2006/main">
                <a:ext uri="{FF2B5EF4-FFF2-40B4-BE49-F238E27FC236}">
                  <a16:creationId xmlns:a16="http://schemas.microsoft.com/office/drawing/2014/main" id="{B5DCB553-1745-DB65-A190-199E65B812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4E9AD60" w14:textId="2CC34CC5" w:rsidR="00E0769D" w:rsidRDefault="00652E54" w:rsidP="00652E54">
      <w:pPr>
        <w:pStyle w:val="Caption"/>
        <w:jc w:val="center"/>
      </w:pPr>
      <w:r w:rsidRPr="006E34C5">
        <w:rPr>
          <w:b/>
          <w:bCs/>
        </w:rPr>
        <w:t xml:space="preserve">Figure </w:t>
      </w:r>
      <w:r w:rsidRPr="006E34C5">
        <w:rPr>
          <w:b/>
          <w:bCs/>
        </w:rPr>
        <w:fldChar w:fldCharType="begin"/>
      </w:r>
      <w:r w:rsidRPr="006E34C5">
        <w:rPr>
          <w:b/>
          <w:bCs/>
        </w:rPr>
        <w:instrText xml:space="preserve"> SEQ Figure \* ARABIC </w:instrText>
      </w:r>
      <w:r w:rsidRPr="006E34C5">
        <w:rPr>
          <w:b/>
          <w:bCs/>
        </w:rPr>
        <w:fldChar w:fldCharType="separate"/>
      </w:r>
      <w:r w:rsidR="000626D3">
        <w:rPr>
          <w:b/>
          <w:bCs/>
          <w:noProof/>
        </w:rPr>
        <w:t>5</w:t>
      </w:r>
      <w:r w:rsidRPr="006E34C5">
        <w:rPr>
          <w:b/>
          <w:bCs/>
        </w:rPr>
        <w:fldChar w:fldCharType="end"/>
      </w:r>
      <w:r w:rsidRPr="006E34C5">
        <w:rPr>
          <w:b/>
          <w:bCs/>
        </w:rPr>
        <w:t>:</w:t>
      </w:r>
      <w:r>
        <w:t xml:space="preserve"> </w:t>
      </w:r>
      <w:r w:rsidR="00ED7F02">
        <w:t>Histogramm</w:t>
      </w:r>
      <w:r>
        <w:t>e représentant les 13 fonctions avec leur nombre de points d'importance</w:t>
      </w:r>
    </w:p>
    <w:p w14:paraId="22EBA3E5" w14:textId="68BD8DC6" w:rsidR="002C0A51" w:rsidRDefault="002236A6" w:rsidP="002236A6">
      <w:pPr>
        <w:jc w:val="left"/>
      </w:pPr>
      <w:r>
        <w:br w:type="page"/>
      </w:r>
    </w:p>
    <w:p w14:paraId="1AF805E6" w14:textId="581B04DA" w:rsidR="009970B7" w:rsidRPr="00040335" w:rsidRDefault="00B95427" w:rsidP="009970B7">
      <w:pPr>
        <w:pStyle w:val="Style1"/>
        <w:rPr>
          <w:rFonts w:ascii="Montserrat" w:hAnsi="Montserrat"/>
        </w:rPr>
      </w:pPr>
      <w:bookmarkStart w:id="16" w:name="_Toc134196180"/>
      <w:r>
        <w:rPr>
          <w:rFonts w:ascii="Montserrat" w:hAnsi="Montserrat"/>
        </w:rPr>
        <w:lastRenderedPageBreak/>
        <w:t>A</w:t>
      </w:r>
      <w:r w:rsidR="00765134">
        <w:rPr>
          <w:rFonts w:ascii="Montserrat" w:hAnsi="Montserrat"/>
        </w:rPr>
        <w:t>na</w:t>
      </w:r>
      <w:r w:rsidR="001A3E14">
        <w:rPr>
          <w:rFonts w:ascii="Montserrat" w:hAnsi="Montserrat"/>
        </w:rPr>
        <w:t>lyse fonctionnelle interne</w:t>
      </w:r>
      <w:bookmarkEnd w:id="16"/>
    </w:p>
    <w:p w14:paraId="592E0008" w14:textId="6C195D24" w:rsidR="001A1759" w:rsidRDefault="001A1759" w:rsidP="001A1759">
      <w:pPr>
        <w:pStyle w:val="Heading1"/>
      </w:pPr>
      <w:bookmarkStart w:id="17" w:name="_Toc134196181"/>
      <w:r>
        <w:t>Diagrammes FAST</w:t>
      </w:r>
      <w:bookmarkEnd w:id="17"/>
    </w:p>
    <w:p w14:paraId="10A3CCE2" w14:textId="0A35F1B9" w:rsidR="0016759B" w:rsidRDefault="00E44DC8" w:rsidP="004A357B">
      <w:r>
        <w:t>Le diagramme FAST (</w:t>
      </w:r>
      <w:proofErr w:type="spellStart"/>
      <w:r w:rsidRPr="00E928D8">
        <w:rPr>
          <w:i/>
        </w:rPr>
        <w:t>Function</w:t>
      </w:r>
      <w:proofErr w:type="spellEnd"/>
      <w:r w:rsidRPr="00E928D8">
        <w:rPr>
          <w:i/>
        </w:rPr>
        <w:t xml:space="preserve"> </w:t>
      </w:r>
      <w:proofErr w:type="spellStart"/>
      <w:r w:rsidRPr="00E928D8">
        <w:rPr>
          <w:i/>
        </w:rPr>
        <w:t>Analysis</w:t>
      </w:r>
      <w:proofErr w:type="spellEnd"/>
      <w:r w:rsidRPr="00E928D8">
        <w:rPr>
          <w:i/>
        </w:rPr>
        <w:t xml:space="preserve"> System Technique</w:t>
      </w:r>
      <w:r>
        <w:t>)</w:t>
      </w:r>
      <w:r w:rsidR="00795BFA">
        <w:t xml:space="preserve"> </w:t>
      </w:r>
      <w:r w:rsidR="00E502B4">
        <w:t xml:space="preserve">est un diagramme qui </w:t>
      </w:r>
      <w:r w:rsidR="00795BFA">
        <w:t xml:space="preserve">permet de décomposer </w:t>
      </w:r>
      <w:r w:rsidR="00E46B4B">
        <w:t>les relations entre l</w:t>
      </w:r>
      <w:r w:rsidR="00795BFA">
        <w:t>es fonctions</w:t>
      </w:r>
      <w:r w:rsidR="00633E19">
        <w:t xml:space="preserve"> de manière schématique</w:t>
      </w:r>
      <w:r w:rsidR="00F40E17">
        <w:t xml:space="preserve"> pour analyser </w:t>
      </w:r>
      <w:r w:rsidR="0024730D">
        <w:t>le projet</w:t>
      </w:r>
      <w:r w:rsidR="00633E19">
        <w:t>.</w:t>
      </w:r>
    </w:p>
    <w:p w14:paraId="0636199D" w14:textId="30A9FEF6" w:rsidR="004A357B" w:rsidRDefault="006A7CE9" w:rsidP="004A357B">
      <w:r>
        <w:t>Pour chacune des questions, on se pose les deux questions</w:t>
      </w:r>
      <w:r w:rsidR="004A357B">
        <w:t xml:space="preserve"> </w:t>
      </w:r>
      <w:r w:rsidR="00950F13">
        <w:t>« Comment ?</w:t>
      </w:r>
      <w:r w:rsidR="006202E2">
        <w:t> »</w:t>
      </w:r>
      <w:r w:rsidR="00950F13">
        <w:t xml:space="preserve"> et « </w:t>
      </w:r>
      <w:r>
        <w:t>Pourquoi</w:t>
      </w:r>
      <w:r w:rsidR="00950F13">
        <w:t> ?</w:t>
      </w:r>
      <w:r w:rsidR="006202E2">
        <w:t> »</w:t>
      </w:r>
      <w:r w:rsidR="00950F13">
        <w:t>.</w:t>
      </w:r>
    </w:p>
    <w:p w14:paraId="582C4F71" w14:textId="6A40E7C2" w:rsidR="00366DC5" w:rsidRDefault="00EC0D83" w:rsidP="005A60AB">
      <w:pPr>
        <w:jc w:val="center"/>
      </w:pPr>
      <w:r>
        <w:rPr>
          <w:noProof/>
        </w:rPr>
        <w:drawing>
          <wp:inline distT="0" distB="0" distL="0" distR="0" wp14:anchorId="517A14DA" wp14:editId="3E18E4F2">
            <wp:extent cx="4185440" cy="2664000"/>
            <wp:effectExtent l="0" t="0" r="5715" b="3175"/>
            <wp:docPr id="387588336" name="Picture 387588336" descr="Simple Fast Inform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Fast Information Diagram"/>
                    <pic:cNvPicPr>
                      <a:picLocks noChangeAspect="1" noChangeArrowheads="1"/>
                    </pic:cNvPicPr>
                  </pic:nvPicPr>
                  <pic:blipFill rotWithShape="1">
                    <a:blip r:embed="rId23">
                      <a:extLst>
                        <a:ext uri="{28A0092B-C50C-407E-A947-70E740481C1C}">
                          <a14:useLocalDpi xmlns:a14="http://schemas.microsoft.com/office/drawing/2010/main" val="0"/>
                        </a:ext>
                      </a:extLst>
                    </a:blip>
                    <a:srcRect l="1339" t="7486" r="4016" b="6142"/>
                    <a:stretch/>
                  </pic:blipFill>
                  <pic:spPr bwMode="auto">
                    <a:xfrm>
                      <a:off x="0" y="0"/>
                      <a:ext cx="4185440" cy="2664000"/>
                    </a:xfrm>
                    <a:prstGeom prst="rect">
                      <a:avLst/>
                    </a:prstGeom>
                    <a:noFill/>
                    <a:ln>
                      <a:noFill/>
                    </a:ln>
                    <a:extLst>
                      <a:ext uri="{53640926-AAD7-44D8-BBD7-CCE9431645EC}">
                        <a14:shadowObscured xmlns:a14="http://schemas.microsoft.com/office/drawing/2010/main"/>
                      </a:ext>
                    </a:extLst>
                  </pic:spPr>
                </pic:pic>
              </a:graphicData>
            </a:graphic>
          </wp:inline>
        </w:drawing>
      </w:r>
    </w:p>
    <w:p w14:paraId="1730E0C2" w14:textId="6E0208B5" w:rsidR="00ED2CB3" w:rsidRDefault="008A242D" w:rsidP="00ED2CB3">
      <w:pPr>
        <w:pStyle w:val="Caption"/>
        <w:jc w:val="center"/>
      </w:pPr>
      <w:r w:rsidRPr="008A242D">
        <w:rPr>
          <w:b/>
          <w:bCs/>
        </w:rPr>
        <w:t xml:space="preserve">Figure </w:t>
      </w:r>
      <w:r w:rsidRPr="008A242D">
        <w:rPr>
          <w:b/>
          <w:bCs/>
        </w:rPr>
        <w:fldChar w:fldCharType="begin"/>
      </w:r>
      <w:r w:rsidRPr="008A242D">
        <w:rPr>
          <w:b/>
          <w:bCs/>
        </w:rPr>
        <w:instrText xml:space="preserve"> SEQ Figure \* ARABIC </w:instrText>
      </w:r>
      <w:r w:rsidRPr="008A242D">
        <w:rPr>
          <w:b/>
          <w:bCs/>
        </w:rPr>
        <w:fldChar w:fldCharType="separate"/>
      </w:r>
      <w:r w:rsidR="000626D3">
        <w:rPr>
          <w:b/>
          <w:bCs/>
          <w:noProof/>
        </w:rPr>
        <w:t>6</w:t>
      </w:r>
      <w:r w:rsidRPr="008A242D">
        <w:rPr>
          <w:b/>
          <w:bCs/>
        </w:rPr>
        <w:fldChar w:fldCharType="end"/>
      </w:r>
      <w:r w:rsidRPr="008A242D">
        <w:rPr>
          <w:b/>
          <w:bCs/>
        </w:rPr>
        <w:t>:</w:t>
      </w:r>
      <w:r>
        <w:t xml:space="preserve"> Méthodologie de lecture du diagramme FAST</w:t>
      </w:r>
      <w:r w:rsidR="005B386A">
        <w:t xml:space="preserve"> (source : </w:t>
      </w:r>
      <w:r w:rsidR="00960A17">
        <w:t xml:space="preserve">l’AV en détail – Value </w:t>
      </w:r>
      <w:proofErr w:type="spellStart"/>
      <w:r w:rsidR="00960A17">
        <w:t>Analysis</w:t>
      </w:r>
      <w:proofErr w:type="spellEnd"/>
      <w:r w:rsidR="00960A17">
        <w:t>)</w:t>
      </w:r>
    </w:p>
    <w:p w14:paraId="77FB63ED" w14:textId="1C01EF6B" w:rsidR="009A7978" w:rsidRDefault="009A7978" w:rsidP="009970B7">
      <w:r>
        <w:t>Il</w:t>
      </w:r>
      <w:r w:rsidR="00427AB1">
        <w:t xml:space="preserve"> est composé de </w:t>
      </w:r>
      <w:r>
        <w:t>trois parties</w:t>
      </w:r>
      <w:r w:rsidR="008879DA">
        <w:t xml:space="preserve"> qui sont les </w:t>
      </w:r>
      <w:r w:rsidR="008879DA" w:rsidRPr="00EC0E33">
        <w:rPr>
          <w:b/>
          <w:bCs/>
        </w:rPr>
        <w:t>fonctions de services</w:t>
      </w:r>
      <w:r w:rsidR="00E7306D">
        <w:t xml:space="preserve">, </w:t>
      </w:r>
      <w:r w:rsidR="00E7306D">
        <w:t>considéré comme une fonction principale ou contrainte</w:t>
      </w:r>
      <w:r w:rsidR="008879DA">
        <w:t xml:space="preserve">, les </w:t>
      </w:r>
      <w:r w:rsidR="008879DA" w:rsidRPr="0089700E">
        <w:rPr>
          <w:b/>
          <w:bCs/>
        </w:rPr>
        <w:t>fonctions techniques</w:t>
      </w:r>
      <w:r w:rsidR="00EC0E33">
        <w:t xml:space="preserve">, </w:t>
      </w:r>
      <w:r w:rsidR="0089700E">
        <w:t>suivant la complexité de l’objet,</w:t>
      </w:r>
      <w:r w:rsidR="008879DA">
        <w:t xml:space="preserve"> et les </w:t>
      </w:r>
      <w:r w:rsidR="008879DA" w:rsidRPr="0089700E">
        <w:rPr>
          <w:b/>
          <w:bCs/>
        </w:rPr>
        <w:t>solutions techniques</w:t>
      </w:r>
      <w:r w:rsidR="0089700E">
        <w:t xml:space="preserve">, </w:t>
      </w:r>
      <w:r w:rsidR="00602390">
        <w:t xml:space="preserve">permettant de </w:t>
      </w:r>
      <w:r w:rsidR="00CC3AB5">
        <w:t>réaliser chacune des fonctions techniques</w:t>
      </w:r>
      <w:r w:rsidR="008879DA">
        <w:t>.</w:t>
      </w:r>
      <w:r w:rsidR="00DD09D0">
        <w:t xml:space="preserve"> Cela permet de comprendre l’organisation des fonctions</w:t>
      </w:r>
      <w:r w:rsidR="00BD546A">
        <w:t xml:space="preserve"> et de montrer les solutions techniques possibles.</w:t>
      </w:r>
    </w:p>
    <w:p w14:paraId="68AA6100" w14:textId="561DDFCC" w:rsidR="00D24FDD" w:rsidRDefault="00D24FDD" w:rsidP="009970B7"/>
    <w:p w14:paraId="70AAC401" w14:textId="77777777" w:rsidR="00FD54FA" w:rsidRDefault="00D74EE8" w:rsidP="00FD54FA">
      <w:pPr>
        <w:keepNext/>
        <w:jc w:val="center"/>
      </w:pPr>
      <w:r>
        <w:rPr>
          <w:noProof/>
        </w:rPr>
        <w:lastRenderedPageBreak/>
        <w:drawing>
          <wp:inline distT="0" distB="0" distL="0" distR="0" wp14:anchorId="16AA3C69" wp14:editId="1BDC3A6D">
            <wp:extent cx="4251960" cy="3619500"/>
            <wp:effectExtent l="0" t="0" r="0" b="0"/>
            <wp:docPr id="2139392144" name="Picture 2139392144"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41715" name="Picture 12" descr="A picture containing text, screenshot, diagram, fon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994" t="5662" r="54177" b="4679"/>
                    <a:stretch/>
                  </pic:blipFill>
                  <pic:spPr bwMode="auto">
                    <a:xfrm>
                      <a:off x="0" y="0"/>
                      <a:ext cx="425196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260B66FB" w14:textId="7D45B6B3" w:rsidR="00D74EE8" w:rsidRDefault="00FD54FA" w:rsidP="00FD54FA">
      <w:pPr>
        <w:pStyle w:val="Caption"/>
        <w:jc w:val="center"/>
      </w:pPr>
      <w:r w:rsidRPr="00FD54FA">
        <w:rPr>
          <w:b/>
          <w:bCs/>
        </w:rPr>
        <w:t xml:space="preserve">Figure </w:t>
      </w:r>
      <w:r w:rsidRPr="00FD54FA">
        <w:rPr>
          <w:b/>
          <w:bCs/>
        </w:rPr>
        <w:fldChar w:fldCharType="begin"/>
      </w:r>
      <w:r w:rsidRPr="00FD54FA">
        <w:rPr>
          <w:b/>
          <w:bCs/>
        </w:rPr>
        <w:instrText xml:space="preserve"> SEQ Figure \* ARABIC </w:instrText>
      </w:r>
      <w:r w:rsidRPr="00FD54FA">
        <w:rPr>
          <w:b/>
          <w:bCs/>
        </w:rPr>
        <w:fldChar w:fldCharType="separate"/>
      </w:r>
      <w:r>
        <w:rPr>
          <w:b/>
          <w:bCs/>
          <w:noProof/>
        </w:rPr>
        <w:t>7</w:t>
      </w:r>
      <w:r w:rsidRPr="00FD54FA">
        <w:rPr>
          <w:b/>
          <w:bCs/>
        </w:rPr>
        <w:fldChar w:fldCharType="end"/>
      </w:r>
      <w:r w:rsidRPr="00FD54FA">
        <w:rPr>
          <w:b/>
          <w:bCs/>
        </w:rPr>
        <w:t>:</w:t>
      </w:r>
      <w:r>
        <w:t xml:space="preserve"> Diagramme FAST de la Fonction Principale 1</w:t>
      </w:r>
    </w:p>
    <w:p w14:paraId="2B838F04" w14:textId="77777777" w:rsidR="002236A6" w:rsidRPr="002236A6" w:rsidRDefault="002236A6" w:rsidP="002236A6"/>
    <w:p w14:paraId="5CE9C9F4" w14:textId="77777777" w:rsidR="00FD54FA" w:rsidRDefault="00E44D24" w:rsidP="00FD54FA">
      <w:pPr>
        <w:keepNext/>
        <w:jc w:val="center"/>
      </w:pPr>
      <w:r>
        <w:rPr>
          <w:noProof/>
        </w:rPr>
        <w:drawing>
          <wp:inline distT="0" distB="0" distL="0" distR="0" wp14:anchorId="0F93A348" wp14:editId="1658CB4F">
            <wp:extent cx="4297680" cy="3680460"/>
            <wp:effectExtent l="0" t="0" r="7620" b="0"/>
            <wp:docPr id="1337113816" name="Picture 1337113816"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13816" name="Picture 11" descr="A picture containing text, screenshot, diagram, fon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55613" t="5434" r="1400" b="4060"/>
                    <a:stretch/>
                  </pic:blipFill>
                  <pic:spPr bwMode="auto">
                    <a:xfrm>
                      <a:off x="0" y="0"/>
                      <a:ext cx="4307122" cy="3688546"/>
                    </a:xfrm>
                    <a:prstGeom prst="rect">
                      <a:avLst/>
                    </a:prstGeom>
                    <a:noFill/>
                    <a:ln>
                      <a:noFill/>
                    </a:ln>
                    <a:extLst>
                      <a:ext uri="{53640926-AAD7-44D8-BBD7-CCE9431645EC}">
                        <a14:shadowObscured xmlns:a14="http://schemas.microsoft.com/office/drawing/2010/main"/>
                      </a:ext>
                    </a:extLst>
                  </pic:spPr>
                </pic:pic>
              </a:graphicData>
            </a:graphic>
          </wp:inline>
        </w:drawing>
      </w:r>
    </w:p>
    <w:p w14:paraId="5CA8DC71" w14:textId="05F4469E" w:rsidR="00C12A75" w:rsidRDefault="00FD54FA" w:rsidP="00FD54FA">
      <w:pPr>
        <w:pStyle w:val="Caption"/>
        <w:jc w:val="center"/>
      </w:pPr>
      <w:r w:rsidRPr="00FD54FA">
        <w:rPr>
          <w:b/>
          <w:bCs/>
        </w:rPr>
        <w:t xml:space="preserve">Figure </w:t>
      </w:r>
      <w:r w:rsidRPr="00FD54FA">
        <w:rPr>
          <w:b/>
          <w:bCs/>
        </w:rPr>
        <w:fldChar w:fldCharType="begin"/>
      </w:r>
      <w:r w:rsidRPr="00FD54FA">
        <w:rPr>
          <w:b/>
          <w:bCs/>
        </w:rPr>
        <w:instrText xml:space="preserve"> SEQ Figure \* ARABIC </w:instrText>
      </w:r>
      <w:r w:rsidRPr="00FD54FA">
        <w:rPr>
          <w:b/>
          <w:bCs/>
        </w:rPr>
        <w:fldChar w:fldCharType="separate"/>
      </w:r>
      <w:r>
        <w:rPr>
          <w:b/>
          <w:bCs/>
          <w:noProof/>
        </w:rPr>
        <w:t>8</w:t>
      </w:r>
      <w:r w:rsidRPr="00FD54FA">
        <w:rPr>
          <w:b/>
          <w:bCs/>
        </w:rPr>
        <w:fldChar w:fldCharType="end"/>
      </w:r>
      <w:r w:rsidRPr="00FD54FA">
        <w:rPr>
          <w:b/>
          <w:bCs/>
        </w:rPr>
        <w:t>:</w:t>
      </w:r>
      <w:r>
        <w:t xml:space="preserve"> Diagramme FAST de la Fonction Principale 2</w:t>
      </w:r>
    </w:p>
    <w:p w14:paraId="36D86DEA" w14:textId="27FD7BFB" w:rsidR="00D74EE8" w:rsidRDefault="00D74EE8" w:rsidP="00FD54FA">
      <w:pPr>
        <w:keepNext/>
        <w:jc w:val="center"/>
      </w:pPr>
      <w:r>
        <w:rPr>
          <w:noProof/>
        </w:rPr>
        <w:lastRenderedPageBreak/>
        <w:drawing>
          <wp:inline distT="0" distB="0" distL="0" distR="0" wp14:anchorId="428A1B15" wp14:editId="473DD8BC">
            <wp:extent cx="4654534" cy="3078480"/>
            <wp:effectExtent l="0" t="0" r="0" b="7620"/>
            <wp:docPr id="2058256071" name="Picture 2058256071" descr="A picture containing text, diagram, pla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31894" name="Picture 13" descr="A picture containing text, diagram, plan, fon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935" t="9894" r="55362" b="5052"/>
                    <a:stretch/>
                  </pic:blipFill>
                  <pic:spPr bwMode="auto">
                    <a:xfrm>
                      <a:off x="0" y="0"/>
                      <a:ext cx="4666293" cy="3086257"/>
                    </a:xfrm>
                    <a:prstGeom prst="rect">
                      <a:avLst/>
                    </a:prstGeom>
                    <a:noFill/>
                    <a:ln>
                      <a:noFill/>
                    </a:ln>
                    <a:extLst>
                      <a:ext uri="{53640926-AAD7-44D8-BBD7-CCE9431645EC}">
                        <a14:shadowObscured xmlns:a14="http://schemas.microsoft.com/office/drawing/2010/main"/>
                      </a:ext>
                    </a:extLst>
                  </pic:spPr>
                </pic:pic>
              </a:graphicData>
            </a:graphic>
          </wp:inline>
        </w:drawing>
      </w:r>
    </w:p>
    <w:p w14:paraId="0B2ED01D" w14:textId="557BCB99" w:rsidR="000D1175" w:rsidRDefault="00FD54FA" w:rsidP="00FD54FA">
      <w:pPr>
        <w:pStyle w:val="Caption"/>
        <w:jc w:val="center"/>
      </w:pPr>
      <w:r w:rsidRPr="00FD54FA">
        <w:rPr>
          <w:b/>
          <w:bCs/>
        </w:rPr>
        <w:t xml:space="preserve">Figure </w:t>
      </w:r>
      <w:r w:rsidRPr="00FD54FA">
        <w:rPr>
          <w:b/>
          <w:bCs/>
        </w:rPr>
        <w:fldChar w:fldCharType="begin"/>
      </w:r>
      <w:r w:rsidRPr="00FD54FA">
        <w:rPr>
          <w:b/>
          <w:bCs/>
        </w:rPr>
        <w:instrText xml:space="preserve"> SEQ Figure \* ARABIC </w:instrText>
      </w:r>
      <w:r w:rsidRPr="00FD54FA">
        <w:rPr>
          <w:b/>
          <w:bCs/>
        </w:rPr>
        <w:fldChar w:fldCharType="separate"/>
      </w:r>
      <w:r>
        <w:rPr>
          <w:b/>
          <w:bCs/>
          <w:noProof/>
        </w:rPr>
        <w:t>9</w:t>
      </w:r>
      <w:r w:rsidRPr="00FD54FA">
        <w:rPr>
          <w:b/>
          <w:bCs/>
        </w:rPr>
        <w:fldChar w:fldCharType="end"/>
      </w:r>
      <w:r w:rsidRPr="00FD54FA">
        <w:rPr>
          <w:b/>
          <w:bCs/>
        </w:rPr>
        <w:t>:</w:t>
      </w:r>
      <w:r>
        <w:t xml:space="preserve"> Diagramme FAST de la Fonction Contrainte 1</w:t>
      </w:r>
    </w:p>
    <w:p w14:paraId="652853C0" w14:textId="77777777" w:rsidR="002236A6" w:rsidRPr="002236A6" w:rsidRDefault="002236A6" w:rsidP="002236A6"/>
    <w:p w14:paraId="68D22838" w14:textId="77777777" w:rsidR="00FD54FA" w:rsidRDefault="00106828" w:rsidP="00FD54FA">
      <w:pPr>
        <w:keepNext/>
        <w:jc w:val="center"/>
      </w:pPr>
      <w:r>
        <w:rPr>
          <w:noProof/>
        </w:rPr>
        <w:drawing>
          <wp:inline distT="0" distB="0" distL="0" distR="0" wp14:anchorId="7B6A0508" wp14:editId="3A25AA44">
            <wp:extent cx="4671060" cy="2910840"/>
            <wp:effectExtent l="0" t="0" r="0" b="3810"/>
            <wp:docPr id="101577842" name="Picture 101577842" descr="A picture containing text, diagram, fon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7842" name="Picture 17" descr="A picture containing text, diagram, font, pla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52148" t="6684" r="1625" b="5263"/>
                    <a:stretch/>
                  </pic:blipFill>
                  <pic:spPr bwMode="auto">
                    <a:xfrm>
                      <a:off x="0" y="0"/>
                      <a:ext cx="4678067" cy="2915207"/>
                    </a:xfrm>
                    <a:prstGeom prst="rect">
                      <a:avLst/>
                    </a:prstGeom>
                    <a:noFill/>
                    <a:ln>
                      <a:noFill/>
                    </a:ln>
                    <a:extLst>
                      <a:ext uri="{53640926-AAD7-44D8-BBD7-CCE9431645EC}">
                        <a14:shadowObscured xmlns:a14="http://schemas.microsoft.com/office/drawing/2010/main"/>
                      </a:ext>
                    </a:extLst>
                  </pic:spPr>
                </pic:pic>
              </a:graphicData>
            </a:graphic>
          </wp:inline>
        </w:drawing>
      </w:r>
    </w:p>
    <w:p w14:paraId="61668173" w14:textId="05B518DB" w:rsidR="00FD4FA4" w:rsidRDefault="00FD54FA" w:rsidP="00FD54FA">
      <w:pPr>
        <w:pStyle w:val="Caption"/>
        <w:jc w:val="center"/>
      </w:pPr>
      <w:r w:rsidRPr="00FD54FA">
        <w:rPr>
          <w:b/>
          <w:bCs/>
        </w:rPr>
        <w:t xml:space="preserve">Figure </w:t>
      </w:r>
      <w:r w:rsidRPr="00FD54FA">
        <w:rPr>
          <w:b/>
          <w:bCs/>
        </w:rPr>
        <w:fldChar w:fldCharType="begin"/>
      </w:r>
      <w:r w:rsidRPr="00FD54FA">
        <w:rPr>
          <w:b/>
          <w:bCs/>
        </w:rPr>
        <w:instrText xml:space="preserve"> SEQ Figure \* ARABIC </w:instrText>
      </w:r>
      <w:r w:rsidRPr="00FD54FA">
        <w:rPr>
          <w:b/>
          <w:bCs/>
        </w:rPr>
        <w:fldChar w:fldCharType="separate"/>
      </w:r>
      <w:r w:rsidRPr="00FD54FA">
        <w:rPr>
          <w:b/>
          <w:bCs/>
          <w:noProof/>
        </w:rPr>
        <w:t>10</w:t>
      </w:r>
      <w:r w:rsidRPr="00FD54FA">
        <w:rPr>
          <w:b/>
          <w:bCs/>
        </w:rPr>
        <w:fldChar w:fldCharType="end"/>
      </w:r>
      <w:r w:rsidRPr="00FD54FA">
        <w:rPr>
          <w:b/>
          <w:bCs/>
        </w:rPr>
        <w:t>:</w:t>
      </w:r>
      <w:r>
        <w:t xml:space="preserve"> Diagramme FAST de la Fonction Contrainte 3</w:t>
      </w:r>
    </w:p>
    <w:p w14:paraId="4EB6964D" w14:textId="77777777" w:rsidR="00D72DD1" w:rsidRPr="00D72DD1" w:rsidRDefault="00D72DD1" w:rsidP="00D72DD1"/>
    <w:p w14:paraId="32C5B2C6" w14:textId="18895C81" w:rsidR="00F04698" w:rsidRDefault="008E2D8F" w:rsidP="0029736B">
      <w:pPr>
        <w:pStyle w:val="Heading1"/>
      </w:pPr>
      <w:bookmarkStart w:id="18" w:name="_Toc134196182"/>
      <w:r>
        <w:t xml:space="preserve">Schéma technique </w:t>
      </w:r>
      <w:r w:rsidR="0029736B">
        <w:t>de la solution</w:t>
      </w:r>
      <w:bookmarkEnd w:id="18"/>
    </w:p>
    <w:p w14:paraId="68CF6C4E" w14:textId="3ADA6BCE" w:rsidR="00F04698" w:rsidRDefault="00EF7F06" w:rsidP="009970B7">
      <w:r>
        <w:t>Durant notre analyse fonctionnelle, nous avons également choisis des solutions pour répondre à nos deux fonctions principales. En effet, pour ce qui est de l’automatisation de l’</w:t>
      </w:r>
      <w:r w:rsidR="00460458">
        <w:t>a</w:t>
      </w:r>
      <w:r w:rsidR="00F044FB">
        <w:t>limentation</w:t>
      </w:r>
      <w:r>
        <w:t xml:space="preserve"> en colle, nous avons choisis la « pompe </w:t>
      </w:r>
      <w:r w:rsidR="00460458">
        <w:t>péristaltique</w:t>
      </w:r>
      <w:r w:rsidR="0085007F">
        <w:t> ».</w:t>
      </w:r>
    </w:p>
    <w:p w14:paraId="41688849" w14:textId="77777777" w:rsidR="00B80F40" w:rsidRDefault="00B80F40" w:rsidP="00B80F40">
      <w:pPr>
        <w:keepNext/>
        <w:jc w:val="center"/>
      </w:pPr>
      <w:r>
        <w:rPr>
          <w:noProof/>
        </w:rPr>
        <w:lastRenderedPageBreak/>
        <w:drawing>
          <wp:inline distT="0" distB="0" distL="0" distR="0" wp14:anchorId="2D277B5C" wp14:editId="69B8FB1B">
            <wp:extent cx="1511291" cy="1725295"/>
            <wp:effectExtent l="0" t="0" r="0" b="8255"/>
            <wp:docPr id="1767477837" name="Picture 1767477837" descr="A wireframe of a mechan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6641" name="Picture 6" descr="A wireframe of a mechanical device&#10;&#10;Description automatically generated with low confidenc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633"/>
                    <a:stretch/>
                  </pic:blipFill>
                  <pic:spPr bwMode="auto">
                    <a:xfrm>
                      <a:off x="0" y="0"/>
                      <a:ext cx="1527440" cy="1743730"/>
                    </a:xfrm>
                    <a:prstGeom prst="rect">
                      <a:avLst/>
                    </a:prstGeom>
                    <a:noFill/>
                    <a:ln>
                      <a:noFill/>
                    </a:ln>
                    <a:extLst>
                      <a:ext uri="{53640926-AAD7-44D8-BBD7-CCE9431645EC}">
                        <a14:shadowObscured xmlns:a14="http://schemas.microsoft.com/office/drawing/2010/main"/>
                      </a:ext>
                    </a:extLst>
                  </pic:spPr>
                </pic:pic>
              </a:graphicData>
            </a:graphic>
          </wp:inline>
        </w:drawing>
      </w:r>
    </w:p>
    <w:p w14:paraId="5E5D504A" w14:textId="2630427D" w:rsidR="00B80F40" w:rsidRDefault="00B80F40" w:rsidP="00B80F40">
      <w:pPr>
        <w:pStyle w:val="Caption"/>
        <w:jc w:val="center"/>
      </w:pPr>
      <w:r w:rsidRPr="005E04FE">
        <w:rPr>
          <w:b/>
        </w:rPr>
        <w:t xml:space="preserve">Figure </w:t>
      </w:r>
      <w:r w:rsidRPr="005E04FE">
        <w:rPr>
          <w:b/>
        </w:rPr>
        <w:fldChar w:fldCharType="begin"/>
      </w:r>
      <w:r w:rsidRPr="005E04FE">
        <w:rPr>
          <w:b/>
        </w:rPr>
        <w:instrText xml:space="preserve"> SEQ Figure \* ARABIC </w:instrText>
      </w:r>
      <w:r w:rsidRPr="005E04FE">
        <w:rPr>
          <w:b/>
        </w:rPr>
        <w:fldChar w:fldCharType="separate"/>
      </w:r>
      <w:r w:rsidR="00E857B0">
        <w:rPr>
          <w:b/>
          <w:bCs/>
          <w:noProof/>
        </w:rPr>
        <w:t>11</w:t>
      </w:r>
      <w:r w:rsidRPr="005E04FE">
        <w:rPr>
          <w:b/>
        </w:rPr>
        <w:fldChar w:fldCharType="end"/>
      </w:r>
      <w:r w:rsidR="00877654" w:rsidRPr="005E04FE">
        <w:rPr>
          <w:b/>
        </w:rPr>
        <w:t>:</w:t>
      </w:r>
      <w:r>
        <w:t xml:space="preserve"> Schéma d'une pompe péristaltique</w:t>
      </w:r>
    </w:p>
    <w:p w14:paraId="45C0F7C5" w14:textId="77777777" w:rsidR="00CD4785" w:rsidRDefault="00CD4785" w:rsidP="009970B7"/>
    <w:p w14:paraId="3413D426" w14:textId="155CA50D" w:rsidR="00B80F40" w:rsidRDefault="009B5F9D" w:rsidP="00B80F40">
      <w:pPr>
        <w:keepNext/>
        <w:jc w:val="center"/>
      </w:pPr>
      <w:r>
        <w:rPr>
          <w:noProof/>
        </w:rPr>
        <w:drawing>
          <wp:inline distT="0" distB="0" distL="0" distR="0" wp14:anchorId="34489A75" wp14:editId="078B9447">
            <wp:extent cx="1097280" cy="1402080"/>
            <wp:effectExtent l="0" t="0" r="7620" b="7620"/>
            <wp:docPr id="456029396" name="Picture 4560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3371" t="3460" r="37575" b="16972"/>
                    <a:stretch/>
                  </pic:blipFill>
                  <pic:spPr bwMode="auto">
                    <a:xfrm>
                      <a:off x="0" y="0"/>
                      <a:ext cx="1097280" cy="14020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9EB76B" wp14:editId="120E980D">
            <wp:extent cx="1082040" cy="1082040"/>
            <wp:effectExtent l="0" t="0" r="3810" b="3810"/>
            <wp:docPr id="748577655" name="Picture 748577655" descr="A picture containing circle, planet, astronomical object,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7655" name="Picture 3" descr="A picture containing circle, planet, astronomical object, mo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6041" t="10378" r="35161" b="28188"/>
                    <a:stretch/>
                  </pic:blipFill>
                  <pic:spPr bwMode="auto">
                    <a:xfrm>
                      <a:off x="0" y="0"/>
                      <a:ext cx="1082864" cy="1082864"/>
                    </a:xfrm>
                    <a:prstGeom prst="rect">
                      <a:avLst/>
                    </a:prstGeom>
                    <a:noFill/>
                    <a:ln>
                      <a:noFill/>
                    </a:ln>
                    <a:extLst>
                      <a:ext uri="{53640926-AAD7-44D8-BBD7-CCE9431645EC}">
                        <a14:shadowObscured xmlns:a14="http://schemas.microsoft.com/office/drawing/2010/main"/>
                      </a:ext>
                    </a:extLst>
                  </pic:spPr>
                </pic:pic>
              </a:graphicData>
            </a:graphic>
          </wp:inline>
        </w:drawing>
      </w:r>
      <w:r w:rsidR="00B80F40">
        <w:rPr>
          <w:noProof/>
        </w:rPr>
        <w:drawing>
          <wp:inline distT="0" distB="0" distL="0" distR="0" wp14:anchorId="1E349BD9" wp14:editId="351A53DB">
            <wp:extent cx="1143000" cy="1355735"/>
            <wp:effectExtent l="0" t="0" r="0" b="0"/>
            <wp:docPr id="1586596796" name="Picture 1586596796" descr="A picture containing screenshot, light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96796" name="Picture 2" descr="A picture containing screenshot, lighter, design&#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3738" t="7351" r="36397" b="15646"/>
                    <a:stretch/>
                  </pic:blipFill>
                  <pic:spPr bwMode="auto">
                    <a:xfrm>
                      <a:off x="0" y="0"/>
                      <a:ext cx="1144350" cy="1357336"/>
                    </a:xfrm>
                    <a:prstGeom prst="rect">
                      <a:avLst/>
                    </a:prstGeom>
                    <a:noFill/>
                    <a:ln>
                      <a:noFill/>
                    </a:ln>
                    <a:extLst>
                      <a:ext uri="{53640926-AAD7-44D8-BBD7-CCE9431645EC}">
                        <a14:shadowObscured xmlns:a14="http://schemas.microsoft.com/office/drawing/2010/main"/>
                      </a:ext>
                    </a:extLst>
                  </pic:spPr>
                </pic:pic>
              </a:graphicData>
            </a:graphic>
          </wp:inline>
        </w:drawing>
      </w:r>
    </w:p>
    <w:p w14:paraId="77BE7604" w14:textId="2005B970" w:rsidR="00B80F40" w:rsidRDefault="00B80F40" w:rsidP="00B80F40">
      <w:pPr>
        <w:pStyle w:val="Caption"/>
        <w:jc w:val="center"/>
      </w:pPr>
      <w:r w:rsidRPr="005E04FE">
        <w:rPr>
          <w:b/>
        </w:rPr>
        <w:t xml:space="preserve">Figure </w:t>
      </w:r>
      <w:r w:rsidRPr="005E04FE">
        <w:rPr>
          <w:b/>
        </w:rPr>
        <w:fldChar w:fldCharType="begin"/>
      </w:r>
      <w:r w:rsidRPr="005E04FE">
        <w:rPr>
          <w:b/>
        </w:rPr>
        <w:instrText xml:space="preserve"> SEQ Figure \* ARABIC </w:instrText>
      </w:r>
      <w:r w:rsidRPr="005E04FE">
        <w:rPr>
          <w:b/>
        </w:rPr>
        <w:fldChar w:fldCharType="separate"/>
      </w:r>
      <w:r w:rsidR="00E857B0">
        <w:rPr>
          <w:b/>
          <w:bCs/>
          <w:noProof/>
        </w:rPr>
        <w:t>12</w:t>
      </w:r>
      <w:r w:rsidRPr="005E04FE">
        <w:rPr>
          <w:b/>
        </w:rPr>
        <w:fldChar w:fldCharType="end"/>
      </w:r>
      <w:r w:rsidR="00877654" w:rsidRPr="005E04FE">
        <w:rPr>
          <w:b/>
        </w:rPr>
        <w:t>:</w:t>
      </w:r>
      <w:r>
        <w:t xml:space="preserve"> Rendus 3D d'une pompe péristaltique</w:t>
      </w:r>
    </w:p>
    <w:p w14:paraId="19852144" w14:textId="6C34A878" w:rsidR="009B5F9D" w:rsidRDefault="00CD4785" w:rsidP="009B5F9D">
      <w:r w:rsidRPr="00CD4785">
        <w:t>Une pompe péristaltique est une pompe volumétrique qui utilise un rouleau rotatif pour comprimer un tube flexible, qui se trouve entre le rouleau et la paroi de la pompe. Lorsque le rouleau comprime le tube, il pousse le fluide à l'intérieur du tube vers la sortie de la pompe.</w:t>
      </w:r>
      <w:r w:rsidR="006A1344">
        <w:t xml:space="preserve"> </w:t>
      </w:r>
      <w:r w:rsidR="006A1344" w:rsidRPr="006A1344">
        <w:t>Le fluide est</w:t>
      </w:r>
      <w:r w:rsidR="006A1344">
        <w:t xml:space="preserve"> en effet</w:t>
      </w:r>
      <w:r w:rsidR="006A1344" w:rsidRPr="006A1344">
        <w:t xml:space="preserve"> aspiré dans le tube par la pression négative créée par le rouleau rotatif en mouvement</w:t>
      </w:r>
      <w:r w:rsidR="006A1344">
        <w:t>.</w:t>
      </w:r>
      <w:r w:rsidR="007744F9">
        <w:t xml:space="preserve"> </w:t>
      </w:r>
      <w:r w:rsidR="007744F9" w:rsidRPr="007744F9">
        <w:t>La vitesse de la pompe est contrôlée par la vitesse de rotation du rouleau. La capacité de la pompe à pomper un liquide est déterminée par la taille du tube et la vitesse de rotation du rouleau</w:t>
      </w:r>
      <w:r w:rsidR="00BC14C5">
        <w:t>, elle peut donc être précise.</w:t>
      </w:r>
    </w:p>
    <w:p w14:paraId="4DFA6706" w14:textId="73E5B07F" w:rsidR="009B5F9D" w:rsidRDefault="00944CE4" w:rsidP="009B5F9D">
      <w:r>
        <w:t xml:space="preserve">Pour ce qui est de la fonction d’automatisation de l’encollage, </w:t>
      </w:r>
      <w:r w:rsidR="00FB268C">
        <w:t>nous avons pensé à un bras robotique qui irai</w:t>
      </w:r>
      <w:r w:rsidR="000842CF">
        <w:t xml:space="preserve"> donc prendre un capot sur la ligne de production</w:t>
      </w:r>
      <w:r w:rsidR="008F2857">
        <w:t>, le poser sur le plateau de l’encolleuse</w:t>
      </w:r>
      <w:r w:rsidR="000C16A1">
        <w:t>, puis le reposer sur la ligne de production une fois l’encollage finit.</w:t>
      </w:r>
    </w:p>
    <w:p w14:paraId="3C0E829E" w14:textId="77777777" w:rsidR="000C16A1" w:rsidRDefault="009B5F9D" w:rsidP="000C16A1">
      <w:pPr>
        <w:keepNext/>
        <w:jc w:val="center"/>
      </w:pPr>
      <w:r>
        <w:rPr>
          <w:noProof/>
        </w:rPr>
        <w:drawing>
          <wp:inline distT="0" distB="0" distL="0" distR="0" wp14:anchorId="3E879FF1" wp14:editId="4C80286B">
            <wp:extent cx="4984750" cy="1973580"/>
            <wp:effectExtent l="0" t="0" r="6350" b="7620"/>
            <wp:docPr id="759103333" name="Picture 759103333" descr="A picture containing sketch, drawing, diagram,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03333" name="Picture 7" descr="A picture containing sketch, drawing, diagram, line art&#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6707" b="15676"/>
                    <a:stretch/>
                  </pic:blipFill>
                  <pic:spPr bwMode="auto">
                    <a:xfrm>
                      <a:off x="0" y="0"/>
                      <a:ext cx="4996902" cy="1978391"/>
                    </a:xfrm>
                    <a:prstGeom prst="rect">
                      <a:avLst/>
                    </a:prstGeom>
                    <a:noFill/>
                    <a:ln>
                      <a:noFill/>
                    </a:ln>
                    <a:extLst>
                      <a:ext uri="{53640926-AAD7-44D8-BBD7-CCE9431645EC}">
                        <a14:shadowObscured xmlns:a14="http://schemas.microsoft.com/office/drawing/2010/main"/>
                      </a:ext>
                    </a:extLst>
                  </pic:spPr>
                </pic:pic>
              </a:graphicData>
            </a:graphic>
          </wp:inline>
        </w:drawing>
      </w:r>
    </w:p>
    <w:p w14:paraId="6B04070C" w14:textId="676F883B" w:rsidR="009B5F9D" w:rsidRDefault="000C16A1" w:rsidP="000C16A1">
      <w:pPr>
        <w:pStyle w:val="Caption"/>
        <w:jc w:val="center"/>
      </w:pPr>
      <w:r w:rsidRPr="006306C3">
        <w:rPr>
          <w:b/>
        </w:rPr>
        <w:t xml:space="preserve">Figure </w:t>
      </w:r>
      <w:r w:rsidRPr="006306C3">
        <w:rPr>
          <w:b/>
        </w:rPr>
        <w:fldChar w:fldCharType="begin"/>
      </w:r>
      <w:r w:rsidRPr="006306C3">
        <w:rPr>
          <w:b/>
        </w:rPr>
        <w:instrText xml:space="preserve"> SEQ Figure \* ARABIC </w:instrText>
      </w:r>
      <w:r w:rsidRPr="006306C3">
        <w:rPr>
          <w:b/>
        </w:rPr>
        <w:fldChar w:fldCharType="separate"/>
      </w:r>
      <w:r w:rsidR="00E857B0">
        <w:rPr>
          <w:b/>
          <w:bCs/>
          <w:noProof/>
        </w:rPr>
        <w:t>13</w:t>
      </w:r>
      <w:r w:rsidRPr="006306C3">
        <w:rPr>
          <w:b/>
        </w:rPr>
        <w:fldChar w:fldCharType="end"/>
      </w:r>
      <w:r w:rsidR="006306C3" w:rsidRPr="006306C3">
        <w:rPr>
          <w:b/>
          <w:bCs/>
        </w:rPr>
        <w:t>:</w:t>
      </w:r>
      <w:r>
        <w:t xml:space="preserve"> Schéma d'un bras robotique</w:t>
      </w:r>
    </w:p>
    <w:p w14:paraId="102BB7F5" w14:textId="77777777" w:rsidR="000C16A1" w:rsidRDefault="009B5F9D" w:rsidP="000C16A1">
      <w:pPr>
        <w:keepNext/>
        <w:jc w:val="center"/>
      </w:pPr>
      <w:r>
        <w:rPr>
          <w:noProof/>
        </w:rPr>
        <w:lastRenderedPageBreak/>
        <w:drawing>
          <wp:inline distT="0" distB="0" distL="0" distR="0" wp14:anchorId="17EA7CF9" wp14:editId="2735E523">
            <wp:extent cx="3212465" cy="2400300"/>
            <wp:effectExtent l="0" t="0" r="0" b="0"/>
            <wp:docPr id="956975112" name="Picture 956975112" descr="A grey robotic arm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5112" name="Picture 8" descr="A grey robotic arm with a black background&#10;&#10;Description automatically generated with low confidenc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0864" t="9198" r="36177" b="10324"/>
                    <a:stretch/>
                  </pic:blipFill>
                  <pic:spPr bwMode="auto">
                    <a:xfrm>
                      <a:off x="0" y="0"/>
                      <a:ext cx="3216486" cy="2403304"/>
                    </a:xfrm>
                    <a:prstGeom prst="rect">
                      <a:avLst/>
                    </a:prstGeom>
                    <a:noFill/>
                    <a:ln>
                      <a:noFill/>
                    </a:ln>
                    <a:extLst>
                      <a:ext uri="{53640926-AAD7-44D8-BBD7-CCE9431645EC}">
                        <a14:shadowObscured xmlns:a14="http://schemas.microsoft.com/office/drawing/2010/main"/>
                      </a:ext>
                    </a:extLst>
                  </pic:spPr>
                </pic:pic>
              </a:graphicData>
            </a:graphic>
          </wp:inline>
        </w:drawing>
      </w:r>
    </w:p>
    <w:p w14:paraId="148F36D2" w14:textId="0DF98AAB" w:rsidR="009B5F9D" w:rsidRDefault="000C16A1" w:rsidP="000C16A1">
      <w:pPr>
        <w:pStyle w:val="Caption"/>
        <w:jc w:val="center"/>
      </w:pPr>
      <w:r w:rsidRPr="006306C3">
        <w:rPr>
          <w:b/>
        </w:rPr>
        <w:t xml:space="preserve">Figure </w:t>
      </w:r>
      <w:r w:rsidRPr="006306C3">
        <w:rPr>
          <w:b/>
        </w:rPr>
        <w:fldChar w:fldCharType="begin"/>
      </w:r>
      <w:r w:rsidRPr="006306C3">
        <w:rPr>
          <w:b/>
        </w:rPr>
        <w:instrText xml:space="preserve"> SEQ Figure \* ARABIC </w:instrText>
      </w:r>
      <w:r w:rsidRPr="006306C3">
        <w:rPr>
          <w:b/>
        </w:rPr>
        <w:fldChar w:fldCharType="separate"/>
      </w:r>
      <w:r w:rsidR="00E857B0">
        <w:rPr>
          <w:b/>
          <w:bCs/>
          <w:noProof/>
        </w:rPr>
        <w:t>14</w:t>
      </w:r>
      <w:r w:rsidRPr="006306C3">
        <w:rPr>
          <w:b/>
        </w:rPr>
        <w:fldChar w:fldCharType="end"/>
      </w:r>
      <w:r w:rsidR="006306C3" w:rsidRPr="006306C3">
        <w:rPr>
          <w:b/>
          <w:bCs/>
        </w:rPr>
        <w:t>:</w:t>
      </w:r>
      <w:r>
        <w:t xml:space="preserve"> Rendu 3D d'un bras robotique</w:t>
      </w:r>
    </w:p>
    <w:p w14:paraId="44E9618E" w14:textId="477EECEE" w:rsidR="000C16A1" w:rsidRDefault="000C16A1" w:rsidP="000C16A1">
      <w:r>
        <w:t xml:space="preserve">Nous avons également </w:t>
      </w:r>
      <w:r w:rsidR="001134C4">
        <w:t>imaginé</w:t>
      </w:r>
      <w:r>
        <w:t xml:space="preserve"> l’emplacement de nos différentes solutions par rapport à la ligne de production. </w:t>
      </w:r>
      <w:r w:rsidR="00507805">
        <w:t xml:space="preserve">Nous pouvons également disposer deux encolleuses afin de </w:t>
      </w:r>
      <w:r w:rsidR="001134C4">
        <w:t>paralléliser</w:t>
      </w:r>
      <w:r w:rsidR="00507805">
        <w:t xml:space="preserve"> les tâches. En effet, lorsqu’un capot est encollé sur </w:t>
      </w:r>
      <w:r w:rsidR="003916EB">
        <w:t>l’encolleuse 1</w:t>
      </w:r>
      <w:r w:rsidR="00507805">
        <w:t xml:space="preserve">, on peut imaginer que le bras s’occupera d’enlever le capot encollé de </w:t>
      </w:r>
      <w:r w:rsidR="003916EB">
        <w:t>l’encolleuse 2</w:t>
      </w:r>
      <w:r w:rsidR="00507805">
        <w:t>, et d’en poser un nouveau</w:t>
      </w:r>
      <w:r w:rsidR="002610BD">
        <w:t xml:space="preserve"> qui sera alors encollé pendant que le bras enlève </w:t>
      </w:r>
      <w:r w:rsidR="003916EB">
        <w:t xml:space="preserve">le capot </w:t>
      </w:r>
      <w:r w:rsidR="001134C4">
        <w:t xml:space="preserve">encollé </w:t>
      </w:r>
      <w:r w:rsidR="003916EB">
        <w:t xml:space="preserve">de </w:t>
      </w:r>
      <w:r w:rsidR="001134C4">
        <w:t>l’</w:t>
      </w:r>
      <w:r w:rsidR="003916EB">
        <w:t>encolleuse</w:t>
      </w:r>
      <w:r w:rsidR="001134C4">
        <w:t xml:space="preserve"> 1</w:t>
      </w:r>
      <w:r w:rsidR="003916EB">
        <w:t>, et répète l’opération en boucle.</w:t>
      </w:r>
    </w:p>
    <w:p w14:paraId="459662D1" w14:textId="77777777" w:rsidR="002236A6" w:rsidRPr="000C16A1" w:rsidRDefault="002236A6" w:rsidP="000C16A1"/>
    <w:p w14:paraId="506A1EAB" w14:textId="77777777" w:rsidR="001134C4" w:rsidRDefault="009B5F9D" w:rsidP="001134C4">
      <w:pPr>
        <w:keepNext/>
        <w:jc w:val="center"/>
      </w:pPr>
      <w:r>
        <w:rPr>
          <w:noProof/>
        </w:rPr>
        <w:drawing>
          <wp:inline distT="0" distB="0" distL="0" distR="0" wp14:anchorId="51C591E0" wp14:editId="64978ACD">
            <wp:extent cx="5760720" cy="2156460"/>
            <wp:effectExtent l="0" t="0" r="0" b="0"/>
            <wp:docPr id="1977459667" name="Picture 1977459667" descr="A picture containing diagram, circle, sketch,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9667" name="Picture 10" descr="A picture containing diagram, circle, sketch, screenshot&#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24711" b="8688"/>
                    <a:stretch/>
                  </pic:blipFill>
                  <pic:spPr bwMode="auto">
                    <a:xfrm>
                      <a:off x="0" y="0"/>
                      <a:ext cx="5760720" cy="2156460"/>
                    </a:xfrm>
                    <a:prstGeom prst="rect">
                      <a:avLst/>
                    </a:prstGeom>
                    <a:noFill/>
                    <a:ln>
                      <a:noFill/>
                    </a:ln>
                    <a:extLst>
                      <a:ext uri="{53640926-AAD7-44D8-BBD7-CCE9431645EC}">
                        <a14:shadowObscured xmlns:a14="http://schemas.microsoft.com/office/drawing/2010/main"/>
                      </a:ext>
                    </a:extLst>
                  </pic:spPr>
                </pic:pic>
              </a:graphicData>
            </a:graphic>
          </wp:inline>
        </w:drawing>
      </w:r>
    </w:p>
    <w:p w14:paraId="33F052B0" w14:textId="4FBF111C" w:rsidR="009B5F9D" w:rsidRDefault="001134C4" w:rsidP="001134C4">
      <w:pPr>
        <w:pStyle w:val="Caption"/>
        <w:jc w:val="center"/>
      </w:pPr>
      <w:r w:rsidRPr="00425F34">
        <w:rPr>
          <w:b/>
        </w:rPr>
        <w:t xml:space="preserve">Figure </w:t>
      </w:r>
      <w:r w:rsidRPr="00425F34">
        <w:rPr>
          <w:b/>
        </w:rPr>
        <w:fldChar w:fldCharType="begin"/>
      </w:r>
      <w:r w:rsidRPr="00425F34">
        <w:rPr>
          <w:b/>
        </w:rPr>
        <w:instrText xml:space="preserve"> SEQ Figure \* ARABIC </w:instrText>
      </w:r>
      <w:r w:rsidRPr="00425F34">
        <w:rPr>
          <w:b/>
        </w:rPr>
        <w:fldChar w:fldCharType="separate"/>
      </w:r>
      <w:r w:rsidR="00E857B0">
        <w:rPr>
          <w:b/>
          <w:bCs/>
          <w:noProof/>
        </w:rPr>
        <w:t>15</w:t>
      </w:r>
      <w:r w:rsidRPr="00425F34">
        <w:rPr>
          <w:b/>
        </w:rPr>
        <w:fldChar w:fldCharType="end"/>
      </w:r>
      <w:r w:rsidR="00425F34" w:rsidRPr="00425F34">
        <w:rPr>
          <w:b/>
          <w:bCs/>
        </w:rPr>
        <w:t>:</w:t>
      </w:r>
      <w:r>
        <w:t xml:space="preserve"> Schéma de la ligne de production</w:t>
      </w:r>
    </w:p>
    <w:p w14:paraId="71C76D9F" w14:textId="75D5452E" w:rsidR="001E1C7B" w:rsidRDefault="001E1C7B" w:rsidP="00FD3A5C"/>
    <w:sectPr w:rsidR="001E1C7B" w:rsidSect="00A757F8">
      <w:headerReference w:type="default" r:id="rId35"/>
      <w:pgSz w:w="11906" w:h="16838"/>
      <w:pgMar w:top="1417" w:right="1417" w:bottom="1417" w:left="1417"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D2869" w14:textId="77777777" w:rsidR="00534615" w:rsidRDefault="00534615" w:rsidP="00796ED9">
      <w:pPr>
        <w:spacing w:after="0" w:line="240" w:lineRule="auto"/>
      </w:pPr>
      <w:r>
        <w:separator/>
      </w:r>
    </w:p>
  </w:endnote>
  <w:endnote w:type="continuationSeparator" w:id="0">
    <w:p w14:paraId="4140C945" w14:textId="77777777" w:rsidR="00534615" w:rsidRDefault="00534615" w:rsidP="00796ED9">
      <w:pPr>
        <w:spacing w:after="0" w:line="240" w:lineRule="auto"/>
      </w:pPr>
      <w:r>
        <w:continuationSeparator/>
      </w:r>
    </w:p>
  </w:endnote>
  <w:endnote w:type="continuationNotice" w:id="1">
    <w:p w14:paraId="689D725E" w14:textId="77777777" w:rsidR="00534615" w:rsidRDefault="005346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ontserrat ExtraBold">
    <w:panose1 w:val="00000000000000000000"/>
    <w:charset w:val="00"/>
    <w:family w:val="auto"/>
    <w:pitch w:val="variable"/>
    <w:sig w:usb0="A00002FF" w:usb1="4000207B" w:usb2="00000000" w:usb3="00000000" w:csb0="00000197" w:csb1="00000000"/>
  </w:font>
  <w:font w:name="Montserrat">
    <w:altName w:val="Calibri"/>
    <w:panose1 w:val="00000000000000000000"/>
    <w:charset w:val="00"/>
    <w:family w:val="auto"/>
    <w:pitch w:val="variable"/>
    <w:sig w:usb0="A00002FF" w:usb1="4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eastAsiaTheme="minorHAnsi" w:hAnsi="Arial"/>
        <w:lang w:eastAsia="en-US"/>
      </w:rPr>
      <w:id w:val="-584834728"/>
      <w:docPartObj>
        <w:docPartGallery w:val="Page Numbers (Bottom of Page)"/>
        <w:docPartUnique/>
      </w:docPartObj>
    </w:sdtPr>
    <w:sdtEndPr>
      <w:rPr>
        <w:b/>
        <w:bCs/>
      </w:rPr>
    </w:sdtEndPr>
    <w:sdtContent>
      <w:sdt>
        <w:sdtPr>
          <w:rPr>
            <w:rFonts w:ascii="Arial" w:eastAsiaTheme="minorHAnsi" w:hAnsi="Arial"/>
            <w:lang w:eastAsia="en-US"/>
          </w:rPr>
          <w:id w:val="1572847243"/>
          <w:docPartObj>
            <w:docPartGallery w:val="Page Numbers (Bottom of Page)"/>
            <w:docPartUnique/>
          </w:docPartObj>
        </w:sdtPr>
        <w:sdtEndPr>
          <w:rPr>
            <w:b/>
            <w:bCs/>
          </w:rPr>
        </w:sdtEndPr>
        <w:sdtContent>
          <w:p w14:paraId="782D56A3" w14:textId="7D9DA571" w:rsidR="00B60092" w:rsidRPr="007B627B" w:rsidRDefault="000742C3" w:rsidP="00D7262B">
            <w:pPr>
              <w:pStyle w:val="NoSpacing"/>
              <w:pBdr>
                <w:bottom w:val="single" w:sz="4" w:space="1" w:color="auto"/>
              </w:pBdr>
              <w:jc w:val="center"/>
              <w:rPr>
                <w:rFonts w:ascii="Montserrat" w:hAnsi="Montserrat" w:cs="Arial"/>
                <w:color w:val="000000" w:themeColor="text1"/>
                <w:sz w:val="24"/>
                <w:szCs w:val="36"/>
              </w:rPr>
            </w:pPr>
            <w:r w:rsidRPr="007B627B">
              <w:rPr>
                <w:rFonts w:ascii="Montserrat" w:hAnsi="Montserrat" w:cs="Arial"/>
                <w:color w:val="000000" w:themeColor="text1"/>
                <w:sz w:val="24"/>
                <w:szCs w:val="36"/>
              </w:rPr>
              <w:t>Projet Systèmes automatisés</w:t>
            </w:r>
          </w:p>
          <w:p w14:paraId="42F539B7" w14:textId="530BF7F1" w:rsidR="00936A53" w:rsidRPr="007B627B" w:rsidRDefault="00B60092" w:rsidP="00B60092">
            <w:pPr>
              <w:pStyle w:val="Footer"/>
              <w:jc w:val="center"/>
              <w:rPr>
                <w:b/>
                <w:bCs/>
              </w:rPr>
            </w:pPr>
            <w:r w:rsidRPr="007B627B">
              <w:rPr>
                <w:rFonts w:ascii="Montserrat" w:hAnsi="Montserrat"/>
                <w:b/>
                <w:bCs/>
                <w:sz w:val="28"/>
                <w:szCs w:val="28"/>
              </w:rPr>
              <w:fldChar w:fldCharType="begin"/>
            </w:r>
            <w:r w:rsidRPr="007B627B">
              <w:rPr>
                <w:rFonts w:ascii="Montserrat" w:hAnsi="Montserrat"/>
                <w:b/>
                <w:bCs/>
                <w:sz w:val="28"/>
                <w:szCs w:val="28"/>
              </w:rPr>
              <w:instrText>PAGE   \* MERGEFORMAT</w:instrText>
            </w:r>
            <w:r w:rsidRPr="007B627B">
              <w:rPr>
                <w:rFonts w:ascii="Montserrat" w:hAnsi="Montserrat"/>
                <w:b/>
                <w:bCs/>
                <w:sz w:val="28"/>
                <w:szCs w:val="28"/>
              </w:rPr>
              <w:fldChar w:fldCharType="separate"/>
            </w:r>
            <w:r w:rsidRPr="007B627B">
              <w:rPr>
                <w:rFonts w:ascii="Montserrat" w:hAnsi="Montserrat"/>
                <w:b/>
                <w:bCs/>
                <w:sz w:val="28"/>
                <w:szCs w:val="28"/>
              </w:rPr>
              <w:t>2</w:t>
            </w:r>
            <w:r w:rsidRPr="007B627B">
              <w:rPr>
                <w:rFonts w:ascii="Montserrat" w:hAnsi="Montserrat"/>
                <w:b/>
                <w:bCs/>
                <w:sz w:val="28"/>
                <w:szCs w:val="28"/>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B60F1" w14:textId="4424B982" w:rsidR="00936A53" w:rsidRDefault="00A93B29">
    <w:pPr>
      <w:pStyle w:val="Footer"/>
      <w:jc w:val="center"/>
    </w:pPr>
    <w:r w:rsidRPr="00A93B29">
      <w:rPr>
        <w:noProof/>
      </w:rPr>
      <w:drawing>
        <wp:anchor distT="0" distB="0" distL="114300" distR="114300" simplePos="0" relativeHeight="251658240" behindDoc="0" locked="0" layoutInCell="1" allowOverlap="1" wp14:anchorId="0CB8E1F8" wp14:editId="5F48A777">
          <wp:simplePos x="0" y="0"/>
          <wp:positionH relativeFrom="column">
            <wp:posOffset>-663312</wp:posOffset>
          </wp:positionH>
          <wp:positionV relativeFrom="paragraph">
            <wp:posOffset>-798776</wp:posOffset>
          </wp:positionV>
          <wp:extent cx="1371600" cy="1380743"/>
          <wp:effectExtent l="0" t="0" r="0" b="0"/>
          <wp:wrapNone/>
          <wp:docPr id="1200303585" name="Picture 1200303585" descr="Logo&#10;&#10;Description automatically generated">
            <a:extLst xmlns:a="http://schemas.openxmlformats.org/drawingml/2006/main">
              <a:ext uri="{FF2B5EF4-FFF2-40B4-BE49-F238E27FC236}">
                <a16:creationId xmlns:a16="http://schemas.microsoft.com/office/drawing/2014/main" id="{EFE791A1-A024-CFE5-DFC5-7C1AFA7C2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Logo&#10;&#10;Description automatically generated">
                    <a:extLst>
                      <a:ext uri="{FF2B5EF4-FFF2-40B4-BE49-F238E27FC236}">
                        <a16:creationId xmlns:a16="http://schemas.microsoft.com/office/drawing/2014/main" id="{EFE791A1-A024-CFE5-DFC5-7C1AFA7C200D}"/>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83217" cy="1392437"/>
                  </a:xfrm>
                  <a:prstGeom prst="rect">
                    <a:avLst/>
                  </a:prstGeom>
                </pic:spPr>
              </pic:pic>
            </a:graphicData>
          </a:graphic>
          <wp14:sizeRelH relativeFrom="margin">
            <wp14:pctWidth>0</wp14:pctWidth>
          </wp14:sizeRelH>
          <wp14:sizeRelV relativeFrom="margin">
            <wp14:pctHeight>0</wp14:pctHeight>
          </wp14:sizeRelV>
        </wp:anchor>
      </w:drawing>
    </w:r>
  </w:p>
  <w:p w14:paraId="3E32F6A3" w14:textId="2E2E5FFA" w:rsidR="00936A53" w:rsidRDefault="0093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76082" w14:textId="77777777" w:rsidR="00534615" w:rsidRDefault="00534615" w:rsidP="00796ED9">
      <w:pPr>
        <w:spacing w:after="0" w:line="240" w:lineRule="auto"/>
      </w:pPr>
      <w:r>
        <w:separator/>
      </w:r>
    </w:p>
  </w:footnote>
  <w:footnote w:type="continuationSeparator" w:id="0">
    <w:p w14:paraId="3376015D" w14:textId="77777777" w:rsidR="00534615" w:rsidRDefault="00534615" w:rsidP="00796ED9">
      <w:pPr>
        <w:spacing w:after="0" w:line="240" w:lineRule="auto"/>
      </w:pPr>
      <w:r>
        <w:continuationSeparator/>
      </w:r>
    </w:p>
  </w:footnote>
  <w:footnote w:type="continuationNotice" w:id="1">
    <w:p w14:paraId="3033FB2A" w14:textId="77777777" w:rsidR="00534615" w:rsidRDefault="005346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908" w:type="dxa"/>
      <w:tblInd w:w="-1425" w:type="dxa"/>
      <w:tblLook w:val="04A0" w:firstRow="1" w:lastRow="0" w:firstColumn="1" w:lastColumn="0" w:noHBand="0" w:noVBand="1"/>
    </w:tblPr>
    <w:tblGrid>
      <w:gridCol w:w="11908"/>
    </w:tblGrid>
    <w:tr w:rsidR="00936A53" w14:paraId="7ABACB79" w14:textId="77777777" w:rsidTr="00027FC7">
      <w:trPr>
        <w:trHeight w:val="699"/>
      </w:trPr>
      <w:tc>
        <w:tcPr>
          <w:tcW w:w="11908" w:type="dxa"/>
          <w:tcBorders>
            <w:top w:val="nil"/>
            <w:left w:val="nil"/>
            <w:bottom w:val="nil"/>
            <w:right w:val="nil"/>
          </w:tcBorders>
          <w:shd w:val="clear" w:color="auto" w:fill="323E4F" w:themeFill="text2" w:themeFillShade="BF"/>
        </w:tcPr>
        <w:p w14:paraId="5936D5F5" w14:textId="1A3F3033" w:rsidR="00936A53" w:rsidRDefault="00936A53" w:rsidP="00340238">
          <w:pPr>
            <w:pStyle w:val="Header"/>
            <w:jc w:val="center"/>
          </w:pPr>
          <w:r>
            <w:t xml:space="preserve"> </w:t>
          </w:r>
        </w:p>
        <w:p w14:paraId="20F2AF4C" w14:textId="7D5D7274" w:rsidR="00C3091B" w:rsidRPr="00027FC7" w:rsidRDefault="00BF495D" w:rsidP="00C3091B">
          <w:pPr>
            <w:pStyle w:val="Header"/>
            <w:jc w:val="center"/>
            <w:rPr>
              <w:b/>
              <w:color w:val="FFFFFF" w:themeColor="background1"/>
              <w:sz w:val="28"/>
            </w:rPr>
          </w:pPr>
          <w:r w:rsidRPr="00027FC7">
            <w:rPr>
              <w:b/>
              <w:color w:val="FFFFFF" w:themeColor="background1"/>
              <w:sz w:val="28"/>
            </w:rPr>
            <w:t>WORKSHOP : CONCEPTION ET MODELES DE PROGRAMMATION</w:t>
          </w:r>
        </w:p>
        <w:p w14:paraId="4CBC9C08" w14:textId="77777777" w:rsidR="00936A53" w:rsidRDefault="00936A53" w:rsidP="00340238">
          <w:pPr>
            <w:pStyle w:val="Header"/>
            <w:jc w:val="center"/>
          </w:pPr>
        </w:p>
      </w:tc>
    </w:tr>
    <w:tr w:rsidR="00936A53" w14:paraId="0E1B621A" w14:textId="77777777" w:rsidTr="00027FC7">
      <w:trPr>
        <w:trHeight w:val="553"/>
      </w:trPr>
      <w:tc>
        <w:tcPr>
          <w:tcW w:w="11908" w:type="dxa"/>
          <w:tcBorders>
            <w:top w:val="nil"/>
            <w:left w:val="nil"/>
            <w:bottom w:val="nil"/>
            <w:right w:val="nil"/>
          </w:tcBorders>
          <w:shd w:val="clear" w:color="auto" w:fill="8496B0" w:themeFill="text2" w:themeFillTint="99"/>
        </w:tcPr>
        <w:p w14:paraId="6B1CE8BA" w14:textId="77777777" w:rsidR="00936A53" w:rsidRPr="006241AC" w:rsidRDefault="00936A53" w:rsidP="006241AC">
          <w:pPr>
            <w:pStyle w:val="Header"/>
            <w:jc w:val="center"/>
            <w:rPr>
              <w:sz w:val="8"/>
            </w:rPr>
          </w:pPr>
        </w:p>
        <w:p w14:paraId="4F190681" w14:textId="459733DF" w:rsidR="00936A53" w:rsidRPr="006241AC" w:rsidRDefault="0046077D" w:rsidP="0046077D">
          <w:pPr>
            <w:pStyle w:val="Header"/>
            <w:tabs>
              <w:tab w:val="center" w:pos="5846"/>
              <w:tab w:val="left" w:pos="9730"/>
            </w:tabs>
            <w:jc w:val="left"/>
            <w:rPr>
              <w:b/>
            </w:rPr>
          </w:pPr>
          <w:r>
            <w:rPr>
              <w:b/>
              <w:color w:val="FFFFFF" w:themeColor="background1"/>
            </w:rPr>
            <w:tab/>
          </w:r>
          <w:r>
            <w:rPr>
              <w:b/>
              <w:color w:val="FFFFFF" w:themeColor="background1"/>
            </w:rPr>
            <w:tab/>
          </w:r>
          <w:r w:rsidR="00936A53" w:rsidRPr="006241AC">
            <w:rPr>
              <w:b/>
              <w:color w:val="FFFFFF" w:themeColor="background1"/>
            </w:rPr>
            <w:t>SOMMAIRE</w:t>
          </w:r>
          <w:r>
            <w:rPr>
              <w:b/>
              <w:color w:val="FFFFFF" w:themeColor="background1"/>
            </w:rPr>
            <w:tab/>
          </w:r>
          <w:r>
            <w:rPr>
              <w:b/>
              <w:color w:val="FFFFFF" w:themeColor="background1"/>
            </w:rPr>
            <w:tab/>
          </w:r>
        </w:p>
      </w:tc>
    </w:tr>
  </w:tbl>
  <w:p w14:paraId="4B8F2DC0" w14:textId="77777777" w:rsidR="00936A53" w:rsidRDefault="00936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908" w:type="dxa"/>
      <w:tblInd w:w="-1425" w:type="dxa"/>
      <w:tblLook w:val="04A0" w:firstRow="1" w:lastRow="0" w:firstColumn="1" w:lastColumn="0" w:noHBand="0" w:noVBand="1"/>
    </w:tblPr>
    <w:tblGrid>
      <w:gridCol w:w="11908"/>
    </w:tblGrid>
    <w:tr w:rsidR="004A4710" w14:paraId="4395E7F2" w14:textId="77777777" w:rsidTr="00027FC7">
      <w:trPr>
        <w:trHeight w:val="699"/>
      </w:trPr>
      <w:tc>
        <w:tcPr>
          <w:tcW w:w="11908" w:type="dxa"/>
          <w:tcBorders>
            <w:top w:val="nil"/>
            <w:left w:val="nil"/>
            <w:bottom w:val="nil"/>
            <w:right w:val="nil"/>
          </w:tcBorders>
          <w:shd w:val="clear" w:color="auto" w:fill="323E4F" w:themeFill="text2" w:themeFillShade="BF"/>
        </w:tcPr>
        <w:p w14:paraId="48B31BB8" w14:textId="77777777" w:rsidR="00127C8D" w:rsidRPr="00027FC7" w:rsidRDefault="00127C8D" w:rsidP="006241AC">
          <w:pPr>
            <w:pStyle w:val="Header"/>
            <w:jc w:val="center"/>
            <w:rPr>
              <w:color w:val="FFFFFF" w:themeColor="background1"/>
            </w:rPr>
          </w:pPr>
        </w:p>
        <w:p w14:paraId="6C062A69" w14:textId="0C96E126" w:rsidR="00127C8D" w:rsidRPr="00D7262B" w:rsidRDefault="007146FB" w:rsidP="00CA3856">
          <w:pPr>
            <w:pStyle w:val="Header"/>
            <w:jc w:val="center"/>
            <w:rPr>
              <w:rFonts w:ascii="Montserrat" w:hAnsi="Montserrat"/>
              <w:b/>
              <w:color w:val="FFFFFF" w:themeColor="background1"/>
              <w:sz w:val="28"/>
            </w:rPr>
          </w:pPr>
          <w:r w:rsidRPr="00D7262B">
            <w:rPr>
              <w:rFonts w:ascii="Montserrat" w:hAnsi="Montserrat"/>
              <w:b/>
              <w:color w:val="FFFFFF" w:themeColor="background1"/>
              <w:sz w:val="28"/>
            </w:rPr>
            <w:t>LIVRABLE</w:t>
          </w:r>
          <w:r w:rsidR="005E70F1" w:rsidRPr="00D7262B">
            <w:rPr>
              <w:rFonts w:ascii="Montserrat" w:hAnsi="Montserrat"/>
              <w:b/>
              <w:color w:val="FFFFFF" w:themeColor="background1"/>
              <w:sz w:val="28"/>
            </w:rPr>
            <w:t xml:space="preserve"> </w:t>
          </w:r>
          <w:r w:rsidR="00B4535C">
            <w:rPr>
              <w:rFonts w:ascii="Montserrat" w:hAnsi="Montserrat"/>
              <w:b/>
              <w:color w:val="FFFFFF" w:themeColor="background1"/>
              <w:sz w:val="28"/>
            </w:rPr>
            <w:t>3</w:t>
          </w:r>
          <w:r w:rsidRPr="00D7262B">
            <w:rPr>
              <w:rFonts w:ascii="Montserrat" w:hAnsi="Montserrat"/>
              <w:b/>
              <w:color w:val="FFFFFF" w:themeColor="background1"/>
              <w:sz w:val="28"/>
            </w:rPr>
            <w:t xml:space="preserve"> </w:t>
          </w:r>
          <w:r w:rsidR="00B4535C">
            <w:rPr>
              <w:rFonts w:ascii="Montserrat" w:hAnsi="Montserrat"/>
              <w:b/>
              <w:color w:val="FFFFFF" w:themeColor="background1"/>
              <w:sz w:val="28"/>
            </w:rPr>
            <w:t>–</w:t>
          </w:r>
          <w:r w:rsidRPr="00D7262B">
            <w:rPr>
              <w:rFonts w:ascii="Montserrat" w:hAnsi="Montserrat"/>
              <w:b/>
              <w:color w:val="FFFFFF" w:themeColor="background1"/>
              <w:sz w:val="28"/>
            </w:rPr>
            <w:t xml:space="preserve"> A</w:t>
          </w:r>
          <w:r w:rsidR="00B4535C">
            <w:rPr>
              <w:rFonts w:ascii="Montserrat" w:hAnsi="Montserrat"/>
              <w:b/>
              <w:color w:val="FFFFFF" w:themeColor="background1"/>
              <w:sz w:val="28"/>
            </w:rPr>
            <w:t>NALYSE FONCTIONNELLE DU SYSTEME</w:t>
          </w:r>
        </w:p>
      </w:tc>
    </w:tr>
    <w:tr w:rsidR="004A4710" w14:paraId="4C0A0EB6" w14:textId="77777777" w:rsidTr="00027FC7">
      <w:trPr>
        <w:trHeight w:val="553"/>
      </w:trPr>
      <w:tc>
        <w:tcPr>
          <w:tcW w:w="11908" w:type="dxa"/>
          <w:tcBorders>
            <w:top w:val="nil"/>
            <w:left w:val="nil"/>
            <w:bottom w:val="nil"/>
            <w:right w:val="nil"/>
          </w:tcBorders>
          <w:shd w:val="clear" w:color="auto" w:fill="8496B0" w:themeFill="text2" w:themeFillTint="99"/>
        </w:tcPr>
        <w:p w14:paraId="68EFF4AC" w14:textId="77777777" w:rsidR="00127C8D" w:rsidRPr="006241AC" w:rsidRDefault="00127C8D" w:rsidP="006241AC">
          <w:pPr>
            <w:pStyle w:val="Header"/>
            <w:jc w:val="center"/>
            <w:rPr>
              <w:sz w:val="10"/>
            </w:rPr>
          </w:pPr>
        </w:p>
        <w:p w14:paraId="588A4871" w14:textId="2EDE408E" w:rsidR="007E40B1" w:rsidRPr="006241AC" w:rsidRDefault="007E40B1" w:rsidP="007E40B1">
          <w:pPr>
            <w:pStyle w:val="Header"/>
            <w:tabs>
              <w:tab w:val="center" w:pos="5846"/>
              <w:tab w:val="right" w:pos="11692"/>
            </w:tabs>
            <w:jc w:val="center"/>
            <w:rPr>
              <w:b/>
            </w:rPr>
          </w:pPr>
        </w:p>
      </w:tc>
    </w:tr>
  </w:tbl>
  <w:p w14:paraId="38E33907" w14:textId="77777777" w:rsidR="00127C8D" w:rsidRDefault="00127C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908" w:type="dxa"/>
      <w:tblInd w:w="-1425" w:type="dxa"/>
      <w:tblLook w:val="04A0" w:firstRow="1" w:lastRow="0" w:firstColumn="1" w:lastColumn="0" w:noHBand="0" w:noVBand="1"/>
    </w:tblPr>
    <w:tblGrid>
      <w:gridCol w:w="11908"/>
    </w:tblGrid>
    <w:tr w:rsidR="004A4710" w14:paraId="407F73C7" w14:textId="77777777" w:rsidTr="00027FC7">
      <w:trPr>
        <w:trHeight w:val="699"/>
      </w:trPr>
      <w:tc>
        <w:tcPr>
          <w:tcW w:w="11908" w:type="dxa"/>
          <w:tcBorders>
            <w:top w:val="nil"/>
            <w:left w:val="nil"/>
            <w:bottom w:val="nil"/>
            <w:right w:val="nil"/>
          </w:tcBorders>
          <w:shd w:val="clear" w:color="auto" w:fill="323E4F" w:themeFill="text2" w:themeFillShade="BF"/>
        </w:tcPr>
        <w:p w14:paraId="4D5D86B8" w14:textId="77777777" w:rsidR="00E97882" w:rsidRPr="00027FC7" w:rsidRDefault="00E97882" w:rsidP="00E97882">
          <w:pPr>
            <w:pStyle w:val="Header"/>
            <w:jc w:val="center"/>
            <w:rPr>
              <w:color w:val="FFFFFF" w:themeColor="background1"/>
            </w:rPr>
          </w:pPr>
        </w:p>
        <w:p w14:paraId="19D2A137" w14:textId="18062A58" w:rsidR="00E97882" w:rsidRPr="0066104E" w:rsidRDefault="00E97882" w:rsidP="00E97882">
          <w:pPr>
            <w:pStyle w:val="Header"/>
            <w:jc w:val="center"/>
            <w:rPr>
              <w:rFonts w:ascii="Montserrat" w:hAnsi="Montserrat"/>
              <w:b/>
              <w:color w:val="FFFFFF" w:themeColor="background1"/>
              <w:sz w:val="28"/>
            </w:rPr>
          </w:pPr>
          <w:r w:rsidRPr="00D7262B">
            <w:rPr>
              <w:rFonts w:ascii="Montserrat" w:hAnsi="Montserrat"/>
              <w:b/>
              <w:color w:val="FFFFFF" w:themeColor="background1"/>
              <w:sz w:val="28"/>
            </w:rPr>
            <w:t xml:space="preserve">LIVRABLE </w:t>
          </w:r>
          <w:r>
            <w:rPr>
              <w:rFonts w:ascii="Montserrat" w:hAnsi="Montserrat"/>
              <w:b/>
              <w:color w:val="FFFFFF" w:themeColor="background1"/>
              <w:sz w:val="28"/>
            </w:rPr>
            <w:t>3</w:t>
          </w:r>
          <w:r w:rsidRPr="00D7262B">
            <w:rPr>
              <w:rFonts w:ascii="Montserrat" w:hAnsi="Montserrat"/>
              <w:b/>
              <w:color w:val="FFFFFF" w:themeColor="background1"/>
              <w:sz w:val="28"/>
            </w:rPr>
            <w:t xml:space="preserve"> </w:t>
          </w:r>
          <w:r>
            <w:rPr>
              <w:rFonts w:ascii="Montserrat" w:hAnsi="Montserrat"/>
              <w:b/>
              <w:color w:val="FFFFFF" w:themeColor="background1"/>
              <w:sz w:val="28"/>
            </w:rPr>
            <w:t>–</w:t>
          </w:r>
          <w:r w:rsidRPr="00D7262B">
            <w:rPr>
              <w:rFonts w:ascii="Montserrat" w:hAnsi="Montserrat"/>
              <w:b/>
              <w:color w:val="FFFFFF" w:themeColor="background1"/>
              <w:sz w:val="28"/>
            </w:rPr>
            <w:t xml:space="preserve"> A</w:t>
          </w:r>
          <w:r>
            <w:rPr>
              <w:rFonts w:ascii="Montserrat" w:hAnsi="Montserrat"/>
              <w:b/>
              <w:color w:val="FFFFFF" w:themeColor="background1"/>
              <w:sz w:val="28"/>
            </w:rPr>
            <w:t>NALYSE FONCTIONNELLE DU SYSTEME</w:t>
          </w:r>
        </w:p>
      </w:tc>
    </w:tr>
    <w:tr w:rsidR="004A4710" w14:paraId="178F0A49" w14:textId="77777777" w:rsidTr="00027FC7">
      <w:trPr>
        <w:trHeight w:val="553"/>
      </w:trPr>
      <w:tc>
        <w:tcPr>
          <w:tcW w:w="11908" w:type="dxa"/>
          <w:tcBorders>
            <w:top w:val="nil"/>
            <w:left w:val="nil"/>
            <w:bottom w:val="nil"/>
            <w:right w:val="nil"/>
          </w:tcBorders>
          <w:shd w:val="clear" w:color="auto" w:fill="8496B0" w:themeFill="text2" w:themeFillTint="99"/>
        </w:tcPr>
        <w:p w14:paraId="748966FE" w14:textId="77777777" w:rsidR="00E97882" w:rsidRPr="006241AC" w:rsidRDefault="00E97882" w:rsidP="00E97882">
          <w:pPr>
            <w:pStyle w:val="Header"/>
            <w:jc w:val="center"/>
            <w:rPr>
              <w:sz w:val="10"/>
            </w:rPr>
          </w:pPr>
        </w:p>
        <w:p w14:paraId="564105F9" w14:textId="77777777" w:rsidR="00E97882" w:rsidRPr="006241AC" w:rsidRDefault="00E97882" w:rsidP="00E97882">
          <w:pPr>
            <w:pStyle w:val="Header"/>
            <w:tabs>
              <w:tab w:val="center" w:pos="5846"/>
              <w:tab w:val="right" w:pos="11692"/>
            </w:tabs>
            <w:jc w:val="center"/>
            <w:rPr>
              <w:b/>
            </w:rPr>
          </w:pPr>
        </w:p>
      </w:tc>
    </w:tr>
  </w:tbl>
  <w:p w14:paraId="658A4A6A" w14:textId="77777777" w:rsidR="009970B7" w:rsidRDefault="00997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3B9"/>
    <w:multiLevelType w:val="multilevel"/>
    <w:tmpl w:val="FC76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D0770"/>
    <w:multiLevelType w:val="hybridMultilevel"/>
    <w:tmpl w:val="29E82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8D0F1F"/>
    <w:multiLevelType w:val="hybridMultilevel"/>
    <w:tmpl w:val="07C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3653D"/>
    <w:multiLevelType w:val="hybridMultilevel"/>
    <w:tmpl w:val="64F6A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165BD1"/>
    <w:multiLevelType w:val="multilevel"/>
    <w:tmpl w:val="66CE7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D545E"/>
    <w:multiLevelType w:val="hybridMultilevel"/>
    <w:tmpl w:val="E25A1F30"/>
    <w:lvl w:ilvl="0" w:tplc="E9FE3502">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22E4445A"/>
    <w:multiLevelType w:val="multilevel"/>
    <w:tmpl w:val="CC04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D5CFE"/>
    <w:multiLevelType w:val="multilevel"/>
    <w:tmpl w:val="9F421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C0AD7"/>
    <w:multiLevelType w:val="hybridMultilevel"/>
    <w:tmpl w:val="F39AE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C6E5D"/>
    <w:multiLevelType w:val="hybridMultilevel"/>
    <w:tmpl w:val="EBF6D7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FD81E0F"/>
    <w:multiLevelType w:val="hybridMultilevel"/>
    <w:tmpl w:val="F57AFB5C"/>
    <w:lvl w:ilvl="0" w:tplc="E9FE350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515DFF"/>
    <w:multiLevelType w:val="hybridMultilevel"/>
    <w:tmpl w:val="966E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C06785"/>
    <w:multiLevelType w:val="hybridMultilevel"/>
    <w:tmpl w:val="69CE87B6"/>
    <w:lvl w:ilvl="0" w:tplc="FEBABC5A">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E234B7"/>
    <w:multiLevelType w:val="hybridMultilevel"/>
    <w:tmpl w:val="33CA2492"/>
    <w:lvl w:ilvl="0" w:tplc="E9FE350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0A0699"/>
    <w:multiLevelType w:val="hybridMultilevel"/>
    <w:tmpl w:val="9F561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51DE3"/>
    <w:multiLevelType w:val="hybridMultilevel"/>
    <w:tmpl w:val="8276867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3052B37"/>
    <w:multiLevelType w:val="hybridMultilevel"/>
    <w:tmpl w:val="4F12E356"/>
    <w:lvl w:ilvl="0" w:tplc="7478B8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3133777"/>
    <w:multiLevelType w:val="hybridMultilevel"/>
    <w:tmpl w:val="0EE854BE"/>
    <w:lvl w:ilvl="0" w:tplc="DD208D08">
      <w:start w:val="1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3637B1"/>
    <w:multiLevelType w:val="hybridMultilevel"/>
    <w:tmpl w:val="9EC6C088"/>
    <w:lvl w:ilvl="0" w:tplc="E9FE350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156572"/>
    <w:multiLevelType w:val="hybridMultilevel"/>
    <w:tmpl w:val="29B44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AA5E7D"/>
    <w:multiLevelType w:val="hybridMultilevel"/>
    <w:tmpl w:val="61FED0B2"/>
    <w:lvl w:ilvl="0" w:tplc="7478B8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35B6E8A"/>
    <w:multiLevelType w:val="hybridMultilevel"/>
    <w:tmpl w:val="DD627CBE"/>
    <w:lvl w:ilvl="0" w:tplc="55CCC9A4">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B40848"/>
    <w:multiLevelType w:val="hybridMultilevel"/>
    <w:tmpl w:val="5BC286B0"/>
    <w:lvl w:ilvl="0" w:tplc="44F6F24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CA5D8E"/>
    <w:multiLevelType w:val="multilevel"/>
    <w:tmpl w:val="A5D0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627967"/>
    <w:multiLevelType w:val="hybridMultilevel"/>
    <w:tmpl w:val="84DE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6B0A9D"/>
    <w:multiLevelType w:val="hybridMultilevel"/>
    <w:tmpl w:val="F01E4E24"/>
    <w:lvl w:ilvl="0" w:tplc="BFF6C31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C812A1"/>
    <w:multiLevelType w:val="hybridMultilevel"/>
    <w:tmpl w:val="A95C9C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B5A0C1A"/>
    <w:multiLevelType w:val="hybridMultilevel"/>
    <w:tmpl w:val="E7D0D3E8"/>
    <w:lvl w:ilvl="0" w:tplc="7478B8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050125"/>
    <w:multiLevelType w:val="hybridMultilevel"/>
    <w:tmpl w:val="57B077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DC242DD"/>
    <w:multiLevelType w:val="hybridMultilevel"/>
    <w:tmpl w:val="6C4C2144"/>
    <w:lvl w:ilvl="0" w:tplc="AF6C6680">
      <w:start w:val="1"/>
      <w:numFmt w:val="decimal"/>
      <w:pStyle w:val="lgende"/>
      <w:lvlText w:val="Figure %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0648819">
    <w:abstractNumId w:val="3"/>
  </w:num>
  <w:num w:numId="2" w16cid:durableId="335766288">
    <w:abstractNumId w:val="1"/>
  </w:num>
  <w:num w:numId="3" w16cid:durableId="122623944">
    <w:abstractNumId w:val="10"/>
  </w:num>
  <w:num w:numId="4" w16cid:durableId="1049958071">
    <w:abstractNumId w:val="15"/>
  </w:num>
  <w:num w:numId="5" w16cid:durableId="1066688959">
    <w:abstractNumId w:val="5"/>
  </w:num>
  <w:num w:numId="6" w16cid:durableId="1399593438">
    <w:abstractNumId w:val="26"/>
  </w:num>
  <w:num w:numId="7" w16cid:durableId="569270506">
    <w:abstractNumId w:val="18"/>
  </w:num>
  <w:num w:numId="8" w16cid:durableId="266473563">
    <w:abstractNumId w:val="13"/>
  </w:num>
  <w:num w:numId="9" w16cid:durableId="1534732121">
    <w:abstractNumId w:val="9"/>
  </w:num>
  <w:num w:numId="10" w16cid:durableId="1815953461">
    <w:abstractNumId w:val="29"/>
  </w:num>
  <w:num w:numId="11" w16cid:durableId="2095391640">
    <w:abstractNumId w:val="16"/>
  </w:num>
  <w:num w:numId="12" w16cid:durableId="143935390">
    <w:abstractNumId w:val="20"/>
  </w:num>
  <w:num w:numId="13" w16cid:durableId="2140872803">
    <w:abstractNumId w:val="28"/>
  </w:num>
  <w:num w:numId="14" w16cid:durableId="913733907">
    <w:abstractNumId w:val="27"/>
  </w:num>
  <w:num w:numId="15" w16cid:durableId="891959420">
    <w:abstractNumId w:val="6"/>
  </w:num>
  <w:num w:numId="16" w16cid:durableId="983700981">
    <w:abstractNumId w:val="0"/>
  </w:num>
  <w:num w:numId="17" w16cid:durableId="2093890915">
    <w:abstractNumId w:val="7"/>
  </w:num>
  <w:num w:numId="18" w16cid:durableId="1180700529">
    <w:abstractNumId w:val="4"/>
  </w:num>
  <w:num w:numId="19" w16cid:durableId="551774852">
    <w:abstractNumId w:val="8"/>
  </w:num>
  <w:num w:numId="20" w16cid:durableId="545532096">
    <w:abstractNumId w:val="2"/>
  </w:num>
  <w:num w:numId="21" w16cid:durableId="713389762">
    <w:abstractNumId w:val="25"/>
  </w:num>
  <w:num w:numId="22" w16cid:durableId="1880627807">
    <w:abstractNumId w:val="24"/>
  </w:num>
  <w:num w:numId="23" w16cid:durableId="747581431">
    <w:abstractNumId w:val="19"/>
  </w:num>
  <w:num w:numId="24" w16cid:durableId="2058817061">
    <w:abstractNumId w:val="23"/>
  </w:num>
  <w:num w:numId="25" w16cid:durableId="637419385">
    <w:abstractNumId w:val="14"/>
  </w:num>
  <w:num w:numId="26" w16cid:durableId="751973814">
    <w:abstractNumId w:val="11"/>
  </w:num>
  <w:num w:numId="27" w16cid:durableId="1641812304">
    <w:abstractNumId w:val="12"/>
  </w:num>
  <w:num w:numId="28" w16cid:durableId="262347162">
    <w:abstractNumId w:val="21"/>
  </w:num>
  <w:num w:numId="29" w16cid:durableId="513611787">
    <w:abstractNumId w:val="22"/>
  </w:num>
  <w:num w:numId="30" w16cid:durableId="1094083853">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B00"/>
    <w:rsid w:val="0000016D"/>
    <w:rsid w:val="00000175"/>
    <w:rsid w:val="00001E63"/>
    <w:rsid w:val="00001F96"/>
    <w:rsid w:val="0000285A"/>
    <w:rsid w:val="00003E8B"/>
    <w:rsid w:val="000057D6"/>
    <w:rsid w:val="00006687"/>
    <w:rsid w:val="0000683F"/>
    <w:rsid w:val="00006EF1"/>
    <w:rsid w:val="000079AA"/>
    <w:rsid w:val="00010410"/>
    <w:rsid w:val="00011627"/>
    <w:rsid w:val="00011C67"/>
    <w:rsid w:val="0001216E"/>
    <w:rsid w:val="000134FA"/>
    <w:rsid w:val="00013725"/>
    <w:rsid w:val="00014074"/>
    <w:rsid w:val="00014157"/>
    <w:rsid w:val="00014AE8"/>
    <w:rsid w:val="00014FDF"/>
    <w:rsid w:val="0001543C"/>
    <w:rsid w:val="0001635A"/>
    <w:rsid w:val="000166EF"/>
    <w:rsid w:val="0001710A"/>
    <w:rsid w:val="00017E1B"/>
    <w:rsid w:val="00021054"/>
    <w:rsid w:val="00021258"/>
    <w:rsid w:val="0002204F"/>
    <w:rsid w:val="00022C75"/>
    <w:rsid w:val="0002497B"/>
    <w:rsid w:val="000254A0"/>
    <w:rsid w:val="000261CC"/>
    <w:rsid w:val="00026885"/>
    <w:rsid w:val="00027470"/>
    <w:rsid w:val="0002762A"/>
    <w:rsid w:val="00027DA0"/>
    <w:rsid w:val="00027FC7"/>
    <w:rsid w:val="00030A60"/>
    <w:rsid w:val="00030E39"/>
    <w:rsid w:val="00031094"/>
    <w:rsid w:val="0003279E"/>
    <w:rsid w:val="00032804"/>
    <w:rsid w:val="00032FF7"/>
    <w:rsid w:val="00033601"/>
    <w:rsid w:val="0003367B"/>
    <w:rsid w:val="00034D3B"/>
    <w:rsid w:val="0003645C"/>
    <w:rsid w:val="00036516"/>
    <w:rsid w:val="00037FB3"/>
    <w:rsid w:val="00040335"/>
    <w:rsid w:val="00040367"/>
    <w:rsid w:val="00040906"/>
    <w:rsid w:val="00040F72"/>
    <w:rsid w:val="000410CB"/>
    <w:rsid w:val="0004208F"/>
    <w:rsid w:val="00042C51"/>
    <w:rsid w:val="00042E3B"/>
    <w:rsid w:val="00042EDF"/>
    <w:rsid w:val="00043B3F"/>
    <w:rsid w:val="00043DEF"/>
    <w:rsid w:val="000440F3"/>
    <w:rsid w:val="00044FFD"/>
    <w:rsid w:val="000456A2"/>
    <w:rsid w:val="00046106"/>
    <w:rsid w:val="00047D11"/>
    <w:rsid w:val="00050DBB"/>
    <w:rsid w:val="00050E27"/>
    <w:rsid w:val="000517B2"/>
    <w:rsid w:val="000517DE"/>
    <w:rsid w:val="00051D9E"/>
    <w:rsid w:val="00053359"/>
    <w:rsid w:val="000536A9"/>
    <w:rsid w:val="00053A6E"/>
    <w:rsid w:val="000553BB"/>
    <w:rsid w:val="00055882"/>
    <w:rsid w:val="00055CF1"/>
    <w:rsid w:val="00055E8B"/>
    <w:rsid w:val="000563FC"/>
    <w:rsid w:val="0005650B"/>
    <w:rsid w:val="000569DE"/>
    <w:rsid w:val="00056BCC"/>
    <w:rsid w:val="00056FD0"/>
    <w:rsid w:val="0005727D"/>
    <w:rsid w:val="00060C73"/>
    <w:rsid w:val="000616E9"/>
    <w:rsid w:val="0006179E"/>
    <w:rsid w:val="00061BBB"/>
    <w:rsid w:val="00061F4B"/>
    <w:rsid w:val="000626D3"/>
    <w:rsid w:val="00062A37"/>
    <w:rsid w:val="000641B7"/>
    <w:rsid w:val="000653D1"/>
    <w:rsid w:val="000654E3"/>
    <w:rsid w:val="00066497"/>
    <w:rsid w:val="00066834"/>
    <w:rsid w:val="00066CF2"/>
    <w:rsid w:val="00067258"/>
    <w:rsid w:val="000672C8"/>
    <w:rsid w:val="00067BBA"/>
    <w:rsid w:val="000702F1"/>
    <w:rsid w:val="00070303"/>
    <w:rsid w:val="00071224"/>
    <w:rsid w:val="000719B9"/>
    <w:rsid w:val="00071AC8"/>
    <w:rsid w:val="00072241"/>
    <w:rsid w:val="00072F25"/>
    <w:rsid w:val="000737D5"/>
    <w:rsid w:val="000742C3"/>
    <w:rsid w:val="000746A4"/>
    <w:rsid w:val="00074998"/>
    <w:rsid w:val="000749BA"/>
    <w:rsid w:val="00074BC6"/>
    <w:rsid w:val="00075A4A"/>
    <w:rsid w:val="00075B3A"/>
    <w:rsid w:val="000769DD"/>
    <w:rsid w:val="00076CAC"/>
    <w:rsid w:val="000778C4"/>
    <w:rsid w:val="00077A79"/>
    <w:rsid w:val="00080B7B"/>
    <w:rsid w:val="000810E3"/>
    <w:rsid w:val="00081F72"/>
    <w:rsid w:val="000824BF"/>
    <w:rsid w:val="00083876"/>
    <w:rsid w:val="000842CF"/>
    <w:rsid w:val="000843BA"/>
    <w:rsid w:val="00084427"/>
    <w:rsid w:val="000865AC"/>
    <w:rsid w:val="00090FC6"/>
    <w:rsid w:val="00091FF0"/>
    <w:rsid w:val="0009293B"/>
    <w:rsid w:val="00093376"/>
    <w:rsid w:val="0009366F"/>
    <w:rsid w:val="00093D95"/>
    <w:rsid w:val="00093E9C"/>
    <w:rsid w:val="0009475C"/>
    <w:rsid w:val="000959B3"/>
    <w:rsid w:val="00095C9D"/>
    <w:rsid w:val="0009749D"/>
    <w:rsid w:val="0009776E"/>
    <w:rsid w:val="000A10E9"/>
    <w:rsid w:val="000A112D"/>
    <w:rsid w:val="000A1A6D"/>
    <w:rsid w:val="000A1F50"/>
    <w:rsid w:val="000A1F9E"/>
    <w:rsid w:val="000A2017"/>
    <w:rsid w:val="000A285F"/>
    <w:rsid w:val="000A2C04"/>
    <w:rsid w:val="000A32A8"/>
    <w:rsid w:val="000A3A56"/>
    <w:rsid w:val="000A3ACE"/>
    <w:rsid w:val="000A4325"/>
    <w:rsid w:val="000A4396"/>
    <w:rsid w:val="000A481B"/>
    <w:rsid w:val="000A4821"/>
    <w:rsid w:val="000A4E1F"/>
    <w:rsid w:val="000A59B2"/>
    <w:rsid w:val="000A67AE"/>
    <w:rsid w:val="000A6EFF"/>
    <w:rsid w:val="000B1062"/>
    <w:rsid w:val="000B1A47"/>
    <w:rsid w:val="000B3237"/>
    <w:rsid w:val="000B5B7D"/>
    <w:rsid w:val="000B6439"/>
    <w:rsid w:val="000B69C5"/>
    <w:rsid w:val="000C107B"/>
    <w:rsid w:val="000C12FF"/>
    <w:rsid w:val="000C16A1"/>
    <w:rsid w:val="000C1EB8"/>
    <w:rsid w:val="000C2C89"/>
    <w:rsid w:val="000C3277"/>
    <w:rsid w:val="000C3420"/>
    <w:rsid w:val="000C3565"/>
    <w:rsid w:val="000C3AC4"/>
    <w:rsid w:val="000C3E31"/>
    <w:rsid w:val="000C44D0"/>
    <w:rsid w:val="000C4A58"/>
    <w:rsid w:val="000C5069"/>
    <w:rsid w:val="000C5E14"/>
    <w:rsid w:val="000C63BC"/>
    <w:rsid w:val="000C76DF"/>
    <w:rsid w:val="000C7894"/>
    <w:rsid w:val="000D01AA"/>
    <w:rsid w:val="000D0C58"/>
    <w:rsid w:val="000D1040"/>
    <w:rsid w:val="000D104A"/>
    <w:rsid w:val="000D1175"/>
    <w:rsid w:val="000D17A3"/>
    <w:rsid w:val="000D19CD"/>
    <w:rsid w:val="000D2848"/>
    <w:rsid w:val="000D298B"/>
    <w:rsid w:val="000D2DC8"/>
    <w:rsid w:val="000D311E"/>
    <w:rsid w:val="000D45B9"/>
    <w:rsid w:val="000D4AAA"/>
    <w:rsid w:val="000D56AC"/>
    <w:rsid w:val="000D5A07"/>
    <w:rsid w:val="000D6BD5"/>
    <w:rsid w:val="000D6D75"/>
    <w:rsid w:val="000D6EEE"/>
    <w:rsid w:val="000D6F07"/>
    <w:rsid w:val="000D77CE"/>
    <w:rsid w:val="000E0336"/>
    <w:rsid w:val="000E0998"/>
    <w:rsid w:val="000E1F4F"/>
    <w:rsid w:val="000E338E"/>
    <w:rsid w:val="000E39CD"/>
    <w:rsid w:val="000E3BCB"/>
    <w:rsid w:val="000E3C2A"/>
    <w:rsid w:val="000E3D18"/>
    <w:rsid w:val="000E413D"/>
    <w:rsid w:val="000E43B1"/>
    <w:rsid w:val="000E58EF"/>
    <w:rsid w:val="000E5F3A"/>
    <w:rsid w:val="000E657A"/>
    <w:rsid w:val="000E703B"/>
    <w:rsid w:val="000E74E1"/>
    <w:rsid w:val="000F0643"/>
    <w:rsid w:val="000F0681"/>
    <w:rsid w:val="000F0CEE"/>
    <w:rsid w:val="000F0F92"/>
    <w:rsid w:val="000F14FB"/>
    <w:rsid w:val="000F1C0D"/>
    <w:rsid w:val="000F2E6F"/>
    <w:rsid w:val="000F3112"/>
    <w:rsid w:val="000F3290"/>
    <w:rsid w:val="000F3956"/>
    <w:rsid w:val="000F3E31"/>
    <w:rsid w:val="000F62D4"/>
    <w:rsid w:val="000F6936"/>
    <w:rsid w:val="000F7024"/>
    <w:rsid w:val="000F7670"/>
    <w:rsid w:val="000F77BB"/>
    <w:rsid w:val="000F77BF"/>
    <w:rsid w:val="000F7B16"/>
    <w:rsid w:val="000F7C3D"/>
    <w:rsid w:val="001009D9"/>
    <w:rsid w:val="00100E4C"/>
    <w:rsid w:val="0010122D"/>
    <w:rsid w:val="00102733"/>
    <w:rsid w:val="00103A04"/>
    <w:rsid w:val="0010533B"/>
    <w:rsid w:val="0010628A"/>
    <w:rsid w:val="00106828"/>
    <w:rsid w:val="00107308"/>
    <w:rsid w:val="001079AA"/>
    <w:rsid w:val="001101F6"/>
    <w:rsid w:val="00110341"/>
    <w:rsid w:val="00110B0A"/>
    <w:rsid w:val="00111AFB"/>
    <w:rsid w:val="0011206E"/>
    <w:rsid w:val="00112FA5"/>
    <w:rsid w:val="001134C4"/>
    <w:rsid w:val="00113975"/>
    <w:rsid w:val="00113BD5"/>
    <w:rsid w:val="00115328"/>
    <w:rsid w:val="0011591E"/>
    <w:rsid w:val="001159EE"/>
    <w:rsid w:val="00115C3E"/>
    <w:rsid w:val="00116A94"/>
    <w:rsid w:val="00116CFA"/>
    <w:rsid w:val="00117470"/>
    <w:rsid w:val="001176B3"/>
    <w:rsid w:val="00120775"/>
    <w:rsid w:val="00121204"/>
    <w:rsid w:val="0012138E"/>
    <w:rsid w:val="00121C97"/>
    <w:rsid w:val="00122A3B"/>
    <w:rsid w:val="001235E2"/>
    <w:rsid w:val="001237FA"/>
    <w:rsid w:val="00123B23"/>
    <w:rsid w:val="00124AF2"/>
    <w:rsid w:val="00124CDB"/>
    <w:rsid w:val="00125021"/>
    <w:rsid w:val="00125C6F"/>
    <w:rsid w:val="00125D39"/>
    <w:rsid w:val="00126C01"/>
    <w:rsid w:val="00127C8D"/>
    <w:rsid w:val="00131C1E"/>
    <w:rsid w:val="00132B24"/>
    <w:rsid w:val="00132DF1"/>
    <w:rsid w:val="00133398"/>
    <w:rsid w:val="001361C5"/>
    <w:rsid w:val="0013678E"/>
    <w:rsid w:val="00136D46"/>
    <w:rsid w:val="00137163"/>
    <w:rsid w:val="001371AA"/>
    <w:rsid w:val="0013774C"/>
    <w:rsid w:val="001378D7"/>
    <w:rsid w:val="0013797A"/>
    <w:rsid w:val="00137EF4"/>
    <w:rsid w:val="00140076"/>
    <w:rsid w:val="00140546"/>
    <w:rsid w:val="00140BE1"/>
    <w:rsid w:val="001410E8"/>
    <w:rsid w:val="0014210E"/>
    <w:rsid w:val="00142214"/>
    <w:rsid w:val="0014258B"/>
    <w:rsid w:val="00143E5A"/>
    <w:rsid w:val="00144407"/>
    <w:rsid w:val="0014473F"/>
    <w:rsid w:val="0014508B"/>
    <w:rsid w:val="001459F3"/>
    <w:rsid w:val="00145FBF"/>
    <w:rsid w:val="00146028"/>
    <w:rsid w:val="001462B1"/>
    <w:rsid w:val="0014642B"/>
    <w:rsid w:val="0014661E"/>
    <w:rsid w:val="00147502"/>
    <w:rsid w:val="001476B4"/>
    <w:rsid w:val="00147E6D"/>
    <w:rsid w:val="0015024C"/>
    <w:rsid w:val="0015172D"/>
    <w:rsid w:val="00151E28"/>
    <w:rsid w:val="001526BA"/>
    <w:rsid w:val="00152E00"/>
    <w:rsid w:val="001531CE"/>
    <w:rsid w:val="001547CE"/>
    <w:rsid w:val="00154EC9"/>
    <w:rsid w:val="00155BA5"/>
    <w:rsid w:val="00155E55"/>
    <w:rsid w:val="00155F14"/>
    <w:rsid w:val="0015692E"/>
    <w:rsid w:val="00156DAE"/>
    <w:rsid w:val="00157375"/>
    <w:rsid w:val="001615D7"/>
    <w:rsid w:val="00161911"/>
    <w:rsid w:val="00162404"/>
    <w:rsid w:val="00162991"/>
    <w:rsid w:val="0016311D"/>
    <w:rsid w:val="00163C75"/>
    <w:rsid w:val="00164220"/>
    <w:rsid w:val="00164C14"/>
    <w:rsid w:val="001650E7"/>
    <w:rsid w:val="00166468"/>
    <w:rsid w:val="001667A0"/>
    <w:rsid w:val="001669F6"/>
    <w:rsid w:val="00166F85"/>
    <w:rsid w:val="0016759B"/>
    <w:rsid w:val="001676DA"/>
    <w:rsid w:val="0017028B"/>
    <w:rsid w:val="00170C5A"/>
    <w:rsid w:val="001713FC"/>
    <w:rsid w:val="001723D9"/>
    <w:rsid w:val="00172E18"/>
    <w:rsid w:val="00174321"/>
    <w:rsid w:val="00174B12"/>
    <w:rsid w:val="00174E48"/>
    <w:rsid w:val="001764AC"/>
    <w:rsid w:val="00176998"/>
    <w:rsid w:val="00176C02"/>
    <w:rsid w:val="0017715C"/>
    <w:rsid w:val="001771EC"/>
    <w:rsid w:val="00180972"/>
    <w:rsid w:val="00181112"/>
    <w:rsid w:val="00181113"/>
    <w:rsid w:val="00181B0B"/>
    <w:rsid w:val="00181BFB"/>
    <w:rsid w:val="0018322B"/>
    <w:rsid w:val="00184011"/>
    <w:rsid w:val="0018429A"/>
    <w:rsid w:val="00184C03"/>
    <w:rsid w:val="00185092"/>
    <w:rsid w:val="00185B55"/>
    <w:rsid w:val="0018611D"/>
    <w:rsid w:val="001876B1"/>
    <w:rsid w:val="00190471"/>
    <w:rsid w:val="00190FFD"/>
    <w:rsid w:val="001928E9"/>
    <w:rsid w:val="001930F7"/>
    <w:rsid w:val="001969B2"/>
    <w:rsid w:val="00196CD2"/>
    <w:rsid w:val="0019712B"/>
    <w:rsid w:val="00197C5A"/>
    <w:rsid w:val="00197E39"/>
    <w:rsid w:val="001A1759"/>
    <w:rsid w:val="001A25F3"/>
    <w:rsid w:val="001A30A6"/>
    <w:rsid w:val="001A3447"/>
    <w:rsid w:val="001A3655"/>
    <w:rsid w:val="001A3E14"/>
    <w:rsid w:val="001A408C"/>
    <w:rsid w:val="001A44FF"/>
    <w:rsid w:val="001A59CF"/>
    <w:rsid w:val="001A6C01"/>
    <w:rsid w:val="001A6F49"/>
    <w:rsid w:val="001A725F"/>
    <w:rsid w:val="001A72E2"/>
    <w:rsid w:val="001A7552"/>
    <w:rsid w:val="001A7C0A"/>
    <w:rsid w:val="001B0552"/>
    <w:rsid w:val="001B060A"/>
    <w:rsid w:val="001B0824"/>
    <w:rsid w:val="001B33A4"/>
    <w:rsid w:val="001B36A3"/>
    <w:rsid w:val="001B4CA7"/>
    <w:rsid w:val="001B570F"/>
    <w:rsid w:val="001B5885"/>
    <w:rsid w:val="001B6C8E"/>
    <w:rsid w:val="001B7553"/>
    <w:rsid w:val="001B7E44"/>
    <w:rsid w:val="001C088B"/>
    <w:rsid w:val="001C1B3B"/>
    <w:rsid w:val="001C2D1E"/>
    <w:rsid w:val="001C3DE5"/>
    <w:rsid w:val="001C42FD"/>
    <w:rsid w:val="001C46AF"/>
    <w:rsid w:val="001C4E61"/>
    <w:rsid w:val="001C55D9"/>
    <w:rsid w:val="001C582F"/>
    <w:rsid w:val="001C5A55"/>
    <w:rsid w:val="001C5AFC"/>
    <w:rsid w:val="001C5D07"/>
    <w:rsid w:val="001C5D83"/>
    <w:rsid w:val="001C6F20"/>
    <w:rsid w:val="001C7F8D"/>
    <w:rsid w:val="001D01DB"/>
    <w:rsid w:val="001D1351"/>
    <w:rsid w:val="001D17B0"/>
    <w:rsid w:val="001D2A33"/>
    <w:rsid w:val="001D2BB7"/>
    <w:rsid w:val="001D39C9"/>
    <w:rsid w:val="001D3A66"/>
    <w:rsid w:val="001D4267"/>
    <w:rsid w:val="001D51E8"/>
    <w:rsid w:val="001D5309"/>
    <w:rsid w:val="001D556A"/>
    <w:rsid w:val="001D6142"/>
    <w:rsid w:val="001D6C6D"/>
    <w:rsid w:val="001D73AA"/>
    <w:rsid w:val="001D763D"/>
    <w:rsid w:val="001E0072"/>
    <w:rsid w:val="001E014F"/>
    <w:rsid w:val="001E1C7B"/>
    <w:rsid w:val="001E1D78"/>
    <w:rsid w:val="001E29E9"/>
    <w:rsid w:val="001E3142"/>
    <w:rsid w:val="001E3CD3"/>
    <w:rsid w:val="001E4C3E"/>
    <w:rsid w:val="001E4F33"/>
    <w:rsid w:val="001E5194"/>
    <w:rsid w:val="001E5528"/>
    <w:rsid w:val="001E570D"/>
    <w:rsid w:val="001E6419"/>
    <w:rsid w:val="001E753F"/>
    <w:rsid w:val="001F0A2F"/>
    <w:rsid w:val="001F1508"/>
    <w:rsid w:val="001F1D99"/>
    <w:rsid w:val="001F2267"/>
    <w:rsid w:val="001F2F77"/>
    <w:rsid w:val="001F4ED5"/>
    <w:rsid w:val="001F52DB"/>
    <w:rsid w:val="001F5C08"/>
    <w:rsid w:val="001F6A8F"/>
    <w:rsid w:val="001F6DE1"/>
    <w:rsid w:val="0020091F"/>
    <w:rsid w:val="002014B4"/>
    <w:rsid w:val="00201A66"/>
    <w:rsid w:val="00201B80"/>
    <w:rsid w:val="00201E91"/>
    <w:rsid w:val="002028A7"/>
    <w:rsid w:val="00202A45"/>
    <w:rsid w:val="00202D92"/>
    <w:rsid w:val="00202FCA"/>
    <w:rsid w:val="00204C7E"/>
    <w:rsid w:val="0020701F"/>
    <w:rsid w:val="002070A5"/>
    <w:rsid w:val="002077DB"/>
    <w:rsid w:val="00207A09"/>
    <w:rsid w:val="00207B83"/>
    <w:rsid w:val="00207CFA"/>
    <w:rsid w:val="00207D9E"/>
    <w:rsid w:val="00207ECE"/>
    <w:rsid w:val="00211EA0"/>
    <w:rsid w:val="002122D8"/>
    <w:rsid w:val="00212FA9"/>
    <w:rsid w:val="0021300C"/>
    <w:rsid w:val="00213069"/>
    <w:rsid w:val="00214A37"/>
    <w:rsid w:val="00214DCE"/>
    <w:rsid w:val="00214F3C"/>
    <w:rsid w:val="00216E5E"/>
    <w:rsid w:val="0021792E"/>
    <w:rsid w:val="0022006E"/>
    <w:rsid w:val="00220710"/>
    <w:rsid w:val="002209B9"/>
    <w:rsid w:val="00220DB4"/>
    <w:rsid w:val="0022147C"/>
    <w:rsid w:val="00222820"/>
    <w:rsid w:val="00222C45"/>
    <w:rsid w:val="00222D2E"/>
    <w:rsid w:val="002235A1"/>
    <w:rsid w:val="002236A6"/>
    <w:rsid w:val="0022496E"/>
    <w:rsid w:val="00224CB9"/>
    <w:rsid w:val="0022548E"/>
    <w:rsid w:val="002266B3"/>
    <w:rsid w:val="0022711C"/>
    <w:rsid w:val="002303CF"/>
    <w:rsid w:val="002310B7"/>
    <w:rsid w:val="00231D73"/>
    <w:rsid w:val="00232394"/>
    <w:rsid w:val="00234452"/>
    <w:rsid w:val="00234516"/>
    <w:rsid w:val="00234561"/>
    <w:rsid w:val="002346A5"/>
    <w:rsid w:val="00234EA0"/>
    <w:rsid w:val="00235E82"/>
    <w:rsid w:val="002361A2"/>
    <w:rsid w:val="00236400"/>
    <w:rsid w:val="002366B5"/>
    <w:rsid w:val="002377C9"/>
    <w:rsid w:val="00237ABB"/>
    <w:rsid w:val="00237E04"/>
    <w:rsid w:val="0024003A"/>
    <w:rsid w:val="0024078A"/>
    <w:rsid w:val="00240DA8"/>
    <w:rsid w:val="002419E0"/>
    <w:rsid w:val="00241C48"/>
    <w:rsid w:val="00242906"/>
    <w:rsid w:val="00242B74"/>
    <w:rsid w:val="00243059"/>
    <w:rsid w:val="0024314B"/>
    <w:rsid w:val="0024375F"/>
    <w:rsid w:val="00244368"/>
    <w:rsid w:val="0024457E"/>
    <w:rsid w:val="00244D11"/>
    <w:rsid w:val="002458A7"/>
    <w:rsid w:val="00245F2E"/>
    <w:rsid w:val="002461F9"/>
    <w:rsid w:val="002465C1"/>
    <w:rsid w:val="00246879"/>
    <w:rsid w:val="00247309"/>
    <w:rsid w:val="0024730D"/>
    <w:rsid w:val="00247990"/>
    <w:rsid w:val="00250B03"/>
    <w:rsid w:val="00250CD7"/>
    <w:rsid w:val="0025118A"/>
    <w:rsid w:val="00251246"/>
    <w:rsid w:val="0025232B"/>
    <w:rsid w:val="00252576"/>
    <w:rsid w:val="0025257A"/>
    <w:rsid w:val="00252821"/>
    <w:rsid w:val="00252DC0"/>
    <w:rsid w:val="002530BF"/>
    <w:rsid w:val="00253466"/>
    <w:rsid w:val="0025402B"/>
    <w:rsid w:val="00254DAE"/>
    <w:rsid w:val="00254EC6"/>
    <w:rsid w:val="00257AF7"/>
    <w:rsid w:val="002608A3"/>
    <w:rsid w:val="0026092B"/>
    <w:rsid w:val="002610BD"/>
    <w:rsid w:val="00261463"/>
    <w:rsid w:val="00262A2F"/>
    <w:rsid w:val="00262C53"/>
    <w:rsid w:val="00264BCF"/>
    <w:rsid w:val="00265256"/>
    <w:rsid w:val="00265A8F"/>
    <w:rsid w:val="00265AAB"/>
    <w:rsid w:val="00265C9E"/>
    <w:rsid w:val="00266D2D"/>
    <w:rsid w:val="00267231"/>
    <w:rsid w:val="0026730A"/>
    <w:rsid w:val="002706EE"/>
    <w:rsid w:val="002708BD"/>
    <w:rsid w:val="00270D56"/>
    <w:rsid w:val="00271A3B"/>
    <w:rsid w:val="00272E10"/>
    <w:rsid w:val="00273184"/>
    <w:rsid w:val="0027329C"/>
    <w:rsid w:val="00273894"/>
    <w:rsid w:val="00273906"/>
    <w:rsid w:val="002743CD"/>
    <w:rsid w:val="0027551D"/>
    <w:rsid w:val="00275F28"/>
    <w:rsid w:val="002760AE"/>
    <w:rsid w:val="002760DC"/>
    <w:rsid w:val="0027665C"/>
    <w:rsid w:val="00276E4D"/>
    <w:rsid w:val="00277012"/>
    <w:rsid w:val="002772CC"/>
    <w:rsid w:val="00277A9B"/>
    <w:rsid w:val="002806FE"/>
    <w:rsid w:val="002807EF"/>
    <w:rsid w:val="00280950"/>
    <w:rsid w:val="00281146"/>
    <w:rsid w:val="00281373"/>
    <w:rsid w:val="00281B5D"/>
    <w:rsid w:val="002825C0"/>
    <w:rsid w:val="0028286D"/>
    <w:rsid w:val="00282C82"/>
    <w:rsid w:val="0028364B"/>
    <w:rsid w:val="00283EED"/>
    <w:rsid w:val="002840B4"/>
    <w:rsid w:val="00284469"/>
    <w:rsid w:val="002851D4"/>
    <w:rsid w:val="00285761"/>
    <w:rsid w:val="00287C92"/>
    <w:rsid w:val="00287CF5"/>
    <w:rsid w:val="00290383"/>
    <w:rsid w:val="0029096C"/>
    <w:rsid w:val="00291BEE"/>
    <w:rsid w:val="002928EB"/>
    <w:rsid w:val="002935E4"/>
    <w:rsid w:val="00293F1E"/>
    <w:rsid w:val="00294875"/>
    <w:rsid w:val="00294F7F"/>
    <w:rsid w:val="00295126"/>
    <w:rsid w:val="00296521"/>
    <w:rsid w:val="0029736B"/>
    <w:rsid w:val="002A086E"/>
    <w:rsid w:val="002A1CB1"/>
    <w:rsid w:val="002A1DD5"/>
    <w:rsid w:val="002A2C3A"/>
    <w:rsid w:val="002A2ECD"/>
    <w:rsid w:val="002A3AC3"/>
    <w:rsid w:val="002A44F6"/>
    <w:rsid w:val="002A4908"/>
    <w:rsid w:val="002A4F1E"/>
    <w:rsid w:val="002A4F4B"/>
    <w:rsid w:val="002A5198"/>
    <w:rsid w:val="002A55F4"/>
    <w:rsid w:val="002A583F"/>
    <w:rsid w:val="002A5998"/>
    <w:rsid w:val="002A6612"/>
    <w:rsid w:val="002A6A17"/>
    <w:rsid w:val="002A6DA2"/>
    <w:rsid w:val="002A6EDE"/>
    <w:rsid w:val="002A7208"/>
    <w:rsid w:val="002B00D7"/>
    <w:rsid w:val="002B036E"/>
    <w:rsid w:val="002B05EF"/>
    <w:rsid w:val="002B0E3F"/>
    <w:rsid w:val="002B2618"/>
    <w:rsid w:val="002B26CC"/>
    <w:rsid w:val="002B2888"/>
    <w:rsid w:val="002B39F0"/>
    <w:rsid w:val="002B3FDB"/>
    <w:rsid w:val="002B44EC"/>
    <w:rsid w:val="002B5605"/>
    <w:rsid w:val="002B5803"/>
    <w:rsid w:val="002B6006"/>
    <w:rsid w:val="002B6196"/>
    <w:rsid w:val="002B69AF"/>
    <w:rsid w:val="002B74E0"/>
    <w:rsid w:val="002C0153"/>
    <w:rsid w:val="002C0A51"/>
    <w:rsid w:val="002C11FE"/>
    <w:rsid w:val="002C180D"/>
    <w:rsid w:val="002C2AC1"/>
    <w:rsid w:val="002C2E5F"/>
    <w:rsid w:val="002C323D"/>
    <w:rsid w:val="002C36A2"/>
    <w:rsid w:val="002C381B"/>
    <w:rsid w:val="002C3C2C"/>
    <w:rsid w:val="002C4E51"/>
    <w:rsid w:val="002C50C3"/>
    <w:rsid w:val="002C5828"/>
    <w:rsid w:val="002C5AC5"/>
    <w:rsid w:val="002C5F3E"/>
    <w:rsid w:val="002C60A4"/>
    <w:rsid w:val="002C6205"/>
    <w:rsid w:val="002C6323"/>
    <w:rsid w:val="002C6DFD"/>
    <w:rsid w:val="002C74D3"/>
    <w:rsid w:val="002D0AC6"/>
    <w:rsid w:val="002D1935"/>
    <w:rsid w:val="002D1F92"/>
    <w:rsid w:val="002D4389"/>
    <w:rsid w:val="002D49A3"/>
    <w:rsid w:val="002D4CA2"/>
    <w:rsid w:val="002D4F58"/>
    <w:rsid w:val="002E008F"/>
    <w:rsid w:val="002E1041"/>
    <w:rsid w:val="002E22A2"/>
    <w:rsid w:val="002E242B"/>
    <w:rsid w:val="002E24BB"/>
    <w:rsid w:val="002E273F"/>
    <w:rsid w:val="002E2B3A"/>
    <w:rsid w:val="002E3378"/>
    <w:rsid w:val="002E4487"/>
    <w:rsid w:val="002E4D28"/>
    <w:rsid w:val="002E4FFE"/>
    <w:rsid w:val="002E58DC"/>
    <w:rsid w:val="002E61F5"/>
    <w:rsid w:val="002E63ED"/>
    <w:rsid w:val="002E64B9"/>
    <w:rsid w:val="002E71F0"/>
    <w:rsid w:val="002E7BB3"/>
    <w:rsid w:val="002F155B"/>
    <w:rsid w:val="002F352A"/>
    <w:rsid w:val="002F371B"/>
    <w:rsid w:val="002F492D"/>
    <w:rsid w:val="002F5117"/>
    <w:rsid w:val="002F56FE"/>
    <w:rsid w:val="002F5A21"/>
    <w:rsid w:val="002F5ADA"/>
    <w:rsid w:val="002F64A5"/>
    <w:rsid w:val="002F6B09"/>
    <w:rsid w:val="002F7C04"/>
    <w:rsid w:val="00301D7F"/>
    <w:rsid w:val="00301E7E"/>
    <w:rsid w:val="003020FF"/>
    <w:rsid w:val="003024E3"/>
    <w:rsid w:val="00302FEB"/>
    <w:rsid w:val="003037C6"/>
    <w:rsid w:val="00304A60"/>
    <w:rsid w:val="00304CB3"/>
    <w:rsid w:val="00304F95"/>
    <w:rsid w:val="00305861"/>
    <w:rsid w:val="0030596A"/>
    <w:rsid w:val="00305A0C"/>
    <w:rsid w:val="00305EFD"/>
    <w:rsid w:val="003060BE"/>
    <w:rsid w:val="0031094F"/>
    <w:rsid w:val="00310B4C"/>
    <w:rsid w:val="003111E4"/>
    <w:rsid w:val="0031131A"/>
    <w:rsid w:val="003114F4"/>
    <w:rsid w:val="0031168A"/>
    <w:rsid w:val="00311E7C"/>
    <w:rsid w:val="0031261A"/>
    <w:rsid w:val="00313619"/>
    <w:rsid w:val="0031367E"/>
    <w:rsid w:val="00315A4E"/>
    <w:rsid w:val="00317727"/>
    <w:rsid w:val="003200BB"/>
    <w:rsid w:val="00320176"/>
    <w:rsid w:val="00320B23"/>
    <w:rsid w:val="00322BEA"/>
    <w:rsid w:val="00323454"/>
    <w:rsid w:val="0032491D"/>
    <w:rsid w:val="00325BF6"/>
    <w:rsid w:val="00325C61"/>
    <w:rsid w:val="00325E44"/>
    <w:rsid w:val="00326650"/>
    <w:rsid w:val="00326B7D"/>
    <w:rsid w:val="00326BC4"/>
    <w:rsid w:val="00326E16"/>
    <w:rsid w:val="0032738A"/>
    <w:rsid w:val="0032770B"/>
    <w:rsid w:val="00327AAF"/>
    <w:rsid w:val="0033177F"/>
    <w:rsid w:val="00331B14"/>
    <w:rsid w:val="00332C94"/>
    <w:rsid w:val="00332DAD"/>
    <w:rsid w:val="00333D19"/>
    <w:rsid w:val="00334483"/>
    <w:rsid w:val="00334C09"/>
    <w:rsid w:val="00336333"/>
    <w:rsid w:val="0033651A"/>
    <w:rsid w:val="00336BD4"/>
    <w:rsid w:val="00336DCD"/>
    <w:rsid w:val="00337F98"/>
    <w:rsid w:val="00340238"/>
    <w:rsid w:val="00342EAA"/>
    <w:rsid w:val="003430A1"/>
    <w:rsid w:val="00343885"/>
    <w:rsid w:val="00343F23"/>
    <w:rsid w:val="0034403A"/>
    <w:rsid w:val="0034571E"/>
    <w:rsid w:val="00345FB5"/>
    <w:rsid w:val="003464F8"/>
    <w:rsid w:val="0034715B"/>
    <w:rsid w:val="0034767D"/>
    <w:rsid w:val="00350267"/>
    <w:rsid w:val="00350825"/>
    <w:rsid w:val="00350A58"/>
    <w:rsid w:val="00350E9C"/>
    <w:rsid w:val="00350F50"/>
    <w:rsid w:val="00351945"/>
    <w:rsid w:val="0035211A"/>
    <w:rsid w:val="00352306"/>
    <w:rsid w:val="00352775"/>
    <w:rsid w:val="0035383D"/>
    <w:rsid w:val="00353C02"/>
    <w:rsid w:val="0035440D"/>
    <w:rsid w:val="00354C28"/>
    <w:rsid w:val="0035599D"/>
    <w:rsid w:val="00355C92"/>
    <w:rsid w:val="003562AF"/>
    <w:rsid w:val="003565FE"/>
    <w:rsid w:val="00356EBF"/>
    <w:rsid w:val="003579E1"/>
    <w:rsid w:val="0036014B"/>
    <w:rsid w:val="00360B97"/>
    <w:rsid w:val="00361FAD"/>
    <w:rsid w:val="00361FDD"/>
    <w:rsid w:val="00362850"/>
    <w:rsid w:val="00362987"/>
    <w:rsid w:val="00363EB2"/>
    <w:rsid w:val="0036546C"/>
    <w:rsid w:val="003659B0"/>
    <w:rsid w:val="00366401"/>
    <w:rsid w:val="00366DC5"/>
    <w:rsid w:val="00367193"/>
    <w:rsid w:val="003672E8"/>
    <w:rsid w:val="00370003"/>
    <w:rsid w:val="0037058E"/>
    <w:rsid w:val="00370CF4"/>
    <w:rsid w:val="00370E0A"/>
    <w:rsid w:val="00370FCF"/>
    <w:rsid w:val="00372FDF"/>
    <w:rsid w:val="0037456E"/>
    <w:rsid w:val="00374589"/>
    <w:rsid w:val="00374B00"/>
    <w:rsid w:val="003751C4"/>
    <w:rsid w:val="0037585A"/>
    <w:rsid w:val="0037692E"/>
    <w:rsid w:val="00377B4A"/>
    <w:rsid w:val="003802E1"/>
    <w:rsid w:val="00380CC7"/>
    <w:rsid w:val="00381301"/>
    <w:rsid w:val="00381E0C"/>
    <w:rsid w:val="0038210A"/>
    <w:rsid w:val="00382404"/>
    <w:rsid w:val="003824E3"/>
    <w:rsid w:val="00383761"/>
    <w:rsid w:val="00383A64"/>
    <w:rsid w:val="00383B32"/>
    <w:rsid w:val="00383BF7"/>
    <w:rsid w:val="003852C8"/>
    <w:rsid w:val="0038675D"/>
    <w:rsid w:val="00386BB9"/>
    <w:rsid w:val="00387326"/>
    <w:rsid w:val="003906BE"/>
    <w:rsid w:val="003916EB"/>
    <w:rsid w:val="00392332"/>
    <w:rsid w:val="003924D9"/>
    <w:rsid w:val="00392855"/>
    <w:rsid w:val="00392B84"/>
    <w:rsid w:val="00392EB8"/>
    <w:rsid w:val="00393A3F"/>
    <w:rsid w:val="00393EF7"/>
    <w:rsid w:val="0039437E"/>
    <w:rsid w:val="003949C0"/>
    <w:rsid w:val="00396112"/>
    <w:rsid w:val="003964D3"/>
    <w:rsid w:val="00397346"/>
    <w:rsid w:val="0039746D"/>
    <w:rsid w:val="00397DE6"/>
    <w:rsid w:val="003A046F"/>
    <w:rsid w:val="003A075D"/>
    <w:rsid w:val="003A0D48"/>
    <w:rsid w:val="003A0F13"/>
    <w:rsid w:val="003A1478"/>
    <w:rsid w:val="003A1F83"/>
    <w:rsid w:val="003A32A1"/>
    <w:rsid w:val="003A4020"/>
    <w:rsid w:val="003A42AB"/>
    <w:rsid w:val="003A462C"/>
    <w:rsid w:val="003A48E5"/>
    <w:rsid w:val="003A48E7"/>
    <w:rsid w:val="003A49A4"/>
    <w:rsid w:val="003A4AB7"/>
    <w:rsid w:val="003A56DD"/>
    <w:rsid w:val="003A588B"/>
    <w:rsid w:val="003A59E8"/>
    <w:rsid w:val="003A5CB1"/>
    <w:rsid w:val="003A6140"/>
    <w:rsid w:val="003A666B"/>
    <w:rsid w:val="003A67CC"/>
    <w:rsid w:val="003A7048"/>
    <w:rsid w:val="003A7075"/>
    <w:rsid w:val="003A7150"/>
    <w:rsid w:val="003A7A86"/>
    <w:rsid w:val="003A7AAA"/>
    <w:rsid w:val="003B026D"/>
    <w:rsid w:val="003B05A1"/>
    <w:rsid w:val="003B0A0E"/>
    <w:rsid w:val="003B265D"/>
    <w:rsid w:val="003B26FF"/>
    <w:rsid w:val="003B2DB9"/>
    <w:rsid w:val="003B2EA0"/>
    <w:rsid w:val="003B314E"/>
    <w:rsid w:val="003B3669"/>
    <w:rsid w:val="003B3F40"/>
    <w:rsid w:val="003B4BF0"/>
    <w:rsid w:val="003B50B0"/>
    <w:rsid w:val="003B599F"/>
    <w:rsid w:val="003B5FEC"/>
    <w:rsid w:val="003B6F1C"/>
    <w:rsid w:val="003C02D7"/>
    <w:rsid w:val="003C030F"/>
    <w:rsid w:val="003C1285"/>
    <w:rsid w:val="003C1F98"/>
    <w:rsid w:val="003C2033"/>
    <w:rsid w:val="003C26EC"/>
    <w:rsid w:val="003C2A26"/>
    <w:rsid w:val="003C3177"/>
    <w:rsid w:val="003C394F"/>
    <w:rsid w:val="003C396D"/>
    <w:rsid w:val="003C50C9"/>
    <w:rsid w:val="003C5D3D"/>
    <w:rsid w:val="003C5FF7"/>
    <w:rsid w:val="003C6097"/>
    <w:rsid w:val="003C6493"/>
    <w:rsid w:val="003C6507"/>
    <w:rsid w:val="003C6C00"/>
    <w:rsid w:val="003D03C4"/>
    <w:rsid w:val="003D070F"/>
    <w:rsid w:val="003D0DE9"/>
    <w:rsid w:val="003D15C4"/>
    <w:rsid w:val="003D22A6"/>
    <w:rsid w:val="003D2615"/>
    <w:rsid w:val="003D2C25"/>
    <w:rsid w:val="003D3A13"/>
    <w:rsid w:val="003D40AD"/>
    <w:rsid w:val="003D4652"/>
    <w:rsid w:val="003D4693"/>
    <w:rsid w:val="003D4C3F"/>
    <w:rsid w:val="003D5915"/>
    <w:rsid w:val="003D59EA"/>
    <w:rsid w:val="003D5AF1"/>
    <w:rsid w:val="003D5DEB"/>
    <w:rsid w:val="003D66A2"/>
    <w:rsid w:val="003E0DA0"/>
    <w:rsid w:val="003E0EF8"/>
    <w:rsid w:val="003E1D5F"/>
    <w:rsid w:val="003E38D7"/>
    <w:rsid w:val="003E3C36"/>
    <w:rsid w:val="003E3E5B"/>
    <w:rsid w:val="003E4C30"/>
    <w:rsid w:val="003E4CBC"/>
    <w:rsid w:val="003E5350"/>
    <w:rsid w:val="003E613E"/>
    <w:rsid w:val="003E66DD"/>
    <w:rsid w:val="003E6AEC"/>
    <w:rsid w:val="003E7E90"/>
    <w:rsid w:val="003E7F55"/>
    <w:rsid w:val="003F0898"/>
    <w:rsid w:val="003F0984"/>
    <w:rsid w:val="003F0F0F"/>
    <w:rsid w:val="003F1A0D"/>
    <w:rsid w:val="003F207A"/>
    <w:rsid w:val="003F32AA"/>
    <w:rsid w:val="003F7962"/>
    <w:rsid w:val="00400467"/>
    <w:rsid w:val="00400488"/>
    <w:rsid w:val="00400499"/>
    <w:rsid w:val="00400513"/>
    <w:rsid w:val="00400B16"/>
    <w:rsid w:val="00400F0F"/>
    <w:rsid w:val="0040175D"/>
    <w:rsid w:val="00401CDC"/>
    <w:rsid w:val="0040384C"/>
    <w:rsid w:val="004039D5"/>
    <w:rsid w:val="00403E68"/>
    <w:rsid w:val="00403ED0"/>
    <w:rsid w:val="00404A88"/>
    <w:rsid w:val="00404F3C"/>
    <w:rsid w:val="00405282"/>
    <w:rsid w:val="00406D91"/>
    <w:rsid w:val="00407C84"/>
    <w:rsid w:val="00410774"/>
    <w:rsid w:val="00410CCE"/>
    <w:rsid w:val="00410DF6"/>
    <w:rsid w:val="00410E7B"/>
    <w:rsid w:val="0041120D"/>
    <w:rsid w:val="00411D12"/>
    <w:rsid w:val="00412BF6"/>
    <w:rsid w:val="004139F1"/>
    <w:rsid w:val="00413AF7"/>
    <w:rsid w:val="0041482E"/>
    <w:rsid w:val="004148AC"/>
    <w:rsid w:val="004148E5"/>
    <w:rsid w:val="00415375"/>
    <w:rsid w:val="00415BA6"/>
    <w:rsid w:val="00416207"/>
    <w:rsid w:val="00416BCC"/>
    <w:rsid w:val="00416D06"/>
    <w:rsid w:val="00416D80"/>
    <w:rsid w:val="00417850"/>
    <w:rsid w:val="004179F3"/>
    <w:rsid w:val="00417D0E"/>
    <w:rsid w:val="00421337"/>
    <w:rsid w:val="004217E3"/>
    <w:rsid w:val="00421A9C"/>
    <w:rsid w:val="004225F1"/>
    <w:rsid w:val="00424CD1"/>
    <w:rsid w:val="00424D6E"/>
    <w:rsid w:val="00425B7B"/>
    <w:rsid w:val="00425F34"/>
    <w:rsid w:val="00426EF9"/>
    <w:rsid w:val="00427AB1"/>
    <w:rsid w:val="00430023"/>
    <w:rsid w:val="0043037C"/>
    <w:rsid w:val="004305E2"/>
    <w:rsid w:val="004321F9"/>
    <w:rsid w:val="00432884"/>
    <w:rsid w:val="0043315A"/>
    <w:rsid w:val="004334A8"/>
    <w:rsid w:val="004348C4"/>
    <w:rsid w:val="004349CD"/>
    <w:rsid w:val="00434DC2"/>
    <w:rsid w:val="00434F24"/>
    <w:rsid w:val="004352DE"/>
    <w:rsid w:val="004356EC"/>
    <w:rsid w:val="00436276"/>
    <w:rsid w:val="004378CD"/>
    <w:rsid w:val="00437D47"/>
    <w:rsid w:val="00437E62"/>
    <w:rsid w:val="00441D4C"/>
    <w:rsid w:val="00442981"/>
    <w:rsid w:val="004429CB"/>
    <w:rsid w:val="00443A99"/>
    <w:rsid w:val="00443EBE"/>
    <w:rsid w:val="00443F01"/>
    <w:rsid w:val="0044426F"/>
    <w:rsid w:val="00444D99"/>
    <w:rsid w:val="00444E4E"/>
    <w:rsid w:val="00444F5E"/>
    <w:rsid w:val="00445570"/>
    <w:rsid w:val="0044632E"/>
    <w:rsid w:val="00446F13"/>
    <w:rsid w:val="00447322"/>
    <w:rsid w:val="004473E0"/>
    <w:rsid w:val="004477F2"/>
    <w:rsid w:val="00447905"/>
    <w:rsid w:val="00450E0D"/>
    <w:rsid w:val="00452371"/>
    <w:rsid w:val="00452A55"/>
    <w:rsid w:val="00452F10"/>
    <w:rsid w:val="0045335D"/>
    <w:rsid w:val="00453FCE"/>
    <w:rsid w:val="0045464E"/>
    <w:rsid w:val="0045489E"/>
    <w:rsid w:val="0045669C"/>
    <w:rsid w:val="00457060"/>
    <w:rsid w:val="00457AF0"/>
    <w:rsid w:val="00460280"/>
    <w:rsid w:val="00460458"/>
    <w:rsid w:val="0046077D"/>
    <w:rsid w:val="00460F05"/>
    <w:rsid w:val="00461127"/>
    <w:rsid w:val="004623B5"/>
    <w:rsid w:val="00462AF5"/>
    <w:rsid w:val="00463586"/>
    <w:rsid w:val="00463E7C"/>
    <w:rsid w:val="00466250"/>
    <w:rsid w:val="00466408"/>
    <w:rsid w:val="00466D2B"/>
    <w:rsid w:val="00466E98"/>
    <w:rsid w:val="00467967"/>
    <w:rsid w:val="00467ACB"/>
    <w:rsid w:val="00471348"/>
    <w:rsid w:val="00471857"/>
    <w:rsid w:val="00471C96"/>
    <w:rsid w:val="00471FC1"/>
    <w:rsid w:val="004722F7"/>
    <w:rsid w:val="00472450"/>
    <w:rsid w:val="00473056"/>
    <w:rsid w:val="0047383C"/>
    <w:rsid w:val="00473D99"/>
    <w:rsid w:val="00473E50"/>
    <w:rsid w:val="00474A9B"/>
    <w:rsid w:val="00475C81"/>
    <w:rsid w:val="00475E81"/>
    <w:rsid w:val="004767AE"/>
    <w:rsid w:val="00476824"/>
    <w:rsid w:val="00476A11"/>
    <w:rsid w:val="004774B9"/>
    <w:rsid w:val="00477E81"/>
    <w:rsid w:val="004801D6"/>
    <w:rsid w:val="00480328"/>
    <w:rsid w:val="00480FF0"/>
    <w:rsid w:val="0048151F"/>
    <w:rsid w:val="00481C68"/>
    <w:rsid w:val="00481FC4"/>
    <w:rsid w:val="0048340F"/>
    <w:rsid w:val="004837B2"/>
    <w:rsid w:val="00483BC8"/>
    <w:rsid w:val="0048433A"/>
    <w:rsid w:val="0048434C"/>
    <w:rsid w:val="00484442"/>
    <w:rsid w:val="00485CCD"/>
    <w:rsid w:val="004865D2"/>
    <w:rsid w:val="004868EA"/>
    <w:rsid w:val="00486D7B"/>
    <w:rsid w:val="00486FAB"/>
    <w:rsid w:val="0049051F"/>
    <w:rsid w:val="0049132D"/>
    <w:rsid w:val="00491810"/>
    <w:rsid w:val="00491BD3"/>
    <w:rsid w:val="00492330"/>
    <w:rsid w:val="0049265B"/>
    <w:rsid w:val="00492717"/>
    <w:rsid w:val="00493C65"/>
    <w:rsid w:val="0049442B"/>
    <w:rsid w:val="00495492"/>
    <w:rsid w:val="00496524"/>
    <w:rsid w:val="00496B54"/>
    <w:rsid w:val="00496EAC"/>
    <w:rsid w:val="004974A3"/>
    <w:rsid w:val="00497A63"/>
    <w:rsid w:val="00497D4F"/>
    <w:rsid w:val="004A0334"/>
    <w:rsid w:val="004A0606"/>
    <w:rsid w:val="004A17EE"/>
    <w:rsid w:val="004A19EB"/>
    <w:rsid w:val="004A357B"/>
    <w:rsid w:val="004A3BB4"/>
    <w:rsid w:val="004A3EED"/>
    <w:rsid w:val="004A4710"/>
    <w:rsid w:val="004A515E"/>
    <w:rsid w:val="004A52E3"/>
    <w:rsid w:val="004A5822"/>
    <w:rsid w:val="004A5BB2"/>
    <w:rsid w:val="004A699D"/>
    <w:rsid w:val="004A7344"/>
    <w:rsid w:val="004A7E02"/>
    <w:rsid w:val="004B0B37"/>
    <w:rsid w:val="004B1183"/>
    <w:rsid w:val="004B23A7"/>
    <w:rsid w:val="004B2CFA"/>
    <w:rsid w:val="004B3576"/>
    <w:rsid w:val="004B3CCD"/>
    <w:rsid w:val="004B5347"/>
    <w:rsid w:val="004B5493"/>
    <w:rsid w:val="004B5503"/>
    <w:rsid w:val="004B58F0"/>
    <w:rsid w:val="004B683A"/>
    <w:rsid w:val="004B6A55"/>
    <w:rsid w:val="004B71D3"/>
    <w:rsid w:val="004C0346"/>
    <w:rsid w:val="004C094B"/>
    <w:rsid w:val="004C1BA3"/>
    <w:rsid w:val="004C2015"/>
    <w:rsid w:val="004C2769"/>
    <w:rsid w:val="004C2A10"/>
    <w:rsid w:val="004C3492"/>
    <w:rsid w:val="004C4352"/>
    <w:rsid w:val="004C43FD"/>
    <w:rsid w:val="004C46EB"/>
    <w:rsid w:val="004C49C3"/>
    <w:rsid w:val="004C51A0"/>
    <w:rsid w:val="004C5744"/>
    <w:rsid w:val="004C67C2"/>
    <w:rsid w:val="004C6D19"/>
    <w:rsid w:val="004D13B3"/>
    <w:rsid w:val="004D174A"/>
    <w:rsid w:val="004D2D2A"/>
    <w:rsid w:val="004D3052"/>
    <w:rsid w:val="004D320E"/>
    <w:rsid w:val="004D414B"/>
    <w:rsid w:val="004D5BF0"/>
    <w:rsid w:val="004D766E"/>
    <w:rsid w:val="004D7A4D"/>
    <w:rsid w:val="004E0026"/>
    <w:rsid w:val="004E2BF8"/>
    <w:rsid w:val="004E4D46"/>
    <w:rsid w:val="004E55A4"/>
    <w:rsid w:val="004E57CF"/>
    <w:rsid w:val="004E5FB3"/>
    <w:rsid w:val="004E6621"/>
    <w:rsid w:val="004E713F"/>
    <w:rsid w:val="004E7283"/>
    <w:rsid w:val="004E731E"/>
    <w:rsid w:val="004E7409"/>
    <w:rsid w:val="004E7543"/>
    <w:rsid w:val="004F0090"/>
    <w:rsid w:val="004F0B4C"/>
    <w:rsid w:val="004F0B4F"/>
    <w:rsid w:val="004F0F23"/>
    <w:rsid w:val="004F11A4"/>
    <w:rsid w:val="004F12EB"/>
    <w:rsid w:val="004F17E2"/>
    <w:rsid w:val="004F1944"/>
    <w:rsid w:val="004F1A51"/>
    <w:rsid w:val="004F1B42"/>
    <w:rsid w:val="004F1E8F"/>
    <w:rsid w:val="004F2124"/>
    <w:rsid w:val="004F228A"/>
    <w:rsid w:val="004F230F"/>
    <w:rsid w:val="004F388E"/>
    <w:rsid w:val="004F4DA5"/>
    <w:rsid w:val="004F517F"/>
    <w:rsid w:val="004F5EB0"/>
    <w:rsid w:val="004F6A65"/>
    <w:rsid w:val="004F6C08"/>
    <w:rsid w:val="004F6F93"/>
    <w:rsid w:val="004F7666"/>
    <w:rsid w:val="004F76C2"/>
    <w:rsid w:val="004F7BC8"/>
    <w:rsid w:val="005009CC"/>
    <w:rsid w:val="00501552"/>
    <w:rsid w:val="005016F9"/>
    <w:rsid w:val="00501897"/>
    <w:rsid w:val="00501D43"/>
    <w:rsid w:val="00503C88"/>
    <w:rsid w:val="0050451F"/>
    <w:rsid w:val="005050BB"/>
    <w:rsid w:val="00505C67"/>
    <w:rsid w:val="00505F69"/>
    <w:rsid w:val="0050637D"/>
    <w:rsid w:val="00506519"/>
    <w:rsid w:val="0050686A"/>
    <w:rsid w:val="0050688F"/>
    <w:rsid w:val="00506958"/>
    <w:rsid w:val="00507391"/>
    <w:rsid w:val="00507401"/>
    <w:rsid w:val="00507476"/>
    <w:rsid w:val="00507805"/>
    <w:rsid w:val="00507AE5"/>
    <w:rsid w:val="00507B73"/>
    <w:rsid w:val="00510D50"/>
    <w:rsid w:val="00511B85"/>
    <w:rsid w:val="0051201C"/>
    <w:rsid w:val="005121FE"/>
    <w:rsid w:val="005131A5"/>
    <w:rsid w:val="00513F7D"/>
    <w:rsid w:val="00514969"/>
    <w:rsid w:val="00514C27"/>
    <w:rsid w:val="00515092"/>
    <w:rsid w:val="005151A6"/>
    <w:rsid w:val="005159B5"/>
    <w:rsid w:val="00515ECD"/>
    <w:rsid w:val="005160A6"/>
    <w:rsid w:val="0052002A"/>
    <w:rsid w:val="00520C32"/>
    <w:rsid w:val="0052153A"/>
    <w:rsid w:val="00521826"/>
    <w:rsid w:val="00521BAA"/>
    <w:rsid w:val="005225CE"/>
    <w:rsid w:val="005228EA"/>
    <w:rsid w:val="00523953"/>
    <w:rsid w:val="005248E2"/>
    <w:rsid w:val="00525138"/>
    <w:rsid w:val="005261E8"/>
    <w:rsid w:val="005262FD"/>
    <w:rsid w:val="00527395"/>
    <w:rsid w:val="0052791E"/>
    <w:rsid w:val="00527EA0"/>
    <w:rsid w:val="0053011E"/>
    <w:rsid w:val="0053053D"/>
    <w:rsid w:val="00532F81"/>
    <w:rsid w:val="0053346C"/>
    <w:rsid w:val="005337F9"/>
    <w:rsid w:val="00533ADA"/>
    <w:rsid w:val="00533C01"/>
    <w:rsid w:val="00534121"/>
    <w:rsid w:val="0053442B"/>
    <w:rsid w:val="00534615"/>
    <w:rsid w:val="00535CFD"/>
    <w:rsid w:val="00535EF4"/>
    <w:rsid w:val="005360D3"/>
    <w:rsid w:val="00536D4B"/>
    <w:rsid w:val="00536EE1"/>
    <w:rsid w:val="0053730C"/>
    <w:rsid w:val="00537423"/>
    <w:rsid w:val="00537D44"/>
    <w:rsid w:val="00537F13"/>
    <w:rsid w:val="005406BB"/>
    <w:rsid w:val="00540D86"/>
    <w:rsid w:val="00542F73"/>
    <w:rsid w:val="005436EB"/>
    <w:rsid w:val="0054469C"/>
    <w:rsid w:val="00544EB3"/>
    <w:rsid w:val="005461F8"/>
    <w:rsid w:val="005462FE"/>
    <w:rsid w:val="0054675B"/>
    <w:rsid w:val="00546942"/>
    <w:rsid w:val="00547DA0"/>
    <w:rsid w:val="0055148E"/>
    <w:rsid w:val="0055196C"/>
    <w:rsid w:val="00552AA1"/>
    <w:rsid w:val="00553239"/>
    <w:rsid w:val="0055338B"/>
    <w:rsid w:val="00553595"/>
    <w:rsid w:val="00555DA6"/>
    <w:rsid w:val="0055649F"/>
    <w:rsid w:val="00556573"/>
    <w:rsid w:val="00556D31"/>
    <w:rsid w:val="00556F7C"/>
    <w:rsid w:val="00557033"/>
    <w:rsid w:val="0055723A"/>
    <w:rsid w:val="00557D4B"/>
    <w:rsid w:val="00557FF1"/>
    <w:rsid w:val="005629F2"/>
    <w:rsid w:val="00563AFD"/>
    <w:rsid w:val="00565723"/>
    <w:rsid w:val="00567623"/>
    <w:rsid w:val="00567C0E"/>
    <w:rsid w:val="00571C1A"/>
    <w:rsid w:val="005720B0"/>
    <w:rsid w:val="005721DB"/>
    <w:rsid w:val="00572E14"/>
    <w:rsid w:val="00573A97"/>
    <w:rsid w:val="00574852"/>
    <w:rsid w:val="005758BC"/>
    <w:rsid w:val="00575AF4"/>
    <w:rsid w:val="0057607C"/>
    <w:rsid w:val="00576EB7"/>
    <w:rsid w:val="00576F3B"/>
    <w:rsid w:val="00577C0E"/>
    <w:rsid w:val="0058025B"/>
    <w:rsid w:val="005821C5"/>
    <w:rsid w:val="0058253D"/>
    <w:rsid w:val="00582C0E"/>
    <w:rsid w:val="00582ED2"/>
    <w:rsid w:val="0058554C"/>
    <w:rsid w:val="00586458"/>
    <w:rsid w:val="00586626"/>
    <w:rsid w:val="00586C83"/>
    <w:rsid w:val="00586FDD"/>
    <w:rsid w:val="00587C5A"/>
    <w:rsid w:val="0059441A"/>
    <w:rsid w:val="00595209"/>
    <w:rsid w:val="00596677"/>
    <w:rsid w:val="005967C9"/>
    <w:rsid w:val="0059688D"/>
    <w:rsid w:val="005971C1"/>
    <w:rsid w:val="005A0046"/>
    <w:rsid w:val="005A013C"/>
    <w:rsid w:val="005A045E"/>
    <w:rsid w:val="005A04F5"/>
    <w:rsid w:val="005A06A6"/>
    <w:rsid w:val="005A0CA2"/>
    <w:rsid w:val="005A0FCC"/>
    <w:rsid w:val="005A111A"/>
    <w:rsid w:val="005A1C50"/>
    <w:rsid w:val="005A2927"/>
    <w:rsid w:val="005A2DC1"/>
    <w:rsid w:val="005A2FE4"/>
    <w:rsid w:val="005A32F4"/>
    <w:rsid w:val="005A3F66"/>
    <w:rsid w:val="005A447D"/>
    <w:rsid w:val="005A4B0E"/>
    <w:rsid w:val="005A530D"/>
    <w:rsid w:val="005A60AB"/>
    <w:rsid w:val="005A63A9"/>
    <w:rsid w:val="005A6509"/>
    <w:rsid w:val="005A651D"/>
    <w:rsid w:val="005A6BBB"/>
    <w:rsid w:val="005A727C"/>
    <w:rsid w:val="005B05CA"/>
    <w:rsid w:val="005B08F6"/>
    <w:rsid w:val="005B14F3"/>
    <w:rsid w:val="005B2036"/>
    <w:rsid w:val="005B2879"/>
    <w:rsid w:val="005B34D8"/>
    <w:rsid w:val="005B386A"/>
    <w:rsid w:val="005B3AD8"/>
    <w:rsid w:val="005B40D4"/>
    <w:rsid w:val="005B416E"/>
    <w:rsid w:val="005B47D2"/>
    <w:rsid w:val="005B4B49"/>
    <w:rsid w:val="005B4CBC"/>
    <w:rsid w:val="005C0366"/>
    <w:rsid w:val="005C0726"/>
    <w:rsid w:val="005C263B"/>
    <w:rsid w:val="005C4B04"/>
    <w:rsid w:val="005C4F9B"/>
    <w:rsid w:val="005C514D"/>
    <w:rsid w:val="005C61C6"/>
    <w:rsid w:val="005C6457"/>
    <w:rsid w:val="005D0626"/>
    <w:rsid w:val="005D176D"/>
    <w:rsid w:val="005D188D"/>
    <w:rsid w:val="005D18B3"/>
    <w:rsid w:val="005D1991"/>
    <w:rsid w:val="005D1F06"/>
    <w:rsid w:val="005D21D6"/>
    <w:rsid w:val="005D226F"/>
    <w:rsid w:val="005D275B"/>
    <w:rsid w:val="005D2AF8"/>
    <w:rsid w:val="005D3396"/>
    <w:rsid w:val="005D3627"/>
    <w:rsid w:val="005D39A8"/>
    <w:rsid w:val="005D39C2"/>
    <w:rsid w:val="005D4774"/>
    <w:rsid w:val="005D4D98"/>
    <w:rsid w:val="005D4E90"/>
    <w:rsid w:val="005D528C"/>
    <w:rsid w:val="005D57CC"/>
    <w:rsid w:val="005D63E0"/>
    <w:rsid w:val="005D6A6A"/>
    <w:rsid w:val="005D7716"/>
    <w:rsid w:val="005E04FE"/>
    <w:rsid w:val="005E2665"/>
    <w:rsid w:val="005E271B"/>
    <w:rsid w:val="005E358A"/>
    <w:rsid w:val="005E3AA4"/>
    <w:rsid w:val="005E3D65"/>
    <w:rsid w:val="005E3F87"/>
    <w:rsid w:val="005E443D"/>
    <w:rsid w:val="005E5380"/>
    <w:rsid w:val="005E62BE"/>
    <w:rsid w:val="005E63E6"/>
    <w:rsid w:val="005E6400"/>
    <w:rsid w:val="005E70F1"/>
    <w:rsid w:val="005E72CD"/>
    <w:rsid w:val="005E78C4"/>
    <w:rsid w:val="005F0305"/>
    <w:rsid w:val="005F0A20"/>
    <w:rsid w:val="005F145D"/>
    <w:rsid w:val="005F1DDE"/>
    <w:rsid w:val="005F250F"/>
    <w:rsid w:val="005F29CE"/>
    <w:rsid w:val="005F399D"/>
    <w:rsid w:val="005F3C2D"/>
    <w:rsid w:val="005F3CA5"/>
    <w:rsid w:val="005F50B9"/>
    <w:rsid w:val="005F588E"/>
    <w:rsid w:val="005F59A7"/>
    <w:rsid w:val="005F6FC1"/>
    <w:rsid w:val="005F7DE5"/>
    <w:rsid w:val="005F7FD3"/>
    <w:rsid w:val="00600142"/>
    <w:rsid w:val="006002DD"/>
    <w:rsid w:val="0060093E"/>
    <w:rsid w:val="00601C00"/>
    <w:rsid w:val="00602390"/>
    <w:rsid w:val="00602471"/>
    <w:rsid w:val="00602B62"/>
    <w:rsid w:val="00602F45"/>
    <w:rsid w:val="00603049"/>
    <w:rsid w:val="006036D9"/>
    <w:rsid w:val="00604901"/>
    <w:rsid w:val="00605224"/>
    <w:rsid w:val="00605991"/>
    <w:rsid w:val="006060FC"/>
    <w:rsid w:val="0060719E"/>
    <w:rsid w:val="00610FBB"/>
    <w:rsid w:val="00612112"/>
    <w:rsid w:val="00612256"/>
    <w:rsid w:val="00612D30"/>
    <w:rsid w:val="00612D9F"/>
    <w:rsid w:val="00612EF1"/>
    <w:rsid w:val="00613877"/>
    <w:rsid w:val="0061388E"/>
    <w:rsid w:val="00614102"/>
    <w:rsid w:val="0061444B"/>
    <w:rsid w:val="00614CAE"/>
    <w:rsid w:val="00616647"/>
    <w:rsid w:val="00616E95"/>
    <w:rsid w:val="00616F26"/>
    <w:rsid w:val="0061736B"/>
    <w:rsid w:val="0061766B"/>
    <w:rsid w:val="006177C8"/>
    <w:rsid w:val="00620065"/>
    <w:rsid w:val="006202E2"/>
    <w:rsid w:val="00620827"/>
    <w:rsid w:val="00620C22"/>
    <w:rsid w:val="00620F7C"/>
    <w:rsid w:val="006214DC"/>
    <w:rsid w:val="0062178F"/>
    <w:rsid w:val="00621793"/>
    <w:rsid w:val="006224A4"/>
    <w:rsid w:val="0062395E"/>
    <w:rsid w:val="00623AA2"/>
    <w:rsid w:val="00623AFD"/>
    <w:rsid w:val="006241AC"/>
    <w:rsid w:val="006247FD"/>
    <w:rsid w:val="00624834"/>
    <w:rsid w:val="00624BA7"/>
    <w:rsid w:val="0062696F"/>
    <w:rsid w:val="00627839"/>
    <w:rsid w:val="00627859"/>
    <w:rsid w:val="00627EF9"/>
    <w:rsid w:val="006306C3"/>
    <w:rsid w:val="0063090C"/>
    <w:rsid w:val="00630E98"/>
    <w:rsid w:val="0063134A"/>
    <w:rsid w:val="00632198"/>
    <w:rsid w:val="006322A8"/>
    <w:rsid w:val="00632418"/>
    <w:rsid w:val="00632894"/>
    <w:rsid w:val="00632D2F"/>
    <w:rsid w:val="0063319A"/>
    <w:rsid w:val="00633433"/>
    <w:rsid w:val="00633E19"/>
    <w:rsid w:val="00635B1B"/>
    <w:rsid w:val="00635DCC"/>
    <w:rsid w:val="00635E22"/>
    <w:rsid w:val="00636452"/>
    <w:rsid w:val="00636870"/>
    <w:rsid w:val="00636C8B"/>
    <w:rsid w:val="00636F83"/>
    <w:rsid w:val="006372B9"/>
    <w:rsid w:val="00637A33"/>
    <w:rsid w:val="00637C2C"/>
    <w:rsid w:val="00637F6F"/>
    <w:rsid w:val="00640459"/>
    <w:rsid w:val="00640F0C"/>
    <w:rsid w:val="006425B2"/>
    <w:rsid w:val="00642DEE"/>
    <w:rsid w:val="0064384C"/>
    <w:rsid w:val="00643E89"/>
    <w:rsid w:val="006445C8"/>
    <w:rsid w:val="0064679D"/>
    <w:rsid w:val="006467BF"/>
    <w:rsid w:val="0064682A"/>
    <w:rsid w:val="00646C1A"/>
    <w:rsid w:val="00646DCA"/>
    <w:rsid w:val="00646EB5"/>
    <w:rsid w:val="00650397"/>
    <w:rsid w:val="00650401"/>
    <w:rsid w:val="006505BD"/>
    <w:rsid w:val="00651249"/>
    <w:rsid w:val="00651DA9"/>
    <w:rsid w:val="00651F32"/>
    <w:rsid w:val="00652BA4"/>
    <w:rsid w:val="00652E54"/>
    <w:rsid w:val="00653211"/>
    <w:rsid w:val="00653467"/>
    <w:rsid w:val="00654998"/>
    <w:rsid w:val="00655388"/>
    <w:rsid w:val="00655EF6"/>
    <w:rsid w:val="0065603F"/>
    <w:rsid w:val="006562E9"/>
    <w:rsid w:val="0065716E"/>
    <w:rsid w:val="006572D6"/>
    <w:rsid w:val="00660204"/>
    <w:rsid w:val="00660243"/>
    <w:rsid w:val="0066042D"/>
    <w:rsid w:val="0066065B"/>
    <w:rsid w:val="00660A9F"/>
    <w:rsid w:val="00660AFE"/>
    <w:rsid w:val="0066104E"/>
    <w:rsid w:val="00664142"/>
    <w:rsid w:val="00664544"/>
    <w:rsid w:val="0066543D"/>
    <w:rsid w:val="006658CC"/>
    <w:rsid w:val="006664A9"/>
    <w:rsid w:val="006664B7"/>
    <w:rsid w:val="00666BDC"/>
    <w:rsid w:val="00667801"/>
    <w:rsid w:val="00667936"/>
    <w:rsid w:val="0067027D"/>
    <w:rsid w:val="00670662"/>
    <w:rsid w:val="006706C2"/>
    <w:rsid w:val="006728BE"/>
    <w:rsid w:val="00672E68"/>
    <w:rsid w:val="006730EA"/>
    <w:rsid w:val="006737E7"/>
    <w:rsid w:val="00674A55"/>
    <w:rsid w:val="00674E99"/>
    <w:rsid w:val="0067515A"/>
    <w:rsid w:val="00676783"/>
    <w:rsid w:val="00676B09"/>
    <w:rsid w:val="00680613"/>
    <w:rsid w:val="006806C4"/>
    <w:rsid w:val="00680F39"/>
    <w:rsid w:val="00681434"/>
    <w:rsid w:val="00682095"/>
    <w:rsid w:val="00683FA2"/>
    <w:rsid w:val="00684191"/>
    <w:rsid w:val="006843CA"/>
    <w:rsid w:val="0068508D"/>
    <w:rsid w:val="00685351"/>
    <w:rsid w:val="006862BD"/>
    <w:rsid w:val="00687BC7"/>
    <w:rsid w:val="00690382"/>
    <w:rsid w:val="006908F0"/>
    <w:rsid w:val="00690AC4"/>
    <w:rsid w:val="0069182D"/>
    <w:rsid w:val="006919B3"/>
    <w:rsid w:val="00691C1B"/>
    <w:rsid w:val="00692E76"/>
    <w:rsid w:val="006930C3"/>
    <w:rsid w:val="00693BFE"/>
    <w:rsid w:val="00694692"/>
    <w:rsid w:val="00695AA0"/>
    <w:rsid w:val="00695ED9"/>
    <w:rsid w:val="00695FBC"/>
    <w:rsid w:val="0069796B"/>
    <w:rsid w:val="006A061E"/>
    <w:rsid w:val="006A066F"/>
    <w:rsid w:val="006A1344"/>
    <w:rsid w:val="006A1492"/>
    <w:rsid w:val="006A18B5"/>
    <w:rsid w:val="006A1F6E"/>
    <w:rsid w:val="006A3262"/>
    <w:rsid w:val="006A3C12"/>
    <w:rsid w:val="006A3FE6"/>
    <w:rsid w:val="006A5152"/>
    <w:rsid w:val="006A69B2"/>
    <w:rsid w:val="006A704B"/>
    <w:rsid w:val="006A7CE9"/>
    <w:rsid w:val="006B124B"/>
    <w:rsid w:val="006B124C"/>
    <w:rsid w:val="006B12E2"/>
    <w:rsid w:val="006B1ACB"/>
    <w:rsid w:val="006B3450"/>
    <w:rsid w:val="006B3AF0"/>
    <w:rsid w:val="006B4C72"/>
    <w:rsid w:val="006B4FE3"/>
    <w:rsid w:val="006B51E6"/>
    <w:rsid w:val="006B59E5"/>
    <w:rsid w:val="006B601B"/>
    <w:rsid w:val="006B6ECD"/>
    <w:rsid w:val="006C04E2"/>
    <w:rsid w:val="006C0D92"/>
    <w:rsid w:val="006C15B9"/>
    <w:rsid w:val="006C1906"/>
    <w:rsid w:val="006C20CA"/>
    <w:rsid w:val="006C30A0"/>
    <w:rsid w:val="006C3734"/>
    <w:rsid w:val="006C46A5"/>
    <w:rsid w:val="006C4AA1"/>
    <w:rsid w:val="006C5170"/>
    <w:rsid w:val="006C5B9A"/>
    <w:rsid w:val="006C668C"/>
    <w:rsid w:val="006C72FD"/>
    <w:rsid w:val="006C7357"/>
    <w:rsid w:val="006D0054"/>
    <w:rsid w:val="006D0096"/>
    <w:rsid w:val="006D05BD"/>
    <w:rsid w:val="006D0AB1"/>
    <w:rsid w:val="006D0E09"/>
    <w:rsid w:val="006D112F"/>
    <w:rsid w:val="006D195E"/>
    <w:rsid w:val="006D1FD2"/>
    <w:rsid w:val="006D35F0"/>
    <w:rsid w:val="006D3BF5"/>
    <w:rsid w:val="006D3F34"/>
    <w:rsid w:val="006D5066"/>
    <w:rsid w:val="006D5594"/>
    <w:rsid w:val="006D6C01"/>
    <w:rsid w:val="006D76AD"/>
    <w:rsid w:val="006D78DD"/>
    <w:rsid w:val="006D7BC8"/>
    <w:rsid w:val="006E0506"/>
    <w:rsid w:val="006E06FD"/>
    <w:rsid w:val="006E0E4F"/>
    <w:rsid w:val="006E165F"/>
    <w:rsid w:val="006E34C5"/>
    <w:rsid w:val="006E3C6B"/>
    <w:rsid w:val="006E3FBA"/>
    <w:rsid w:val="006E568F"/>
    <w:rsid w:val="006E57CE"/>
    <w:rsid w:val="006E582D"/>
    <w:rsid w:val="006E6116"/>
    <w:rsid w:val="006E6203"/>
    <w:rsid w:val="006E647B"/>
    <w:rsid w:val="006E6D1C"/>
    <w:rsid w:val="006E788D"/>
    <w:rsid w:val="006E7955"/>
    <w:rsid w:val="006E7C49"/>
    <w:rsid w:val="006F08BF"/>
    <w:rsid w:val="006F1366"/>
    <w:rsid w:val="006F1789"/>
    <w:rsid w:val="006F191B"/>
    <w:rsid w:val="006F1B63"/>
    <w:rsid w:val="006F23A5"/>
    <w:rsid w:val="006F3153"/>
    <w:rsid w:val="006F33E5"/>
    <w:rsid w:val="006F3B62"/>
    <w:rsid w:val="006F443A"/>
    <w:rsid w:val="006F6236"/>
    <w:rsid w:val="006F74C2"/>
    <w:rsid w:val="006F7517"/>
    <w:rsid w:val="006F7BAD"/>
    <w:rsid w:val="00700478"/>
    <w:rsid w:val="00700D1F"/>
    <w:rsid w:val="00701466"/>
    <w:rsid w:val="00701545"/>
    <w:rsid w:val="0070163B"/>
    <w:rsid w:val="00702148"/>
    <w:rsid w:val="0070232E"/>
    <w:rsid w:val="007031B1"/>
    <w:rsid w:val="00703C3F"/>
    <w:rsid w:val="00705B4E"/>
    <w:rsid w:val="00706BA3"/>
    <w:rsid w:val="00706D14"/>
    <w:rsid w:val="00707127"/>
    <w:rsid w:val="00707730"/>
    <w:rsid w:val="00710A0A"/>
    <w:rsid w:val="00711E5C"/>
    <w:rsid w:val="00712430"/>
    <w:rsid w:val="007140D1"/>
    <w:rsid w:val="007146FB"/>
    <w:rsid w:val="00715ABA"/>
    <w:rsid w:val="00715C50"/>
    <w:rsid w:val="00715F70"/>
    <w:rsid w:val="00720405"/>
    <w:rsid w:val="00721999"/>
    <w:rsid w:val="00721A1F"/>
    <w:rsid w:val="00721B3C"/>
    <w:rsid w:val="00722E19"/>
    <w:rsid w:val="00723D59"/>
    <w:rsid w:val="00724498"/>
    <w:rsid w:val="00724A27"/>
    <w:rsid w:val="00725422"/>
    <w:rsid w:val="007257C3"/>
    <w:rsid w:val="00725D65"/>
    <w:rsid w:val="00727B44"/>
    <w:rsid w:val="00730BF7"/>
    <w:rsid w:val="0073118E"/>
    <w:rsid w:val="00731232"/>
    <w:rsid w:val="0073190D"/>
    <w:rsid w:val="00731C99"/>
    <w:rsid w:val="00731F7E"/>
    <w:rsid w:val="00732E6D"/>
    <w:rsid w:val="00733323"/>
    <w:rsid w:val="007340E0"/>
    <w:rsid w:val="00734447"/>
    <w:rsid w:val="007345CF"/>
    <w:rsid w:val="00734F17"/>
    <w:rsid w:val="00735920"/>
    <w:rsid w:val="00735921"/>
    <w:rsid w:val="0073630B"/>
    <w:rsid w:val="007377B0"/>
    <w:rsid w:val="00737A17"/>
    <w:rsid w:val="00740157"/>
    <w:rsid w:val="00740195"/>
    <w:rsid w:val="00740E57"/>
    <w:rsid w:val="00742460"/>
    <w:rsid w:val="0074298A"/>
    <w:rsid w:val="00742A32"/>
    <w:rsid w:val="0074422E"/>
    <w:rsid w:val="007446AA"/>
    <w:rsid w:val="007446F6"/>
    <w:rsid w:val="0074484F"/>
    <w:rsid w:val="00745335"/>
    <w:rsid w:val="00745635"/>
    <w:rsid w:val="00745C78"/>
    <w:rsid w:val="00746F7B"/>
    <w:rsid w:val="0074732C"/>
    <w:rsid w:val="0075060B"/>
    <w:rsid w:val="00750782"/>
    <w:rsid w:val="00751B00"/>
    <w:rsid w:val="00751BA4"/>
    <w:rsid w:val="00751EF5"/>
    <w:rsid w:val="0075215F"/>
    <w:rsid w:val="00752678"/>
    <w:rsid w:val="007527C8"/>
    <w:rsid w:val="00753293"/>
    <w:rsid w:val="00753AD2"/>
    <w:rsid w:val="00753FC5"/>
    <w:rsid w:val="00754039"/>
    <w:rsid w:val="007549E0"/>
    <w:rsid w:val="00754A8E"/>
    <w:rsid w:val="00754B66"/>
    <w:rsid w:val="00755122"/>
    <w:rsid w:val="00755451"/>
    <w:rsid w:val="0075580B"/>
    <w:rsid w:val="00757034"/>
    <w:rsid w:val="00757506"/>
    <w:rsid w:val="00760ABF"/>
    <w:rsid w:val="00760ADA"/>
    <w:rsid w:val="00760D26"/>
    <w:rsid w:val="00761697"/>
    <w:rsid w:val="0076196A"/>
    <w:rsid w:val="00762151"/>
    <w:rsid w:val="0076297B"/>
    <w:rsid w:val="0076299F"/>
    <w:rsid w:val="00763C68"/>
    <w:rsid w:val="007647D2"/>
    <w:rsid w:val="00764866"/>
    <w:rsid w:val="00765134"/>
    <w:rsid w:val="00765756"/>
    <w:rsid w:val="0076672A"/>
    <w:rsid w:val="00766B43"/>
    <w:rsid w:val="00767B7E"/>
    <w:rsid w:val="00770301"/>
    <w:rsid w:val="00771C8A"/>
    <w:rsid w:val="00771ECA"/>
    <w:rsid w:val="007725F6"/>
    <w:rsid w:val="007729F1"/>
    <w:rsid w:val="00773018"/>
    <w:rsid w:val="007731E4"/>
    <w:rsid w:val="00773F18"/>
    <w:rsid w:val="007744F9"/>
    <w:rsid w:val="00774591"/>
    <w:rsid w:val="0077523B"/>
    <w:rsid w:val="00775590"/>
    <w:rsid w:val="007756A3"/>
    <w:rsid w:val="00775732"/>
    <w:rsid w:val="00775A3A"/>
    <w:rsid w:val="00775E2A"/>
    <w:rsid w:val="007760C6"/>
    <w:rsid w:val="00776535"/>
    <w:rsid w:val="00776712"/>
    <w:rsid w:val="0077698E"/>
    <w:rsid w:val="007773C5"/>
    <w:rsid w:val="00777467"/>
    <w:rsid w:val="00780805"/>
    <w:rsid w:val="0078127C"/>
    <w:rsid w:val="00781B8C"/>
    <w:rsid w:val="00781EDC"/>
    <w:rsid w:val="007827F7"/>
    <w:rsid w:val="0078286F"/>
    <w:rsid w:val="00782AF0"/>
    <w:rsid w:val="0078362A"/>
    <w:rsid w:val="0078366F"/>
    <w:rsid w:val="00783699"/>
    <w:rsid w:val="0078425E"/>
    <w:rsid w:val="007843FE"/>
    <w:rsid w:val="00784503"/>
    <w:rsid w:val="00784A81"/>
    <w:rsid w:val="00785148"/>
    <w:rsid w:val="00785227"/>
    <w:rsid w:val="007855C4"/>
    <w:rsid w:val="007875EA"/>
    <w:rsid w:val="007900DC"/>
    <w:rsid w:val="00790239"/>
    <w:rsid w:val="007904B0"/>
    <w:rsid w:val="00791E46"/>
    <w:rsid w:val="00791EBD"/>
    <w:rsid w:val="00791ECA"/>
    <w:rsid w:val="00791F8E"/>
    <w:rsid w:val="00792B45"/>
    <w:rsid w:val="00792E3F"/>
    <w:rsid w:val="00793335"/>
    <w:rsid w:val="00793931"/>
    <w:rsid w:val="0079481A"/>
    <w:rsid w:val="00794ABC"/>
    <w:rsid w:val="00794BED"/>
    <w:rsid w:val="00794EC3"/>
    <w:rsid w:val="0079526F"/>
    <w:rsid w:val="007954C1"/>
    <w:rsid w:val="0079556B"/>
    <w:rsid w:val="007955D5"/>
    <w:rsid w:val="007957BD"/>
    <w:rsid w:val="00795BFA"/>
    <w:rsid w:val="00795D12"/>
    <w:rsid w:val="00795ED6"/>
    <w:rsid w:val="00796BB2"/>
    <w:rsid w:val="00796EB6"/>
    <w:rsid w:val="00796ED9"/>
    <w:rsid w:val="0079713E"/>
    <w:rsid w:val="00797526"/>
    <w:rsid w:val="00797CEC"/>
    <w:rsid w:val="00797D26"/>
    <w:rsid w:val="007A0744"/>
    <w:rsid w:val="007A0999"/>
    <w:rsid w:val="007A2A64"/>
    <w:rsid w:val="007A3952"/>
    <w:rsid w:val="007A4583"/>
    <w:rsid w:val="007A4ACE"/>
    <w:rsid w:val="007A4CAC"/>
    <w:rsid w:val="007A5DE9"/>
    <w:rsid w:val="007A5E2D"/>
    <w:rsid w:val="007A615F"/>
    <w:rsid w:val="007A634C"/>
    <w:rsid w:val="007A6B8C"/>
    <w:rsid w:val="007A6F80"/>
    <w:rsid w:val="007A7177"/>
    <w:rsid w:val="007A758C"/>
    <w:rsid w:val="007B1051"/>
    <w:rsid w:val="007B1543"/>
    <w:rsid w:val="007B171A"/>
    <w:rsid w:val="007B196B"/>
    <w:rsid w:val="007B2C4C"/>
    <w:rsid w:val="007B2DDA"/>
    <w:rsid w:val="007B2E1F"/>
    <w:rsid w:val="007B30D8"/>
    <w:rsid w:val="007B39EE"/>
    <w:rsid w:val="007B3B2C"/>
    <w:rsid w:val="007B3C94"/>
    <w:rsid w:val="007B565E"/>
    <w:rsid w:val="007B5EC5"/>
    <w:rsid w:val="007B627B"/>
    <w:rsid w:val="007B689D"/>
    <w:rsid w:val="007B7BB2"/>
    <w:rsid w:val="007B7CA2"/>
    <w:rsid w:val="007C0259"/>
    <w:rsid w:val="007C033C"/>
    <w:rsid w:val="007C0740"/>
    <w:rsid w:val="007C25B4"/>
    <w:rsid w:val="007C388D"/>
    <w:rsid w:val="007C3C2B"/>
    <w:rsid w:val="007C3F54"/>
    <w:rsid w:val="007C4AD9"/>
    <w:rsid w:val="007C4C7A"/>
    <w:rsid w:val="007C5A42"/>
    <w:rsid w:val="007C6348"/>
    <w:rsid w:val="007C73AD"/>
    <w:rsid w:val="007C77CC"/>
    <w:rsid w:val="007C7837"/>
    <w:rsid w:val="007D0425"/>
    <w:rsid w:val="007D06BE"/>
    <w:rsid w:val="007D076E"/>
    <w:rsid w:val="007D2633"/>
    <w:rsid w:val="007D26DA"/>
    <w:rsid w:val="007D2BDB"/>
    <w:rsid w:val="007D3399"/>
    <w:rsid w:val="007D480D"/>
    <w:rsid w:val="007D4E6E"/>
    <w:rsid w:val="007D5EB5"/>
    <w:rsid w:val="007D6BF4"/>
    <w:rsid w:val="007D6D07"/>
    <w:rsid w:val="007D72B8"/>
    <w:rsid w:val="007D768D"/>
    <w:rsid w:val="007D78B1"/>
    <w:rsid w:val="007E07E0"/>
    <w:rsid w:val="007E0FFF"/>
    <w:rsid w:val="007E1CA8"/>
    <w:rsid w:val="007E31C9"/>
    <w:rsid w:val="007E40B1"/>
    <w:rsid w:val="007E4150"/>
    <w:rsid w:val="007E41D9"/>
    <w:rsid w:val="007E483D"/>
    <w:rsid w:val="007E51D3"/>
    <w:rsid w:val="007E5391"/>
    <w:rsid w:val="007E5A0B"/>
    <w:rsid w:val="007E6B13"/>
    <w:rsid w:val="007E6FC2"/>
    <w:rsid w:val="007E7016"/>
    <w:rsid w:val="007E79FF"/>
    <w:rsid w:val="007F0C9F"/>
    <w:rsid w:val="007F11B9"/>
    <w:rsid w:val="007F1811"/>
    <w:rsid w:val="007F219A"/>
    <w:rsid w:val="007F268C"/>
    <w:rsid w:val="007F295B"/>
    <w:rsid w:val="007F3004"/>
    <w:rsid w:val="007F3186"/>
    <w:rsid w:val="007F39F0"/>
    <w:rsid w:val="007F3CE5"/>
    <w:rsid w:val="007F3FC3"/>
    <w:rsid w:val="007F4A2D"/>
    <w:rsid w:val="007F5651"/>
    <w:rsid w:val="007F5AE6"/>
    <w:rsid w:val="007F6611"/>
    <w:rsid w:val="007F7B72"/>
    <w:rsid w:val="0080023D"/>
    <w:rsid w:val="00800717"/>
    <w:rsid w:val="00800826"/>
    <w:rsid w:val="008008F1"/>
    <w:rsid w:val="00801606"/>
    <w:rsid w:val="00802D50"/>
    <w:rsid w:val="00803AF8"/>
    <w:rsid w:val="00803B01"/>
    <w:rsid w:val="00804E96"/>
    <w:rsid w:val="00805875"/>
    <w:rsid w:val="00805C3A"/>
    <w:rsid w:val="008066C5"/>
    <w:rsid w:val="00806E31"/>
    <w:rsid w:val="00806F93"/>
    <w:rsid w:val="008074E7"/>
    <w:rsid w:val="008101D6"/>
    <w:rsid w:val="00810368"/>
    <w:rsid w:val="00811011"/>
    <w:rsid w:val="00812BEE"/>
    <w:rsid w:val="00812F31"/>
    <w:rsid w:val="008132E1"/>
    <w:rsid w:val="008138BC"/>
    <w:rsid w:val="00814112"/>
    <w:rsid w:val="00815046"/>
    <w:rsid w:val="00815257"/>
    <w:rsid w:val="00815494"/>
    <w:rsid w:val="00815CFC"/>
    <w:rsid w:val="0081650F"/>
    <w:rsid w:val="00820BF3"/>
    <w:rsid w:val="0082113E"/>
    <w:rsid w:val="0082117B"/>
    <w:rsid w:val="00821D60"/>
    <w:rsid w:val="008224B9"/>
    <w:rsid w:val="0082478C"/>
    <w:rsid w:val="00824A4A"/>
    <w:rsid w:val="00825956"/>
    <w:rsid w:val="00827178"/>
    <w:rsid w:val="00830249"/>
    <w:rsid w:val="00831180"/>
    <w:rsid w:val="00831CD9"/>
    <w:rsid w:val="008339EF"/>
    <w:rsid w:val="00834609"/>
    <w:rsid w:val="008349AF"/>
    <w:rsid w:val="00834C72"/>
    <w:rsid w:val="008350FC"/>
    <w:rsid w:val="008353E7"/>
    <w:rsid w:val="00835903"/>
    <w:rsid w:val="00835B55"/>
    <w:rsid w:val="00835B7D"/>
    <w:rsid w:val="00835B92"/>
    <w:rsid w:val="008361D0"/>
    <w:rsid w:val="0083672B"/>
    <w:rsid w:val="008374AA"/>
    <w:rsid w:val="008376F0"/>
    <w:rsid w:val="00837DD6"/>
    <w:rsid w:val="00840A6E"/>
    <w:rsid w:val="00840E24"/>
    <w:rsid w:val="00841303"/>
    <w:rsid w:val="00841633"/>
    <w:rsid w:val="008422C4"/>
    <w:rsid w:val="008430C6"/>
    <w:rsid w:val="00843928"/>
    <w:rsid w:val="00843A04"/>
    <w:rsid w:val="00845629"/>
    <w:rsid w:val="00845D12"/>
    <w:rsid w:val="008467C0"/>
    <w:rsid w:val="00847149"/>
    <w:rsid w:val="00847890"/>
    <w:rsid w:val="0085007F"/>
    <w:rsid w:val="00850339"/>
    <w:rsid w:val="00850454"/>
    <w:rsid w:val="00851685"/>
    <w:rsid w:val="00851FFE"/>
    <w:rsid w:val="0085232C"/>
    <w:rsid w:val="00852B21"/>
    <w:rsid w:val="00852CD4"/>
    <w:rsid w:val="00853A75"/>
    <w:rsid w:val="008552BB"/>
    <w:rsid w:val="008555FC"/>
    <w:rsid w:val="00856191"/>
    <w:rsid w:val="00856401"/>
    <w:rsid w:val="00860802"/>
    <w:rsid w:val="0086085C"/>
    <w:rsid w:val="00860C52"/>
    <w:rsid w:val="008610EC"/>
    <w:rsid w:val="008614CF"/>
    <w:rsid w:val="00861CC6"/>
    <w:rsid w:val="00861DC5"/>
    <w:rsid w:val="0086278B"/>
    <w:rsid w:val="008646EC"/>
    <w:rsid w:val="00864833"/>
    <w:rsid w:val="00865F0A"/>
    <w:rsid w:val="008669DF"/>
    <w:rsid w:val="00867461"/>
    <w:rsid w:val="008675C4"/>
    <w:rsid w:val="00870EA1"/>
    <w:rsid w:val="008716EF"/>
    <w:rsid w:val="00871793"/>
    <w:rsid w:val="0087202D"/>
    <w:rsid w:val="00872F4A"/>
    <w:rsid w:val="008735BA"/>
    <w:rsid w:val="0087402F"/>
    <w:rsid w:val="00874244"/>
    <w:rsid w:val="00874253"/>
    <w:rsid w:val="00874D51"/>
    <w:rsid w:val="00874E01"/>
    <w:rsid w:val="0087516C"/>
    <w:rsid w:val="008754CD"/>
    <w:rsid w:val="00875615"/>
    <w:rsid w:val="008774EC"/>
    <w:rsid w:val="00877654"/>
    <w:rsid w:val="008778A9"/>
    <w:rsid w:val="00880EFF"/>
    <w:rsid w:val="0088121B"/>
    <w:rsid w:val="0088204E"/>
    <w:rsid w:val="00882FB1"/>
    <w:rsid w:val="00883251"/>
    <w:rsid w:val="008837A2"/>
    <w:rsid w:val="00883FD1"/>
    <w:rsid w:val="00884597"/>
    <w:rsid w:val="0088700B"/>
    <w:rsid w:val="0088756A"/>
    <w:rsid w:val="0088763F"/>
    <w:rsid w:val="008876CD"/>
    <w:rsid w:val="008879DA"/>
    <w:rsid w:val="00887A56"/>
    <w:rsid w:val="00890D7C"/>
    <w:rsid w:val="008924B6"/>
    <w:rsid w:val="008930D4"/>
    <w:rsid w:val="00893607"/>
    <w:rsid w:val="008937DC"/>
    <w:rsid w:val="00894479"/>
    <w:rsid w:val="008956B1"/>
    <w:rsid w:val="008963F4"/>
    <w:rsid w:val="0089700E"/>
    <w:rsid w:val="008A001F"/>
    <w:rsid w:val="008A01E7"/>
    <w:rsid w:val="008A09FC"/>
    <w:rsid w:val="008A13CB"/>
    <w:rsid w:val="008A142D"/>
    <w:rsid w:val="008A14C2"/>
    <w:rsid w:val="008A242D"/>
    <w:rsid w:val="008A289D"/>
    <w:rsid w:val="008A3DAB"/>
    <w:rsid w:val="008A59AF"/>
    <w:rsid w:val="008A6062"/>
    <w:rsid w:val="008A64CE"/>
    <w:rsid w:val="008A688B"/>
    <w:rsid w:val="008A6C86"/>
    <w:rsid w:val="008A710C"/>
    <w:rsid w:val="008A7AEF"/>
    <w:rsid w:val="008A7C74"/>
    <w:rsid w:val="008A7D3B"/>
    <w:rsid w:val="008A7D8F"/>
    <w:rsid w:val="008B0318"/>
    <w:rsid w:val="008B065F"/>
    <w:rsid w:val="008B0E5B"/>
    <w:rsid w:val="008B1382"/>
    <w:rsid w:val="008B15ED"/>
    <w:rsid w:val="008B1631"/>
    <w:rsid w:val="008B1BC3"/>
    <w:rsid w:val="008B1D9A"/>
    <w:rsid w:val="008B3202"/>
    <w:rsid w:val="008B342F"/>
    <w:rsid w:val="008B3765"/>
    <w:rsid w:val="008B4B60"/>
    <w:rsid w:val="008B50DF"/>
    <w:rsid w:val="008B63B2"/>
    <w:rsid w:val="008B69D9"/>
    <w:rsid w:val="008B7A0B"/>
    <w:rsid w:val="008B7F0C"/>
    <w:rsid w:val="008C145A"/>
    <w:rsid w:val="008C1DFB"/>
    <w:rsid w:val="008C1ECE"/>
    <w:rsid w:val="008C1FE1"/>
    <w:rsid w:val="008C2151"/>
    <w:rsid w:val="008C307C"/>
    <w:rsid w:val="008C4906"/>
    <w:rsid w:val="008C4F8A"/>
    <w:rsid w:val="008C51CC"/>
    <w:rsid w:val="008C5D34"/>
    <w:rsid w:val="008C65B8"/>
    <w:rsid w:val="008C670B"/>
    <w:rsid w:val="008C6C1D"/>
    <w:rsid w:val="008C75BE"/>
    <w:rsid w:val="008C770E"/>
    <w:rsid w:val="008C788B"/>
    <w:rsid w:val="008C7C27"/>
    <w:rsid w:val="008D08E0"/>
    <w:rsid w:val="008D0A3E"/>
    <w:rsid w:val="008D0DD4"/>
    <w:rsid w:val="008D0E60"/>
    <w:rsid w:val="008D0E9C"/>
    <w:rsid w:val="008D2408"/>
    <w:rsid w:val="008D2438"/>
    <w:rsid w:val="008D2976"/>
    <w:rsid w:val="008D3A84"/>
    <w:rsid w:val="008D3B9F"/>
    <w:rsid w:val="008D4B5A"/>
    <w:rsid w:val="008D5140"/>
    <w:rsid w:val="008D54F2"/>
    <w:rsid w:val="008D57DE"/>
    <w:rsid w:val="008D58AC"/>
    <w:rsid w:val="008D60C6"/>
    <w:rsid w:val="008D6235"/>
    <w:rsid w:val="008D67BF"/>
    <w:rsid w:val="008D6C8F"/>
    <w:rsid w:val="008D72FD"/>
    <w:rsid w:val="008E05B5"/>
    <w:rsid w:val="008E0B5D"/>
    <w:rsid w:val="008E182B"/>
    <w:rsid w:val="008E217F"/>
    <w:rsid w:val="008E2D8F"/>
    <w:rsid w:val="008E2DEB"/>
    <w:rsid w:val="008E3072"/>
    <w:rsid w:val="008E3A0C"/>
    <w:rsid w:val="008E3DCD"/>
    <w:rsid w:val="008E3FB6"/>
    <w:rsid w:val="008E44CB"/>
    <w:rsid w:val="008E5BD6"/>
    <w:rsid w:val="008E77C8"/>
    <w:rsid w:val="008E7F79"/>
    <w:rsid w:val="008F0C63"/>
    <w:rsid w:val="008F0D1D"/>
    <w:rsid w:val="008F2747"/>
    <w:rsid w:val="008F2857"/>
    <w:rsid w:val="008F2869"/>
    <w:rsid w:val="008F302C"/>
    <w:rsid w:val="008F483F"/>
    <w:rsid w:val="008F52D1"/>
    <w:rsid w:val="008F5B8E"/>
    <w:rsid w:val="008F5DEF"/>
    <w:rsid w:val="008F645A"/>
    <w:rsid w:val="008F68A0"/>
    <w:rsid w:val="008F7357"/>
    <w:rsid w:val="008F7414"/>
    <w:rsid w:val="008F78D5"/>
    <w:rsid w:val="00900083"/>
    <w:rsid w:val="009006A5"/>
    <w:rsid w:val="009038AB"/>
    <w:rsid w:val="00903AC9"/>
    <w:rsid w:val="00904982"/>
    <w:rsid w:val="00906390"/>
    <w:rsid w:val="00906FFD"/>
    <w:rsid w:val="00907649"/>
    <w:rsid w:val="009076A1"/>
    <w:rsid w:val="009079B8"/>
    <w:rsid w:val="00907BF4"/>
    <w:rsid w:val="00907C0B"/>
    <w:rsid w:val="00907C81"/>
    <w:rsid w:val="00911A81"/>
    <w:rsid w:val="009129B6"/>
    <w:rsid w:val="00912E98"/>
    <w:rsid w:val="0091449E"/>
    <w:rsid w:val="00914CF6"/>
    <w:rsid w:val="00915E8F"/>
    <w:rsid w:val="00917056"/>
    <w:rsid w:val="009175DD"/>
    <w:rsid w:val="00917D3C"/>
    <w:rsid w:val="00917F06"/>
    <w:rsid w:val="009208EB"/>
    <w:rsid w:val="00920AB1"/>
    <w:rsid w:val="00922E83"/>
    <w:rsid w:val="00923F71"/>
    <w:rsid w:val="0092536C"/>
    <w:rsid w:val="00925EF4"/>
    <w:rsid w:val="009264D3"/>
    <w:rsid w:val="00926885"/>
    <w:rsid w:val="00926CC0"/>
    <w:rsid w:val="00927847"/>
    <w:rsid w:val="009279DD"/>
    <w:rsid w:val="0093072B"/>
    <w:rsid w:val="0093241F"/>
    <w:rsid w:val="009330FC"/>
    <w:rsid w:val="00933643"/>
    <w:rsid w:val="00933ABA"/>
    <w:rsid w:val="00933D14"/>
    <w:rsid w:val="00935082"/>
    <w:rsid w:val="009356AA"/>
    <w:rsid w:val="00935731"/>
    <w:rsid w:val="00936705"/>
    <w:rsid w:val="00936A53"/>
    <w:rsid w:val="00936C81"/>
    <w:rsid w:val="00937043"/>
    <w:rsid w:val="0093705D"/>
    <w:rsid w:val="00937290"/>
    <w:rsid w:val="00937B1A"/>
    <w:rsid w:val="00937BC6"/>
    <w:rsid w:val="009403A0"/>
    <w:rsid w:val="00941DE2"/>
    <w:rsid w:val="00942EFB"/>
    <w:rsid w:val="00943259"/>
    <w:rsid w:val="00943421"/>
    <w:rsid w:val="00944304"/>
    <w:rsid w:val="009444F6"/>
    <w:rsid w:val="00944C7A"/>
    <w:rsid w:val="00944CE4"/>
    <w:rsid w:val="00945CF9"/>
    <w:rsid w:val="009462E3"/>
    <w:rsid w:val="00946607"/>
    <w:rsid w:val="00946B26"/>
    <w:rsid w:val="009502CC"/>
    <w:rsid w:val="00950F13"/>
    <w:rsid w:val="00954235"/>
    <w:rsid w:val="00954C33"/>
    <w:rsid w:val="0095508F"/>
    <w:rsid w:val="00955321"/>
    <w:rsid w:val="00955447"/>
    <w:rsid w:val="00955CCA"/>
    <w:rsid w:val="00956280"/>
    <w:rsid w:val="00956F43"/>
    <w:rsid w:val="00957B1E"/>
    <w:rsid w:val="00960A17"/>
    <w:rsid w:val="00961393"/>
    <w:rsid w:val="0096173D"/>
    <w:rsid w:val="0096179A"/>
    <w:rsid w:val="00961AF2"/>
    <w:rsid w:val="0096279E"/>
    <w:rsid w:val="00963448"/>
    <w:rsid w:val="00963654"/>
    <w:rsid w:val="00963A2D"/>
    <w:rsid w:val="00963D9A"/>
    <w:rsid w:val="00963FEB"/>
    <w:rsid w:val="00964A4C"/>
    <w:rsid w:val="009658BC"/>
    <w:rsid w:val="00965F6D"/>
    <w:rsid w:val="009662F6"/>
    <w:rsid w:val="0096644E"/>
    <w:rsid w:val="0096649D"/>
    <w:rsid w:val="00966E2A"/>
    <w:rsid w:val="00970520"/>
    <w:rsid w:val="0097097C"/>
    <w:rsid w:val="00971223"/>
    <w:rsid w:val="00971FC6"/>
    <w:rsid w:val="009738C7"/>
    <w:rsid w:val="00973C11"/>
    <w:rsid w:val="00973C97"/>
    <w:rsid w:val="0097495D"/>
    <w:rsid w:val="00974CDC"/>
    <w:rsid w:val="00975D8E"/>
    <w:rsid w:val="009762D5"/>
    <w:rsid w:val="00980471"/>
    <w:rsid w:val="0098114F"/>
    <w:rsid w:val="0098155E"/>
    <w:rsid w:val="00981EF8"/>
    <w:rsid w:val="009826F3"/>
    <w:rsid w:val="009828B5"/>
    <w:rsid w:val="00983942"/>
    <w:rsid w:val="00984AB5"/>
    <w:rsid w:val="009859BF"/>
    <w:rsid w:val="00985E14"/>
    <w:rsid w:val="009863F2"/>
    <w:rsid w:val="00986A5F"/>
    <w:rsid w:val="009872CF"/>
    <w:rsid w:val="0098785F"/>
    <w:rsid w:val="0098793E"/>
    <w:rsid w:val="00987BDD"/>
    <w:rsid w:val="00987D22"/>
    <w:rsid w:val="00990479"/>
    <w:rsid w:val="00990D16"/>
    <w:rsid w:val="00991BA4"/>
    <w:rsid w:val="0099204A"/>
    <w:rsid w:val="00993FC0"/>
    <w:rsid w:val="00994036"/>
    <w:rsid w:val="009944E3"/>
    <w:rsid w:val="00994D93"/>
    <w:rsid w:val="0099528F"/>
    <w:rsid w:val="00995291"/>
    <w:rsid w:val="0099542D"/>
    <w:rsid w:val="0099577C"/>
    <w:rsid w:val="009959B5"/>
    <w:rsid w:val="00996383"/>
    <w:rsid w:val="00996A85"/>
    <w:rsid w:val="009970B7"/>
    <w:rsid w:val="009973A4"/>
    <w:rsid w:val="00997A0A"/>
    <w:rsid w:val="00997E3F"/>
    <w:rsid w:val="00997EE6"/>
    <w:rsid w:val="009A0113"/>
    <w:rsid w:val="009A121B"/>
    <w:rsid w:val="009A12EE"/>
    <w:rsid w:val="009A15A0"/>
    <w:rsid w:val="009A1E3D"/>
    <w:rsid w:val="009A287F"/>
    <w:rsid w:val="009A2A24"/>
    <w:rsid w:val="009A3BFC"/>
    <w:rsid w:val="009A45B2"/>
    <w:rsid w:val="009A52C3"/>
    <w:rsid w:val="009A6CD1"/>
    <w:rsid w:val="009A7454"/>
    <w:rsid w:val="009A7978"/>
    <w:rsid w:val="009A7F58"/>
    <w:rsid w:val="009B0712"/>
    <w:rsid w:val="009B1EF2"/>
    <w:rsid w:val="009B28A9"/>
    <w:rsid w:val="009B2E40"/>
    <w:rsid w:val="009B2E93"/>
    <w:rsid w:val="009B431B"/>
    <w:rsid w:val="009B5C8E"/>
    <w:rsid w:val="009B5F9D"/>
    <w:rsid w:val="009B6C9F"/>
    <w:rsid w:val="009B6D24"/>
    <w:rsid w:val="009B731F"/>
    <w:rsid w:val="009B768C"/>
    <w:rsid w:val="009B7AAB"/>
    <w:rsid w:val="009C0016"/>
    <w:rsid w:val="009C0235"/>
    <w:rsid w:val="009C2CA5"/>
    <w:rsid w:val="009C32F3"/>
    <w:rsid w:val="009C380D"/>
    <w:rsid w:val="009C45C1"/>
    <w:rsid w:val="009C4E9C"/>
    <w:rsid w:val="009C5644"/>
    <w:rsid w:val="009C5B56"/>
    <w:rsid w:val="009C5E11"/>
    <w:rsid w:val="009C7B9A"/>
    <w:rsid w:val="009D177D"/>
    <w:rsid w:val="009D1EF9"/>
    <w:rsid w:val="009D43A4"/>
    <w:rsid w:val="009D4463"/>
    <w:rsid w:val="009D497A"/>
    <w:rsid w:val="009D5782"/>
    <w:rsid w:val="009D6FDD"/>
    <w:rsid w:val="009D72B2"/>
    <w:rsid w:val="009D7828"/>
    <w:rsid w:val="009D78AA"/>
    <w:rsid w:val="009D7DF1"/>
    <w:rsid w:val="009E0604"/>
    <w:rsid w:val="009E0698"/>
    <w:rsid w:val="009E085A"/>
    <w:rsid w:val="009E0D83"/>
    <w:rsid w:val="009E0F27"/>
    <w:rsid w:val="009E1665"/>
    <w:rsid w:val="009E1705"/>
    <w:rsid w:val="009E19D7"/>
    <w:rsid w:val="009E1B40"/>
    <w:rsid w:val="009E1C5F"/>
    <w:rsid w:val="009E2126"/>
    <w:rsid w:val="009E2947"/>
    <w:rsid w:val="009E29CF"/>
    <w:rsid w:val="009E376C"/>
    <w:rsid w:val="009E3809"/>
    <w:rsid w:val="009E4BB0"/>
    <w:rsid w:val="009E5B66"/>
    <w:rsid w:val="009F0E09"/>
    <w:rsid w:val="009F1602"/>
    <w:rsid w:val="009F1D03"/>
    <w:rsid w:val="009F3655"/>
    <w:rsid w:val="009F3995"/>
    <w:rsid w:val="009F4794"/>
    <w:rsid w:val="009F5A96"/>
    <w:rsid w:val="009F6616"/>
    <w:rsid w:val="009F7074"/>
    <w:rsid w:val="009F7F3F"/>
    <w:rsid w:val="00A00969"/>
    <w:rsid w:val="00A01FE4"/>
    <w:rsid w:val="00A0273B"/>
    <w:rsid w:val="00A02E87"/>
    <w:rsid w:val="00A03202"/>
    <w:rsid w:val="00A03B8D"/>
    <w:rsid w:val="00A03C35"/>
    <w:rsid w:val="00A03D51"/>
    <w:rsid w:val="00A05EA8"/>
    <w:rsid w:val="00A062B5"/>
    <w:rsid w:val="00A062F2"/>
    <w:rsid w:val="00A07DA0"/>
    <w:rsid w:val="00A106BA"/>
    <w:rsid w:val="00A106EC"/>
    <w:rsid w:val="00A11147"/>
    <w:rsid w:val="00A115F4"/>
    <w:rsid w:val="00A11BB8"/>
    <w:rsid w:val="00A125F7"/>
    <w:rsid w:val="00A13685"/>
    <w:rsid w:val="00A16756"/>
    <w:rsid w:val="00A169B7"/>
    <w:rsid w:val="00A17089"/>
    <w:rsid w:val="00A17939"/>
    <w:rsid w:val="00A17D20"/>
    <w:rsid w:val="00A20049"/>
    <w:rsid w:val="00A202B8"/>
    <w:rsid w:val="00A2085B"/>
    <w:rsid w:val="00A21024"/>
    <w:rsid w:val="00A21980"/>
    <w:rsid w:val="00A229C3"/>
    <w:rsid w:val="00A23238"/>
    <w:rsid w:val="00A23867"/>
    <w:rsid w:val="00A23913"/>
    <w:rsid w:val="00A23B62"/>
    <w:rsid w:val="00A24062"/>
    <w:rsid w:val="00A242D6"/>
    <w:rsid w:val="00A24612"/>
    <w:rsid w:val="00A251FC"/>
    <w:rsid w:val="00A254A8"/>
    <w:rsid w:val="00A257ED"/>
    <w:rsid w:val="00A27481"/>
    <w:rsid w:val="00A2776B"/>
    <w:rsid w:val="00A30272"/>
    <w:rsid w:val="00A30585"/>
    <w:rsid w:val="00A30A71"/>
    <w:rsid w:val="00A3141B"/>
    <w:rsid w:val="00A31B13"/>
    <w:rsid w:val="00A32211"/>
    <w:rsid w:val="00A32405"/>
    <w:rsid w:val="00A3264D"/>
    <w:rsid w:val="00A327A0"/>
    <w:rsid w:val="00A32DD0"/>
    <w:rsid w:val="00A3329F"/>
    <w:rsid w:val="00A34875"/>
    <w:rsid w:val="00A351A4"/>
    <w:rsid w:val="00A35446"/>
    <w:rsid w:val="00A35CB5"/>
    <w:rsid w:val="00A360BD"/>
    <w:rsid w:val="00A36102"/>
    <w:rsid w:val="00A361F4"/>
    <w:rsid w:val="00A37B1C"/>
    <w:rsid w:val="00A40326"/>
    <w:rsid w:val="00A41B5C"/>
    <w:rsid w:val="00A42A48"/>
    <w:rsid w:val="00A4439B"/>
    <w:rsid w:val="00A45E5E"/>
    <w:rsid w:val="00A464C9"/>
    <w:rsid w:val="00A46590"/>
    <w:rsid w:val="00A46C87"/>
    <w:rsid w:val="00A5135F"/>
    <w:rsid w:val="00A525E5"/>
    <w:rsid w:val="00A5274C"/>
    <w:rsid w:val="00A529F2"/>
    <w:rsid w:val="00A52AEA"/>
    <w:rsid w:val="00A5341A"/>
    <w:rsid w:val="00A54612"/>
    <w:rsid w:val="00A54A43"/>
    <w:rsid w:val="00A55073"/>
    <w:rsid w:val="00A551D6"/>
    <w:rsid w:val="00A55644"/>
    <w:rsid w:val="00A55DFA"/>
    <w:rsid w:val="00A5718E"/>
    <w:rsid w:val="00A57207"/>
    <w:rsid w:val="00A5730B"/>
    <w:rsid w:val="00A57502"/>
    <w:rsid w:val="00A57736"/>
    <w:rsid w:val="00A612E5"/>
    <w:rsid w:val="00A61668"/>
    <w:rsid w:val="00A6180D"/>
    <w:rsid w:val="00A633DE"/>
    <w:rsid w:val="00A6348A"/>
    <w:rsid w:val="00A63625"/>
    <w:rsid w:val="00A63925"/>
    <w:rsid w:val="00A641F0"/>
    <w:rsid w:val="00A64909"/>
    <w:rsid w:val="00A66502"/>
    <w:rsid w:val="00A66D33"/>
    <w:rsid w:val="00A66D45"/>
    <w:rsid w:val="00A67108"/>
    <w:rsid w:val="00A671BF"/>
    <w:rsid w:val="00A675A3"/>
    <w:rsid w:val="00A700F1"/>
    <w:rsid w:val="00A70216"/>
    <w:rsid w:val="00A7028A"/>
    <w:rsid w:val="00A70F2E"/>
    <w:rsid w:val="00A71F98"/>
    <w:rsid w:val="00A73E07"/>
    <w:rsid w:val="00A744EE"/>
    <w:rsid w:val="00A7455E"/>
    <w:rsid w:val="00A74CCD"/>
    <w:rsid w:val="00A74E59"/>
    <w:rsid w:val="00A75036"/>
    <w:rsid w:val="00A7507A"/>
    <w:rsid w:val="00A751EE"/>
    <w:rsid w:val="00A751FB"/>
    <w:rsid w:val="00A757F8"/>
    <w:rsid w:val="00A761D4"/>
    <w:rsid w:val="00A765B5"/>
    <w:rsid w:val="00A766A8"/>
    <w:rsid w:val="00A767CC"/>
    <w:rsid w:val="00A768E5"/>
    <w:rsid w:val="00A804C0"/>
    <w:rsid w:val="00A816DC"/>
    <w:rsid w:val="00A823AB"/>
    <w:rsid w:val="00A82A31"/>
    <w:rsid w:val="00A83270"/>
    <w:rsid w:val="00A835EC"/>
    <w:rsid w:val="00A8398C"/>
    <w:rsid w:val="00A84591"/>
    <w:rsid w:val="00A84C38"/>
    <w:rsid w:val="00A84C4F"/>
    <w:rsid w:val="00A8557B"/>
    <w:rsid w:val="00A85844"/>
    <w:rsid w:val="00A85C03"/>
    <w:rsid w:val="00A86B1D"/>
    <w:rsid w:val="00A86DDB"/>
    <w:rsid w:val="00A900FE"/>
    <w:rsid w:val="00A9021A"/>
    <w:rsid w:val="00A90BC4"/>
    <w:rsid w:val="00A90FA9"/>
    <w:rsid w:val="00A91C2A"/>
    <w:rsid w:val="00A91D58"/>
    <w:rsid w:val="00A92259"/>
    <w:rsid w:val="00A931E0"/>
    <w:rsid w:val="00A93682"/>
    <w:rsid w:val="00A93A28"/>
    <w:rsid w:val="00A93B29"/>
    <w:rsid w:val="00A93E66"/>
    <w:rsid w:val="00A941FC"/>
    <w:rsid w:val="00A94B34"/>
    <w:rsid w:val="00A94F7A"/>
    <w:rsid w:val="00A95013"/>
    <w:rsid w:val="00A958D3"/>
    <w:rsid w:val="00A962F0"/>
    <w:rsid w:val="00A9657D"/>
    <w:rsid w:val="00A966A0"/>
    <w:rsid w:val="00A97D61"/>
    <w:rsid w:val="00AA09F2"/>
    <w:rsid w:val="00AA1C45"/>
    <w:rsid w:val="00AA2ACD"/>
    <w:rsid w:val="00AA32B9"/>
    <w:rsid w:val="00AA42FB"/>
    <w:rsid w:val="00AA4792"/>
    <w:rsid w:val="00AA49DA"/>
    <w:rsid w:val="00AA60EC"/>
    <w:rsid w:val="00AA66CE"/>
    <w:rsid w:val="00AA695C"/>
    <w:rsid w:val="00AA6A50"/>
    <w:rsid w:val="00AA6F47"/>
    <w:rsid w:val="00AA761E"/>
    <w:rsid w:val="00AA7B78"/>
    <w:rsid w:val="00AB0561"/>
    <w:rsid w:val="00AB07D5"/>
    <w:rsid w:val="00AB13F2"/>
    <w:rsid w:val="00AB1498"/>
    <w:rsid w:val="00AB1A80"/>
    <w:rsid w:val="00AB2C39"/>
    <w:rsid w:val="00AB2D57"/>
    <w:rsid w:val="00AB3532"/>
    <w:rsid w:val="00AB3796"/>
    <w:rsid w:val="00AB3B56"/>
    <w:rsid w:val="00AB3D4D"/>
    <w:rsid w:val="00AB3F59"/>
    <w:rsid w:val="00AB562F"/>
    <w:rsid w:val="00AB5ECC"/>
    <w:rsid w:val="00AB627A"/>
    <w:rsid w:val="00AB711C"/>
    <w:rsid w:val="00AB7194"/>
    <w:rsid w:val="00AB7E1F"/>
    <w:rsid w:val="00AC08A8"/>
    <w:rsid w:val="00AC20A8"/>
    <w:rsid w:val="00AC4C05"/>
    <w:rsid w:val="00AC633B"/>
    <w:rsid w:val="00AC6DA5"/>
    <w:rsid w:val="00AC7FB0"/>
    <w:rsid w:val="00AD0068"/>
    <w:rsid w:val="00AD05F5"/>
    <w:rsid w:val="00AD0CED"/>
    <w:rsid w:val="00AD0E53"/>
    <w:rsid w:val="00AD1109"/>
    <w:rsid w:val="00AD1448"/>
    <w:rsid w:val="00AD20ED"/>
    <w:rsid w:val="00AD27B5"/>
    <w:rsid w:val="00AD29FA"/>
    <w:rsid w:val="00AD2C94"/>
    <w:rsid w:val="00AD38E6"/>
    <w:rsid w:val="00AD39C9"/>
    <w:rsid w:val="00AD434F"/>
    <w:rsid w:val="00AD4909"/>
    <w:rsid w:val="00AD53EA"/>
    <w:rsid w:val="00AD58E6"/>
    <w:rsid w:val="00AD62BD"/>
    <w:rsid w:val="00AD6BB9"/>
    <w:rsid w:val="00AD6F5C"/>
    <w:rsid w:val="00AD7617"/>
    <w:rsid w:val="00AE0275"/>
    <w:rsid w:val="00AE0573"/>
    <w:rsid w:val="00AE150E"/>
    <w:rsid w:val="00AE22CA"/>
    <w:rsid w:val="00AE2A61"/>
    <w:rsid w:val="00AE3119"/>
    <w:rsid w:val="00AE3293"/>
    <w:rsid w:val="00AE4443"/>
    <w:rsid w:val="00AE50A5"/>
    <w:rsid w:val="00AE572A"/>
    <w:rsid w:val="00AE5A0E"/>
    <w:rsid w:val="00AE5A55"/>
    <w:rsid w:val="00AE5CC6"/>
    <w:rsid w:val="00AE60AD"/>
    <w:rsid w:val="00AE7790"/>
    <w:rsid w:val="00AF0305"/>
    <w:rsid w:val="00AF043B"/>
    <w:rsid w:val="00AF05CD"/>
    <w:rsid w:val="00AF0A00"/>
    <w:rsid w:val="00AF259D"/>
    <w:rsid w:val="00AF28E1"/>
    <w:rsid w:val="00AF2E56"/>
    <w:rsid w:val="00AF42D9"/>
    <w:rsid w:val="00AF4956"/>
    <w:rsid w:val="00AF4B9E"/>
    <w:rsid w:val="00AF638C"/>
    <w:rsid w:val="00AF7B7E"/>
    <w:rsid w:val="00AF7BD2"/>
    <w:rsid w:val="00B0006C"/>
    <w:rsid w:val="00B00C56"/>
    <w:rsid w:val="00B01A3D"/>
    <w:rsid w:val="00B02470"/>
    <w:rsid w:val="00B02503"/>
    <w:rsid w:val="00B02D2D"/>
    <w:rsid w:val="00B03A2A"/>
    <w:rsid w:val="00B03E1C"/>
    <w:rsid w:val="00B0441A"/>
    <w:rsid w:val="00B0506F"/>
    <w:rsid w:val="00B05109"/>
    <w:rsid w:val="00B0604E"/>
    <w:rsid w:val="00B06581"/>
    <w:rsid w:val="00B07656"/>
    <w:rsid w:val="00B0795C"/>
    <w:rsid w:val="00B07C2D"/>
    <w:rsid w:val="00B10BDD"/>
    <w:rsid w:val="00B10C58"/>
    <w:rsid w:val="00B11501"/>
    <w:rsid w:val="00B11620"/>
    <w:rsid w:val="00B1169A"/>
    <w:rsid w:val="00B1240B"/>
    <w:rsid w:val="00B12DCB"/>
    <w:rsid w:val="00B13A1C"/>
    <w:rsid w:val="00B1405B"/>
    <w:rsid w:val="00B14B8A"/>
    <w:rsid w:val="00B155CE"/>
    <w:rsid w:val="00B15828"/>
    <w:rsid w:val="00B1590F"/>
    <w:rsid w:val="00B17991"/>
    <w:rsid w:val="00B17BC5"/>
    <w:rsid w:val="00B204C9"/>
    <w:rsid w:val="00B20816"/>
    <w:rsid w:val="00B20E74"/>
    <w:rsid w:val="00B2172D"/>
    <w:rsid w:val="00B222DA"/>
    <w:rsid w:val="00B2463C"/>
    <w:rsid w:val="00B246FC"/>
    <w:rsid w:val="00B2518D"/>
    <w:rsid w:val="00B265F8"/>
    <w:rsid w:val="00B2663F"/>
    <w:rsid w:val="00B2725B"/>
    <w:rsid w:val="00B27B6D"/>
    <w:rsid w:val="00B27E59"/>
    <w:rsid w:val="00B30749"/>
    <w:rsid w:val="00B30EB1"/>
    <w:rsid w:val="00B31741"/>
    <w:rsid w:val="00B3209F"/>
    <w:rsid w:val="00B3270C"/>
    <w:rsid w:val="00B32783"/>
    <w:rsid w:val="00B331A4"/>
    <w:rsid w:val="00B331D6"/>
    <w:rsid w:val="00B3390C"/>
    <w:rsid w:val="00B34090"/>
    <w:rsid w:val="00B342A6"/>
    <w:rsid w:val="00B344FD"/>
    <w:rsid w:val="00B34C94"/>
    <w:rsid w:val="00B35037"/>
    <w:rsid w:val="00B35644"/>
    <w:rsid w:val="00B3701E"/>
    <w:rsid w:val="00B37141"/>
    <w:rsid w:val="00B40B3A"/>
    <w:rsid w:val="00B40BA7"/>
    <w:rsid w:val="00B40F89"/>
    <w:rsid w:val="00B414C5"/>
    <w:rsid w:val="00B41D16"/>
    <w:rsid w:val="00B41D67"/>
    <w:rsid w:val="00B41E98"/>
    <w:rsid w:val="00B42497"/>
    <w:rsid w:val="00B439D2"/>
    <w:rsid w:val="00B43BBA"/>
    <w:rsid w:val="00B442EA"/>
    <w:rsid w:val="00B4482A"/>
    <w:rsid w:val="00B4499E"/>
    <w:rsid w:val="00B4535C"/>
    <w:rsid w:val="00B45899"/>
    <w:rsid w:val="00B468D9"/>
    <w:rsid w:val="00B46E12"/>
    <w:rsid w:val="00B476D8"/>
    <w:rsid w:val="00B47E29"/>
    <w:rsid w:val="00B50520"/>
    <w:rsid w:val="00B50573"/>
    <w:rsid w:val="00B50EC0"/>
    <w:rsid w:val="00B5104D"/>
    <w:rsid w:val="00B518B3"/>
    <w:rsid w:val="00B51E54"/>
    <w:rsid w:val="00B51F7F"/>
    <w:rsid w:val="00B527C9"/>
    <w:rsid w:val="00B53ACC"/>
    <w:rsid w:val="00B544A1"/>
    <w:rsid w:val="00B544E6"/>
    <w:rsid w:val="00B54985"/>
    <w:rsid w:val="00B5573D"/>
    <w:rsid w:val="00B56786"/>
    <w:rsid w:val="00B56BC2"/>
    <w:rsid w:val="00B57A4B"/>
    <w:rsid w:val="00B60062"/>
    <w:rsid w:val="00B60092"/>
    <w:rsid w:val="00B60399"/>
    <w:rsid w:val="00B60D9C"/>
    <w:rsid w:val="00B619A5"/>
    <w:rsid w:val="00B61B06"/>
    <w:rsid w:val="00B62304"/>
    <w:rsid w:val="00B627D5"/>
    <w:rsid w:val="00B628EA"/>
    <w:rsid w:val="00B637CE"/>
    <w:rsid w:val="00B64E13"/>
    <w:rsid w:val="00B64E5F"/>
    <w:rsid w:val="00B654C3"/>
    <w:rsid w:val="00B65559"/>
    <w:rsid w:val="00B70EA1"/>
    <w:rsid w:val="00B710F5"/>
    <w:rsid w:val="00B7128D"/>
    <w:rsid w:val="00B7141D"/>
    <w:rsid w:val="00B7151B"/>
    <w:rsid w:val="00B71A0C"/>
    <w:rsid w:val="00B72244"/>
    <w:rsid w:val="00B726FA"/>
    <w:rsid w:val="00B72802"/>
    <w:rsid w:val="00B72B28"/>
    <w:rsid w:val="00B73034"/>
    <w:rsid w:val="00B7373E"/>
    <w:rsid w:val="00B74452"/>
    <w:rsid w:val="00B7652F"/>
    <w:rsid w:val="00B77106"/>
    <w:rsid w:val="00B77402"/>
    <w:rsid w:val="00B776A7"/>
    <w:rsid w:val="00B77F67"/>
    <w:rsid w:val="00B802AC"/>
    <w:rsid w:val="00B8061C"/>
    <w:rsid w:val="00B80A3F"/>
    <w:rsid w:val="00B80F40"/>
    <w:rsid w:val="00B8103D"/>
    <w:rsid w:val="00B8119D"/>
    <w:rsid w:val="00B81292"/>
    <w:rsid w:val="00B8164A"/>
    <w:rsid w:val="00B81CDF"/>
    <w:rsid w:val="00B8325F"/>
    <w:rsid w:val="00B833C9"/>
    <w:rsid w:val="00B83A06"/>
    <w:rsid w:val="00B83F10"/>
    <w:rsid w:val="00B840A5"/>
    <w:rsid w:val="00B840E2"/>
    <w:rsid w:val="00B857EA"/>
    <w:rsid w:val="00B8656A"/>
    <w:rsid w:val="00B86A07"/>
    <w:rsid w:val="00B87A32"/>
    <w:rsid w:val="00B87C1E"/>
    <w:rsid w:val="00B90AAD"/>
    <w:rsid w:val="00B90E3B"/>
    <w:rsid w:val="00B92081"/>
    <w:rsid w:val="00B9263B"/>
    <w:rsid w:val="00B92855"/>
    <w:rsid w:val="00B92FB4"/>
    <w:rsid w:val="00B93237"/>
    <w:rsid w:val="00B9331E"/>
    <w:rsid w:val="00B95427"/>
    <w:rsid w:val="00B95887"/>
    <w:rsid w:val="00B95BB9"/>
    <w:rsid w:val="00B95FB8"/>
    <w:rsid w:val="00B969FD"/>
    <w:rsid w:val="00B96A0D"/>
    <w:rsid w:val="00B9793F"/>
    <w:rsid w:val="00B97F27"/>
    <w:rsid w:val="00BA3212"/>
    <w:rsid w:val="00BA4C64"/>
    <w:rsid w:val="00BA4E10"/>
    <w:rsid w:val="00BA4FD1"/>
    <w:rsid w:val="00BA6030"/>
    <w:rsid w:val="00BA66B7"/>
    <w:rsid w:val="00BA7240"/>
    <w:rsid w:val="00BA728B"/>
    <w:rsid w:val="00BA72CB"/>
    <w:rsid w:val="00BB0075"/>
    <w:rsid w:val="00BB0532"/>
    <w:rsid w:val="00BB0A81"/>
    <w:rsid w:val="00BB0ECB"/>
    <w:rsid w:val="00BB240F"/>
    <w:rsid w:val="00BB2555"/>
    <w:rsid w:val="00BB2B1F"/>
    <w:rsid w:val="00BB2D26"/>
    <w:rsid w:val="00BB2DB7"/>
    <w:rsid w:val="00BB4AC1"/>
    <w:rsid w:val="00BB4D0E"/>
    <w:rsid w:val="00BB50BB"/>
    <w:rsid w:val="00BB69EF"/>
    <w:rsid w:val="00BB76C6"/>
    <w:rsid w:val="00BB7906"/>
    <w:rsid w:val="00BC14C5"/>
    <w:rsid w:val="00BC1B99"/>
    <w:rsid w:val="00BC2D2E"/>
    <w:rsid w:val="00BC2FBD"/>
    <w:rsid w:val="00BC385B"/>
    <w:rsid w:val="00BC4A5A"/>
    <w:rsid w:val="00BD03F6"/>
    <w:rsid w:val="00BD04A0"/>
    <w:rsid w:val="00BD097F"/>
    <w:rsid w:val="00BD133B"/>
    <w:rsid w:val="00BD1B65"/>
    <w:rsid w:val="00BD1DDE"/>
    <w:rsid w:val="00BD23F0"/>
    <w:rsid w:val="00BD2BC0"/>
    <w:rsid w:val="00BD3C3E"/>
    <w:rsid w:val="00BD546A"/>
    <w:rsid w:val="00BD57DF"/>
    <w:rsid w:val="00BD5A70"/>
    <w:rsid w:val="00BD656B"/>
    <w:rsid w:val="00BD6A55"/>
    <w:rsid w:val="00BD6E53"/>
    <w:rsid w:val="00BD6F3D"/>
    <w:rsid w:val="00BD76B5"/>
    <w:rsid w:val="00BE06A8"/>
    <w:rsid w:val="00BE10DC"/>
    <w:rsid w:val="00BE1989"/>
    <w:rsid w:val="00BE29B1"/>
    <w:rsid w:val="00BE3A6D"/>
    <w:rsid w:val="00BE4537"/>
    <w:rsid w:val="00BE5522"/>
    <w:rsid w:val="00BE58F6"/>
    <w:rsid w:val="00BE5C7D"/>
    <w:rsid w:val="00BE63E6"/>
    <w:rsid w:val="00BE75FF"/>
    <w:rsid w:val="00BE7E8A"/>
    <w:rsid w:val="00BF058C"/>
    <w:rsid w:val="00BF0F5A"/>
    <w:rsid w:val="00BF1439"/>
    <w:rsid w:val="00BF1D88"/>
    <w:rsid w:val="00BF2B9C"/>
    <w:rsid w:val="00BF3CD1"/>
    <w:rsid w:val="00BF3F15"/>
    <w:rsid w:val="00BF43B1"/>
    <w:rsid w:val="00BF4449"/>
    <w:rsid w:val="00BF4487"/>
    <w:rsid w:val="00BF4935"/>
    <w:rsid w:val="00BF495D"/>
    <w:rsid w:val="00BF5AE9"/>
    <w:rsid w:val="00BF73B3"/>
    <w:rsid w:val="00C00113"/>
    <w:rsid w:val="00C014C8"/>
    <w:rsid w:val="00C01937"/>
    <w:rsid w:val="00C023B7"/>
    <w:rsid w:val="00C0251F"/>
    <w:rsid w:val="00C026AF"/>
    <w:rsid w:val="00C03BCE"/>
    <w:rsid w:val="00C03E43"/>
    <w:rsid w:val="00C040CB"/>
    <w:rsid w:val="00C04AC6"/>
    <w:rsid w:val="00C059BF"/>
    <w:rsid w:val="00C05FAA"/>
    <w:rsid w:val="00C060E5"/>
    <w:rsid w:val="00C0648D"/>
    <w:rsid w:val="00C065D9"/>
    <w:rsid w:val="00C06DEE"/>
    <w:rsid w:val="00C06E43"/>
    <w:rsid w:val="00C074CF"/>
    <w:rsid w:val="00C1096E"/>
    <w:rsid w:val="00C11459"/>
    <w:rsid w:val="00C12A75"/>
    <w:rsid w:val="00C12E2E"/>
    <w:rsid w:val="00C12EB3"/>
    <w:rsid w:val="00C13756"/>
    <w:rsid w:val="00C13B8E"/>
    <w:rsid w:val="00C14321"/>
    <w:rsid w:val="00C1485B"/>
    <w:rsid w:val="00C157CC"/>
    <w:rsid w:val="00C1620C"/>
    <w:rsid w:val="00C165DA"/>
    <w:rsid w:val="00C16E7B"/>
    <w:rsid w:val="00C173F5"/>
    <w:rsid w:val="00C1754A"/>
    <w:rsid w:val="00C17F23"/>
    <w:rsid w:val="00C205CD"/>
    <w:rsid w:val="00C20A58"/>
    <w:rsid w:val="00C21A34"/>
    <w:rsid w:val="00C2287C"/>
    <w:rsid w:val="00C22944"/>
    <w:rsid w:val="00C22A7C"/>
    <w:rsid w:val="00C22EAC"/>
    <w:rsid w:val="00C2319A"/>
    <w:rsid w:val="00C24603"/>
    <w:rsid w:val="00C24A88"/>
    <w:rsid w:val="00C24DDD"/>
    <w:rsid w:val="00C25F10"/>
    <w:rsid w:val="00C26697"/>
    <w:rsid w:val="00C26E23"/>
    <w:rsid w:val="00C3003F"/>
    <w:rsid w:val="00C30490"/>
    <w:rsid w:val="00C3091B"/>
    <w:rsid w:val="00C311DF"/>
    <w:rsid w:val="00C31F99"/>
    <w:rsid w:val="00C332B8"/>
    <w:rsid w:val="00C332CF"/>
    <w:rsid w:val="00C3417B"/>
    <w:rsid w:val="00C34D13"/>
    <w:rsid w:val="00C35492"/>
    <w:rsid w:val="00C36467"/>
    <w:rsid w:val="00C36B3D"/>
    <w:rsid w:val="00C36EEF"/>
    <w:rsid w:val="00C3730E"/>
    <w:rsid w:val="00C374DB"/>
    <w:rsid w:val="00C37BDD"/>
    <w:rsid w:val="00C4145F"/>
    <w:rsid w:val="00C419A4"/>
    <w:rsid w:val="00C4337C"/>
    <w:rsid w:val="00C43B52"/>
    <w:rsid w:val="00C4456B"/>
    <w:rsid w:val="00C44E1F"/>
    <w:rsid w:val="00C44F7A"/>
    <w:rsid w:val="00C45644"/>
    <w:rsid w:val="00C45F78"/>
    <w:rsid w:val="00C473FD"/>
    <w:rsid w:val="00C474E8"/>
    <w:rsid w:val="00C5054C"/>
    <w:rsid w:val="00C5110C"/>
    <w:rsid w:val="00C51898"/>
    <w:rsid w:val="00C51B38"/>
    <w:rsid w:val="00C51F63"/>
    <w:rsid w:val="00C527DB"/>
    <w:rsid w:val="00C53238"/>
    <w:rsid w:val="00C53E9E"/>
    <w:rsid w:val="00C54D72"/>
    <w:rsid w:val="00C54DF8"/>
    <w:rsid w:val="00C55870"/>
    <w:rsid w:val="00C55939"/>
    <w:rsid w:val="00C55D8F"/>
    <w:rsid w:val="00C57647"/>
    <w:rsid w:val="00C57BFF"/>
    <w:rsid w:val="00C60B8D"/>
    <w:rsid w:val="00C6182F"/>
    <w:rsid w:val="00C619C7"/>
    <w:rsid w:val="00C61BDD"/>
    <w:rsid w:val="00C61C23"/>
    <w:rsid w:val="00C61FE6"/>
    <w:rsid w:val="00C620B5"/>
    <w:rsid w:val="00C6225B"/>
    <w:rsid w:val="00C62727"/>
    <w:rsid w:val="00C633B2"/>
    <w:rsid w:val="00C63920"/>
    <w:rsid w:val="00C645CE"/>
    <w:rsid w:val="00C64E29"/>
    <w:rsid w:val="00C65ABA"/>
    <w:rsid w:val="00C66A58"/>
    <w:rsid w:val="00C67665"/>
    <w:rsid w:val="00C67A3F"/>
    <w:rsid w:val="00C70DB3"/>
    <w:rsid w:val="00C72B55"/>
    <w:rsid w:val="00C74916"/>
    <w:rsid w:val="00C74C97"/>
    <w:rsid w:val="00C74FFD"/>
    <w:rsid w:val="00C750AC"/>
    <w:rsid w:val="00C751BF"/>
    <w:rsid w:val="00C75932"/>
    <w:rsid w:val="00C7744F"/>
    <w:rsid w:val="00C77786"/>
    <w:rsid w:val="00C77A27"/>
    <w:rsid w:val="00C80A11"/>
    <w:rsid w:val="00C80C68"/>
    <w:rsid w:val="00C80C89"/>
    <w:rsid w:val="00C80F53"/>
    <w:rsid w:val="00C81503"/>
    <w:rsid w:val="00C838C9"/>
    <w:rsid w:val="00C84D18"/>
    <w:rsid w:val="00C855B8"/>
    <w:rsid w:val="00C85CB9"/>
    <w:rsid w:val="00C86171"/>
    <w:rsid w:val="00C86224"/>
    <w:rsid w:val="00C864C5"/>
    <w:rsid w:val="00C865AC"/>
    <w:rsid w:val="00C87110"/>
    <w:rsid w:val="00C87490"/>
    <w:rsid w:val="00C87E4B"/>
    <w:rsid w:val="00C9005D"/>
    <w:rsid w:val="00C90A98"/>
    <w:rsid w:val="00C9142E"/>
    <w:rsid w:val="00C91A72"/>
    <w:rsid w:val="00C91B99"/>
    <w:rsid w:val="00C91BDD"/>
    <w:rsid w:val="00C92508"/>
    <w:rsid w:val="00C92736"/>
    <w:rsid w:val="00C92B2B"/>
    <w:rsid w:val="00C9321A"/>
    <w:rsid w:val="00C935B4"/>
    <w:rsid w:val="00C93826"/>
    <w:rsid w:val="00C95085"/>
    <w:rsid w:val="00C95DEC"/>
    <w:rsid w:val="00C95DFC"/>
    <w:rsid w:val="00C95FCB"/>
    <w:rsid w:val="00C97AA6"/>
    <w:rsid w:val="00C97C23"/>
    <w:rsid w:val="00CA12CD"/>
    <w:rsid w:val="00CA13D1"/>
    <w:rsid w:val="00CA1412"/>
    <w:rsid w:val="00CA25A0"/>
    <w:rsid w:val="00CA272E"/>
    <w:rsid w:val="00CA3343"/>
    <w:rsid w:val="00CA3856"/>
    <w:rsid w:val="00CA38CA"/>
    <w:rsid w:val="00CA4026"/>
    <w:rsid w:val="00CA4711"/>
    <w:rsid w:val="00CA6C66"/>
    <w:rsid w:val="00CA6E9C"/>
    <w:rsid w:val="00CA77FD"/>
    <w:rsid w:val="00CB1E3B"/>
    <w:rsid w:val="00CB2BCA"/>
    <w:rsid w:val="00CB2F84"/>
    <w:rsid w:val="00CB37C7"/>
    <w:rsid w:val="00CB39C1"/>
    <w:rsid w:val="00CB44A8"/>
    <w:rsid w:val="00CB4509"/>
    <w:rsid w:val="00CB529D"/>
    <w:rsid w:val="00CB6BF6"/>
    <w:rsid w:val="00CB7618"/>
    <w:rsid w:val="00CB77C3"/>
    <w:rsid w:val="00CB79CB"/>
    <w:rsid w:val="00CB7EC4"/>
    <w:rsid w:val="00CC0A41"/>
    <w:rsid w:val="00CC134F"/>
    <w:rsid w:val="00CC1841"/>
    <w:rsid w:val="00CC1964"/>
    <w:rsid w:val="00CC2B61"/>
    <w:rsid w:val="00CC329E"/>
    <w:rsid w:val="00CC355A"/>
    <w:rsid w:val="00CC3AB5"/>
    <w:rsid w:val="00CC3F9B"/>
    <w:rsid w:val="00CC435C"/>
    <w:rsid w:val="00CC48ED"/>
    <w:rsid w:val="00CC567A"/>
    <w:rsid w:val="00CC58DE"/>
    <w:rsid w:val="00CC76DA"/>
    <w:rsid w:val="00CC7A31"/>
    <w:rsid w:val="00CC7E39"/>
    <w:rsid w:val="00CD012B"/>
    <w:rsid w:val="00CD0224"/>
    <w:rsid w:val="00CD0554"/>
    <w:rsid w:val="00CD067D"/>
    <w:rsid w:val="00CD0FF6"/>
    <w:rsid w:val="00CD1554"/>
    <w:rsid w:val="00CD18AC"/>
    <w:rsid w:val="00CD26C6"/>
    <w:rsid w:val="00CD436E"/>
    <w:rsid w:val="00CD4785"/>
    <w:rsid w:val="00CD4986"/>
    <w:rsid w:val="00CD498F"/>
    <w:rsid w:val="00CD4AD3"/>
    <w:rsid w:val="00CD53FD"/>
    <w:rsid w:val="00CD5865"/>
    <w:rsid w:val="00CD5E1C"/>
    <w:rsid w:val="00CD64A4"/>
    <w:rsid w:val="00CD778C"/>
    <w:rsid w:val="00CD79F1"/>
    <w:rsid w:val="00CE0413"/>
    <w:rsid w:val="00CE2070"/>
    <w:rsid w:val="00CE2A51"/>
    <w:rsid w:val="00CE35DF"/>
    <w:rsid w:val="00CE399D"/>
    <w:rsid w:val="00CE3BB5"/>
    <w:rsid w:val="00CE41D2"/>
    <w:rsid w:val="00CE41F9"/>
    <w:rsid w:val="00CE4621"/>
    <w:rsid w:val="00CE490D"/>
    <w:rsid w:val="00CE4FA5"/>
    <w:rsid w:val="00CE529E"/>
    <w:rsid w:val="00CE6EF3"/>
    <w:rsid w:val="00CE75C1"/>
    <w:rsid w:val="00CE7A05"/>
    <w:rsid w:val="00CE7C1A"/>
    <w:rsid w:val="00CF02DC"/>
    <w:rsid w:val="00CF06EE"/>
    <w:rsid w:val="00CF0AF3"/>
    <w:rsid w:val="00CF0F2F"/>
    <w:rsid w:val="00CF180E"/>
    <w:rsid w:val="00CF25C0"/>
    <w:rsid w:val="00CF28C2"/>
    <w:rsid w:val="00CF37FC"/>
    <w:rsid w:val="00CF40D1"/>
    <w:rsid w:val="00CF471E"/>
    <w:rsid w:val="00CF5472"/>
    <w:rsid w:val="00CF6311"/>
    <w:rsid w:val="00CF680C"/>
    <w:rsid w:val="00D0025B"/>
    <w:rsid w:val="00D0092C"/>
    <w:rsid w:val="00D00FB3"/>
    <w:rsid w:val="00D0111D"/>
    <w:rsid w:val="00D031FE"/>
    <w:rsid w:val="00D0425D"/>
    <w:rsid w:val="00D048BC"/>
    <w:rsid w:val="00D05377"/>
    <w:rsid w:val="00D054C2"/>
    <w:rsid w:val="00D0623F"/>
    <w:rsid w:val="00D06267"/>
    <w:rsid w:val="00D07D77"/>
    <w:rsid w:val="00D1082A"/>
    <w:rsid w:val="00D10A01"/>
    <w:rsid w:val="00D119DD"/>
    <w:rsid w:val="00D11B37"/>
    <w:rsid w:val="00D11D16"/>
    <w:rsid w:val="00D11F06"/>
    <w:rsid w:val="00D122B8"/>
    <w:rsid w:val="00D12540"/>
    <w:rsid w:val="00D12A86"/>
    <w:rsid w:val="00D13221"/>
    <w:rsid w:val="00D13943"/>
    <w:rsid w:val="00D1406D"/>
    <w:rsid w:val="00D14669"/>
    <w:rsid w:val="00D157EC"/>
    <w:rsid w:val="00D159BB"/>
    <w:rsid w:val="00D15B1B"/>
    <w:rsid w:val="00D16BA5"/>
    <w:rsid w:val="00D17176"/>
    <w:rsid w:val="00D17992"/>
    <w:rsid w:val="00D17F36"/>
    <w:rsid w:val="00D2013C"/>
    <w:rsid w:val="00D20917"/>
    <w:rsid w:val="00D20D93"/>
    <w:rsid w:val="00D2104C"/>
    <w:rsid w:val="00D22261"/>
    <w:rsid w:val="00D224D3"/>
    <w:rsid w:val="00D2252C"/>
    <w:rsid w:val="00D24FDD"/>
    <w:rsid w:val="00D267FA"/>
    <w:rsid w:val="00D26D9A"/>
    <w:rsid w:val="00D2772F"/>
    <w:rsid w:val="00D27DE2"/>
    <w:rsid w:val="00D30C59"/>
    <w:rsid w:val="00D31612"/>
    <w:rsid w:val="00D31B34"/>
    <w:rsid w:val="00D31DF2"/>
    <w:rsid w:val="00D31EEE"/>
    <w:rsid w:val="00D320F5"/>
    <w:rsid w:val="00D32524"/>
    <w:rsid w:val="00D325FF"/>
    <w:rsid w:val="00D332F2"/>
    <w:rsid w:val="00D34004"/>
    <w:rsid w:val="00D34343"/>
    <w:rsid w:val="00D3495C"/>
    <w:rsid w:val="00D34BFD"/>
    <w:rsid w:val="00D34EB9"/>
    <w:rsid w:val="00D35320"/>
    <w:rsid w:val="00D35BCE"/>
    <w:rsid w:val="00D36315"/>
    <w:rsid w:val="00D36781"/>
    <w:rsid w:val="00D37374"/>
    <w:rsid w:val="00D37617"/>
    <w:rsid w:val="00D37D22"/>
    <w:rsid w:val="00D40F2A"/>
    <w:rsid w:val="00D41947"/>
    <w:rsid w:val="00D42423"/>
    <w:rsid w:val="00D42735"/>
    <w:rsid w:val="00D443C2"/>
    <w:rsid w:val="00D44D61"/>
    <w:rsid w:val="00D4553A"/>
    <w:rsid w:val="00D46636"/>
    <w:rsid w:val="00D46F3D"/>
    <w:rsid w:val="00D47A0B"/>
    <w:rsid w:val="00D50903"/>
    <w:rsid w:val="00D50BB1"/>
    <w:rsid w:val="00D51657"/>
    <w:rsid w:val="00D51687"/>
    <w:rsid w:val="00D51948"/>
    <w:rsid w:val="00D524AB"/>
    <w:rsid w:val="00D53365"/>
    <w:rsid w:val="00D539B2"/>
    <w:rsid w:val="00D53F85"/>
    <w:rsid w:val="00D54467"/>
    <w:rsid w:val="00D55143"/>
    <w:rsid w:val="00D563B1"/>
    <w:rsid w:val="00D56526"/>
    <w:rsid w:val="00D5665D"/>
    <w:rsid w:val="00D56C49"/>
    <w:rsid w:val="00D56D2A"/>
    <w:rsid w:val="00D57BC7"/>
    <w:rsid w:val="00D57CB9"/>
    <w:rsid w:val="00D6010C"/>
    <w:rsid w:val="00D6033D"/>
    <w:rsid w:val="00D605A2"/>
    <w:rsid w:val="00D60CA8"/>
    <w:rsid w:val="00D60CD6"/>
    <w:rsid w:val="00D61FC0"/>
    <w:rsid w:val="00D6267C"/>
    <w:rsid w:val="00D62756"/>
    <w:rsid w:val="00D62FAC"/>
    <w:rsid w:val="00D63923"/>
    <w:rsid w:val="00D6393B"/>
    <w:rsid w:val="00D655DE"/>
    <w:rsid w:val="00D66FCA"/>
    <w:rsid w:val="00D67181"/>
    <w:rsid w:val="00D70787"/>
    <w:rsid w:val="00D70FA1"/>
    <w:rsid w:val="00D7262B"/>
    <w:rsid w:val="00D72DD1"/>
    <w:rsid w:val="00D73B0D"/>
    <w:rsid w:val="00D73C6F"/>
    <w:rsid w:val="00D740ED"/>
    <w:rsid w:val="00D74D1E"/>
    <w:rsid w:val="00D74E80"/>
    <w:rsid w:val="00D74EE8"/>
    <w:rsid w:val="00D7524C"/>
    <w:rsid w:val="00D75589"/>
    <w:rsid w:val="00D75FD4"/>
    <w:rsid w:val="00D7638A"/>
    <w:rsid w:val="00D77E4A"/>
    <w:rsid w:val="00D81C3E"/>
    <w:rsid w:val="00D82593"/>
    <w:rsid w:val="00D82AC9"/>
    <w:rsid w:val="00D833C4"/>
    <w:rsid w:val="00D833E4"/>
    <w:rsid w:val="00D83DF2"/>
    <w:rsid w:val="00D83E9A"/>
    <w:rsid w:val="00D84282"/>
    <w:rsid w:val="00D85D57"/>
    <w:rsid w:val="00D8629B"/>
    <w:rsid w:val="00D87152"/>
    <w:rsid w:val="00D8745B"/>
    <w:rsid w:val="00D905F0"/>
    <w:rsid w:val="00D90F01"/>
    <w:rsid w:val="00D92063"/>
    <w:rsid w:val="00D92A3B"/>
    <w:rsid w:val="00D92AA4"/>
    <w:rsid w:val="00D92AB8"/>
    <w:rsid w:val="00D92B11"/>
    <w:rsid w:val="00D92C04"/>
    <w:rsid w:val="00D944C6"/>
    <w:rsid w:val="00D9491E"/>
    <w:rsid w:val="00D94FD4"/>
    <w:rsid w:val="00D95A1F"/>
    <w:rsid w:val="00D963C4"/>
    <w:rsid w:val="00D96D63"/>
    <w:rsid w:val="00D97251"/>
    <w:rsid w:val="00D973AD"/>
    <w:rsid w:val="00D977E6"/>
    <w:rsid w:val="00D9799C"/>
    <w:rsid w:val="00DA00B2"/>
    <w:rsid w:val="00DA05FB"/>
    <w:rsid w:val="00DA07FF"/>
    <w:rsid w:val="00DA129C"/>
    <w:rsid w:val="00DA14C7"/>
    <w:rsid w:val="00DA17E8"/>
    <w:rsid w:val="00DA24BA"/>
    <w:rsid w:val="00DA25FC"/>
    <w:rsid w:val="00DA2D7D"/>
    <w:rsid w:val="00DA3A4E"/>
    <w:rsid w:val="00DA3C55"/>
    <w:rsid w:val="00DA3DBE"/>
    <w:rsid w:val="00DA40FD"/>
    <w:rsid w:val="00DA49DB"/>
    <w:rsid w:val="00DA598B"/>
    <w:rsid w:val="00DA6831"/>
    <w:rsid w:val="00DA7354"/>
    <w:rsid w:val="00DA75F6"/>
    <w:rsid w:val="00DA7D9E"/>
    <w:rsid w:val="00DA7F2E"/>
    <w:rsid w:val="00DB0B75"/>
    <w:rsid w:val="00DB1693"/>
    <w:rsid w:val="00DB1972"/>
    <w:rsid w:val="00DB2001"/>
    <w:rsid w:val="00DB27D8"/>
    <w:rsid w:val="00DB3DAD"/>
    <w:rsid w:val="00DB3DC0"/>
    <w:rsid w:val="00DB4E2F"/>
    <w:rsid w:val="00DB52C3"/>
    <w:rsid w:val="00DB5DA2"/>
    <w:rsid w:val="00DB7C83"/>
    <w:rsid w:val="00DB7EB5"/>
    <w:rsid w:val="00DB7F67"/>
    <w:rsid w:val="00DC065E"/>
    <w:rsid w:val="00DC1AF7"/>
    <w:rsid w:val="00DC269C"/>
    <w:rsid w:val="00DC2F04"/>
    <w:rsid w:val="00DC3528"/>
    <w:rsid w:val="00DC358F"/>
    <w:rsid w:val="00DC3739"/>
    <w:rsid w:val="00DC386A"/>
    <w:rsid w:val="00DC4547"/>
    <w:rsid w:val="00DC4AA9"/>
    <w:rsid w:val="00DC5F60"/>
    <w:rsid w:val="00DC65CD"/>
    <w:rsid w:val="00DC6CEF"/>
    <w:rsid w:val="00DC74DC"/>
    <w:rsid w:val="00DC757A"/>
    <w:rsid w:val="00DC7F9F"/>
    <w:rsid w:val="00DD0293"/>
    <w:rsid w:val="00DD09D0"/>
    <w:rsid w:val="00DD0BC2"/>
    <w:rsid w:val="00DD0C5B"/>
    <w:rsid w:val="00DD0F56"/>
    <w:rsid w:val="00DD10ED"/>
    <w:rsid w:val="00DD1556"/>
    <w:rsid w:val="00DD1934"/>
    <w:rsid w:val="00DD254C"/>
    <w:rsid w:val="00DD25B1"/>
    <w:rsid w:val="00DD31BA"/>
    <w:rsid w:val="00DD32EA"/>
    <w:rsid w:val="00DD3564"/>
    <w:rsid w:val="00DD4603"/>
    <w:rsid w:val="00DD524D"/>
    <w:rsid w:val="00DD5A3C"/>
    <w:rsid w:val="00DD604A"/>
    <w:rsid w:val="00DD7613"/>
    <w:rsid w:val="00DD7777"/>
    <w:rsid w:val="00DE0053"/>
    <w:rsid w:val="00DE06F6"/>
    <w:rsid w:val="00DE09E2"/>
    <w:rsid w:val="00DE1152"/>
    <w:rsid w:val="00DE174F"/>
    <w:rsid w:val="00DE1AEA"/>
    <w:rsid w:val="00DE1CC8"/>
    <w:rsid w:val="00DE1FF8"/>
    <w:rsid w:val="00DE2B9B"/>
    <w:rsid w:val="00DE2EE3"/>
    <w:rsid w:val="00DE3ACD"/>
    <w:rsid w:val="00DE5D2C"/>
    <w:rsid w:val="00DE663B"/>
    <w:rsid w:val="00DE69D0"/>
    <w:rsid w:val="00DE6BC7"/>
    <w:rsid w:val="00DE7183"/>
    <w:rsid w:val="00DF001E"/>
    <w:rsid w:val="00DF0488"/>
    <w:rsid w:val="00DF09A8"/>
    <w:rsid w:val="00DF0A41"/>
    <w:rsid w:val="00DF0E1D"/>
    <w:rsid w:val="00DF14BE"/>
    <w:rsid w:val="00DF1546"/>
    <w:rsid w:val="00DF16A4"/>
    <w:rsid w:val="00DF1785"/>
    <w:rsid w:val="00DF2398"/>
    <w:rsid w:val="00DF2E93"/>
    <w:rsid w:val="00DF3EFF"/>
    <w:rsid w:val="00DF5E8C"/>
    <w:rsid w:val="00DF5E91"/>
    <w:rsid w:val="00DF6FD1"/>
    <w:rsid w:val="00DF7618"/>
    <w:rsid w:val="00DF7805"/>
    <w:rsid w:val="00DF7A6D"/>
    <w:rsid w:val="00E000D6"/>
    <w:rsid w:val="00E000E3"/>
    <w:rsid w:val="00E00225"/>
    <w:rsid w:val="00E003C4"/>
    <w:rsid w:val="00E00AB3"/>
    <w:rsid w:val="00E010D4"/>
    <w:rsid w:val="00E018DB"/>
    <w:rsid w:val="00E038CC"/>
    <w:rsid w:val="00E039DE"/>
    <w:rsid w:val="00E03BFD"/>
    <w:rsid w:val="00E03CFF"/>
    <w:rsid w:val="00E03EC3"/>
    <w:rsid w:val="00E05363"/>
    <w:rsid w:val="00E056A3"/>
    <w:rsid w:val="00E057AC"/>
    <w:rsid w:val="00E05896"/>
    <w:rsid w:val="00E05BE6"/>
    <w:rsid w:val="00E065C8"/>
    <w:rsid w:val="00E06E8F"/>
    <w:rsid w:val="00E0769D"/>
    <w:rsid w:val="00E07732"/>
    <w:rsid w:val="00E10F5A"/>
    <w:rsid w:val="00E11E0A"/>
    <w:rsid w:val="00E121E6"/>
    <w:rsid w:val="00E12D88"/>
    <w:rsid w:val="00E13B64"/>
    <w:rsid w:val="00E13EBE"/>
    <w:rsid w:val="00E1540F"/>
    <w:rsid w:val="00E15D40"/>
    <w:rsid w:val="00E15EA1"/>
    <w:rsid w:val="00E161BD"/>
    <w:rsid w:val="00E16BFA"/>
    <w:rsid w:val="00E17626"/>
    <w:rsid w:val="00E176EC"/>
    <w:rsid w:val="00E204D1"/>
    <w:rsid w:val="00E2050F"/>
    <w:rsid w:val="00E20B2C"/>
    <w:rsid w:val="00E20BB9"/>
    <w:rsid w:val="00E2183F"/>
    <w:rsid w:val="00E23D4E"/>
    <w:rsid w:val="00E23EA3"/>
    <w:rsid w:val="00E26DC5"/>
    <w:rsid w:val="00E27308"/>
    <w:rsid w:val="00E30E36"/>
    <w:rsid w:val="00E319D2"/>
    <w:rsid w:val="00E31DCA"/>
    <w:rsid w:val="00E325F5"/>
    <w:rsid w:val="00E327CF"/>
    <w:rsid w:val="00E32841"/>
    <w:rsid w:val="00E331C8"/>
    <w:rsid w:val="00E33C7A"/>
    <w:rsid w:val="00E3485C"/>
    <w:rsid w:val="00E350F7"/>
    <w:rsid w:val="00E35D3B"/>
    <w:rsid w:val="00E362CD"/>
    <w:rsid w:val="00E36589"/>
    <w:rsid w:val="00E36D26"/>
    <w:rsid w:val="00E37211"/>
    <w:rsid w:val="00E377A1"/>
    <w:rsid w:val="00E40D1E"/>
    <w:rsid w:val="00E40F64"/>
    <w:rsid w:val="00E41134"/>
    <w:rsid w:val="00E41796"/>
    <w:rsid w:val="00E41EA9"/>
    <w:rsid w:val="00E41ED3"/>
    <w:rsid w:val="00E41FCE"/>
    <w:rsid w:val="00E43FE5"/>
    <w:rsid w:val="00E44D24"/>
    <w:rsid w:val="00E44DC8"/>
    <w:rsid w:val="00E45A86"/>
    <w:rsid w:val="00E465A0"/>
    <w:rsid w:val="00E4662D"/>
    <w:rsid w:val="00E466CC"/>
    <w:rsid w:val="00E467A1"/>
    <w:rsid w:val="00E46B4B"/>
    <w:rsid w:val="00E46E2E"/>
    <w:rsid w:val="00E47372"/>
    <w:rsid w:val="00E502B4"/>
    <w:rsid w:val="00E5088B"/>
    <w:rsid w:val="00E5096F"/>
    <w:rsid w:val="00E50A08"/>
    <w:rsid w:val="00E5153B"/>
    <w:rsid w:val="00E52F93"/>
    <w:rsid w:val="00E53458"/>
    <w:rsid w:val="00E5381C"/>
    <w:rsid w:val="00E55791"/>
    <w:rsid w:val="00E55DD2"/>
    <w:rsid w:val="00E5665A"/>
    <w:rsid w:val="00E575BA"/>
    <w:rsid w:val="00E60C1A"/>
    <w:rsid w:val="00E60C68"/>
    <w:rsid w:val="00E60E10"/>
    <w:rsid w:val="00E620A6"/>
    <w:rsid w:val="00E635D2"/>
    <w:rsid w:val="00E6414F"/>
    <w:rsid w:val="00E6495D"/>
    <w:rsid w:val="00E64C72"/>
    <w:rsid w:val="00E650EF"/>
    <w:rsid w:val="00E654D3"/>
    <w:rsid w:val="00E6713D"/>
    <w:rsid w:val="00E67F9C"/>
    <w:rsid w:val="00E70B63"/>
    <w:rsid w:val="00E71442"/>
    <w:rsid w:val="00E716D8"/>
    <w:rsid w:val="00E7306D"/>
    <w:rsid w:val="00E73549"/>
    <w:rsid w:val="00E74E95"/>
    <w:rsid w:val="00E756C9"/>
    <w:rsid w:val="00E7599C"/>
    <w:rsid w:val="00E775E9"/>
    <w:rsid w:val="00E80067"/>
    <w:rsid w:val="00E8172C"/>
    <w:rsid w:val="00E81DB0"/>
    <w:rsid w:val="00E82D9D"/>
    <w:rsid w:val="00E839FC"/>
    <w:rsid w:val="00E84C62"/>
    <w:rsid w:val="00E84C9E"/>
    <w:rsid w:val="00E8504A"/>
    <w:rsid w:val="00E857B0"/>
    <w:rsid w:val="00E85DCD"/>
    <w:rsid w:val="00E869D4"/>
    <w:rsid w:val="00E86BDD"/>
    <w:rsid w:val="00E8710E"/>
    <w:rsid w:val="00E87A13"/>
    <w:rsid w:val="00E9126F"/>
    <w:rsid w:val="00E91509"/>
    <w:rsid w:val="00E91CCE"/>
    <w:rsid w:val="00E9277B"/>
    <w:rsid w:val="00E928D8"/>
    <w:rsid w:val="00E92B84"/>
    <w:rsid w:val="00E9327D"/>
    <w:rsid w:val="00E933D4"/>
    <w:rsid w:val="00E93C81"/>
    <w:rsid w:val="00E9559D"/>
    <w:rsid w:val="00E960E9"/>
    <w:rsid w:val="00E96C62"/>
    <w:rsid w:val="00E9726D"/>
    <w:rsid w:val="00E97882"/>
    <w:rsid w:val="00EA3544"/>
    <w:rsid w:val="00EA371D"/>
    <w:rsid w:val="00EA4DE7"/>
    <w:rsid w:val="00EA5E09"/>
    <w:rsid w:val="00EA6708"/>
    <w:rsid w:val="00EB0515"/>
    <w:rsid w:val="00EB071F"/>
    <w:rsid w:val="00EB1CFB"/>
    <w:rsid w:val="00EB2585"/>
    <w:rsid w:val="00EB2A0F"/>
    <w:rsid w:val="00EB4414"/>
    <w:rsid w:val="00EB47A2"/>
    <w:rsid w:val="00EB4CEF"/>
    <w:rsid w:val="00EB4DE3"/>
    <w:rsid w:val="00EB5652"/>
    <w:rsid w:val="00EB5EF1"/>
    <w:rsid w:val="00EB66B1"/>
    <w:rsid w:val="00EB6996"/>
    <w:rsid w:val="00EB6F7F"/>
    <w:rsid w:val="00EB72A4"/>
    <w:rsid w:val="00EB7527"/>
    <w:rsid w:val="00EB7F7B"/>
    <w:rsid w:val="00EC004D"/>
    <w:rsid w:val="00EC042C"/>
    <w:rsid w:val="00EC0B56"/>
    <w:rsid w:val="00EC0CC3"/>
    <w:rsid w:val="00EC0D83"/>
    <w:rsid w:val="00EC0E33"/>
    <w:rsid w:val="00EC0F15"/>
    <w:rsid w:val="00EC1575"/>
    <w:rsid w:val="00EC1ACE"/>
    <w:rsid w:val="00EC1C49"/>
    <w:rsid w:val="00EC1D5E"/>
    <w:rsid w:val="00EC3052"/>
    <w:rsid w:val="00EC420C"/>
    <w:rsid w:val="00EC4AF0"/>
    <w:rsid w:val="00EC523B"/>
    <w:rsid w:val="00EC5985"/>
    <w:rsid w:val="00EC6A6F"/>
    <w:rsid w:val="00EC6D10"/>
    <w:rsid w:val="00EC7747"/>
    <w:rsid w:val="00ED055D"/>
    <w:rsid w:val="00ED0978"/>
    <w:rsid w:val="00ED0EFD"/>
    <w:rsid w:val="00ED1399"/>
    <w:rsid w:val="00ED1559"/>
    <w:rsid w:val="00ED1A8B"/>
    <w:rsid w:val="00ED1B9C"/>
    <w:rsid w:val="00ED231A"/>
    <w:rsid w:val="00ED2CB3"/>
    <w:rsid w:val="00ED30B2"/>
    <w:rsid w:val="00ED37B5"/>
    <w:rsid w:val="00ED4588"/>
    <w:rsid w:val="00ED5084"/>
    <w:rsid w:val="00ED5672"/>
    <w:rsid w:val="00ED5B5C"/>
    <w:rsid w:val="00ED68C4"/>
    <w:rsid w:val="00ED6C31"/>
    <w:rsid w:val="00ED79D6"/>
    <w:rsid w:val="00ED7E01"/>
    <w:rsid w:val="00ED7F02"/>
    <w:rsid w:val="00EE03F4"/>
    <w:rsid w:val="00EE2662"/>
    <w:rsid w:val="00EE2E70"/>
    <w:rsid w:val="00EE3254"/>
    <w:rsid w:val="00EE397E"/>
    <w:rsid w:val="00EE3F09"/>
    <w:rsid w:val="00EE402D"/>
    <w:rsid w:val="00EE4B26"/>
    <w:rsid w:val="00EE4D38"/>
    <w:rsid w:val="00EE4FEC"/>
    <w:rsid w:val="00EE52A6"/>
    <w:rsid w:val="00EE5D03"/>
    <w:rsid w:val="00EE5EAF"/>
    <w:rsid w:val="00EE610A"/>
    <w:rsid w:val="00EE66AF"/>
    <w:rsid w:val="00EE6747"/>
    <w:rsid w:val="00EE704D"/>
    <w:rsid w:val="00EE7108"/>
    <w:rsid w:val="00EE78DC"/>
    <w:rsid w:val="00EE7EA2"/>
    <w:rsid w:val="00EF02C0"/>
    <w:rsid w:val="00EF04DD"/>
    <w:rsid w:val="00EF0C02"/>
    <w:rsid w:val="00EF24D3"/>
    <w:rsid w:val="00EF3192"/>
    <w:rsid w:val="00EF3633"/>
    <w:rsid w:val="00EF40CA"/>
    <w:rsid w:val="00EF43C5"/>
    <w:rsid w:val="00EF5847"/>
    <w:rsid w:val="00EF5F48"/>
    <w:rsid w:val="00EF6177"/>
    <w:rsid w:val="00EF62CD"/>
    <w:rsid w:val="00EF703B"/>
    <w:rsid w:val="00EF70E0"/>
    <w:rsid w:val="00EF71AC"/>
    <w:rsid w:val="00EF78FC"/>
    <w:rsid w:val="00EF7F06"/>
    <w:rsid w:val="00F015D8"/>
    <w:rsid w:val="00F01BB6"/>
    <w:rsid w:val="00F01DAE"/>
    <w:rsid w:val="00F01EC3"/>
    <w:rsid w:val="00F02B25"/>
    <w:rsid w:val="00F0319B"/>
    <w:rsid w:val="00F03D4E"/>
    <w:rsid w:val="00F03F80"/>
    <w:rsid w:val="00F043E4"/>
    <w:rsid w:val="00F044FB"/>
    <w:rsid w:val="00F04698"/>
    <w:rsid w:val="00F04D7B"/>
    <w:rsid w:val="00F06306"/>
    <w:rsid w:val="00F06B9D"/>
    <w:rsid w:val="00F0746E"/>
    <w:rsid w:val="00F075FA"/>
    <w:rsid w:val="00F102F5"/>
    <w:rsid w:val="00F103EA"/>
    <w:rsid w:val="00F1161A"/>
    <w:rsid w:val="00F12660"/>
    <w:rsid w:val="00F12A12"/>
    <w:rsid w:val="00F12F26"/>
    <w:rsid w:val="00F13389"/>
    <w:rsid w:val="00F140CF"/>
    <w:rsid w:val="00F14190"/>
    <w:rsid w:val="00F14A01"/>
    <w:rsid w:val="00F14D60"/>
    <w:rsid w:val="00F16E2F"/>
    <w:rsid w:val="00F17447"/>
    <w:rsid w:val="00F17873"/>
    <w:rsid w:val="00F20818"/>
    <w:rsid w:val="00F208A7"/>
    <w:rsid w:val="00F208F2"/>
    <w:rsid w:val="00F20B27"/>
    <w:rsid w:val="00F20EDB"/>
    <w:rsid w:val="00F210F2"/>
    <w:rsid w:val="00F21AFF"/>
    <w:rsid w:val="00F22103"/>
    <w:rsid w:val="00F2316A"/>
    <w:rsid w:val="00F241C9"/>
    <w:rsid w:val="00F248FB"/>
    <w:rsid w:val="00F24A18"/>
    <w:rsid w:val="00F24EDB"/>
    <w:rsid w:val="00F24FED"/>
    <w:rsid w:val="00F25745"/>
    <w:rsid w:val="00F25A55"/>
    <w:rsid w:val="00F25AAD"/>
    <w:rsid w:val="00F25F2C"/>
    <w:rsid w:val="00F26EB8"/>
    <w:rsid w:val="00F2798D"/>
    <w:rsid w:val="00F279EC"/>
    <w:rsid w:val="00F30CF7"/>
    <w:rsid w:val="00F314B0"/>
    <w:rsid w:val="00F314B2"/>
    <w:rsid w:val="00F315BE"/>
    <w:rsid w:val="00F3180C"/>
    <w:rsid w:val="00F31B90"/>
    <w:rsid w:val="00F31D2B"/>
    <w:rsid w:val="00F31DC0"/>
    <w:rsid w:val="00F3258B"/>
    <w:rsid w:val="00F332B1"/>
    <w:rsid w:val="00F33501"/>
    <w:rsid w:val="00F343BA"/>
    <w:rsid w:val="00F34DBA"/>
    <w:rsid w:val="00F351C4"/>
    <w:rsid w:val="00F35325"/>
    <w:rsid w:val="00F3548A"/>
    <w:rsid w:val="00F35CF9"/>
    <w:rsid w:val="00F36165"/>
    <w:rsid w:val="00F363B9"/>
    <w:rsid w:val="00F36616"/>
    <w:rsid w:val="00F37469"/>
    <w:rsid w:val="00F37917"/>
    <w:rsid w:val="00F37979"/>
    <w:rsid w:val="00F37EF8"/>
    <w:rsid w:val="00F4016D"/>
    <w:rsid w:val="00F40E17"/>
    <w:rsid w:val="00F41DC5"/>
    <w:rsid w:val="00F42453"/>
    <w:rsid w:val="00F431D5"/>
    <w:rsid w:val="00F432FA"/>
    <w:rsid w:val="00F43B91"/>
    <w:rsid w:val="00F43C2F"/>
    <w:rsid w:val="00F43CD2"/>
    <w:rsid w:val="00F44694"/>
    <w:rsid w:val="00F4527C"/>
    <w:rsid w:val="00F454E7"/>
    <w:rsid w:val="00F4657F"/>
    <w:rsid w:val="00F4708F"/>
    <w:rsid w:val="00F471CF"/>
    <w:rsid w:val="00F477E2"/>
    <w:rsid w:val="00F47A20"/>
    <w:rsid w:val="00F51DA9"/>
    <w:rsid w:val="00F52BD2"/>
    <w:rsid w:val="00F53BEC"/>
    <w:rsid w:val="00F53DC0"/>
    <w:rsid w:val="00F5432B"/>
    <w:rsid w:val="00F54797"/>
    <w:rsid w:val="00F54D53"/>
    <w:rsid w:val="00F55531"/>
    <w:rsid w:val="00F56555"/>
    <w:rsid w:val="00F56D24"/>
    <w:rsid w:val="00F56E4E"/>
    <w:rsid w:val="00F5716E"/>
    <w:rsid w:val="00F57205"/>
    <w:rsid w:val="00F576CF"/>
    <w:rsid w:val="00F6066B"/>
    <w:rsid w:val="00F60D52"/>
    <w:rsid w:val="00F6161A"/>
    <w:rsid w:val="00F621FD"/>
    <w:rsid w:val="00F630DC"/>
    <w:rsid w:val="00F63469"/>
    <w:rsid w:val="00F6380B"/>
    <w:rsid w:val="00F638F9"/>
    <w:rsid w:val="00F64582"/>
    <w:rsid w:val="00F645E5"/>
    <w:rsid w:val="00F6467B"/>
    <w:rsid w:val="00F64795"/>
    <w:rsid w:val="00F649FF"/>
    <w:rsid w:val="00F64DB0"/>
    <w:rsid w:val="00F65010"/>
    <w:rsid w:val="00F65EC4"/>
    <w:rsid w:val="00F66407"/>
    <w:rsid w:val="00F66545"/>
    <w:rsid w:val="00F71077"/>
    <w:rsid w:val="00F71D47"/>
    <w:rsid w:val="00F722E7"/>
    <w:rsid w:val="00F72A7E"/>
    <w:rsid w:val="00F73615"/>
    <w:rsid w:val="00F738E8"/>
    <w:rsid w:val="00F73936"/>
    <w:rsid w:val="00F73FB7"/>
    <w:rsid w:val="00F74177"/>
    <w:rsid w:val="00F75933"/>
    <w:rsid w:val="00F764F4"/>
    <w:rsid w:val="00F766D4"/>
    <w:rsid w:val="00F76700"/>
    <w:rsid w:val="00F774D3"/>
    <w:rsid w:val="00F8080F"/>
    <w:rsid w:val="00F80B74"/>
    <w:rsid w:val="00F80CA5"/>
    <w:rsid w:val="00F811AB"/>
    <w:rsid w:val="00F813A9"/>
    <w:rsid w:val="00F818C6"/>
    <w:rsid w:val="00F822D6"/>
    <w:rsid w:val="00F82A7C"/>
    <w:rsid w:val="00F830D8"/>
    <w:rsid w:val="00F855A5"/>
    <w:rsid w:val="00F877EF"/>
    <w:rsid w:val="00F877FB"/>
    <w:rsid w:val="00F87BD1"/>
    <w:rsid w:val="00F90900"/>
    <w:rsid w:val="00F90C0E"/>
    <w:rsid w:val="00F9157F"/>
    <w:rsid w:val="00F91864"/>
    <w:rsid w:val="00F92F32"/>
    <w:rsid w:val="00F93021"/>
    <w:rsid w:val="00F9341A"/>
    <w:rsid w:val="00F93D00"/>
    <w:rsid w:val="00F93FA4"/>
    <w:rsid w:val="00F9430B"/>
    <w:rsid w:val="00F94412"/>
    <w:rsid w:val="00F962CC"/>
    <w:rsid w:val="00F97FA3"/>
    <w:rsid w:val="00FA0450"/>
    <w:rsid w:val="00FA046D"/>
    <w:rsid w:val="00FA050C"/>
    <w:rsid w:val="00FA07DA"/>
    <w:rsid w:val="00FA0F24"/>
    <w:rsid w:val="00FA1133"/>
    <w:rsid w:val="00FA137D"/>
    <w:rsid w:val="00FA171A"/>
    <w:rsid w:val="00FA1BEA"/>
    <w:rsid w:val="00FA1CE7"/>
    <w:rsid w:val="00FA2C51"/>
    <w:rsid w:val="00FA3224"/>
    <w:rsid w:val="00FA5A62"/>
    <w:rsid w:val="00FA6EE9"/>
    <w:rsid w:val="00FA77D4"/>
    <w:rsid w:val="00FA7D07"/>
    <w:rsid w:val="00FA7E8E"/>
    <w:rsid w:val="00FB0DDE"/>
    <w:rsid w:val="00FB11F8"/>
    <w:rsid w:val="00FB1B46"/>
    <w:rsid w:val="00FB268C"/>
    <w:rsid w:val="00FB45B1"/>
    <w:rsid w:val="00FB503F"/>
    <w:rsid w:val="00FB532B"/>
    <w:rsid w:val="00FB561C"/>
    <w:rsid w:val="00FB569A"/>
    <w:rsid w:val="00FB6ACE"/>
    <w:rsid w:val="00FB7A03"/>
    <w:rsid w:val="00FB7A10"/>
    <w:rsid w:val="00FC06FA"/>
    <w:rsid w:val="00FC17FD"/>
    <w:rsid w:val="00FC1A09"/>
    <w:rsid w:val="00FC238C"/>
    <w:rsid w:val="00FC2B87"/>
    <w:rsid w:val="00FC2FB2"/>
    <w:rsid w:val="00FC3530"/>
    <w:rsid w:val="00FC3E84"/>
    <w:rsid w:val="00FC3EEF"/>
    <w:rsid w:val="00FC4D51"/>
    <w:rsid w:val="00FC521D"/>
    <w:rsid w:val="00FC52BE"/>
    <w:rsid w:val="00FC56D8"/>
    <w:rsid w:val="00FC5D00"/>
    <w:rsid w:val="00FC5F79"/>
    <w:rsid w:val="00FC6695"/>
    <w:rsid w:val="00FC67B1"/>
    <w:rsid w:val="00FC6A8D"/>
    <w:rsid w:val="00FC6AC6"/>
    <w:rsid w:val="00FC6B53"/>
    <w:rsid w:val="00FC772C"/>
    <w:rsid w:val="00FC77A9"/>
    <w:rsid w:val="00FD0422"/>
    <w:rsid w:val="00FD0DF2"/>
    <w:rsid w:val="00FD1F5A"/>
    <w:rsid w:val="00FD2117"/>
    <w:rsid w:val="00FD29DB"/>
    <w:rsid w:val="00FD3223"/>
    <w:rsid w:val="00FD36CC"/>
    <w:rsid w:val="00FD3A5C"/>
    <w:rsid w:val="00FD3FD1"/>
    <w:rsid w:val="00FD49E5"/>
    <w:rsid w:val="00FD4FA4"/>
    <w:rsid w:val="00FD54FA"/>
    <w:rsid w:val="00FD5F34"/>
    <w:rsid w:val="00FD5F4D"/>
    <w:rsid w:val="00FD5F99"/>
    <w:rsid w:val="00FE090A"/>
    <w:rsid w:val="00FE0D13"/>
    <w:rsid w:val="00FE1970"/>
    <w:rsid w:val="00FE3076"/>
    <w:rsid w:val="00FE34CF"/>
    <w:rsid w:val="00FE4206"/>
    <w:rsid w:val="00FE4325"/>
    <w:rsid w:val="00FE4D64"/>
    <w:rsid w:val="00FE4FFE"/>
    <w:rsid w:val="00FE5CEB"/>
    <w:rsid w:val="00FE5E47"/>
    <w:rsid w:val="00FE71EC"/>
    <w:rsid w:val="00FE7A6E"/>
    <w:rsid w:val="00FE7F61"/>
    <w:rsid w:val="00FF0298"/>
    <w:rsid w:val="00FF0E1F"/>
    <w:rsid w:val="00FF12A2"/>
    <w:rsid w:val="00FF1BD6"/>
    <w:rsid w:val="00FF1C61"/>
    <w:rsid w:val="00FF3331"/>
    <w:rsid w:val="00FF3EF2"/>
    <w:rsid w:val="00FF44AF"/>
    <w:rsid w:val="00FF44C3"/>
    <w:rsid w:val="00FF46C1"/>
    <w:rsid w:val="00FF4DD5"/>
    <w:rsid w:val="00FF5070"/>
    <w:rsid w:val="00FF5259"/>
    <w:rsid w:val="00FF557D"/>
    <w:rsid w:val="00FF62D8"/>
    <w:rsid w:val="00FF68E9"/>
    <w:rsid w:val="00FF6B1E"/>
    <w:rsid w:val="00FF6BA4"/>
    <w:rsid w:val="00FF7232"/>
    <w:rsid w:val="00FF79F7"/>
    <w:rsid w:val="00FF7CFC"/>
    <w:rsid w:val="01012D70"/>
    <w:rsid w:val="010DD2FE"/>
    <w:rsid w:val="01ADC110"/>
    <w:rsid w:val="01E24676"/>
    <w:rsid w:val="02EFD598"/>
    <w:rsid w:val="04C9AC7C"/>
    <w:rsid w:val="0557069D"/>
    <w:rsid w:val="05E1E7F3"/>
    <w:rsid w:val="0653DC64"/>
    <w:rsid w:val="06F326A4"/>
    <w:rsid w:val="07BE6AE7"/>
    <w:rsid w:val="07E8BC59"/>
    <w:rsid w:val="08E911F0"/>
    <w:rsid w:val="09311D7B"/>
    <w:rsid w:val="09E05E02"/>
    <w:rsid w:val="0A1AED55"/>
    <w:rsid w:val="0A345599"/>
    <w:rsid w:val="0A68DA43"/>
    <w:rsid w:val="0C39BB28"/>
    <w:rsid w:val="0D073810"/>
    <w:rsid w:val="0E9B220A"/>
    <w:rsid w:val="0ECFA770"/>
    <w:rsid w:val="0F6E6692"/>
    <w:rsid w:val="11F5934C"/>
    <w:rsid w:val="120C3F9B"/>
    <w:rsid w:val="13573D92"/>
    <w:rsid w:val="13CFB95E"/>
    <w:rsid w:val="144F6BA9"/>
    <w:rsid w:val="151F34D2"/>
    <w:rsid w:val="168E46DC"/>
    <w:rsid w:val="17727AC1"/>
    <w:rsid w:val="1791B10F"/>
    <w:rsid w:val="17F434A1"/>
    <w:rsid w:val="19D0DE52"/>
    <w:rsid w:val="1C18A35F"/>
    <w:rsid w:val="1C4EE2D3"/>
    <w:rsid w:val="1C678A21"/>
    <w:rsid w:val="1D303B04"/>
    <w:rsid w:val="1DF27A43"/>
    <w:rsid w:val="20103AB2"/>
    <w:rsid w:val="22424A22"/>
    <w:rsid w:val="22EB6104"/>
    <w:rsid w:val="22F1E86A"/>
    <w:rsid w:val="2401D7DE"/>
    <w:rsid w:val="243B69D5"/>
    <w:rsid w:val="26E5AA49"/>
    <w:rsid w:val="27532A50"/>
    <w:rsid w:val="27E334BA"/>
    <w:rsid w:val="2802243A"/>
    <w:rsid w:val="2960FB7C"/>
    <w:rsid w:val="2A7EC70B"/>
    <w:rsid w:val="2AAF7667"/>
    <w:rsid w:val="2ABD8B85"/>
    <w:rsid w:val="2C0FEBF1"/>
    <w:rsid w:val="2D6CD0D7"/>
    <w:rsid w:val="2DBAF04A"/>
    <w:rsid w:val="2DD4B8E8"/>
    <w:rsid w:val="2E9F30D5"/>
    <w:rsid w:val="2F0D9ACC"/>
    <w:rsid w:val="2FC1C4B0"/>
    <w:rsid w:val="31ED3811"/>
    <w:rsid w:val="3272EFF5"/>
    <w:rsid w:val="32F9EA7E"/>
    <w:rsid w:val="33FC382D"/>
    <w:rsid w:val="35B3BDE4"/>
    <w:rsid w:val="35C1BBCB"/>
    <w:rsid w:val="36030C93"/>
    <w:rsid w:val="365DF71F"/>
    <w:rsid w:val="37698038"/>
    <w:rsid w:val="38714AD9"/>
    <w:rsid w:val="3996A316"/>
    <w:rsid w:val="3A5D0161"/>
    <w:rsid w:val="3AE32344"/>
    <w:rsid w:val="3B126490"/>
    <w:rsid w:val="3B173984"/>
    <w:rsid w:val="3B2ED7CE"/>
    <w:rsid w:val="3C5C7B75"/>
    <w:rsid w:val="3E25806D"/>
    <w:rsid w:val="3E612F39"/>
    <w:rsid w:val="3ED9309F"/>
    <w:rsid w:val="40A6CDAF"/>
    <w:rsid w:val="428CF16C"/>
    <w:rsid w:val="435F5E44"/>
    <w:rsid w:val="43A37386"/>
    <w:rsid w:val="44C9DB0F"/>
    <w:rsid w:val="45396906"/>
    <w:rsid w:val="453A0CD8"/>
    <w:rsid w:val="45513557"/>
    <w:rsid w:val="455FDAC3"/>
    <w:rsid w:val="45B3F748"/>
    <w:rsid w:val="45FE99E5"/>
    <w:rsid w:val="46331F4B"/>
    <w:rsid w:val="463D770B"/>
    <w:rsid w:val="4668D3A1"/>
    <w:rsid w:val="499401A6"/>
    <w:rsid w:val="49BE6917"/>
    <w:rsid w:val="49D24EB2"/>
    <w:rsid w:val="4A930FC8"/>
    <w:rsid w:val="4D3073F2"/>
    <w:rsid w:val="4DC90EEA"/>
    <w:rsid w:val="4E10CF07"/>
    <w:rsid w:val="4E8CE867"/>
    <w:rsid w:val="4ED08C84"/>
    <w:rsid w:val="5050DC30"/>
    <w:rsid w:val="5102E162"/>
    <w:rsid w:val="5108413E"/>
    <w:rsid w:val="522463A1"/>
    <w:rsid w:val="5321AF35"/>
    <w:rsid w:val="53D33DC6"/>
    <w:rsid w:val="54068F0B"/>
    <w:rsid w:val="55B9698E"/>
    <w:rsid w:val="55FDC15C"/>
    <w:rsid w:val="5613C190"/>
    <w:rsid w:val="58328F63"/>
    <w:rsid w:val="58D14E85"/>
    <w:rsid w:val="58F901D0"/>
    <w:rsid w:val="59F1DF62"/>
    <w:rsid w:val="5AAB4B5C"/>
    <w:rsid w:val="5B8EDB7A"/>
    <w:rsid w:val="5BAD14D2"/>
    <w:rsid w:val="5EE53BFE"/>
    <w:rsid w:val="60AEFE41"/>
    <w:rsid w:val="613686D1"/>
    <w:rsid w:val="61450EF5"/>
    <w:rsid w:val="618242C9"/>
    <w:rsid w:val="6231851E"/>
    <w:rsid w:val="632F3519"/>
    <w:rsid w:val="63339095"/>
    <w:rsid w:val="644486B7"/>
    <w:rsid w:val="64F55E1C"/>
    <w:rsid w:val="64FE8691"/>
    <w:rsid w:val="655D8D4E"/>
    <w:rsid w:val="659AE746"/>
    <w:rsid w:val="65DF0773"/>
    <w:rsid w:val="6716C43B"/>
    <w:rsid w:val="68952E10"/>
    <w:rsid w:val="691D98A1"/>
    <w:rsid w:val="693980C8"/>
    <w:rsid w:val="6950AFEC"/>
    <w:rsid w:val="69BAE9A8"/>
    <w:rsid w:val="6A666338"/>
    <w:rsid w:val="6B7D9168"/>
    <w:rsid w:val="6BC28857"/>
    <w:rsid w:val="6C95CCDF"/>
    <w:rsid w:val="6DC985C8"/>
    <w:rsid w:val="6DE2A483"/>
    <w:rsid w:val="6EC3DD4B"/>
    <w:rsid w:val="6F32E930"/>
    <w:rsid w:val="6FDA8EA1"/>
    <w:rsid w:val="714D88AC"/>
    <w:rsid w:val="71B200EC"/>
    <w:rsid w:val="71DEFE6E"/>
    <w:rsid w:val="734BFE8B"/>
    <w:rsid w:val="7381B2E1"/>
    <w:rsid w:val="74FE0DFB"/>
    <w:rsid w:val="751CF700"/>
    <w:rsid w:val="75BEB47E"/>
    <w:rsid w:val="76398084"/>
    <w:rsid w:val="77AE51E0"/>
    <w:rsid w:val="79DEBF31"/>
    <w:rsid w:val="7A2D5B55"/>
    <w:rsid w:val="7A2E6FCA"/>
    <w:rsid w:val="7AA0643B"/>
    <w:rsid w:val="7AC76F1E"/>
    <w:rsid w:val="7E04DF72"/>
    <w:rsid w:val="7F07DC8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BBD8E"/>
  <w15:chartTrackingRefBased/>
  <w15:docId w15:val="{44181C92-031A-47F1-9F0A-3C7ADDB4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A3F"/>
    <w:pPr>
      <w:jc w:val="both"/>
    </w:pPr>
    <w:rPr>
      <w:rFonts w:ascii="Arial" w:hAnsi="Arial"/>
    </w:rPr>
  </w:style>
  <w:style w:type="paragraph" w:styleId="Heading1">
    <w:name w:val="heading 1"/>
    <w:basedOn w:val="Normal"/>
    <w:next w:val="Normal"/>
    <w:link w:val="Heading1Char"/>
    <w:uiPriority w:val="9"/>
    <w:qFormat/>
    <w:rsid w:val="008C75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12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74B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1B00"/>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751B00"/>
    <w:rPr>
      <w:rFonts w:eastAsiaTheme="minorEastAsia"/>
      <w:lang w:eastAsia="fr-FR"/>
    </w:rPr>
  </w:style>
  <w:style w:type="character" w:customStyle="1" w:styleId="Heading1Char">
    <w:name w:val="Heading 1 Char"/>
    <w:basedOn w:val="DefaultParagraphFont"/>
    <w:link w:val="Heading1"/>
    <w:uiPriority w:val="9"/>
    <w:rsid w:val="008C75B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C75BE"/>
    <w:pPr>
      <w:outlineLvl w:val="9"/>
    </w:pPr>
    <w:rPr>
      <w:lang w:eastAsia="fr-FR"/>
    </w:rPr>
  </w:style>
  <w:style w:type="paragraph" w:styleId="TOC1">
    <w:name w:val="toc 1"/>
    <w:basedOn w:val="Normal"/>
    <w:next w:val="Normal"/>
    <w:autoRedefine/>
    <w:uiPriority w:val="39"/>
    <w:unhideWhenUsed/>
    <w:rsid w:val="008C75BE"/>
    <w:pPr>
      <w:spacing w:after="100"/>
    </w:pPr>
  </w:style>
  <w:style w:type="character" w:styleId="Hyperlink">
    <w:name w:val="Hyperlink"/>
    <w:basedOn w:val="DefaultParagraphFont"/>
    <w:uiPriority w:val="99"/>
    <w:unhideWhenUsed/>
    <w:rsid w:val="008C75BE"/>
    <w:rPr>
      <w:color w:val="0563C1" w:themeColor="hyperlink"/>
      <w:u w:val="single"/>
    </w:rPr>
  </w:style>
  <w:style w:type="character" w:customStyle="1" w:styleId="Heading2Char">
    <w:name w:val="Heading 2 Char"/>
    <w:basedOn w:val="DefaultParagraphFont"/>
    <w:link w:val="Heading2"/>
    <w:uiPriority w:val="9"/>
    <w:rsid w:val="00CA12C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728BE"/>
    <w:pPr>
      <w:spacing w:after="100"/>
      <w:ind w:left="220"/>
    </w:pPr>
  </w:style>
  <w:style w:type="paragraph" w:styleId="ListParagraph">
    <w:name w:val="List Paragraph"/>
    <w:basedOn w:val="Normal"/>
    <w:uiPriority w:val="34"/>
    <w:qFormat/>
    <w:rsid w:val="006728BE"/>
    <w:pPr>
      <w:ind w:left="720"/>
      <w:contextualSpacing/>
    </w:pPr>
  </w:style>
  <w:style w:type="character" w:styleId="PlaceholderText">
    <w:name w:val="Placeholder Text"/>
    <w:basedOn w:val="DefaultParagraphFont"/>
    <w:uiPriority w:val="99"/>
    <w:semiHidden/>
    <w:rsid w:val="006728BE"/>
    <w:rPr>
      <w:color w:val="808080"/>
    </w:rPr>
  </w:style>
  <w:style w:type="paragraph" w:customStyle="1" w:styleId="Style1">
    <w:name w:val="Style1"/>
    <w:basedOn w:val="Heading1"/>
    <w:qFormat/>
    <w:rsid w:val="007E40B1"/>
    <w:pPr>
      <w:numPr>
        <w:numId w:val="28"/>
      </w:numPr>
      <w:pBdr>
        <w:top w:val="single" w:sz="18" w:space="1" w:color="323E4F" w:themeColor="text2" w:themeShade="BF"/>
        <w:left w:val="single" w:sz="18" w:space="4" w:color="323E4F" w:themeColor="text2" w:themeShade="BF"/>
        <w:bottom w:val="single" w:sz="18" w:space="1" w:color="323E4F" w:themeColor="text2" w:themeShade="BF"/>
        <w:right w:val="single" w:sz="18" w:space="4" w:color="323E4F" w:themeColor="text2" w:themeShade="BF"/>
      </w:pBdr>
      <w:shd w:val="clear" w:color="auto" w:fill="323E4F" w:themeFill="text2" w:themeFillShade="BF"/>
      <w:spacing w:after="240"/>
      <w:jc w:val="center"/>
    </w:pPr>
    <w:rPr>
      <w:rFonts w:ascii="Arial" w:hAnsi="Arial" w:cs="Arial"/>
      <w:b/>
      <w:color w:val="FFFFFF" w:themeColor="background1"/>
    </w:rPr>
  </w:style>
  <w:style w:type="paragraph" w:customStyle="1" w:styleId="Style2">
    <w:name w:val="Style2"/>
    <w:basedOn w:val="Normal"/>
    <w:qFormat/>
    <w:rsid w:val="007E40B1"/>
    <w:pPr>
      <w:pBdr>
        <w:top w:val="single" w:sz="18" w:space="1" w:color="8496B0" w:themeColor="text2" w:themeTint="99"/>
        <w:left w:val="single" w:sz="18" w:space="4" w:color="8496B0" w:themeColor="text2" w:themeTint="99"/>
        <w:bottom w:val="single" w:sz="18" w:space="1" w:color="8496B0" w:themeColor="text2" w:themeTint="99"/>
        <w:right w:val="single" w:sz="18" w:space="4" w:color="8496B0" w:themeColor="text2" w:themeTint="99"/>
      </w:pBdr>
      <w:shd w:val="clear" w:color="auto" w:fill="8496B0" w:themeFill="text2" w:themeFillTint="99"/>
      <w:spacing w:before="120" w:after="120"/>
      <w:outlineLvl w:val="1"/>
    </w:pPr>
    <w:rPr>
      <w:rFonts w:cs="Arial"/>
      <w:b/>
      <w:color w:val="FFFFFF" w:themeColor="background1"/>
      <w:sz w:val="28"/>
    </w:rPr>
  </w:style>
  <w:style w:type="paragraph" w:styleId="Header">
    <w:name w:val="header"/>
    <w:basedOn w:val="Normal"/>
    <w:link w:val="HeaderChar"/>
    <w:uiPriority w:val="99"/>
    <w:unhideWhenUsed/>
    <w:rsid w:val="00796E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6ED9"/>
    <w:rPr>
      <w:rFonts w:ascii="Arial" w:hAnsi="Arial"/>
    </w:rPr>
  </w:style>
  <w:style w:type="paragraph" w:styleId="Footer">
    <w:name w:val="footer"/>
    <w:basedOn w:val="Normal"/>
    <w:link w:val="FooterChar"/>
    <w:uiPriority w:val="99"/>
    <w:unhideWhenUsed/>
    <w:rsid w:val="00796E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6ED9"/>
    <w:rPr>
      <w:rFonts w:ascii="Arial" w:hAnsi="Arial"/>
    </w:rPr>
  </w:style>
  <w:style w:type="table" w:styleId="TableGrid">
    <w:name w:val="Table Grid"/>
    <w:basedOn w:val="TableNormal"/>
    <w:uiPriority w:val="39"/>
    <w:rsid w:val="00796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N3">
    <w:name w:val="Titre_N3"/>
    <w:basedOn w:val="Normal"/>
    <w:qFormat/>
    <w:rsid w:val="007E40B1"/>
    <w:pPr>
      <w:pBdr>
        <w:top w:val="single" w:sz="24" w:space="1" w:color="ACB9CA" w:themeColor="text2" w:themeTint="66"/>
        <w:left w:val="single" w:sz="24" w:space="4" w:color="ACB9CA" w:themeColor="text2" w:themeTint="66"/>
        <w:bottom w:val="single" w:sz="24" w:space="1" w:color="ACB9CA" w:themeColor="text2" w:themeTint="66"/>
        <w:right w:val="single" w:sz="24" w:space="4" w:color="ACB9CA" w:themeColor="text2" w:themeTint="66"/>
      </w:pBdr>
      <w:shd w:val="clear" w:color="auto" w:fill="ACB9CA" w:themeFill="text2" w:themeFillTint="66"/>
      <w:outlineLvl w:val="2"/>
    </w:pPr>
    <w:rPr>
      <w:b/>
      <w:sz w:val="24"/>
    </w:rPr>
  </w:style>
  <w:style w:type="paragraph" w:styleId="NormalWeb">
    <w:name w:val="Normal (Web)"/>
    <w:basedOn w:val="Normal"/>
    <w:uiPriority w:val="99"/>
    <w:unhideWhenUsed/>
    <w:rsid w:val="00AE5A0E"/>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3D070F"/>
  </w:style>
  <w:style w:type="paragraph" w:customStyle="1" w:styleId="paragraph">
    <w:name w:val="paragraph"/>
    <w:basedOn w:val="Normal"/>
    <w:rsid w:val="00334483"/>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tabchar">
    <w:name w:val="tabchar"/>
    <w:basedOn w:val="DefaultParagraphFont"/>
    <w:rsid w:val="00334483"/>
  </w:style>
  <w:style w:type="character" w:customStyle="1" w:styleId="contextualspellingandgrammarerror">
    <w:name w:val="contextualspellingandgrammarerror"/>
    <w:basedOn w:val="DefaultParagraphFont"/>
    <w:rsid w:val="00334483"/>
  </w:style>
  <w:style w:type="character" w:customStyle="1" w:styleId="spellingerror">
    <w:name w:val="spellingerror"/>
    <w:basedOn w:val="DefaultParagraphFont"/>
    <w:rsid w:val="00334483"/>
  </w:style>
  <w:style w:type="character" w:customStyle="1" w:styleId="eop">
    <w:name w:val="eop"/>
    <w:basedOn w:val="DefaultParagraphFont"/>
    <w:rsid w:val="00334483"/>
  </w:style>
  <w:style w:type="character" w:styleId="Strong">
    <w:name w:val="Strong"/>
    <w:basedOn w:val="DefaultParagraphFont"/>
    <w:uiPriority w:val="22"/>
    <w:qFormat/>
    <w:rsid w:val="0003367B"/>
    <w:rPr>
      <w:b/>
      <w:bCs/>
    </w:rPr>
  </w:style>
  <w:style w:type="character" w:customStyle="1" w:styleId="crayon-r">
    <w:name w:val="crayon-r"/>
    <w:basedOn w:val="DefaultParagraphFont"/>
    <w:rsid w:val="00417D0E"/>
  </w:style>
  <w:style w:type="character" w:customStyle="1" w:styleId="crayon-h">
    <w:name w:val="crayon-h"/>
    <w:basedOn w:val="DefaultParagraphFont"/>
    <w:rsid w:val="00417D0E"/>
  </w:style>
  <w:style w:type="character" w:customStyle="1" w:styleId="crayon-e">
    <w:name w:val="crayon-e"/>
    <w:basedOn w:val="DefaultParagraphFont"/>
    <w:rsid w:val="00417D0E"/>
  </w:style>
  <w:style w:type="character" w:customStyle="1" w:styleId="crayon-sy">
    <w:name w:val="crayon-sy"/>
    <w:basedOn w:val="DefaultParagraphFont"/>
    <w:rsid w:val="00417D0E"/>
  </w:style>
  <w:style w:type="character" w:customStyle="1" w:styleId="crayon-v">
    <w:name w:val="crayon-v"/>
    <w:basedOn w:val="DefaultParagraphFont"/>
    <w:rsid w:val="00417D0E"/>
  </w:style>
  <w:style w:type="character" w:customStyle="1" w:styleId="crayon-o">
    <w:name w:val="crayon-o"/>
    <w:basedOn w:val="DefaultParagraphFont"/>
    <w:rsid w:val="00417D0E"/>
  </w:style>
  <w:style w:type="character" w:customStyle="1" w:styleId="crayon-cn">
    <w:name w:val="crayon-cn"/>
    <w:basedOn w:val="DefaultParagraphFont"/>
    <w:rsid w:val="00417D0E"/>
  </w:style>
  <w:style w:type="character" w:customStyle="1" w:styleId="crayon-st">
    <w:name w:val="crayon-st"/>
    <w:basedOn w:val="DefaultParagraphFont"/>
    <w:rsid w:val="00417D0E"/>
  </w:style>
  <w:style w:type="character" w:customStyle="1" w:styleId="crayon-i">
    <w:name w:val="crayon-i"/>
    <w:basedOn w:val="DefaultParagraphFont"/>
    <w:rsid w:val="00417D0E"/>
  </w:style>
  <w:style w:type="paragraph" w:styleId="HTMLPreformatted">
    <w:name w:val="HTML Preformatted"/>
    <w:basedOn w:val="Normal"/>
    <w:link w:val="HTMLPreformattedChar"/>
    <w:uiPriority w:val="99"/>
    <w:semiHidden/>
    <w:unhideWhenUsed/>
    <w:rsid w:val="00FD5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FD5F99"/>
    <w:rPr>
      <w:rFonts w:ascii="Courier New" w:eastAsia="Times New Roman" w:hAnsi="Courier New" w:cs="Courier New"/>
      <w:sz w:val="20"/>
      <w:szCs w:val="20"/>
      <w:lang w:eastAsia="fr-FR"/>
    </w:rPr>
  </w:style>
  <w:style w:type="character" w:customStyle="1" w:styleId="cm-meta">
    <w:name w:val="cm-meta"/>
    <w:basedOn w:val="DefaultParagraphFont"/>
    <w:rsid w:val="00FD5F99"/>
  </w:style>
  <w:style w:type="character" w:styleId="UnresolvedMention">
    <w:name w:val="Unresolved Mention"/>
    <w:basedOn w:val="DefaultParagraphFont"/>
    <w:uiPriority w:val="99"/>
    <w:semiHidden/>
    <w:unhideWhenUsed/>
    <w:rsid w:val="00D40F2A"/>
    <w:rPr>
      <w:color w:val="605E5C"/>
      <w:shd w:val="clear" w:color="auto" w:fill="E1DFDD"/>
    </w:rPr>
  </w:style>
  <w:style w:type="paragraph" w:customStyle="1" w:styleId="lgende">
    <w:name w:val="légende"/>
    <w:basedOn w:val="Normal"/>
    <w:link w:val="lgendeCar"/>
    <w:autoRedefine/>
    <w:qFormat/>
    <w:rsid w:val="009B28A9"/>
    <w:pPr>
      <w:numPr>
        <w:numId w:val="10"/>
      </w:numPr>
      <w:jc w:val="center"/>
    </w:pPr>
    <w:rPr>
      <w:rFonts w:eastAsia="Calibri" w:cs="Arial"/>
      <w:bCs/>
      <w:i/>
      <w:color w:val="000000" w:themeColor="text1"/>
      <w:sz w:val="18"/>
      <w:u w:val="single"/>
    </w:rPr>
  </w:style>
  <w:style w:type="character" w:customStyle="1" w:styleId="lgendeCar">
    <w:name w:val="légende Car"/>
    <w:basedOn w:val="DefaultParagraphFont"/>
    <w:link w:val="lgende"/>
    <w:rsid w:val="009B28A9"/>
    <w:rPr>
      <w:rFonts w:ascii="Arial" w:eastAsia="Calibri" w:hAnsi="Arial" w:cs="Arial"/>
      <w:bCs/>
      <w:i/>
      <w:color w:val="000000" w:themeColor="text1"/>
      <w:sz w:val="18"/>
      <w:u w:val="single"/>
    </w:rPr>
  </w:style>
  <w:style w:type="paragraph" w:styleId="Caption">
    <w:name w:val="caption"/>
    <w:basedOn w:val="Normal"/>
    <w:next w:val="Normal"/>
    <w:uiPriority w:val="35"/>
    <w:unhideWhenUsed/>
    <w:qFormat/>
    <w:rsid w:val="0081036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92081"/>
    <w:pPr>
      <w:spacing w:before="120" w:after="120" w:line="240" w:lineRule="auto"/>
      <w:contextualSpacing/>
      <w:jc w:val="center"/>
    </w:pPr>
    <w:rPr>
      <w:rFonts w:ascii="Montserrat ExtraBold" w:eastAsiaTheme="majorEastAsia" w:hAnsi="Montserrat ExtraBold" w:cstheme="majorBidi"/>
      <w:color w:val="000000" w:themeColor="text1"/>
      <w:spacing w:val="-10"/>
      <w:kern w:val="28"/>
      <w:sz w:val="40"/>
      <w:szCs w:val="56"/>
    </w:rPr>
  </w:style>
  <w:style w:type="character" w:customStyle="1" w:styleId="TitleChar">
    <w:name w:val="Title Char"/>
    <w:basedOn w:val="DefaultParagraphFont"/>
    <w:link w:val="Title"/>
    <w:uiPriority w:val="10"/>
    <w:rsid w:val="00B92081"/>
    <w:rPr>
      <w:rFonts w:ascii="Montserrat ExtraBold" w:eastAsiaTheme="majorEastAsia" w:hAnsi="Montserrat ExtraBold" w:cstheme="majorBidi"/>
      <w:color w:val="000000" w:themeColor="text1"/>
      <w:spacing w:val="-10"/>
      <w:kern w:val="28"/>
      <w:sz w:val="40"/>
      <w:szCs w:val="56"/>
    </w:rPr>
  </w:style>
  <w:style w:type="character" w:customStyle="1" w:styleId="Heading3Char">
    <w:name w:val="Heading 3 Char"/>
    <w:basedOn w:val="DefaultParagraphFont"/>
    <w:link w:val="Heading3"/>
    <w:uiPriority w:val="9"/>
    <w:semiHidden/>
    <w:rsid w:val="00374B00"/>
    <w:rPr>
      <w:rFonts w:asciiTheme="majorHAnsi" w:eastAsiaTheme="majorEastAsia" w:hAnsiTheme="majorHAnsi" w:cstheme="majorBidi"/>
      <w:color w:val="1F4D78" w:themeColor="accent1" w:themeShade="7F"/>
      <w:sz w:val="24"/>
      <w:szCs w:val="24"/>
    </w:rPr>
  </w:style>
  <w:style w:type="table" w:styleId="PlainTable1">
    <w:name w:val="Plain Table 1"/>
    <w:basedOn w:val="TableNormal"/>
    <w:uiPriority w:val="41"/>
    <w:rsid w:val="002077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2077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2">
    <w:name w:val="Grid Table 5 Dark Accent 2"/>
    <w:basedOn w:val="TableNormal"/>
    <w:uiPriority w:val="50"/>
    <w:rsid w:val="002077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8E0B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546">
      <w:bodyDiv w:val="1"/>
      <w:marLeft w:val="0"/>
      <w:marRight w:val="0"/>
      <w:marTop w:val="0"/>
      <w:marBottom w:val="0"/>
      <w:divBdr>
        <w:top w:val="none" w:sz="0" w:space="0" w:color="auto"/>
        <w:left w:val="none" w:sz="0" w:space="0" w:color="auto"/>
        <w:bottom w:val="none" w:sz="0" w:space="0" w:color="auto"/>
        <w:right w:val="none" w:sz="0" w:space="0" w:color="auto"/>
      </w:divBdr>
      <w:divsChild>
        <w:div w:id="683559937">
          <w:marLeft w:val="0"/>
          <w:marRight w:val="0"/>
          <w:marTop w:val="0"/>
          <w:marBottom w:val="0"/>
          <w:divBdr>
            <w:top w:val="none" w:sz="0" w:space="0" w:color="auto"/>
            <w:left w:val="none" w:sz="0" w:space="0" w:color="auto"/>
            <w:bottom w:val="none" w:sz="0" w:space="0" w:color="auto"/>
            <w:right w:val="none" w:sz="0" w:space="0" w:color="auto"/>
          </w:divBdr>
        </w:div>
        <w:div w:id="990595757">
          <w:marLeft w:val="0"/>
          <w:marRight w:val="0"/>
          <w:marTop w:val="0"/>
          <w:marBottom w:val="0"/>
          <w:divBdr>
            <w:top w:val="none" w:sz="0" w:space="0" w:color="auto"/>
            <w:left w:val="none" w:sz="0" w:space="0" w:color="auto"/>
            <w:bottom w:val="none" w:sz="0" w:space="0" w:color="auto"/>
            <w:right w:val="none" w:sz="0" w:space="0" w:color="auto"/>
          </w:divBdr>
        </w:div>
        <w:div w:id="1351104193">
          <w:marLeft w:val="0"/>
          <w:marRight w:val="0"/>
          <w:marTop w:val="0"/>
          <w:marBottom w:val="0"/>
          <w:divBdr>
            <w:top w:val="none" w:sz="0" w:space="0" w:color="auto"/>
            <w:left w:val="none" w:sz="0" w:space="0" w:color="auto"/>
            <w:bottom w:val="none" w:sz="0" w:space="0" w:color="auto"/>
            <w:right w:val="none" w:sz="0" w:space="0" w:color="auto"/>
          </w:divBdr>
        </w:div>
        <w:div w:id="1540975145">
          <w:marLeft w:val="0"/>
          <w:marRight w:val="0"/>
          <w:marTop w:val="0"/>
          <w:marBottom w:val="0"/>
          <w:divBdr>
            <w:top w:val="none" w:sz="0" w:space="0" w:color="auto"/>
            <w:left w:val="none" w:sz="0" w:space="0" w:color="auto"/>
            <w:bottom w:val="none" w:sz="0" w:space="0" w:color="auto"/>
            <w:right w:val="none" w:sz="0" w:space="0" w:color="auto"/>
          </w:divBdr>
        </w:div>
        <w:div w:id="1853376125">
          <w:marLeft w:val="0"/>
          <w:marRight w:val="0"/>
          <w:marTop w:val="0"/>
          <w:marBottom w:val="0"/>
          <w:divBdr>
            <w:top w:val="none" w:sz="0" w:space="0" w:color="auto"/>
            <w:left w:val="none" w:sz="0" w:space="0" w:color="auto"/>
            <w:bottom w:val="none" w:sz="0" w:space="0" w:color="auto"/>
            <w:right w:val="none" w:sz="0" w:space="0" w:color="auto"/>
          </w:divBdr>
        </w:div>
        <w:div w:id="1908492759">
          <w:marLeft w:val="0"/>
          <w:marRight w:val="0"/>
          <w:marTop w:val="0"/>
          <w:marBottom w:val="0"/>
          <w:divBdr>
            <w:top w:val="none" w:sz="0" w:space="0" w:color="auto"/>
            <w:left w:val="none" w:sz="0" w:space="0" w:color="auto"/>
            <w:bottom w:val="none" w:sz="0" w:space="0" w:color="auto"/>
            <w:right w:val="none" w:sz="0" w:space="0" w:color="auto"/>
          </w:divBdr>
        </w:div>
        <w:div w:id="2017684329">
          <w:marLeft w:val="0"/>
          <w:marRight w:val="0"/>
          <w:marTop w:val="0"/>
          <w:marBottom w:val="0"/>
          <w:divBdr>
            <w:top w:val="none" w:sz="0" w:space="0" w:color="auto"/>
            <w:left w:val="none" w:sz="0" w:space="0" w:color="auto"/>
            <w:bottom w:val="none" w:sz="0" w:space="0" w:color="auto"/>
            <w:right w:val="none" w:sz="0" w:space="0" w:color="auto"/>
          </w:divBdr>
        </w:div>
      </w:divsChild>
    </w:div>
    <w:div w:id="38938506">
      <w:bodyDiv w:val="1"/>
      <w:marLeft w:val="0"/>
      <w:marRight w:val="0"/>
      <w:marTop w:val="0"/>
      <w:marBottom w:val="0"/>
      <w:divBdr>
        <w:top w:val="none" w:sz="0" w:space="0" w:color="auto"/>
        <w:left w:val="none" w:sz="0" w:space="0" w:color="auto"/>
        <w:bottom w:val="none" w:sz="0" w:space="0" w:color="auto"/>
        <w:right w:val="none" w:sz="0" w:space="0" w:color="auto"/>
      </w:divBdr>
    </w:div>
    <w:div w:id="85737991">
      <w:bodyDiv w:val="1"/>
      <w:marLeft w:val="0"/>
      <w:marRight w:val="0"/>
      <w:marTop w:val="0"/>
      <w:marBottom w:val="0"/>
      <w:divBdr>
        <w:top w:val="none" w:sz="0" w:space="0" w:color="auto"/>
        <w:left w:val="none" w:sz="0" w:space="0" w:color="auto"/>
        <w:bottom w:val="none" w:sz="0" w:space="0" w:color="auto"/>
        <w:right w:val="none" w:sz="0" w:space="0" w:color="auto"/>
      </w:divBdr>
    </w:div>
    <w:div w:id="113138526">
      <w:bodyDiv w:val="1"/>
      <w:marLeft w:val="0"/>
      <w:marRight w:val="0"/>
      <w:marTop w:val="0"/>
      <w:marBottom w:val="0"/>
      <w:divBdr>
        <w:top w:val="none" w:sz="0" w:space="0" w:color="auto"/>
        <w:left w:val="none" w:sz="0" w:space="0" w:color="auto"/>
        <w:bottom w:val="none" w:sz="0" w:space="0" w:color="auto"/>
        <w:right w:val="none" w:sz="0" w:space="0" w:color="auto"/>
      </w:divBdr>
    </w:div>
    <w:div w:id="201787291">
      <w:bodyDiv w:val="1"/>
      <w:marLeft w:val="0"/>
      <w:marRight w:val="0"/>
      <w:marTop w:val="0"/>
      <w:marBottom w:val="0"/>
      <w:divBdr>
        <w:top w:val="none" w:sz="0" w:space="0" w:color="auto"/>
        <w:left w:val="none" w:sz="0" w:space="0" w:color="auto"/>
        <w:bottom w:val="none" w:sz="0" w:space="0" w:color="auto"/>
        <w:right w:val="none" w:sz="0" w:space="0" w:color="auto"/>
      </w:divBdr>
    </w:div>
    <w:div w:id="261106953">
      <w:bodyDiv w:val="1"/>
      <w:marLeft w:val="0"/>
      <w:marRight w:val="0"/>
      <w:marTop w:val="0"/>
      <w:marBottom w:val="0"/>
      <w:divBdr>
        <w:top w:val="none" w:sz="0" w:space="0" w:color="auto"/>
        <w:left w:val="none" w:sz="0" w:space="0" w:color="auto"/>
        <w:bottom w:val="none" w:sz="0" w:space="0" w:color="auto"/>
        <w:right w:val="none" w:sz="0" w:space="0" w:color="auto"/>
      </w:divBdr>
    </w:div>
    <w:div w:id="262416543">
      <w:bodyDiv w:val="1"/>
      <w:marLeft w:val="0"/>
      <w:marRight w:val="0"/>
      <w:marTop w:val="0"/>
      <w:marBottom w:val="0"/>
      <w:divBdr>
        <w:top w:val="none" w:sz="0" w:space="0" w:color="auto"/>
        <w:left w:val="none" w:sz="0" w:space="0" w:color="auto"/>
        <w:bottom w:val="none" w:sz="0" w:space="0" w:color="auto"/>
        <w:right w:val="none" w:sz="0" w:space="0" w:color="auto"/>
      </w:divBdr>
      <w:divsChild>
        <w:div w:id="1417164107">
          <w:marLeft w:val="0"/>
          <w:marRight w:val="0"/>
          <w:marTop w:val="0"/>
          <w:marBottom w:val="0"/>
          <w:divBdr>
            <w:top w:val="none" w:sz="0" w:space="0" w:color="auto"/>
            <w:left w:val="none" w:sz="0" w:space="0" w:color="auto"/>
            <w:bottom w:val="none" w:sz="0" w:space="0" w:color="auto"/>
            <w:right w:val="none" w:sz="0" w:space="0" w:color="auto"/>
          </w:divBdr>
          <w:divsChild>
            <w:div w:id="283194641">
              <w:marLeft w:val="0"/>
              <w:marRight w:val="0"/>
              <w:marTop w:val="0"/>
              <w:marBottom w:val="0"/>
              <w:divBdr>
                <w:top w:val="none" w:sz="0" w:space="0" w:color="auto"/>
                <w:left w:val="none" w:sz="0" w:space="0" w:color="auto"/>
                <w:bottom w:val="none" w:sz="0" w:space="0" w:color="auto"/>
                <w:right w:val="none" w:sz="0" w:space="0" w:color="auto"/>
              </w:divBdr>
              <w:divsChild>
                <w:div w:id="1855260623">
                  <w:marLeft w:val="0"/>
                  <w:marRight w:val="0"/>
                  <w:marTop w:val="0"/>
                  <w:marBottom w:val="0"/>
                  <w:divBdr>
                    <w:top w:val="none" w:sz="0" w:space="0" w:color="auto"/>
                    <w:left w:val="none" w:sz="0" w:space="0" w:color="auto"/>
                    <w:bottom w:val="none" w:sz="0" w:space="0" w:color="auto"/>
                    <w:right w:val="none" w:sz="0" w:space="0" w:color="auto"/>
                  </w:divBdr>
                  <w:divsChild>
                    <w:div w:id="9685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084680">
      <w:bodyDiv w:val="1"/>
      <w:marLeft w:val="0"/>
      <w:marRight w:val="0"/>
      <w:marTop w:val="0"/>
      <w:marBottom w:val="0"/>
      <w:divBdr>
        <w:top w:val="none" w:sz="0" w:space="0" w:color="auto"/>
        <w:left w:val="none" w:sz="0" w:space="0" w:color="auto"/>
        <w:bottom w:val="none" w:sz="0" w:space="0" w:color="auto"/>
        <w:right w:val="none" w:sz="0" w:space="0" w:color="auto"/>
      </w:divBdr>
    </w:div>
    <w:div w:id="292487923">
      <w:bodyDiv w:val="1"/>
      <w:marLeft w:val="0"/>
      <w:marRight w:val="0"/>
      <w:marTop w:val="0"/>
      <w:marBottom w:val="0"/>
      <w:divBdr>
        <w:top w:val="none" w:sz="0" w:space="0" w:color="auto"/>
        <w:left w:val="none" w:sz="0" w:space="0" w:color="auto"/>
        <w:bottom w:val="none" w:sz="0" w:space="0" w:color="auto"/>
        <w:right w:val="none" w:sz="0" w:space="0" w:color="auto"/>
      </w:divBdr>
    </w:div>
    <w:div w:id="293605266">
      <w:bodyDiv w:val="1"/>
      <w:marLeft w:val="0"/>
      <w:marRight w:val="0"/>
      <w:marTop w:val="0"/>
      <w:marBottom w:val="0"/>
      <w:divBdr>
        <w:top w:val="none" w:sz="0" w:space="0" w:color="auto"/>
        <w:left w:val="none" w:sz="0" w:space="0" w:color="auto"/>
        <w:bottom w:val="none" w:sz="0" w:space="0" w:color="auto"/>
        <w:right w:val="none" w:sz="0" w:space="0" w:color="auto"/>
      </w:divBdr>
      <w:divsChild>
        <w:div w:id="607471378">
          <w:marLeft w:val="0"/>
          <w:marRight w:val="0"/>
          <w:marTop w:val="0"/>
          <w:marBottom w:val="0"/>
          <w:divBdr>
            <w:top w:val="none" w:sz="0" w:space="0" w:color="auto"/>
            <w:left w:val="none" w:sz="0" w:space="0" w:color="auto"/>
            <w:bottom w:val="none" w:sz="0" w:space="0" w:color="auto"/>
            <w:right w:val="none" w:sz="0" w:space="0" w:color="auto"/>
          </w:divBdr>
        </w:div>
        <w:div w:id="733938438">
          <w:marLeft w:val="0"/>
          <w:marRight w:val="0"/>
          <w:marTop w:val="0"/>
          <w:marBottom w:val="0"/>
          <w:divBdr>
            <w:top w:val="none" w:sz="0" w:space="0" w:color="auto"/>
            <w:left w:val="none" w:sz="0" w:space="0" w:color="auto"/>
            <w:bottom w:val="none" w:sz="0" w:space="0" w:color="auto"/>
            <w:right w:val="none" w:sz="0" w:space="0" w:color="auto"/>
          </w:divBdr>
        </w:div>
        <w:div w:id="787167693">
          <w:marLeft w:val="0"/>
          <w:marRight w:val="0"/>
          <w:marTop w:val="0"/>
          <w:marBottom w:val="0"/>
          <w:divBdr>
            <w:top w:val="none" w:sz="0" w:space="0" w:color="auto"/>
            <w:left w:val="none" w:sz="0" w:space="0" w:color="auto"/>
            <w:bottom w:val="none" w:sz="0" w:space="0" w:color="auto"/>
            <w:right w:val="none" w:sz="0" w:space="0" w:color="auto"/>
          </w:divBdr>
        </w:div>
        <w:div w:id="815800776">
          <w:marLeft w:val="0"/>
          <w:marRight w:val="0"/>
          <w:marTop w:val="0"/>
          <w:marBottom w:val="0"/>
          <w:divBdr>
            <w:top w:val="none" w:sz="0" w:space="0" w:color="auto"/>
            <w:left w:val="none" w:sz="0" w:space="0" w:color="auto"/>
            <w:bottom w:val="none" w:sz="0" w:space="0" w:color="auto"/>
            <w:right w:val="none" w:sz="0" w:space="0" w:color="auto"/>
          </w:divBdr>
        </w:div>
        <w:div w:id="869993457">
          <w:marLeft w:val="0"/>
          <w:marRight w:val="0"/>
          <w:marTop w:val="0"/>
          <w:marBottom w:val="0"/>
          <w:divBdr>
            <w:top w:val="none" w:sz="0" w:space="0" w:color="auto"/>
            <w:left w:val="none" w:sz="0" w:space="0" w:color="auto"/>
            <w:bottom w:val="none" w:sz="0" w:space="0" w:color="auto"/>
            <w:right w:val="none" w:sz="0" w:space="0" w:color="auto"/>
          </w:divBdr>
        </w:div>
        <w:div w:id="971639823">
          <w:marLeft w:val="0"/>
          <w:marRight w:val="0"/>
          <w:marTop w:val="0"/>
          <w:marBottom w:val="0"/>
          <w:divBdr>
            <w:top w:val="none" w:sz="0" w:space="0" w:color="auto"/>
            <w:left w:val="none" w:sz="0" w:space="0" w:color="auto"/>
            <w:bottom w:val="none" w:sz="0" w:space="0" w:color="auto"/>
            <w:right w:val="none" w:sz="0" w:space="0" w:color="auto"/>
          </w:divBdr>
        </w:div>
        <w:div w:id="1086149585">
          <w:marLeft w:val="0"/>
          <w:marRight w:val="0"/>
          <w:marTop w:val="0"/>
          <w:marBottom w:val="0"/>
          <w:divBdr>
            <w:top w:val="none" w:sz="0" w:space="0" w:color="auto"/>
            <w:left w:val="none" w:sz="0" w:space="0" w:color="auto"/>
            <w:bottom w:val="none" w:sz="0" w:space="0" w:color="auto"/>
            <w:right w:val="none" w:sz="0" w:space="0" w:color="auto"/>
          </w:divBdr>
        </w:div>
      </w:divsChild>
    </w:div>
    <w:div w:id="296883500">
      <w:bodyDiv w:val="1"/>
      <w:marLeft w:val="0"/>
      <w:marRight w:val="0"/>
      <w:marTop w:val="0"/>
      <w:marBottom w:val="0"/>
      <w:divBdr>
        <w:top w:val="none" w:sz="0" w:space="0" w:color="auto"/>
        <w:left w:val="none" w:sz="0" w:space="0" w:color="auto"/>
        <w:bottom w:val="none" w:sz="0" w:space="0" w:color="auto"/>
        <w:right w:val="none" w:sz="0" w:space="0" w:color="auto"/>
      </w:divBdr>
    </w:div>
    <w:div w:id="349912593">
      <w:bodyDiv w:val="1"/>
      <w:marLeft w:val="0"/>
      <w:marRight w:val="0"/>
      <w:marTop w:val="0"/>
      <w:marBottom w:val="0"/>
      <w:divBdr>
        <w:top w:val="none" w:sz="0" w:space="0" w:color="auto"/>
        <w:left w:val="none" w:sz="0" w:space="0" w:color="auto"/>
        <w:bottom w:val="none" w:sz="0" w:space="0" w:color="auto"/>
        <w:right w:val="none" w:sz="0" w:space="0" w:color="auto"/>
      </w:divBdr>
    </w:div>
    <w:div w:id="359740560">
      <w:bodyDiv w:val="1"/>
      <w:marLeft w:val="0"/>
      <w:marRight w:val="0"/>
      <w:marTop w:val="0"/>
      <w:marBottom w:val="0"/>
      <w:divBdr>
        <w:top w:val="none" w:sz="0" w:space="0" w:color="auto"/>
        <w:left w:val="none" w:sz="0" w:space="0" w:color="auto"/>
        <w:bottom w:val="none" w:sz="0" w:space="0" w:color="auto"/>
        <w:right w:val="none" w:sz="0" w:space="0" w:color="auto"/>
      </w:divBdr>
    </w:div>
    <w:div w:id="370226135">
      <w:bodyDiv w:val="1"/>
      <w:marLeft w:val="0"/>
      <w:marRight w:val="0"/>
      <w:marTop w:val="0"/>
      <w:marBottom w:val="0"/>
      <w:divBdr>
        <w:top w:val="none" w:sz="0" w:space="0" w:color="auto"/>
        <w:left w:val="none" w:sz="0" w:space="0" w:color="auto"/>
        <w:bottom w:val="none" w:sz="0" w:space="0" w:color="auto"/>
        <w:right w:val="none" w:sz="0" w:space="0" w:color="auto"/>
      </w:divBdr>
    </w:div>
    <w:div w:id="416096151">
      <w:bodyDiv w:val="1"/>
      <w:marLeft w:val="0"/>
      <w:marRight w:val="0"/>
      <w:marTop w:val="0"/>
      <w:marBottom w:val="0"/>
      <w:divBdr>
        <w:top w:val="none" w:sz="0" w:space="0" w:color="auto"/>
        <w:left w:val="none" w:sz="0" w:space="0" w:color="auto"/>
        <w:bottom w:val="none" w:sz="0" w:space="0" w:color="auto"/>
        <w:right w:val="none" w:sz="0" w:space="0" w:color="auto"/>
      </w:divBdr>
    </w:div>
    <w:div w:id="437482821">
      <w:bodyDiv w:val="1"/>
      <w:marLeft w:val="0"/>
      <w:marRight w:val="0"/>
      <w:marTop w:val="0"/>
      <w:marBottom w:val="0"/>
      <w:divBdr>
        <w:top w:val="none" w:sz="0" w:space="0" w:color="auto"/>
        <w:left w:val="none" w:sz="0" w:space="0" w:color="auto"/>
        <w:bottom w:val="none" w:sz="0" w:space="0" w:color="auto"/>
        <w:right w:val="none" w:sz="0" w:space="0" w:color="auto"/>
      </w:divBdr>
    </w:div>
    <w:div w:id="476924712">
      <w:bodyDiv w:val="1"/>
      <w:marLeft w:val="0"/>
      <w:marRight w:val="0"/>
      <w:marTop w:val="0"/>
      <w:marBottom w:val="0"/>
      <w:divBdr>
        <w:top w:val="none" w:sz="0" w:space="0" w:color="auto"/>
        <w:left w:val="none" w:sz="0" w:space="0" w:color="auto"/>
        <w:bottom w:val="none" w:sz="0" w:space="0" w:color="auto"/>
        <w:right w:val="none" w:sz="0" w:space="0" w:color="auto"/>
      </w:divBdr>
    </w:div>
    <w:div w:id="493952515">
      <w:bodyDiv w:val="1"/>
      <w:marLeft w:val="0"/>
      <w:marRight w:val="0"/>
      <w:marTop w:val="0"/>
      <w:marBottom w:val="0"/>
      <w:divBdr>
        <w:top w:val="none" w:sz="0" w:space="0" w:color="auto"/>
        <w:left w:val="none" w:sz="0" w:space="0" w:color="auto"/>
        <w:bottom w:val="none" w:sz="0" w:space="0" w:color="auto"/>
        <w:right w:val="none" w:sz="0" w:space="0" w:color="auto"/>
      </w:divBdr>
    </w:div>
    <w:div w:id="497304498">
      <w:bodyDiv w:val="1"/>
      <w:marLeft w:val="0"/>
      <w:marRight w:val="0"/>
      <w:marTop w:val="0"/>
      <w:marBottom w:val="0"/>
      <w:divBdr>
        <w:top w:val="none" w:sz="0" w:space="0" w:color="auto"/>
        <w:left w:val="none" w:sz="0" w:space="0" w:color="auto"/>
        <w:bottom w:val="none" w:sz="0" w:space="0" w:color="auto"/>
        <w:right w:val="none" w:sz="0" w:space="0" w:color="auto"/>
      </w:divBdr>
    </w:div>
    <w:div w:id="579828562">
      <w:bodyDiv w:val="1"/>
      <w:marLeft w:val="0"/>
      <w:marRight w:val="0"/>
      <w:marTop w:val="0"/>
      <w:marBottom w:val="0"/>
      <w:divBdr>
        <w:top w:val="none" w:sz="0" w:space="0" w:color="auto"/>
        <w:left w:val="none" w:sz="0" w:space="0" w:color="auto"/>
        <w:bottom w:val="none" w:sz="0" w:space="0" w:color="auto"/>
        <w:right w:val="none" w:sz="0" w:space="0" w:color="auto"/>
      </w:divBdr>
    </w:div>
    <w:div w:id="580796418">
      <w:bodyDiv w:val="1"/>
      <w:marLeft w:val="0"/>
      <w:marRight w:val="0"/>
      <w:marTop w:val="0"/>
      <w:marBottom w:val="0"/>
      <w:divBdr>
        <w:top w:val="none" w:sz="0" w:space="0" w:color="auto"/>
        <w:left w:val="none" w:sz="0" w:space="0" w:color="auto"/>
        <w:bottom w:val="none" w:sz="0" w:space="0" w:color="auto"/>
        <w:right w:val="none" w:sz="0" w:space="0" w:color="auto"/>
      </w:divBdr>
    </w:div>
    <w:div w:id="626202328">
      <w:bodyDiv w:val="1"/>
      <w:marLeft w:val="0"/>
      <w:marRight w:val="0"/>
      <w:marTop w:val="0"/>
      <w:marBottom w:val="0"/>
      <w:divBdr>
        <w:top w:val="none" w:sz="0" w:space="0" w:color="auto"/>
        <w:left w:val="none" w:sz="0" w:space="0" w:color="auto"/>
        <w:bottom w:val="none" w:sz="0" w:space="0" w:color="auto"/>
        <w:right w:val="none" w:sz="0" w:space="0" w:color="auto"/>
      </w:divBdr>
    </w:div>
    <w:div w:id="635568846">
      <w:bodyDiv w:val="1"/>
      <w:marLeft w:val="0"/>
      <w:marRight w:val="0"/>
      <w:marTop w:val="0"/>
      <w:marBottom w:val="0"/>
      <w:divBdr>
        <w:top w:val="none" w:sz="0" w:space="0" w:color="auto"/>
        <w:left w:val="none" w:sz="0" w:space="0" w:color="auto"/>
        <w:bottom w:val="none" w:sz="0" w:space="0" w:color="auto"/>
        <w:right w:val="none" w:sz="0" w:space="0" w:color="auto"/>
      </w:divBdr>
    </w:div>
    <w:div w:id="635989833">
      <w:bodyDiv w:val="1"/>
      <w:marLeft w:val="0"/>
      <w:marRight w:val="0"/>
      <w:marTop w:val="0"/>
      <w:marBottom w:val="0"/>
      <w:divBdr>
        <w:top w:val="none" w:sz="0" w:space="0" w:color="auto"/>
        <w:left w:val="none" w:sz="0" w:space="0" w:color="auto"/>
        <w:bottom w:val="none" w:sz="0" w:space="0" w:color="auto"/>
        <w:right w:val="none" w:sz="0" w:space="0" w:color="auto"/>
      </w:divBdr>
    </w:div>
    <w:div w:id="640767458">
      <w:bodyDiv w:val="1"/>
      <w:marLeft w:val="0"/>
      <w:marRight w:val="0"/>
      <w:marTop w:val="0"/>
      <w:marBottom w:val="0"/>
      <w:divBdr>
        <w:top w:val="none" w:sz="0" w:space="0" w:color="auto"/>
        <w:left w:val="none" w:sz="0" w:space="0" w:color="auto"/>
        <w:bottom w:val="none" w:sz="0" w:space="0" w:color="auto"/>
        <w:right w:val="none" w:sz="0" w:space="0" w:color="auto"/>
      </w:divBdr>
    </w:div>
    <w:div w:id="699625918">
      <w:bodyDiv w:val="1"/>
      <w:marLeft w:val="0"/>
      <w:marRight w:val="0"/>
      <w:marTop w:val="0"/>
      <w:marBottom w:val="0"/>
      <w:divBdr>
        <w:top w:val="none" w:sz="0" w:space="0" w:color="auto"/>
        <w:left w:val="none" w:sz="0" w:space="0" w:color="auto"/>
        <w:bottom w:val="none" w:sz="0" w:space="0" w:color="auto"/>
        <w:right w:val="none" w:sz="0" w:space="0" w:color="auto"/>
      </w:divBdr>
    </w:div>
    <w:div w:id="717583885">
      <w:bodyDiv w:val="1"/>
      <w:marLeft w:val="0"/>
      <w:marRight w:val="0"/>
      <w:marTop w:val="0"/>
      <w:marBottom w:val="0"/>
      <w:divBdr>
        <w:top w:val="none" w:sz="0" w:space="0" w:color="auto"/>
        <w:left w:val="none" w:sz="0" w:space="0" w:color="auto"/>
        <w:bottom w:val="none" w:sz="0" w:space="0" w:color="auto"/>
        <w:right w:val="none" w:sz="0" w:space="0" w:color="auto"/>
      </w:divBdr>
    </w:div>
    <w:div w:id="731273580">
      <w:bodyDiv w:val="1"/>
      <w:marLeft w:val="0"/>
      <w:marRight w:val="0"/>
      <w:marTop w:val="0"/>
      <w:marBottom w:val="0"/>
      <w:divBdr>
        <w:top w:val="none" w:sz="0" w:space="0" w:color="auto"/>
        <w:left w:val="none" w:sz="0" w:space="0" w:color="auto"/>
        <w:bottom w:val="none" w:sz="0" w:space="0" w:color="auto"/>
        <w:right w:val="none" w:sz="0" w:space="0" w:color="auto"/>
      </w:divBdr>
    </w:div>
    <w:div w:id="793211576">
      <w:bodyDiv w:val="1"/>
      <w:marLeft w:val="0"/>
      <w:marRight w:val="0"/>
      <w:marTop w:val="0"/>
      <w:marBottom w:val="0"/>
      <w:divBdr>
        <w:top w:val="none" w:sz="0" w:space="0" w:color="auto"/>
        <w:left w:val="none" w:sz="0" w:space="0" w:color="auto"/>
        <w:bottom w:val="none" w:sz="0" w:space="0" w:color="auto"/>
        <w:right w:val="none" w:sz="0" w:space="0" w:color="auto"/>
      </w:divBdr>
    </w:div>
    <w:div w:id="794062465">
      <w:bodyDiv w:val="1"/>
      <w:marLeft w:val="0"/>
      <w:marRight w:val="0"/>
      <w:marTop w:val="0"/>
      <w:marBottom w:val="0"/>
      <w:divBdr>
        <w:top w:val="none" w:sz="0" w:space="0" w:color="auto"/>
        <w:left w:val="none" w:sz="0" w:space="0" w:color="auto"/>
        <w:bottom w:val="none" w:sz="0" w:space="0" w:color="auto"/>
        <w:right w:val="none" w:sz="0" w:space="0" w:color="auto"/>
      </w:divBdr>
    </w:div>
    <w:div w:id="808475302">
      <w:bodyDiv w:val="1"/>
      <w:marLeft w:val="0"/>
      <w:marRight w:val="0"/>
      <w:marTop w:val="0"/>
      <w:marBottom w:val="0"/>
      <w:divBdr>
        <w:top w:val="none" w:sz="0" w:space="0" w:color="auto"/>
        <w:left w:val="none" w:sz="0" w:space="0" w:color="auto"/>
        <w:bottom w:val="none" w:sz="0" w:space="0" w:color="auto"/>
        <w:right w:val="none" w:sz="0" w:space="0" w:color="auto"/>
      </w:divBdr>
    </w:div>
    <w:div w:id="836968167">
      <w:bodyDiv w:val="1"/>
      <w:marLeft w:val="0"/>
      <w:marRight w:val="0"/>
      <w:marTop w:val="0"/>
      <w:marBottom w:val="0"/>
      <w:divBdr>
        <w:top w:val="none" w:sz="0" w:space="0" w:color="auto"/>
        <w:left w:val="none" w:sz="0" w:space="0" w:color="auto"/>
        <w:bottom w:val="none" w:sz="0" w:space="0" w:color="auto"/>
        <w:right w:val="none" w:sz="0" w:space="0" w:color="auto"/>
      </w:divBdr>
    </w:div>
    <w:div w:id="936988575">
      <w:bodyDiv w:val="1"/>
      <w:marLeft w:val="0"/>
      <w:marRight w:val="0"/>
      <w:marTop w:val="0"/>
      <w:marBottom w:val="0"/>
      <w:divBdr>
        <w:top w:val="none" w:sz="0" w:space="0" w:color="auto"/>
        <w:left w:val="none" w:sz="0" w:space="0" w:color="auto"/>
        <w:bottom w:val="none" w:sz="0" w:space="0" w:color="auto"/>
        <w:right w:val="none" w:sz="0" w:space="0" w:color="auto"/>
      </w:divBdr>
    </w:div>
    <w:div w:id="980235334">
      <w:bodyDiv w:val="1"/>
      <w:marLeft w:val="0"/>
      <w:marRight w:val="0"/>
      <w:marTop w:val="0"/>
      <w:marBottom w:val="0"/>
      <w:divBdr>
        <w:top w:val="none" w:sz="0" w:space="0" w:color="auto"/>
        <w:left w:val="none" w:sz="0" w:space="0" w:color="auto"/>
        <w:bottom w:val="none" w:sz="0" w:space="0" w:color="auto"/>
        <w:right w:val="none" w:sz="0" w:space="0" w:color="auto"/>
      </w:divBdr>
    </w:div>
    <w:div w:id="1004817242">
      <w:bodyDiv w:val="1"/>
      <w:marLeft w:val="0"/>
      <w:marRight w:val="0"/>
      <w:marTop w:val="0"/>
      <w:marBottom w:val="0"/>
      <w:divBdr>
        <w:top w:val="none" w:sz="0" w:space="0" w:color="auto"/>
        <w:left w:val="none" w:sz="0" w:space="0" w:color="auto"/>
        <w:bottom w:val="none" w:sz="0" w:space="0" w:color="auto"/>
        <w:right w:val="none" w:sz="0" w:space="0" w:color="auto"/>
      </w:divBdr>
    </w:div>
    <w:div w:id="1064986133">
      <w:bodyDiv w:val="1"/>
      <w:marLeft w:val="0"/>
      <w:marRight w:val="0"/>
      <w:marTop w:val="0"/>
      <w:marBottom w:val="0"/>
      <w:divBdr>
        <w:top w:val="none" w:sz="0" w:space="0" w:color="auto"/>
        <w:left w:val="none" w:sz="0" w:space="0" w:color="auto"/>
        <w:bottom w:val="none" w:sz="0" w:space="0" w:color="auto"/>
        <w:right w:val="none" w:sz="0" w:space="0" w:color="auto"/>
      </w:divBdr>
    </w:div>
    <w:div w:id="1105224273">
      <w:bodyDiv w:val="1"/>
      <w:marLeft w:val="0"/>
      <w:marRight w:val="0"/>
      <w:marTop w:val="0"/>
      <w:marBottom w:val="0"/>
      <w:divBdr>
        <w:top w:val="none" w:sz="0" w:space="0" w:color="auto"/>
        <w:left w:val="none" w:sz="0" w:space="0" w:color="auto"/>
        <w:bottom w:val="none" w:sz="0" w:space="0" w:color="auto"/>
        <w:right w:val="none" w:sz="0" w:space="0" w:color="auto"/>
      </w:divBdr>
    </w:div>
    <w:div w:id="1202010415">
      <w:bodyDiv w:val="1"/>
      <w:marLeft w:val="0"/>
      <w:marRight w:val="0"/>
      <w:marTop w:val="0"/>
      <w:marBottom w:val="0"/>
      <w:divBdr>
        <w:top w:val="none" w:sz="0" w:space="0" w:color="auto"/>
        <w:left w:val="none" w:sz="0" w:space="0" w:color="auto"/>
        <w:bottom w:val="none" w:sz="0" w:space="0" w:color="auto"/>
        <w:right w:val="none" w:sz="0" w:space="0" w:color="auto"/>
      </w:divBdr>
    </w:div>
    <w:div w:id="1204292136">
      <w:bodyDiv w:val="1"/>
      <w:marLeft w:val="0"/>
      <w:marRight w:val="0"/>
      <w:marTop w:val="0"/>
      <w:marBottom w:val="0"/>
      <w:divBdr>
        <w:top w:val="none" w:sz="0" w:space="0" w:color="auto"/>
        <w:left w:val="none" w:sz="0" w:space="0" w:color="auto"/>
        <w:bottom w:val="none" w:sz="0" w:space="0" w:color="auto"/>
        <w:right w:val="none" w:sz="0" w:space="0" w:color="auto"/>
      </w:divBdr>
    </w:div>
    <w:div w:id="1237086138">
      <w:bodyDiv w:val="1"/>
      <w:marLeft w:val="0"/>
      <w:marRight w:val="0"/>
      <w:marTop w:val="0"/>
      <w:marBottom w:val="0"/>
      <w:divBdr>
        <w:top w:val="none" w:sz="0" w:space="0" w:color="auto"/>
        <w:left w:val="none" w:sz="0" w:space="0" w:color="auto"/>
        <w:bottom w:val="none" w:sz="0" w:space="0" w:color="auto"/>
        <w:right w:val="none" w:sz="0" w:space="0" w:color="auto"/>
      </w:divBdr>
    </w:div>
    <w:div w:id="1242911719">
      <w:bodyDiv w:val="1"/>
      <w:marLeft w:val="0"/>
      <w:marRight w:val="0"/>
      <w:marTop w:val="0"/>
      <w:marBottom w:val="0"/>
      <w:divBdr>
        <w:top w:val="none" w:sz="0" w:space="0" w:color="auto"/>
        <w:left w:val="none" w:sz="0" w:space="0" w:color="auto"/>
        <w:bottom w:val="none" w:sz="0" w:space="0" w:color="auto"/>
        <w:right w:val="none" w:sz="0" w:space="0" w:color="auto"/>
      </w:divBdr>
    </w:div>
    <w:div w:id="1267036569">
      <w:bodyDiv w:val="1"/>
      <w:marLeft w:val="0"/>
      <w:marRight w:val="0"/>
      <w:marTop w:val="0"/>
      <w:marBottom w:val="0"/>
      <w:divBdr>
        <w:top w:val="none" w:sz="0" w:space="0" w:color="auto"/>
        <w:left w:val="none" w:sz="0" w:space="0" w:color="auto"/>
        <w:bottom w:val="none" w:sz="0" w:space="0" w:color="auto"/>
        <w:right w:val="none" w:sz="0" w:space="0" w:color="auto"/>
      </w:divBdr>
    </w:div>
    <w:div w:id="1267611985">
      <w:bodyDiv w:val="1"/>
      <w:marLeft w:val="0"/>
      <w:marRight w:val="0"/>
      <w:marTop w:val="0"/>
      <w:marBottom w:val="0"/>
      <w:divBdr>
        <w:top w:val="none" w:sz="0" w:space="0" w:color="auto"/>
        <w:left w:val="none" w:sz="0" w:space="0" w:color="auto"/>
        <w:bottom w:val="none" w:sz="0" w:space="0" w:color="auto"/>
        <w:right w:val="none" w:sz="0" w:space="0" w:color="auto"/>
      </w:divBdr>
    </w:div>
    <w:div w:id="1268734767">
      <w:bodyDiv w:val="1"/>
      <w:marLeft w:val="0"/>
      <w:marRight w:val="0"/>
      <w:marTop w:val="0"/>
      <w:marBottom w:val="0"/>
      <w:divBdr>
        <w:top w:val="none" w:sz="0" w:space="0" w:color="auto"/>
        <w:left w:val="none" w:sz="0" w:space="0" w:color="auto"/>
        <w:bottom w:val="none" w:sz="0" w:space="0" w:color="auto"/>
        <w:right w:val="none" w:sz="0" w:space="0" w:color="auto"/>
      </w:divBdr>
    </w:div>
    <w:div w:id="1314220856">
      <w:bodyDiv w:val="1"/>
      <w:marLeft w:val="0"/>
      <w:marRight w:val="0"/>
      <w:marTop w:val="0"/>
      <w:marBottom w:val="0"/>
      <w:divBdr>
        <w:top w:val="none" w:sz="0" w:space="0" w:color="auto"/>
        <w:left w:val="none" w:sz="0" w:space="0" w:color="auto"/>
        <w:bottom w:val="none" w:sz="0" w:space="0" w:color="auto"/>
        <w:right w:val="none" w:sz="0" w:space="0" w:color="auto"/>
      </w:divBdr>
    </w:div>
    <w:div w:id="1326398792">
      <w:bodyDiv w:val="1"/>
      <w:marLeft w:val="0"/>
      <w:marRight w:val="0"/>
      <w:marTop w:val="0"/>
      <w:marBottom w:val="0"/>
      <w:divBdr>
        <w:top w:val="none" w:sz="0" w:space="0" w:color="auto"/>
        <w:left w:val="none" w:sz="0" w:space="0" w:color="auto"/>
        <w:bottom w:val="none" w:sz="0" w:space="0" w:color="auto"/>
        <w:right w:val="none" w:sz="0" w:space="0" w:color="auto"/>
      </w:divBdr>
    </w:div>
    <w:div w:id="1394160523">
      <w:bodyDiv w:val="1"/>
      <w:marLeft w:val="0"/>
      <w:marRight w:val="0"/>
      <w:marTop w:val="0"/>
      <w:marBottom w:val="0"/>
      <w:divBdr>
        <w:top w:val="none" w:sz="0" w:space="0" w:color="auto"/>
        <w:left w:val="none" w:sz="0" w:space="0" w:color="auto"/>
        <w:bottom w:val="none" w:sz="0" w:space="0" w:color="auto"/>
        <w:right w:val="none" w:sz="0" w:space="0" w:color="auto"/>
      </w:divBdr>
    </w:div>
    <w:div w:id="1401831256">
      <w:bodyDiv w:val="1"/>
      <w:marLeft w:val="0"/>
      <w:marRight w:val="0"/>
      <w:marTop w:val="0"/>
      <w:marBottom w:val="0"/>
      <w:divBdr>
        <w:top w:val="none" w:sz="0" w:space="0" w:color="auto"/>
        <w:left w:val="none" w:sz="0" w:space="0" w:color="auto"/>
        <w:bottom w:val="none" w:sz="0" w:space="0" w:color="auto"/>
        <w:right w:val="none" w:sz="0" w:space="0" w:color="auto"/>
      </w:divBdr>
    </w:div>
    <w:div w:id="1415200333">
      <w:bodyDiv w:val="1"/>
      <w:marLeft w:val="0"/>
      <w:marRight w:val="0"/>
      <w:marTop w:val="0"/>
      <w:marBottom w:val="0"/>
      <w:divBdr>
        <w:top w:val="none" w:sz="0" w:space="0" w:color="auto"/>
        <w:left w:val="none" w:sz="0" w:space="0" w:color="auto"/>
        <w:bottom w:val="none" w:sz="0" w:space="0" w:color="auto"/>
        <w:right w:val="none" w:sz="0" w:space="0" w:color="auto"/>
      </w:divBdr>
    </w:div>
    <w:div w:id="1450974395">
      <w:bodyDiv w:val="1"/>
      <w:marLeft w:val="0"/>
      <w:marRight w:val="0"/>
      <w:marTop w:val="0"/>
      <w:marBottom w:val="0"/>
      <w:divBdr>
        <w:top w:val="none" w:sz="0" w:space="0" w:color="auto"/>
        <w:left w:val="none" w:sz="0" w:space="0" w:color="auto"/>
        <w:bottom w:val="none" w:sz="0" w:space="0" w:color="auto"/>
        <w:right w:val="none" w:sz="0" w:space="0" w:color="auto"/>
      </w:divBdr>
    </w:div>
    <w:div w:id="1509562659">
      <w:bodyDiv w:val="1"/>
      <w:marLeft w:val="0"/>
      <w:marRight w:val="0"/>
      <w:marTop w:val="0"/>
      <w:marBottom w:val="0"/>
      <w:divBdr>
        <w:top w:val="none" w:sz="0" w:space="0" w:color="auto"/>
        <w:left w:val="none" w:sz="0" w:space="0" w:color="auto"/>
        <w:bottom w:val="none" w:sz="0" w:space="0" w:color="auto"/>
        <w:right w:val="none" w:sz="0" w:space="0" w:color="auto"/>
      </w:divBdr>
    </w:div>
    <w:div w:id="1522358430">
      <w:bodyDiv w:val="1"/>
      <w:marLeft w:val="0"/>
      <w:marRight w:val="0"/>
      <w:marTop w:val="0"/>
      <w:marBottom w:val="0"/>
      <w:divBdr>
        <w:top w:val="none" w:sz="0" w:space="0" w:color="auto"/>
        <w:left w:val="none" w:sz="0" w:space="0" w:color="auto"/>
        <w:bottom w:val="none" w:sz="0" w:space="0" w:color="auto"/>
        <w:right w:val="none" w:sz="0" w:space="0" w:color="auto"/>
      </w:divBdr>
    </w:div>
    <w:div w:id="1538424394">
      <w:bodyDiv w:val="1"/>
      <w:marLeft w:val="0"/>
      <w:marRight w:val="0"/>
      <w:marTop w:val="0"/>
      <w:marBottom w:val="0"/>
      <w:divBdr>
        <w:top w:val="none" w:sz="0" w:space="0" w:color="auto"/>
        <w:left w:val="none" w:sz="0" w:space="0" w:color="auto"/>
        <w:bottom w:val="none" w:sz="0" w:space="0" w:color="auto"/>
        <w:right w:val="none" w:sz="0" w:space="0" w:color="auto"/>
      </w:divBdr>
    </w:div>
    <w:div w:id="1566061050">
      <w:bodyDiv w:val="1"/>
      <w:marLeft w:val="0"/>
      <w:marRight w:val="0"/>
      <w:marTop w:val="0"/>
      <w:marBottom w:val="0"/>
      <w:divBdr>
        <w:top w:val="none" w:sz="0" w:space="0" w:color="auto"/>
        <w:left w:val="none" w:sz="0" w:space="0" w:color="auto"/>
        <w:bottom w:val="none" w:sz="0" w:space="0" w:color="auto"/>
        <w:right w:val="none" w:sz="0" w:space="0" w:color="auto"/>
      </w:divBdr>
    </w:div>
    <w:div w:id="1617637951">
      <w:bodyDiv w:val="1"/>
      <w:marLeft w:val="0"/>
      <w:marRight w:val="0"/>
      <w:marTop w:val="0"/>
      <w:marBottom w:val="0"/>
      <w:divBdr>
        <w:top w:val="none" w:sz="0" w:space="0" w:color="auto"/>
        <w:left w:val="none" w:sz="0" w:space="0" w:color="auto"/>
        <w:bottom w:val="none" w:sz="0" w:space="0" w:color="auto"/>
        <w:right w:val="none" w:sz="0" w:space="0" w:color="auto"/>
      </w:divBdr>
    </w:div>
    <w:div w:id="1644387648">
      <w:bodyDiv w:val="1"/>
      <w:marLeft w:val="0"/>
      <w:marRight w:val="0"/>
      <w:marTop w:val="0"/>
      <w:marBottom w:val="0"/>
      <w:divBdr>
        <w:top w:val="none" w:sz="0" w:space="0" w:color="auto"/>
        <w:left w:val="none" w:sz="0" w:space="0" w:color="auto"/>
        <w:bottom w:val="none" w:sz="0" w:space="0" w:color="auto"/>
        <w:right w:val="none" w:sz="0" w:space="0" w:color="auto"/>
      </w:divBdr>
    </w:div>
    <w:div w:id="1661423858">
      <w:bodyDiv w:val="1"/>
      <w:marLeft w:val="0"/>
      <w:marRight w:val="0"/>
      <w:marTop w:val="0"/>
      <w:marBottom w:val="0"/>
      <w:divBdr>
        <w:top w:val="none" w:sz="0" w:space="0" w:color="auto"/>
        <w:left w:val="none" w:sz="0" w:space="0" w:color="auto"/>
        <w:bottom w:val="none" w:sz="0" w:space="0" w:color="auto"/>
        <w:right w:val="none" w:sz="0" w:space="0" w:color="auto"/>
      </w:divBdr>
    </w:div>
    <w:div w:id="1699964653">
      <w:bodyDiv w:val="1"/>
      <w:marLeft w:val="0"/>
      <w:marRight w:val="0"/>
      <w:marTop w:val="0"/>
      <w:marBottom w:val="0"/>
      <w:divBdr>
        <w:top w:val="none" w:sz="0" w:space="0" w:color="auto"/>
        <w:left w:val="none" w:sz="0" w:space="0" w:color="auto"/>
        <w:bottom w:val="none" w:sz="0" w:space="0" w:color="auto"/>
        <w:right w:val="none" w:sz="0" w:space="0" w:color="auto"/>
      </w:divBdr>
    </w:div>
    <w:div w:id="1748066146">
      <w:bodyDiv w:val="1"/>
      <w:marLeft w:val="0"/>
      <w:marRight w:val="0"/>
      <w:marTop w:val="0"/>
      <w:marBottom w:val="0"/>
      <w:divBdr>
        <w:top w:val="none" w:sz="0" w:space="0" w:color="auto"/>
        <w:left w:val="none" w:sz="0" w:space="0" w:color="auto"/>
        <w:bottom w:val="none" w:sz="0" w:space="0" w:color="auto"/>
        <w:right w:val="none" w:sz="0" w:space="0" w:color="auto"/>
      </w:divBdr>
    </w:div>
    <w:div w:id="1756434241">
      <w:bodyDiv w:val="1"/>
      <w:marLeft w:val="0"/>
      <w:marRight w:val="0"/>
      <w:marTop w:val="0"/>
      <w:marBottom w:val="0"/>
      <w:divBdr>
        <w:top w:val="none" w:sz="0" w:space="0" w:color="auto"/>
        <w:left w:val="none" w:sz="0" w:space="0" w:color="auto"/>
        <w:bottom w:val="none" w:sz="0" w:space="0" w:color="auto"/>
        <w:right w:val="none" w:sz="0" w:space="0" w:color="auto"/>
      </w:divBdr>
    </w:div>
    <w:div w:id="1756516616">
      <w:bodyDiv w:val="1"/>
      <w:marLeft w:val="0"/>
      <w:marRight w:val="0"/>
      <w:marTop w:val="0"/>
      <w:marBottom w:val="0"/>
      <w:divBdr>
        <w:top w:val="none" w:sz="0" w:space="0" w:color="auto"/>
        <w:left w:val="none" w:sz="0" w:space="0" w:color="auto"/>
        <w:bottom w:val="none" w:sz="0" w:space="0" w:color="auto"/>
        <w:right w:val="none" w:sz="0" w:space="0" w:color="auto"/>
      </w:divBdr>
      <w:divsChild>
        <w:div w:id="557396634">
          <w:marLeft w:val="0"/>
          <w:marRight w:val="0"/>
          <w:marTop w:val="0"/>
          <w:marBottom w:val="0"/>
          <w:divBdr>
            <w:top w:val="none" w:sz="0" w:space="0" w:color="auto"/>
            <w:left w:val="none" w:sz="0" w:space="0" w:color="auto"/>
            <w:bottom w:val="none" w:sz="0" w:space="0" w:color="auto"/>
            <w:right w:val="none" w:sz="0" w:space="0" w:color="auto"/>
          </w:divBdr>
        </w:div>
        <w:div w:id="850997053">
          <w:marLeft w:val="0"/>
          <w:marRight w:val="0"/>
          <w:marTop w:val="0"/>
          <w:marBottom w:val="0"/>
          <w:divBdr>
            <w:top w:val="none" w:sz="0" w:space="0" w:color="auto"/>
            <w:left w:val="none" w:sz="0" w:space="0" w:color="auto"/>
            <w:bottom w:val="none" w:sz="0" w:space="0" w:color="auto"/>
            <w:right w:val="none" w:sz="0" w:space="0" w:color="auto"/>
          </w:divBdr>
        </w:div>
        <w:div w:id="1095832764">
          <w:marLeft w:val="0"/>
          <w:marRight w:val="0"/>
          <w:marTop w:val="0"/>
          <w:marBottom w:val="0"/>
          <w:divBdr>
            <w:top w:val="none" w:sz="0" w:space="0" w:color="auto"/>
            <w:left w:val="none" w:sz="0" w:space="0" w:color="auto"/>
            <w:bottom w:val="none" w:sz="0" w:space="0" w:color="auto"/>
            <w:right w:val="none" w:sz="0" w:space="0" w:color="auto"/>
          </w:divBdr>
        </w:div>
        <w:div w:id="1612205700">
          <w:marLeft w:val="0"/>
          <w:marRight w:val="0"/>
          <w:marTop w:val="0"/>
          <w:marBottom w:val="0"/>
          <w:divBdr>
            <w:top w:val="none" w:sz="0" w:space="0" w:color="auto"/>
            <w:left w:val="none" w:sz="0" w:space="0" w:color="auto"/>
            <w:bottom w:val="none" w:sz="0" w:space="0" w:color="auto"/>
            <w:right w:val="none" w:sz="0" w:space="0" w:color="auto"/>
          </w:divBdr>
        </w:div>
        <w:div w:id="1994554943">
          <w:marLeft w:val="0"/>
          <w:marRight w:val="0"/>
          <w:marTop w:val="0"/>
          <w:marBottom w:val="0"/>
          <w:divBdr>
            <w:top w:val="none" w:sz="0" w:space="0" w:color="auto"/>
            <w:left w:val="none" w:sz="0" w:space="0" w:color="auto"/>
            <w:bottom w:val="none" w:sz="0" w:space="0" w:color="auto"/>
            <w:right w:val="none" w:sz="0" w:space="0" w:color="auto"/>
          </w:divBdr>
        </w:div>
      </w:divsChild>
    </w:div>
    <w:div w:id="1997955100">
      <w:bodyDiv w:val="1"/>
      <w:marLeft w:val="0"/>
      <w:marRight w:val="0"/>
      <w:marTop w:val="0"/>
      <w:marBottom w:val="0"/>
      <w:divBdr>
        <w:top w:val="none" w:sz="0" w:space="0" w:color="auto"/>
        <w:left w:val="none" w:sz="0" w:space="0" w:color="auto"/>
        <w:bottom w:val="none" w:sz="0" w:space="0" w:color="auto"/>
        <w:right w:val="none" w:sz="0" w:space="0" w:color="auto"/>
      </w:divBdr>
    </w:div>
    <w:div w:id="2052917670">
      <w:bodyDiv w:val="1"/>
      <w:marLeft w:val="0"/>
      <w:marRight w:val="0"/>
      <w:marTop w:val="0"/>
      <w:marBottom w:val="0"/>
      <w:divBdr>
        <w:top w:val="none" w:sz="0" w:space="0" w:color="auto"/>
        <w:left w:val="none" w:sz="0" w:space="0" w:color="auto"/>
        <w:bottom w:val="none" w:sz="0" w:space="0" w:color="auto"/>
        <w:right w:val="none" w:sz="0" w:space="0" w:color="auto"/>
      </w:divBdr>
    </w:div>
    <w:div w:id="2102333626">
      <w:bodyDiv w:val="1"/>
      <w:marLeft w:val="0"/>
      <w:marRight w:val="0"/>
      <w:marTop w:val="0"/>
      <w:marBottom w:val="0"/>
      <w:divBdr>
        <w:top w:val="none" w:sz="0" w:space="0" w:color="auto"/>
        <w:left w:val="none" w:sz="0" w:space="0" w:color="auto"/>
        <w:bottom w:val="none" w:sz="0" w:space="0" w:color="auto"/>
        <w:right w:val="none" w:sz="0" w:space="0" w:color="auto"/>
      </w:divBdr>
    </w:div>
    <w:div w:id="213747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chart" Target="charts/chart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https://viacesifr-my.sharepoint.com/personal/clemence_faligot_viacesi_fr/Documents/CESI/Cours/A4/3.%20Syst&#232;mes%20automatis&#233;s/PDCA%204%20-%20Reconception%20du%20syst&#232;me/Carct&#233;risation%20des%20fonctions%20de%20l'encolleu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50" normalizeH="0" baseline="0">
                <a:solidFill>
                  <a:sysClr val="windowText" lastClr="000000"/>
                </a:solidFill>
                <a:latin typeface="+mn-lt"/>
                <a:ea typeface="+mj-ea"/>
                <a:cs typeface="+mj-cs"/>
              </a:defRPr>
            </a:pPr>
            <a:r>
              <a:rPr lang="fr-FR" b="1">
                <a:solidFill>
                  <a:sysClr val="windowText" lastClr="000000"/>
                </a:solidFill>
                <a:latin typeface="+mn-lt"/>
              </a:rPr>
              <a:t>Importance des fonctions en nombre de points</a:t>
            </a:r>
          </a:p>
        </c:rich>
      </c:tx>
      <c:overlay val="0"/>
      <c:spPr>
        <a:noFill/>
        <a:ln>
          <a:noFill/>
        </a:ln>
        <a:effectLst/>
      </c:spPr>
      <c:txPr>
        <a:bodyPr rot="0" spcFirstLastPara="1" vertOverflow="ellipsis" vert="horz" wrap="square" anchor="ctr" anchorCtr="1"/>
        <a:lstStyle/>
        <a:p>
          <a:pPr>
            <a:defRPr sz="1600" b="1" i="0" u="none" strike="noStrike" kern="1200" cap="none" spc="50" normalizeH="0" baseline="0">
              <a:solidFill>
                <a:sysClr val="windowText" lastClr="000000"/>
              </a:solidFill>
              <a:latin typeface="+mn-lt"/>
              <a:ea typeface="+mj-ea"/>
              <a:cs typeface="+mj-cs"/>
            </a:defRPr>
          </a:pPr>
          <a:endParaRPr lang="en-US"/>
        </a:p>
      </c:txPr>
    </c:title>
    <c:autoTitleDeleted val="0"/>
    <c:plotArea>
      <c:layout/>
      <c:barChart>
        <c:barDir val="col"/>
        <c:grouping val="clustered"/>
        <c:varyColors val="0"/>
        <c:ser>
          <c:idx val="0"/>
          <c:order val="0"/>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'[Carctérisation des fonctions de l''encolleuse.xlsx]Tableau de hiérarchisation'!$B$3:$B$15</c:f>
              <c:strCache>
                <c:ptCount val="13"/>
                <c:pt idx="0">
                  <c:v>FP1</c:v>
                </c:pt>
                <c:pt idx="1">
                  <c:v>FP2</c:v>
                </c:pt>
                <c:pt idx="2">
                  <c:v>FC1</c:v>
                </c:pt>
                <c:pt idx="3">
                  <c:v>FC2</c:v>
                </c:pt>
                <c:pt idx="4">
                  <c:v>FC3</c:v>
                </c:pt>
                <c:pt idx="5">
                  <c:v>FC4</c:v>
                </c:pt>
                <c:pt idx="6">
                  <c:v>FC5</c:v>
                </c:pt>
                <c:pt idx="7">
                  <c:v>FC6</c:v>
                </c:pt>
                <c:pt idx="8">
                  <c:v>FC7</c:v>
                </c:pt>
                <c:pt idx="9">
                  <c:v>FC8</c:v>
                </c:pt>
                <c:pt idx="10">
                  <c:v>FC9</c:v>
                </c:pt>
                <c:pt idx="11">
                  <c:v>FC10</c:v>
                </c:pt>
                <c:pt idx="12">
                  <c:v>FC11</c:v>
                </c:pt>
              </c:strCache>
            </c:strRef>
          </c:cat>
          <c:val>
            <c:numRef>
              <c:f>'[Carctérisation des fonctions de l''encolleuse.xlsx]Tableau de hiérarchisation'!$P$3:$P$15</c:f>
              <c:numCache>
                <c:formatCode>General</c:formatCode>
                <c:ptCount val="13"/>
                <c:pt idx="0">
                  <c:v>17</c:v>
                </c:pt>
                <c:pt idx="1">
                  <c:v>13</c:v>
                </c:pt>
                <c:pt idx="2">
                  <c:v>6</c:v>
                </c:pt>
                <c:pt idx="3">
                  <c:v>3</c:v>
                </c:pt>
                <c:pt idx="4">
                  <c:v>10</c:v>
                </c:pt>
                <c:pt idx="5">
                  <c:v>3</c:v>
                </c:pt>
                <c:pt idx="6">
                  <c:v>5</c:v>
                </c:pt>
                <c:pt idx="7">
                  <c:v>5</c:v>
                </c:pt>
                <c:pt idx="8">
                  <c:v>6</c:v>
                </c:pt>
                <c:pt idx="9">
                  <c:v>3</c:v>
                </c:pt>
                <c:pt idx="10">
                  <c:v>2</c:v>
                </c:pt>
                <c:pt idx="11">
                  <c:v>0</c:v>
                </c:pt>
                <c:pt idx="12">
                  <c:v>3</c:v>
                </c:pt>
              </c:numCache>
            </c:numRef>
          </c:val>
          <c:extLst>
            <c:ext xmlns:c16="http://schemas.microsoft.com/office/drawing/2014/chart" uri="{C3380CC4-5D6E-409C-BE32-E72D297353CC}">
              <c16:uniqueId val="{00000000-4E9C-4E29-A7D7-62DE47F107BE}"/>
            </c:ext>
          </c:extLst>
        </c:ser>
        <c:dLbls>
          <c:dLblPos val="outEnd"/>
          <c:showLegendKey val="0"/>
          <c:showVal val="1"/>
          <c:showCatName val="0"/>
          <c:showSerName val="0"/>
          <c:showPercent val="0"/>
          <c:showBubbleSize val="0"/>
        </c:dLbls>
        <c:gapWidth val="80"/>
        <c:overlap val="25"/>
        <c:axId val="1549675744"/>
        <c:axId val="1549673344"/>
      </c:barChart>
      <c:catAx>
        <c:axId val="15496757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549673344"/>
        <c:crosses val="autoZero"/>
        <c:auto val="1"/>
        <c:lblAlgn val="ctr"/>
        <c:lblOffset val="100"/>
        <c:noMultiLvlLbl val="0"/>
      </c:catAx>
      <c:valAx>
        <c:axId val="154967334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54967574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ce4cd54-1fbd-4540-99a3-916ace274a79"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159BDC090E66D6498A94EB9456987C90" ma:contentTypeVersion="14" ma:contentTypeDescription="Crée un document." ma:contentTypeScope="" ma:versionID="70399a4227f9cb6ecc693586bbc04069">
  <xsd:schema xmlns:xsd="http://www.w3.org/2001/XMLSchema" xmlns:xs="http://www.w3.org/2001/XMLSchema" xmlns:p="http://schemas.microsoft.com/office/2006/metadata/properties" xmlns:ns3="4ce4cd54-1fbd-4540-99a3-916ace274a79" xmlns:ns4="5dc80514-e817-403e-b89b-389577066baf" targetNamespace="http://schemas.microsoft.com/office/2006/metadata/properties" ma:root="true" ma:fieldsID="f5d82d9deb168a5fb7d19a0844428e85" ns3:_="" ns4:_="">
    <xsd:import namespace="4ce4cd54-1fbd-4540-99a3-916ace274a79"/>
    <xsd:import namespace="5dc80514-e817-403e-b89b-389577066ba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4cd54-1fbd-4540-99a3-916ace274a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c80514-e817-403e-b89b-389577066ba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FE5F84-9D06-4E03-9A00-034B93DC6294}">
  <ds:schemaRefs>
    <ds:schemaRef ds:uri="http://schemas.openxmlformats.org/officeDocument/2006/bibliography"/>
  </ds:schemaRefs>
</ds:datastoreItem>
</file>

<file path=customXml/itemProps3.xml><?xml version="1.0" encoding="utf-8"?>
<ds:datastoreItem xmlns:ds="http://schemas.openxmlformats.org/officeDocument/2006/customXml" ds:itemID="{CC8922F1-15A1-4A96-84A5-67891CDA33EA}">
  <ds:schemaRefs>
    <ds:schemaRef ds:uri="http://schemas.microsoft.com/sharepoint/v3/contenttype/forms"/>
  </ds:schemaRefs>
</ds:datastoreItem>
</file>

<file path=customXml/itemProps4.xml><?xml version="1.0" encoding="utf-8"?>
<ds:datastoreItem xmlns:ds="http://schemas.openxmlformats.org/officeDocument/2006/customXml" ds:itemID="{8F7138E3-24F0-4FFD-822A-7ECD59DA6734}">
  <ds:schemaRefs>
    <ds:schemaRef ds:uri="http://schemas.microsoft.com/office/2006/metadata/properties"/>
    <ds:schemaRef ds:uri="http://schemas.microsoft.com/office/infopath/2007/PartnerControls"/>
    <ds:schemaRef ds:uri="4ce4cd54-1fbd-4540-99a3-916ace274a79"/>
  </ds:schemaRefs>
</ds:datastoreItem>
</file>

<file path=customXml/itemProps5.xml><?xml version="1.0" encoding="utf-8"?>
<ds:datastoreItem xmlns:ds="http://schemas.openxmlformats.org/officeDocument/2006/customXml" ds:itemID="{BF2E05C3-20AC-4A62-AB25-EF7D743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4cd54-1fbd-4540-99a3-916ace274a79"/>
    <ds:schemaRef ds:uri="5dc80514-e817-403e-b89b-389577066b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1949</Words>
  <Characters>11112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Livrable 1 - AMDEC</vt:lpstr>
    </vt:vector>
  </TitlesOfParts>
  <Company/>
  <LinksUpToDate>false</LinksUpToDate>
  <CharactersWithSpaces>13035</CharactersWithSpaces>
  <SharedDoc>false</SharedDoc>
  <HLinks>
    <vt:vector size="54" baseType="variant">
      <vt:variant>
        <vt:i4>1507381</vt:i4>
      </vt:variant>
      <vt:variant>
        <vt:i4>50</vt:i4>
      </vt:variant>
      <vt:variant>
        <vt:i4>0</vt:i4>
      </vt:variant>
      <vt:variant>
        <vt:i4>5</vt:i4>
      </vt:variant>
      <vt:variant>
        <vt:lpwstr/>
      </vt:variant>
      <vt:variant>
        <vt:lpwstr>_Toc134195974</vt:lpwstr>
      </vt:variant>
      <vt:variant>
        <vt:i4>1507381</vt:i4>
      </vt:variant>
      <vt:variant>
        <vt:i4>44</vt:i4>
      </vt:variant>
      <vt:variant>
        <vt:i4>0</vt:i4>
      </vt:variant>
      <vt:variant>
        <vt:i4>5</vt:i4>
      </vt:variant>
      <vt:variant>
        <vt:lpwstr/>
      </vt:variant>
      <vt:variant>
        <vt:lpwstr>_Toc134195973</vt:lpwstr>
      </vt:variant>
      <vt:variant>
        <vt:i4>1507381</vt:i4>
      </vt:variant>
      <vt:variant>
        <vt:i4>38</vt:i4>
      </vt:variant>
      <vt:variant>
        <vt:i4>0</vt:i4>
      </vt:variant>
      <vt:variant>
        <vt:i4>5</vt:i4>
      </vt:variant>
      <vt:variant>
        <vt:lpwstr/>
      </vt:variant>
      <vt:variant>
        <vt:lpwstr>_Toc134195972</vt:lpwstr>
      </vt:variant>
      <vt:variant>
        <vt:i4>1507381</vt:i4>
      </vt:variant>
      <vt:variant>
        <vt:i4>32</vt:i4>
      </vt:variant>
      <vt:variant>
        <vt:i4>0</vt:i4>
      </vt:variant>
      <vt:variant>
        <vt:i4>5</vt:i4>
      </vt:variant>
      <vt:variant>
        <vt:lpwstr/>
      </vt:variant>
      <vt:variant>
        <vt:lpwstr>_Toc134195971</vt:lpwstr>
      </vt:variant>
      <vt:variant>
        <vt:i4>1507381</vt:i4>
      </vt:variant>
      <vt:variant>
        <vt:i4>26</vt:i4>
      </vt:variant>
      <vt:variant>
        <vt:i4>0</vt:i4>
      </vt:variant>
      <vt:variant>
        <vt:i4>5</vt:i4>
      </vt:variant>
      <vt:variant>
        <vt:lpwstr/>
      </vt:variant>
      <vt:variant>
        <vt:lpwstr>_Toc134195970</vt:lpwstr>
      </vt:variant>
      <vt:variant>
        <vt:i4>1441845</vt:i4>
      </vt:variant>
      <vt:variant>
        <vt:i4>20</vt:i4>
      </vt:variant>
      <vt:variant>
        <vt:i4>0</vt:i4>
      </vt:variant>
      <vt:variant>
        <vt:i4>5</vt:i4>
      </vt:variant>
      <vt:variant>
        <vt:lpwstr/>
      </vt:variant>
      <vt:variant>
        <vt:lpwstr>_Toc134195969</vt:lpwstr>
      </vt:variant>
      <vt:variant>
        <vt:i4>1441845</vt:i4>
      </vt:variant>
      <vt:variant>
        <vt:i4>14</vt:i4>
      </vt:variant>
      <vt:variant>
        <vt:i4>0</vt:i4>
      </vt:variant>
      <vt:variant>
        <vt:i4>5</vt:i4>
      </vt:variant>
      <vt:variant>
        <vt:lpwstr/>
      </vt:variant>
      <vt:variant>
        <vt:lpwstr>_Toc134195968</vt:lpwstr>
      </vt:variant>
      <vt:variant>
        <vt:i4>1441845</vt:i4>
      </vt:variant>
      <vt:variant>
        <vt:i4>8</vt:i4>
      </vt:variant>
      <vt:variant>
        <vt:i4>0</vt:i4>
      </vt:variant>
      <vt:variant>
        <vt:i4>5</vt:i4>
      </vt:variant>
      <vt:variant>
        <vt:lpwstr/>
      </vt:variant>
      <vt:variant>
        <vt:lpwstr>_Toc134195967</vt:lpwstr>
      </vt:variant>
      <vt:variant>
        <vt:i4>1441845</vt:i4>
      </vt:variant>
      <vt:variant>
        <vt:i4>2</vt:i4>
      </vt:variant>
      <vt:variant>
        <vt:i4>0</vt:i4>
      </vt:variant>
      <vt:variant>
        <vt:i4>5</vt:i4>
      </vt:variant>
      <vt:variant>
        <vt:lpwstr/>
      </vt:variant>
      <vt:variant>
        <vt:lpwstr>_Toc134195966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3 – Analyse fonctionnelle</dc:title>
  <dc:subject/>
  <dc:creator>Clémence Faligot</dc:creator>
  <cp:keywords/>
  <dc:description/>
  <cp:lastModifiedBy>SEURIN ALEXIS</cp:lastModifiedBy>
  <cp:revision>4</cp:revision>
  <cp:lastPrinted>2023-03-01T11:04:00Z</cp:lastPrinted>
  <dcterms:created xsi:type="dcterms:W3CDTF">2023-05-05T14:21:00Z</dcterms:created>
  <dcterms:modified xsi:type="dcterms:W3CDTF">2023-05-05T14:22:00Z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0x010100159BDC090E66D6498A94EB9456987C90</vt:lpwstr>
  </property>
</Properties>
</file>