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33874538"/>
        <w:docPartObj>
          <w:docPartGallery w:val="Cover Pages"/>
          <w:docPartUnique/>
        </w:docPartObj>
      </w:sdtPr>
      <w:sdtEndPr>
        <w:rPr>
          <w:rFonts w:ascii="Times New Roman" w:eastAsia="Times New Roman" w:hAnsi="Times New Roman" w:cs="Times New Roman"/>
          <w:b/>
          <w:bCs/>
          <w:kern w:val="0"/>
          <w:sz w:val="24"/>
          <w:szCs w:val="24"/>
          <w:lang w:eastAsia="fr-FR"/>
          <w14:ligatures w14:val="none"/>
        </w:rPr>
      </w:sdtEndPr>
      <w:sdtContent>
        <w:p w14:paraId="2049CEBF" w14:textId="2AB61E9A" w:rsidR="009F487F" w:rsidRDefault="009F487F">
          <w:pPr>
            <w:pStyle w:val="Sansinterligne"/>
          </w:pPr>
          <w:r>
            <w:rPr>
              <w:noProof/>
            </w:rPr>
            <mc:AlternateContent>
              <mc:Choice Requires="wpg">
                <w:drawing>
                  <wp:anchor distT="0" distB="0" distL="114300" distR="114300" simplePos="0" relativeHeight="251659264" behindDoc="1" locked="0" layoutInCell="1" allowOverlap="1" wp14:anchorId="4A8D33BA" wp14:editId="2606453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1-27T00:00:00Z">
                                      <w:dateFormat w:val="dd/MM/yyyy"/>
                                      <w:lid w:val="fr-FR"/>
                                      <w:storeMappedDataAs w:val="dateTime"/>
                                      <w:calendar w:val="gregorian"/>
                                    </w:date>
                                  </w:sdtPr>
                                  <w:sdtEndPr/>
                                  <w:sdtContent>
                                    <w:p w14:paraId="449FE2CA" w14:textId="2E261919" w:rsidR="009F487F" w:rsidRDefault="009F487F">
                                      <w:pPr>
                                        <w:pStyle w:val="Sansinterligne"/>
                                        <w:jc w:val="right"/>
                                        <w:rPr>
                                          <w:color w:val="FFFFFF" w:themeColor="background1"/>
                                          <w:sz w:val="28"/>
                                          <w:szCs w:val="28"/>
                                        </w:rPr>
                                      </w:pPr>
                                      <w:r>
                                        <w:rPr>
                                          <w:color w:val="FFFFFF" w:themeColor="background1"/>
                                          <w:sz w:val="28"/>
                                          <w:szCs w:val="28"/>
                                        </w:rPr>
                                        <w:t>27/01/2025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8D33BA"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S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D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GiGIzVSQAAMo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01-27T00:00:00Z">
                                <w:dateFormat w:val="dd/MM/yyyy"/>
                                <w:lid w:val="fr-FR"/>
                                <w:storeMappedDataAs w:val="dateTime"/>
                                <w:calendar w:val="gregorian"/>
                              </w:date>
                            </w:sdtPr>
                            <w:sdtEndPr/>
                            <w:sdtContent>
                              <w:p w14:paraId="449FE2CA" w14:textId="2E261919" w:rsidR="009F487F" w:rsidRDefault="009F487F">
                                <w:pPr>
                                  <w:pStyle w:val="Sansinterligne"/>
                                  <w:jc w:val="right"/>
                                  <w:rPr>
                                    <w:color w:val="FFFFFF" w:themeColor="background1"/>
                                    <w:sz w:val="28"/>
                                    <w:szCs w:val="28"/>
                                  </w:rPr>
                                </w:pPr>
                                <w:r>
                                  <w:rPr>
                                    <w:color w:val="FFFFFF" w:themeColor="background1"/>
                                    <w:sz w:val="28"/>
                                    <w:szCs w:val="28"/>
                                  </w:rPr>
                                  <w:t>27/01/2025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999C58A" wp14:editId="7B3C1D5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7F8895" w14:textId="4AD5822D" w:rsidR="009F487F" w:rsidRDefault="00030D83">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9F487F">
                                      <w:rPr>
                                        <w:color w:val="4472C4" w:themeColor="accent1"/>
                                        <w:sz w:val="26"/>
                                        <w:szCs w:val="26"/>
                                      </w:rPr>
                                      <w:t>Alexis STOCK, Rayan</w:t>
                                    </w:r>
                                    <w:r w:rsidR="000A21DB">
                                      <w:rPr>
                                        <w:color w:val="4472C4" w:themeColor="accent1"/>
                                        <w:sz w:val="26"/>
                                        <w:szCs w:val="26"/>
                                      </w:rPr>
                                      <w:t>e</w:t>
                                    </w:r>
                                    <w:r w:rsidR="009F487F">
                                      <w:rPr>
                                        <w:color w:val="4472C4" w:themeColor="accent1"/>
                                        <w:sz w:val="26"/>
                                        <w:szCs w:val="26"/>
                                      </w:rPr>
                                      <w:t xml:space="preserve"> SADEK et Mathéo FRITSCHY</w:t>
                                    </w:r>
                                  </w:sdtContent>
                                </w:sdt>
                              </w:p>
                              <w:p w14:paraId="39A7B032" w14:textId="0AF85B0F" w:rsidR="009F487F" w:rsidRDefault="009F487F">
                                <w:pPr>
                                  <w:pStyle w:val="Sansinterligne"/>
                                  <w:rPr>
                                    <w:color w:val="595959" w:themeColor="text1" w:themeTint="A6"/>
                                    <w:sz w:val="20"/>
                                    <w:szCs w:val="20"/>
                                  </w:rPr>
                                </w:pPr>
                                <w:r>
                                  <w:rPr>
                                    <w:caps/>
                                    <w:color w:val="595959" w:themeColor="text1" w:themeTint="A6"/>
                                    <w:sz w:val="20"/>
                                    <w:szCs w:val="20"/>
                                  </w:rPr>
                                  <w:t xml:space="preserve">RT21 CYBER FA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999C58A" id="_x0000_t202" coordsize="21600,21600" o:spt="202" path="m,l,21600r21600,l21600,xe">
                    <v:stroke joinstyle="miter"/>
                    <v:path gradientshapeok="t" o:connecttype="rect"/>
                  </v:shapetype>
                  <v:shape id="Zone de texte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JoC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s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yNCaAnkCAABgBQAADgAAAAAA&#10;AAAAAAAAAAAuAgAAZHJzL2Uyb0RvYy54bWxQSwECLQAUAAYACAAAACEA0UvQbtkAAAAEAQAADwAA&#10;AAAAAAAAAAAAAADTBAAAZHJzL2Rvd25yZXYueG1sUEsFBgAAAAAEAAQA8wAAANkFAAAAAA==&#10;" filled="f" stroked="f" strokeweight=".5pt">
                    <v:textbox style="mso-fit-shape-to-text:t" inset="0,0,0,0">
                      <w:txbxContent>
                        <w:p w14:paraId="6A7F8895" w14:textId="4AD5822D" w:rsidR="009F487F" w:rsidRDefault="00030D83">
                          <w:pPr>
                            <w:pStyle w:val="Sansinterligne"/>
                            <w:rPr>
                              <w:color w:val="4472C4" w:themeColor="accent1"/>
                              <w:sz w:val="26"/>
                              <w:szCs w:val="26"/>
                            </w:rPr>
                          </w:pPr>
                          <w:sdt>
                            <w:sdtPr>
                              <w:rPr>
                                <w:color w:val="4472C4"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9F487F">
                                <w:rPr>
                                  <w:color w:val="4472C4" w:themeColor="accent1"/>
                                  <w:sz w:val="26"/>
                                  <w:szCs w:val="26"/>
                                </w:rPr>
                                <w:t>Alexis STOCK, Rayan</w:t>
                              </w:r>
                              <w:r w:rsidR="000A21DB">
                                <w:rPr>
                                  <w:color w:val="4472C4" w:themeColor="accent1"/>
                                  <w:sz w:val="26"/>
                                  <w:szCs w:val="26"/>
                                </w:rPr>
                                <w:t>e</w:t>
                              </w:r>
                              <w:r w:rsidR="009F487F">
                                <w:rPr>
                                  <w:color w:val="4472C4" w:themeColor="accent1"/>
                                  <w:sz w:val="26"/>
                                  <w:szCs w:val="26"/>
                                </w:rPr>
                                <w:t xml:space="preserve"> SADEK et Mathéo FRITSCHY</w:t>
                              </w:r>
                            </w:sdtContent>
                          </w:sdt>
                        </w:p>
                        <w:p w14:paraId="39A7B032" w14:textId="0AF85B0F" w:rsidR="009F487F" w:rsidRDefault="009F487F">
                          <w:pPr>
                            <w:pStyle w:val="Sansinterligne"/>
                            <w:rPr>
                              <w:color w:val="595959" w:themeColor="text1" w:themeTint="A6"/>
                              <w:sz w:val="20"/>
                              <w:szCs w:val="20"/>
                            </w:rPr>
                          </w:pPr>
                          <w:r>
                            <w:rPr>
                              <w:caps/>
                              <w:color w:val="595959" w:themeColor="text1" w:themeTint="A6"/>
                              <w:sz w:val="20"/>
                              <w:szCs w:val="20"/>
                            </w:rPr>
                            <w:t xml:space="preserve">RT21 CYBER FA </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C3D92A1" wp14:editId="712EFB0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1" name="Zone de texte 1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E2A53" w14:textId="2351C7FA" w:rsidR="009F487F" w:rsidRDefault="00030D83">
                                <w:pPr>
                                  <w:pStyle w:val="Sansinterligne"/>
                                  <w:rPr>
                                    <w:rFonts w:asciiTheme="majorHAnsi" w:eastAsiaTheme="majorEastAsia" w:hAnsiTheme="majorHAnsi" w:cstheme="majorBidi"/>
                                    <w:color w:val="262626" w:themeColor="text1" w:themeTint="D9"/>
                                    <w:sz w:val="72"/>
                                  </w:rPr>
                                </w:pPr>
                                <w:sdt>
                                  <w:sdtPr>
                                    <w:rPr>
                                      <w:rFonts w:asciiTheme="majorHAnsi" w:eastAsia="Times New Roman" w:hAnsiTheme="majorHAnsi" w:cstheme="majorBidi"/>
                                      <w:spacing w:val="-10"/>
                                      <w:kern w:val="28"/>
                                      <w:sz w:val="56"/>
                                      <w:szCs w:val="56"/>
                                      <w:lang w:eastAsia="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F487F">
                                      <w:rPr>
                                        <w:rFonts w:asciiTheme="majorHAnsi" w:eastAsia="Times New Roman" w:hAnsiTheme="majorHAnsi" w:cstheme="majorBidi"/>
                                        <w:spacing w:val="-10"/>
                                        <w:kern w:val="28"/>
                                        <w:sz w:val="56"/>
                                        <w:szCs w:val="56"/>
                                        <w:lang w:eastAsia="fr-FR"/>
                                      </w:rPr>
                                      <w:t>Rapport FAI</w:t>
                                    </w:r>
                                  </w:sdtContent>
                                </w:sdt>
                              </w:p>
                              <w:p w14:paraId="215A907D" w14:textId="4FCEA456" w:rsidR="009F487F" w:rsidRDefault="00030D83">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F487F">
                                      <w:rPr>
                                        <w:color w:val="404040" w:themeColor="text1" w:themeTint="BF"/>
                                        <w:sz w:val="36"/>
                                        <w:szCs w:val="36"/>
                                      </w:rPr>
                                      <w:t>SAE 3.03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C3D92A1" id="Zone de texte 1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" filled="f" stroked="f" strokeweight=".5pt">
                    <v:textbox style="mso-fit-shape-to-text:t" inset="0,0,0,0">
                      <w:txbxContent>
                        <w:p w14:paraId="546E2A53" w14:textId="2351C7FA" w:rsidR="009F487F" w:rsidRDefault="00030D83">
                          <w:pPr>
                            <w:pStyle w:val="Sansinterligne"/>
                            <w:rPr>
                              <w:rFonts w:asciiTheme="majorHAnsi" w:eastAsiaTheme="majorEastAsia" w:hAnsiTheme="majorHAnsi" w:cstheme="majorBidi"/>
                              <w:color w:val="262626" w:themeColor="text1" w:themeTint="D9"/>
                              <w:sz w:val="72"/>
                            </w:rPr>
                          </w:pPr>
                          <w:sdt>
                            <w:sdtPr>
                              <w:rPr>
                                <w:rFonts w:asciiTheme="majorHAnsi" w:eastAsia="Times New Roman" w:hAnsiTheme="majorHAnsi" w:cstheme="majorBidi"/>
                                <w:spacing w:val="-10"/>
                                <w:kern w:val="28"/>
                                <w:sz w:val="56"/>
                                <w:szCs w:val="56"/>
                                <w:lang w:eastAsia="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F487F">
                                <w:rPr>
                                  <w:rFonts w:asciiTheme="majorHAnsi" w:eastAsia="Times New Roman" w:hAnsiTheme="majorHAnsi" w:cstheme="majorBidi"/>
                                  <w:spacing w:val="-10"/>
                                  <w:kern w:val="28"/>
                                  <w:sz w:val="56"/>
                                  <w:szCs w:val="56"/>
                                  <w:lang w:eastAsia="fr-FR"/>
                                </w:rPr>
                                <w:t>Rapport FAI</w:t>
                              </w:r>
                            </w:sdtContent>
                          </w:sdt>
                        </w:p>
                        <w:p w14:paraId="215A907D" w14:textId="4FCEA456" w:rsidR="009F487F" w:rsidRDefault="00030D83">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F487F">
                                <w:rPr>
                                  <w:color w:val="404040" w:themeColor="text1" w:themeTint="BF"/>
                                  <w:sz w:val="36"/>
                                  <w:szCs w:val="36"/>
                                </w:rPr>
                                <w:t>SAE 3.03</w:t>
                              </w:r>
                            </w:sdtContent>
                          </w:sdt>
                        </w:p>
                      </w:txbxContent>
                    </v:textbox>
                    <w10:wrap anchorx="page" anchory="page"/>
                  </v:shape>
                </w:pict>
              </mc:Fallback>
            </mc:AlternateContent>
          </w:r>
        </w:p>
        <w:p w14:paraId="6444ABA9" w14:textId="32616C3A" w:rsidR="009F487F" w:rsidRDefault="009F487F">
          <w:pPr>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br w:type="page"/>
          </w:r>
        </w:p>
      </w:sdtContent>
    </w:sdt>
    <w:sdt>
      <w:sdtPr>
        <w:rPr>
          <w:rFonts w:asciiTheme="minorHAnsi" w:eastAsiaTheme="minorHAnsi" w:hAnsiTheme="minorHAnsi" w:cstheme="minorBidi"/>
          <w:color w:val="auto"/>
          <w:kern w:val="2"/>
          <w:sz w:val="22"/>
          <w:szCs w:val="22"/>
          <w:lang w:eastAsia="en-US"/>
          <w14:ligatures w14:val="standardContextual"/>
        </w:rPr>
        <w:id w:val="-218835478"/>
        <w:docPartObj>
          <w:docPartGallery w:val="Table of Contents"/>
          <w:docPartUnique/>
        </w:docPartObj>
      </w:sdtPr>
      <w:sdtEndPr>
        <w:rPr>
          <w:b/>
          <w:bCs/>
        </w:rPr>
      </w:sdtEndPr>
      <w:sdtContent>
        <w:p w14:paraId="601C98CC" w14:textId="5076D29C" w:rsidR="009F487F" w:rsidRDefault="009F487F">
          <w:pPr>
            <w:pStyle w:val="En-ttedetabledesmatires"/>
          </w:pPr>
          <w:r>
            <w:t>Table des matières</w:t>
          </w:r>
        </w:p>
        <w:p w14:paraId="5726EF82" w14:textId="7C6E4EC9" w:rsidR="009F487F" w:rsidRDefault="009F487F">
          <w:pPr>
            <w:pStyle w:val="TM1"/>
            <w:tabs>
              <w:tab w:val="right" w:leader="dot" w:pos="9062"/>
            </w:tabs>
            <w:rPr>
              <w:noProof/>
            </w:rPr>
          </w:pPr>
          <w:r>
            <w:fldChar w:fldCharType="begin"/>
          </w:r>
          <w:r>
            <w:instrText xml:space="preserve"> TOC \o "1-3" \h \z \u </w:instrText>
          </w:r>
          <w:r>
            <w:fldChar w:fldCharType="separate"/>
          </w:r>
          <w:hyperlink w:anchor="_Toc188807160" w:history="1">
            <w:r w:rsidRPr="008379D4">
              <w:rPr>
                <w:rStyle w:val="Lienhypertexte"/>
                <w:rFonts w:eastAsia="Times New Roman"/>
                <w:noProof/>
                <w:lang w:eastAsia="fr-FR"/>
              </w:rPr>
              <w:t>Introduction</w:t>
            </w:r>
            <w:r>
              <w:rPr>
                <w:noProof/>
                <w:webHidden/>
              </w:rPr>
              <w:tab/>
            </w:r>
            <w:r>
              <w:rPr>
                <w:noProof/>
                <w:webHidden/>
              </w:rPr>
              <w:fldChar w:fldCharType="begin"/>
            </w:r>
            <w:r>
              <w:rPr>
                <w:noProof/>
                <w:webHidden/>
              </w:rPr>
              <w:instrText xml:space="preserve"> PAGEREF _Toc188807160 \h </w:instrText>
            </w:r>
            <w:r>
              <w:rPr>
                <w:noProof/>
                <w:webHidden/>
              </w:rPr>
            </w:r>
            <w:r>
              <w:rPr>
                <w:noProof/>
                <w:webHidden/>
              </w:rPr>
              <w:fldChar w:fldCharType="separate"/>
            </w:r>
            <w:r w:rsidR="000A21DB">
              <w:rPr>
                <w:noProof/>
                <w:webHidden/>
              </w:rPr>
              <w:t>2</w:t>
            </w:r>
            <w:r>
              <w:rPr>
                <w:noProof/>
                <w:webHidden/>
              </w:rPr>
              <w:fldChar w:fldCharType="end"/>
            </w:r>
          </w:hyperlink>
        </w:p>
        <w:p w14:paraId="0BBF2047" w14:textId="2EFA22C1" w:rsidR="009F487F" w:rsidRDefault="00030D83">
          <w:pPr>
            <w:pStyle w:val="TM1"/>
            <w:tabs>
              <w:tab w:val="right" w:leader="dot" w:pos="9062"/>
            </w:tabs>
            <w:rPr>
              <w:noProof/>
            </w:rPr>
          </w:pPr>
          <w:hyperlink w:anchor="_Toc188807161" w:history="1">
            <w:r w:rsidR="009F487F" w:rsidRPr="008379D4">
              <w:rPr>
                <w:rStyle w:val="Lienhypertexte"/>
                <w:rFonts w:eastAsia="Times New Roman"/>
                <w:noProof/>
                <w:lang w:eastAsia="fr-FR"/>
              </w:rPr>
              <w:t>Architecture</w:t>
            </w:r>
            <w:r w:rsidR="009F487F">
              <w:rPr>
                <w:noProof/>
                <w:webHidden/>
              </w:rPr>
              <w:tab/>
            </w:r>
            <w:r w:rsidR="009F487F">
              <w:rPr>
                <w:noProof/>
                <w:webHidden/>
              </w:rPr>
              <w:fldChar w:fldCharType="begin"/>
            </w:r>
            <w:r w:rsidR="009F487F">
              <w:rPr>
                <w:noProof/>
                <w:webHidden/>
              </w:rPr>
              <w:instrText xml:space="preserve"> PAGEREF _Toc188807161 \h </w:instrText>
            </w:r>
            <w:r w:rsidR="009F487F">
              <w:rPr>
                <w:noProof/>
                <w:webHidden/>
              </w:rPr>
            </w:r>
            <w:r w:rsidR="009F487F">
              <w:rPr>
                <w:noProof/>
                <w:webHidden/>
              </w:rPr>
              <w:fldChar w:fldCharType="separate"/>
            </w:r>
            <w:r w:rsidR="000A21DB">
              <w:rPr>
                <w:noProof/>
                <w:webHidden/>
              </w:rPr>
              <w:t>2</w:t>
            </w:r>
            <w:r w:rsidR="009F487F">
              <w:rPr>
                <w:noProof/>
                <w:webHidden/>
              </w:rPr>
              <w:fldChar w:fldCharType="end"/>
            </w:r>
          </w:hyperlink>
        </w:p>
        <w:p w14:paraId="3E45F34C" w14:textId="133DFD50" w:rsidR="009F487F" w:rsidRDefault="00030D83">
          <w:pPr>
            <w:pStyle w:val="TM2"/>
            <w:tabs>
              <w:tab w:val="right" w:leader="dot" w:pos="9062"/>
            </w:tabs>
            <w:rPr>
              <w:noProof/>
            </w:rPr>
          </w:pPr>
          <w:hyperlink w:anchor="_Toc188807162" w:history="1">
            <w:r w:rsidR="009F487F" w:rsidRPr="008379D4">
              <w:rPr>
                <w:rStyle w:val="Lienhypertexte"/>
                <w:noProof/>
                <w:lang w:eastAsia="fr-FR"/>
              </w:rPr>
              <w:t>Rôles des Routeurs</w:t>
            </w:r>
            <w:r w:rsidR="009F487F">
              <w:rPr>
                <w:noProof/>
                <w:webHidden/>
              </w:rPr>
              <w:tab/>
            </w:r>
            <w:r w:rsidR="009F487F">
              <w:rPr>
                <w:noProof/>
                <w:webHidden/>
              </w:rPr>
              <w:fldChar w:fldCharType="begin"/>
            </w:r>
            <w:r w:rsidR="009F487F">
              <w:rPr>
                <w:noProof/>
                <w:webHidden/>
              </w:rPr>
              <w:instrText xml:space="preserve"> PAGEREF _Toc188807162 \h </w:instrText>
            </w:r>
            <w:r w:rsidR="009F487F">
              <w:rPr>
                <w:noProof/>
                <w:webHidden/>
              </w:rPr>
            </w:r>
            <w:r w:rsidR="009F487F">
              <w:rPr>
                <w:noProof/>
                <w:webHidden/>
              </w:rPr>
              <w:fldChar w:fldCharType="separate"/>
            </w:r>
            <w:r w:rsidR="000A21DB">
              <w:rPr>
                <w:noProof/>
                <w:webHidden/>
              </w:rPr>
              <w:t>2</w:t>
            </w:r>
            <w:r w:rsidR="009F487F">
              <w:rPr>
                <w:noProof/>
                <w:webHidden/>
              </w:rPr>
              <w:fldChar w:fldCharType="end"/>
            </w:r>
          </w:hyperlink>
        </w:p>
        <w:p w14:paraId="1C938A98" w14:textId="4290D391" w:rsidR="009F487F" w:rsidRDefault="00030D83">
          <w:pPr>
            <w:pStyle w:val="TM2"/>
            <w:tabs>
              <w:tab w:val="right" w:leader="dot" w:pos="9062"/>
            </w:tabs>
            <w:rPr>
              <w:noProof/>
            </w:rPr>
          </w:pPr>
          <w:hyperlink w:anchor="_Toc188807163" w:history="1">
            <w:r w:rsidR="009F487F" w:rsidRPr="008379D4">
              <w:rPr>
                <w:rStyle w:val="Lienhypertexte"/>
                <w:noProof/>
                <w:lang w:eastAsia="fr-FR"/>
              </w:rPr>
              <w:t>Rôles</w:t>
            </w:r>
            <w:r w:rsidR="009F487F" w:rsidRPr="008379D4">
              <w:rPr>
                <w:rStyle w:val="Lienhypertexte"/>
                <w:rFonts w:eastAsia="Times New Roman"/>
                <w:noProof/>
                <w:lang w:eastAsia="fr-FR"/>
              </w:rPr>
              <w:t xml:space="preserve"> des AS</w:t>
            </w:r>
            <w:r w:rsidR="009F487F">
              <w:rPr>
                <w:noProof/>
                <w:webHidden/>
              </w:rPr>
              <w:tab/>
            </w:r>
            <w:r w:rsidR="009F487F">
              <w:rPr>
                <w:noProof/>
                <w:webHidden/>
              </w:rPr>
              <w:fldChar w:fldCharType="begin"/>
            </w:r>
            <w:r w:rsidR="009F487F">
              <w:rPr>
                <w:noProof/>
                <w:webHidden/>
              </w:rPr>
              <w:instrText xml:space="preserve"> PAGEREF _Toc188807163 \h </w:instrText>
            </w:r>
            <w:r w:rsidR="009F487F">
              <w:rPr>
                <w:noProof/>
                <w:webHidden/>
              </w:rPr>
            </w:r>
            <w:r w:rsidR="009F487F">
              <w:rPr>
                <w:noProof/>
                <w:webHidden/>
              </w:rPr>
              <w:fldChar w:fldCharType="separate"/>
            </w:r>
            <w:r w:rsidR="000A21DB">
              <w:rPr>
                <w:noProof/>
                <w:webHidden/>
              </w:rPr>
              <w:t>2</w:t>
            </w:r>
            <w:r w:rsidR="009F487F">
              <w:rPr>
                <w:noProof/>
                <w:webHidden/>
              </w:rPr>
              <w:fldChar w:fldCharType="end"/>
            </w:r>
          </w:hyperlink>
        </w:p>
        <w:p w14:paraId="6338B6D8" w14:textId="37558F68" w:rsidR="009F487F" w:rsidRDefault="00030D83">
          <w:pPr>
            <w:pStyle w:val="TM2"/>
            <w:tabs>
              <w:tab w:val="right" w:leader="dot" w:pos="9062"/>
            </w:tabs>
            <w:rPr>
              <w:noProof/>
            </w:rPr>
          </w:pPr>
          <w:hyperlink w:anchor="_Toc188807164" w:history="1">
            <w:r w:rsidR="009F487F" w:rsidRPr="008379D4">
              <w:rPr>
                <w:rStyle w:val="Lienhypertexte"/>
                <w:rFonts w:eastAsia="Times New Roman"/>
                <w:noProof/>
                <w:lang w:eastAsia="fr-FR"/>
              </w:rPr>
              <w:t>Plan d’adressage et liassions routeur</w:t>
            </w:r>
            <w:r w:rsidR="009F487F">
              <w:rPr>
                <w:noProof/>
                <w:webHidden/>
              </w:rPr>
              <w:tab/>
            </w:r>
            <w:r w:rsidR="009F487F">
              <w:rPr>
                <w:noProof/>
                <w:webHidden/>
              </w:rPr>
              <w:fldChar w:fldCharType="begin"/>
            </w:r>
            <w:r w:rsidR="009F487F">
              <w:rPr>
                <w:noProof/>
                <w:webHidden/>
              </w:rPr>
              <w:instrText xml:space="preserve"> PAGEREF _Toc188807164 \h </w:instrText>
            </w:r>
            <w:r w:rsidR="009F487F">
              <w:rPr>
                <w:noProof/>
                <w:webHidden/>
              </w:rPr>
            </w:r>
            <w:r w:rsidR="009F487F">
              <w:rPr>
                <w:noProof/>
                <w:webHidden/>
              </w:rPr>
              <w:fldChar w:fldCharType="separate"/>
            </w:r>
            <w:r w:rsidR="000A21DB">
              <w:rPr>
                <w:noProof/>
                <w:webHidden/>
              </w:rPr>
              <w:t>2</w:t>
            </w:r>
            <w:r w:rsidR="009F487F">
              <w:rPr>
                <w:noProof/>
                <w:webHidden/>
              </w:rPr>
              <w:fldChar w:fldCharType="end"/>
            </w:r>
          </w:hyperlink>
        </w:p>
        <w:p w14:paraId="11CB5D34" w14:textId="7AEF9CB7" w:rsidR="009F487F" w:rsidRDefault="00030D83">
          <w:pPr>
            <w:pStyle w:val="TM1"/>
            <w:tabs>
              <w:tab w:val="right" w:leader="dot" w:pos="9062"/>
            </w:tabs>
            <w:rPr>
              <w:noProof/>
            </w:rPr>
          </w:pPr>
          <w:hyperlink w:anchor="_Toc188807165" w:history="1">
            <w:r w:rsidR="009F487F" w:rsidRPr="008379D4">
              <w:rPr>
                <w:rStyle w:val="Lienhypertexte"/>
                <w:noProof/>
              </w:rPr>
              <w:t>Configuration du Réseau</w:t>
            </w:r>
            <w:r w:rsidR="009F487F">
              <w:rPr>
                <w:noProof/>
                <w:webHidden/>
              </w:rPr>
              <w:tab/>
            </w:r>
            <w:r w:rsidR="009F487F">
              <w:rPr>
                <w:noProof/>
                <w:webHidden/>
              </w:rPr>
              <w:fldChar w:fldCharType="begin"/>
            </w:r>
            <w:r w:rsidR="009F487F">
              <w:rPr>
                <w:noProof/>
                <w:webHidden/>
              </w:rPr>
              <w:instrText xml:space="preserve"> PAGEREF _Toc188807165 \h </w:instrText>
            </w:r>
            <w:r w:rsidR="009F487F">
              <w:rPr>
                <w:noProof/>
                <w:webHidden/>
              </w:rPr>
            </w:r>
            <w:r w:rsidR="009F487F">
              <w:rPr>
                <w:noProof/>
                <w:webHidden/>
              </w:rPr>
              <w:fldChar w:fldCharType="separate"/>
            </w:r>
            <w:r w:rsidR="000A21DB">
              <w:rPr>
                <w:noProof/>
                <w:webHidden/>
              </w:rPr>
              <w:t>3</w:t>
            </w:r>
            <w:r w:rsidR="009F487F">
              <w:rPr>
                <w:noProof/>
                <w:webHidden/>
              </w:rPr>
              <w:fldChar w:fldCharType="end"/>
            </w:r>
          </w:hyperlink>
        </w:p>
        <w:p w14:paraId="41C35A79" w14:textId="47A1F51D" w:rsidR="009F487F" w:rsidRDefault="00030D83">
          <w:pPr>
            <w:pStyle w:val="TM2"/>
            <w:tabs>
              <w:tab w:val="right" w:leader="dot" w:pos="9062"/>
            </w:tabs>
            <w:rPr>
              <w:noProof/>
            </w:rPr>
          </w:pPr>
          <w:hyperlink w:anchor="_Toc188807166" w:history="1">
            <w:r w:rsidR="009F487F" w:rsidRPr="008379D4">
              <w:rPr>
                <w:rStyle w:val="Lienhypertexte"/>
                <w:noProof/>
              </w:rPr>
              <w:t>Nommage des Équipements et démarrage</w:t>
            </w:r>
            <w:r w:rsidR="009F487F">
              <w:rPr>
                <w:noProof/>
                <w:webHidden/>
              </w:rPr>
              <w:tab/>
            </w:r>
            <w:r w:rsidR="009F487F">
              <w:rPr>
                <w:noProof/>
                <w:webHidden/>
              </w:rPr>
              <w:fldChar w:fldCharType="begin"/>
            </w:r>
            <w:r w:rsidR="009F487F">
              <w:rPr>
                <w:noProof/>
                <w:webHidden/>
              </w:rPr>
              <w:instrText xml:space="preserve"> PAGEREF _Toc188807166 \h </w:instrText>
            </w:r>
            <w:r w:rsidR="009F487F">
              <w:rPr>
                <w:noProof/>
                <w:webHidden/>
              </w:rPr>
            </w:r>
            <w:r w:rsidR="009F487F">
              <w:rPr>
                <w:noProof/>
                <w:webHidden/>
              </w:rPr>
              <w:fldChar w:fldCharType="separate"/>
            </w:r>
            <w:r w:rsidR="000A21DB">
              <w:rPr>
                <w:noProof/>
                <w:webHidden/>
              </w:rPr>
              <w:t>3</w:t>
            </w:r>
            <w:r w:rsidR="009F487F">
              <w:rPr>
                <w:noProof/>
                <w:webHidden/>
              </w:rPr>
              <w:fldChar w:fldCharType="end"/>
            </w:r>
          </w:hyperlink>
        </w:p>
        <w:p w14:paraId="7E72B1D7" w14:textId="19355706" w:rsidR="009F487F" w:rsidRDefault="00030D83">
          <w:pPr>
            <w:pStyle w:val="TM3"/>
            <w:tabs>
              <w:tab w:val="right" w:leader="dot" w:pos="9062"/>
            </w:tabs>
            <w:rPr>
              <w:noProof/>
            </w:rPr>
          </w:pPr>
          <w:hyperlink w:anchor="_Toc188807167" w:history="1">
            <w:r w:rsidR="009F487F" w:rsidRPr="008379D4">
              <w:rPr>
                <w:rStyle w:val="Lienhypertexte"/>
                <w:noProof/>
              </w:rPr>
              <w:t>Exemple :</w:t>
            </w:r>
            <w:r w:rsidR="009F487F">
              <w:rPr>
                <w:noProof/>
                <w:webHidden/>
              </w:rPr>
              <w:tab/>
            </w:r>
            <w:r w:rsidR="009F487F">
              <w:rPr>
                <w:noProof/>
                <w:webHidden/>
              </w:rPr>
              <w:fldChar w:fldCharType="begin"/>
            </w:r>
            <w:r w:rsidR="009F487F">
              <w:rPr>
                <w:noProof/>
                <w:webHidden/>
              </w:rPr>
              <w:instrText xml:space="preserve"> PAGEREF _Toc188807167 \h </w:instrText>
            </w:r>
            <w:r w:rsidR="009F487F">
              <w:rPr>
                <w:noProof/>
                <w:webHidden/>
              </w:rPr>
            </w:r>
            <w:r w:rsidR="009F487F">
              <w:rPr>
                <w:noProof/>
                <w:webHidden/>
              </w:rPr>
              <w:fldChar w:fldCharType="separate"/>
            </w:r>
            <w:r w:rsidR="000A21DB">
              <w:rPr>
                <w:noProof/>
                <w:webHidden/>
              </w:rPr>
              <w:t>3</w:t>
            </w:r>
            <w:r w:rsidR="009F487F">
              <w:rPr>
                <w:noProof/>
                <w:webHidden/>
              </w:rPr>
              <w:fldChar w:fldCharType="end"/>
            </w:r>
          </w:hyperlink>
        </w:p>
        <w:p w14:paraId="111D75CD" w14:textId="0A393393" w:rsidR="009F487F" w:rsidRDefault="00030D83">
          <w:pPr>
            <w:pStyle w:val="TM2"/>
            <w:tabs>
              <w:tab w:val="right" w:leader="dot" w:pos="9062"/>
            </w:tabs>
            <w:rPr>
              <w:noProof/>
            </w:rPr>
          </w:pPr>
          <w:hyperlink w:anchor="_Toc188807168" w:history="1">
            <w:r w:rsidR="009F487F" w:rsidRPr="008379D4">
              <w:rPr>
                <w:rStyle w:val="Lienhypertexte"/>
                <w:noProof/>
              </w:rPr>
              <w:t>Configuration des Interfaces et Loopbacks</w:t>
            </w:r>
            <w:r w:rsidR="009F487F">
              <w:rPr>
                <w:noProof/>
                <w:webHidden/>
              </w:rPr>
              <w:tab/>
            </w:r>
            <w:r w:rsidR="009F487F">
              <w:rPr>
                <w:noProof/>
                <w:webHidden/>
              </w:rPr>
              <w:fldChar w:fldCharType="begin"/>
            </w:r>
            <w:r w:rsidR="009F487F">
              <w:rPr>
                <w:noProof/>
                <w:webHidden/>
              </w:rPr>
              <w:instrText xml:space="preserve"> PAGEREF _Toc188807168 \h </w:instrText>
            </w:r>
            <w:r w:rsidR="009F487F">
              <w:rPr>
                <w:noProof/>
                <w:webHidden/>
              </w:rPr>
            </w:r>
            <w:r w:rsidR="009F487F">
              <w:rPr>
                <w:noProof/>
                <w:webHidden/>
              </w:rPr>
              <w:fldChar w:fldCharType="separate"/>
            </w:r>
            <w:r w:rsidR="000A21DB">
              <w:rPr>
                <w:noProof/>
                <w:webHidden/>
              </w:rPr>
              <w:t>3</w:t>
            </w:r>
            <w:r w:rsidR="009F487F">
              <w:rPr>
                <w:noProof/>
                <w:webHidden/>
              </w:rPr>
              <w:fldChar w:fldCharType="end"/>
            </w:r>
          </w:hyperlink>
        </w:p>
        <w:p w14:paraId="323CF425" w14:textId="6F622A9A" w:rsidR="009F487F" w:rsidRDefault="00030D83">
          <w:pPr>
            <w:pStyle w:val="TM3"/>
            <w:tabs>
              <w:tab w:val="right" w:leader="dot" w:pos="9062"/>
            </w:tabs>
            <w:rPr>
              <w:noProof/>
            </w:rPr>
          </w:pPr>
          <w:hyperlink w:anchor="_Toc188807169" w:history="1">
            <w:r w:rsidR="009F487F" w:rsidRPr="008379D4">
              <w:rPr>
                <w:rStyle w:val="Lienhypertexte"/>
                <w:noProof/>
              </w:rPr>
              <w:t>Exemples :</w:t>
            </w:r>
            <w:r w:rsidR="009F487F">
              <w:rPr>
                <w:noProof/>
                <w:webHidden/>
              </w:rPr>
              <w:tab/>
            </w:r>
            <w:r w:rsidR="009F487F">
              <w:rPr>
                <w:noProof/>
                <w:webHidden/>
              </w:rPr>
              <w:fldChar w:fldCharType="begin"/>
            </w:r>
            <w:r w:rsidR="009F487F">
              <w:rPr>
                <w:noProof/>
                <w:webHidden/>
              </w:rPr>
              <w:instrText xml:space="preserve"> PAGEREF _Toc188807169 \h </w:instrText>
            </w:r>
            <w:r w:rsidR="009F487F">
              <w:rPr>
                <w:noProof/>
                <w:webHidden/>
              </w:rPr>
            </w:r>
            <w:r w:rsidR="009F487F">
              <w:rPr>
                <w:noProof/>
                <w:webHidden/>
              </w:rPr>
              <w:fldChar w:fldCharType="separate"/>
            </w:r>
            <w:r w:rsidR="000A21DB">
              <w:rPr>
                <w:noProof/>
                <w:webHidden/>
              </w:rPr>
              <w:t>3</w:t>
            </w:r>
            <w:r w:rsidR="009F487F">
              <w:rPr>
                <w:noProof/>
                <w:webHidden/>
              </w:rPr>
              <w:fldChar w:fldCharType="end"/>
            </w:r>
          </w:hyperlink>
        </w:p>
        <w:p w14:paraId="676EEB88" w14:textId="149CA898" w:rsidR="009F487F" w:rsidRDefault="00030D83">
          <w:pPr>
            <w:pStyle w:val="TM2"/>
            <w:tabs>
              <w:tab w:val="right" w:leader="dot" w:pos="9062"/>
            </w:tabs>
            <w:rPr>
              <w:noProof/>
            </w:rPr>
          </w:pPr>
          <w:hyperlink w:anchor="_Toc188807170" w:history="1">
            <w:r w:rsidR="009F487F" w:rsidRPr="008379D4">
              <w:rPr>
                <w:rStyle w:val="Lienhypertexte"/>
                <w:noProof/>
              </w:rPr>
              <w:t>Mise en Place des Protocoles de Routage</w:t>
            </w:r>
            <w:r w:rsidR="009F487F">
              <w:rPr>
                <w:noProof/>
                <w:webHidden/>
              </w:rPr>
              <w:tab/>
            </w:r>
            <w:r w:rsidR="009F487F">
              <w:rPr>
                <w:noProof/>
                <w:webHidden/>
              </w:rPr>
              <w:fldChar w:fldCharType="begin"/>
            </w:r>
            <w:r w:rsidR="009F487F">
              <w:rPr>
                <w:noProof/>
                <w:webHidden/>
              </w:rPr>
              <w:instrText xml:space="preserve"> PAGEREF _Toc188807170 \h </w:instrText>
            </w:r>
            <w:r w:rsidR="009F487F">
              <w:rPr>
                <w:noProof/>
                <w:webHidden/>
              </w:rPr>
            </w:r>
            <w:r w:rsidR="009F487F">
              <w:rPr>
                <w:noProof/>
                <w:webHidden/>
              </w:rPr>
              <w:fldChar w:fldCharType="separate"/>
            </w:r>
            <w:r w:rsidR="000A21DB">
              <w:rPr>
                <w:noProof/>
                <w:webHidden/>
              </w:rPr>
              <w:t>4</w:t>
            </w:r>
            <w:r w:rsidR="009F487F">
              <w:rPr>
                <w:noProof/>
                <w:webHidden/>
              </w:rPr>
              <w:fldChar w:fldCharType="end"/>
            </w:r>
          </w:hyperlink>
        </w:p>
        <w:p w14:paraId="254EB42C" w14:textId="69965F30" w:rsidR="009F487F" w:rsidRDefault="00030D83">
          <w:pPr>
            <w:pStyle w:val="TM3"/>
            <w:tabs>
              <w:tab w:val="right" w:leader="dot" w:pos="9062"/>
            </w:tabs>
            <w:rPr>
              <w:noProof/>
            </w:rPr>
          </w:pPr>
          <w:hyperlink w:anchor="_Toc188807171" w:history="1">
            <w:r w:rsidR="009F487F" w:rsidRPr="008379D4">
              <w:rPr>
                <w:rStyle w:val="Lienhypertexte"/>
                <w:noProof/>
              </w:rPr>
              <w:t>RIP et OSPF</w:t>
            </w:r>
            <w:r w:rsidR="009F487F">
              <w:rPr>
                <w:noProof/>
                <w:webHidden/>
              </w:rPr>
              <w:tab/>
            </w:r>
            <w:r w:rsidR="009F487F">
              <w:rPr>
                <w:noProof/>
                <w:webHidden/>
              </w:rPr>
              <w:fldChar w:fldCharType="begin"/>
            </w:r>
            <w:r w:rsidR="009F487F">
              <w:rPr>
                <w:noProof/>
                <w:webHidden/>
              </w:rPr>
              <w:instrText xml:space="preserve"> PAGEREF _Toc188807171 \h </w:instrText>
            </w:r>
            <w:r w:rsidR="009F487F">
              <w:rPr>
                <w:noProof/>
                <w:webHidden/>
              </w:rPr>
            </w:r>
            <w:r w:rsidR="009F487F">
              <w:rPr>
                <w:noProof/>
                <w:webHidden/>
              </w:rPr>
              <w:fldChar w:fldCharType="separate"/>
            </w:r>
            <w:r w:rsidR="000A21DB">
              <w:rPr>
                <w:noProof/>
                <w:webHidden/>
              </w:rPr>
              <w:t>4</w:t>
            </w:r>
            <w:r w:rsidR="009F487F">
              <w:rPr>
                <w:noProof/>
                <w:webHidden/>
              </w:rPr>
              <w:fldChar w:fldCharType="end"/>
            </w:r>
          </w:hyperlink>
        </w:p>
        <w:p w14:paraId="5762C7D0" w14:textId="3B203E55" w:rsidR="009F487F" w:rsidRDefault="00030D83">
          <w:pPr>
            <w:pStyle w:val="TM3"/>
            <w:tabs>
              <w:tab w:val="right" w:leader="dot" w:pos="9062"/>
            </w:tabs>
            <w:rPr>
              <w:noProof/>
            </w:rPr>
          </w:pPr>
          <w:hyperlink w:anchor="_Toc188807172" w:history="1">
            <w:r w:rsidR="009F487F" w:rsidRPr="008379D4">
              <w:rPr>
                <w:rStyle w:val="Lienhypertexte"/>
                <w:noProof/>
              </w:rPr>
              <w:t>Sessions BGP et MP-BGP</w:t>
            </w:r>
            <w:r w:rsidR="009F487F">
              <w:rPr>
                <w:noProof/>
                <w:webHidden/>
              </w:rPr>
              <w:tab/>
            </w:r>
            <w:r w:rsidR="009F487F">
              <w:rPr>
                <w:noProof/>
                <w:webHidden/>
              </w:rPr>
              <w:fldChar w:fldCharType="begin"/>
            </w:r>
            <w:r w:rsidR="009F487F">
              <w:rPr>
                <w:noProof/>
                <w:webHidden/>
              </w:rPr>
              <w:instrText xml:space="preserve"> PAGEREF _Toc188807172 \h </w:instrText>
            </w:r>
            <w:r w:rsidR="009F487F">
              <w:rPr>
                <w:noProof/>
                <w:webHidden/>
              </w:rPr>
            </w:r>
            <w:r w:rsidR="009F487F">
              <w:rPr>
                <w:noProof/>
                <w:webHidden/>
              </w:rPr>
              <w:fldChar w:fldCharType="separate"/>
            </w:r>
            <w:r w:rsidR="000A21DB">
              <w:rPr>
                <w:noProof/>
                <w:webHidden/>
              </w:rPr>
              <w:t>5</w:t>
            </w:r>
            <w:r w:rsidR="009F487F">
              <w:rPr>
                <w:noProof/>
                <w:webHidden/>
              </w:rPr>
              <w:fldChar w:fldCharType="end"/>
            </w:r>
          </w:hyperlink>
        </w:p>
        <w:p w14:paraId="03984983" w14:textId="38EBD1C1" w:rsidR="009F487F" w:rsidRDefault="00030D83">
          <w:pPr>
            <w:pStyle w:val="TM2"/>
            <w:tabs>
              <w:tab w:val="right" w:leader="dot" w:pos="9062"/>
            </w:tabs>
            <w:rPr>
              <w:noProof/>
            </w:rPr>
          </w:pPr>
          <w:hyperlink w:anchor="_Toc188807173" w:history="1">
            <w:r w:rsidR="009F487F" w:rsidRPr="008379D4">
              <w:rPr>
                <w:rStyle w:val="Lienhypertexte"/>
                <w:noProof/>
              </w:rPr>
              <w:t>Configuration des VRF</w:t>
            </w:r>
            <w:r w:rsidR="009F487F">
              <w:rPr>
                <w:noProof/>
                <w:webHidden/>
              </w:rPr>
              <w:tab/>
            </w:r>
            <w:r w:rsidR="009F487F">
              <w:rPr>
                <w:noProof/>
                <w:webHidden/>
              </w:rPr>
              <w:fldChar w:fldCharType="begin"/>
            </w:r>
            <w:r w:rsidR="009F487F">
              <w:rPr>
                <w:noProof/>
                <w:webHidden/>
              </w:rPr>
              <w:instrText xml:space="preserve"> PAGEREF _Toc188807173 \h </w:instrText>
            </w:r>
            <w:r w:rsidR="009F487F">
              <w:rPr>
                <w:noProof/>
                <w:webHidden/>
              </w:rPr>
            </w:r>
            <w:r w:rsidR="009F487F">
              <w:rPr>
                <w:noProof/>
                <w:webHidden/>
              </w:rPr>
              <w:fldChar w:fldCharType="separate"/>
            </w:r>
            <w:r w:rsidR="000A21DB">
              <w:rPr>
                <w:noProof/>
                <w:webHidden/>
              </w:rPr>
              <w:t>6</w:t>
            </w:r>
            <w:r w:rsidR="009F487F">
              <w:rPr>
                <w:noProof/>
                <w:webHidden/>
              </w:rPr>
              <w:fldChar w:fldCharType="end"/>
            </w:r>
          </w:hyperlink>
        </w:p>
        <w:p w14:paraId="0448DCFE" w14:textId="63BD0715" w:rsidR="009F487F" w:rsidRDefault="00030D83">
          <w:pPr>
            <w:pStyle w:val="TM3"/>
            <w:tabs>
              <w:tab w:val="right" w:leader="dot" w:pos="9062"/>
            </w:tabs>
            <w:rPr>
              <w:noProof/>
            </w:rPr>
          </w:pPr>
          <w:hyperlink w:anchor="_Toc188807174" w:history="1">
            <w:r w:rsidR="009F487F" w:rsidRPr="008379D4">
              <w:rPr>
                <w:rStyle w:val="Lienhypertexte"/>
                <w:noProof/>
              </w:rPr>
              <w:t>Exemples :</w:t>
            </w:r>
            <w:r w:rsidR="009F487F">
              <w:rPr>
                <w:noProof/>
                <w:webHidden/>
              </w:rPr>
              <w:tab/>
            </w:r>
            <w:r w:rsidR="009F487F">
              <w:rPr>
                <w:noProof/>
                <w:webHidden/>
              </w:rPr>
              <w:fldChar w:fldCharType="begin"/>
            </w:r>
            <w:r w:rsidR="009F487F">
              <w:rPr>
                <w:noProof/>
                <w:webHidden/>
              </w:rPr>
              <w:instrText xml:space="preserve"> PAGEREF _Toc188807174 \h </w:instrText>
            </w:r>
            <w:r w:rsidR="009F487F">
              <w:rPr>
                <w:noProof/>
                <w:webHidden/>
              </w:rPr>
            </w:r>
            <w:r w:rsidR="009F487F">
              <w:rPr>
                <w:noProof/>
                <w:webHidden/>
              </w:rPr>
              <w:fldChar w:fldCharType="separate"/>
            </w:r>
            <w:r w:rsidR="000A21DB">
              <w:rPr>
                <w:noProof/>
                <w:webHidden/>
              </w:rPr>
              <w:t>6</w:t>
            </w:r>
            <w:r w:rsidR="009F487F">
              <w:rPr>
                <w:noProof/>
                <w:webHidden/>
              </w:rPr>
              <w:fldChar w:fldCharType="end"/>
            </w:r>
          </w:hyperlink>
        </w:p>
        <w:p w14:paraId="7A52AACD" w14:textId="67A88064" w:rsidR="009F487F" w:rsidRDefault="00030D83">
          <w:pPr>
            <w:pStyle w:val="TM2"/>
            <w:tabs>
              <w:tab w:val="right" w:leader="dot" w:pos="9062"/>
            </w:tabs>
            <w:rPr>
              <w:noProof/>
            </w:rPr>
          </w:pPr>
          <w:hyperlink w:anchor="_Toc188807175" w:history="1">
            <w:r w:rsidR="009F487F" w:rsidRPr="008379D4">
              <w:rPr>
                <w:rStyle w:val="Lienhypertexte"/>
                <w:noProof/>
              </w:rPr>
              <w:t>Configuration du Routage entre PE et CE</w:t>
            </w:r>
            <w:r w:rsidR="009F487F">
              <w:rPr>
                <w:noProof/>
                <w:webHidden/>
              </w:rPr>
              <w:tab/>
            </w:r>
            <w:r w:rsidR="009F487F">
              <w:rPr>
                <w:noProof/>
                <w:webHidden/>
              </w:rPr>
              <w:fldChar w:fldCharType="begin"/>
            </w:r>
            <w:r w:rsidR="009F487F">
              <w:rPr>
                <w:noProof/>
                <w:webHidden/>
              </w:rPr>
              <w:instrText xml:space="preserve"> PAGEREF _Toc188807175 \h </w:instrText>
            </w:r>
            <w:r w:rsidR="009F487F">
              <w:rPr>
                <w:noProof/>
                <w:webHidden/>
              </w:rPr>
            </w:r>
            <w:r w:rsidR="009F487F">
              <w:rPr>
                <w:noProof/>
                <w:webHidden/>
              </w:rPr>
              <w:fldChar w:fldCharType="separate"/>
            </w:r>
            <w:r w:rsidR="000A21DB">
              <w:rPr>
                <w:noProof/>
                <w:webHidden/>
              </w:rPr>
              <w:t>6</w:t>
            </w:r>
            <w:r w:rsidR="009F487F">
              <w:rPr>
                <w:noProof/>
                <w:webHidden/>
              </w:rPr>
              <w:fldChar w:fldCharType="end"/>
            </w:r>
          </w:hyperlink>
        </w:p>
        <w:p w14:paraId="506F72F5" w14:textId="6366B743" w:rsidR="009F487F" w:rsidRDefault="00030D83">
          <w:pPr>
            <w:pStyle w:val="TM3"/>
            <w:tabs>
              <w:tab w:val="right" w:leader="dot" w:pos="9062"/>
            </w:tabs>
            <w:rPr>
              <w:noProof/>
            </w:rPr>
          </w:pPr>
          <w:hyperlink w:anchor="_Toc188807176" w:history="1">
            <w:r w:rsidR="009F487F" w:rsidRPr="008379D4">
              <w:rPr>
                <w:rStyle w:val="Lienhypertexte"/>
                <w:noProof/>
              </w:rPr>
              <w:t>Exemples :</w:t>
            </w:r>
            <w:r w:rsidR="009F487F">
              <w:rPr>
                <w:noProof/>
                <w:webHidden/>
              </w:rPr>
              <w:tab/>
            </w:r>
            <w:r w:rsidR="009F487F">
              <w:rPr>
                <w:noProof/>
                <w:webHidden/>
              </w:rPr>
              <w:fldChar w:fldCharType="begin"/>
            </w:r>
            <w:r w:rsidR="009F487F">
              <w:rPr>
                <w:noProof/>
                <w:webHidden/>
              </w:rPr>
              <w:instrText xml:space="preserve"> PAGEREF _Toc188807176 \h </w:instrText>
            </w:r>
            <w:r w:rsidR="009F487F">
              <w:rPr>
                <w:noProof/>
                <w:webHidden/>
              </w:rPr>
            </w:r>
            <w:r w:rsidR="009F487F">
              <w:rPr>
                <w:noProof/>
                <w:webHidden/>
              </w:rPr>
              <w:fldChar w:fldCharType="separate"/>
            </w:r>
            <w:r w:rsidR="000A21DB">
              <w:rPr>
                <w:noProof/>
                <w:webHidden/>
              </w:rPr>
              <w:t>6</w:t>
            </w:r>
            <w:r w:rsidR="009F487F">
              <w:rPr>
                <w:noProof/>
                <w:webHidden/>
              </w:rPr>
              <w:fldChar w:fldCharType="end"/>
            </w:r>
          </w:hyperlink>
        </w:p>
        <w:p w14:paraId="5E99FDD7" w14:textId="77495FCC" w:rsidR="009F487F" w:rsidRDefault="00030D83">
          <w:pPr>
            <w:pStyle w:val="TM2"/>
            <w:tabs>
              <w:tab w:val="right" w:leader="dot" w:pos="9062"/>
            </w:tabs>
            <w:rPr>
              <w:noProof/>
            </w:rPr>
          </w:pPr>
          <w:hyperlink w:anchor="_Toc188807177" w:history="1">
            <w:r w:rsidR="009F487F" w:rsidRPr="008379D4">
              <w:rPr>
                <w:rStyle w:val="Lienhypertexte"/>
                <w:noProof/>
              </w:rPr>
              <w:t>Filtrage des Préfixes dans MP-BGP</w:t>
            </w:r>
            <w:r w:rsidR="009F487F">
              <w:rPr>
                <w:noProof/>
                <w:webHidden/>
              </w:rPr>
              <w:tab/>
            </w:r>
            <w:r w:rsidR="009F487F">
              <w:rPr>
                <w:noProof/>
                <w:webHidden/>
              </w:rPr>
              <w:fldChar w:fldCharType="begin"/>
            </w:r>
            <w:r w:rsidR="009F487F">
              <w:rPr>
                <w:noProof/>
                <w:webHidden/>
              </w:rPr>
              <w:instrText xml:space="preserve"> PAGEREF _Toc188807177 \h </w:instrText>
            </w:r>
            <w:r w:rsidR="009F487F">
              <w:rPr>
                <w:noProof/>
                <w:webHidden/>
              </w:rPr>
              <w:fldChar w:fldCharType="separate"/>
            </w:r>
            <w:r w:rsidR="000A21DB">
              <w:rPr>
                <w:b/>
                <w:bCs/>
                <w:noProof/>
                <w:webHidden/>
              </w:rPr>
              <w:t>Erreur ! Signet non défini.</w:t>
            </w:r>
            <w:r w:rsidR="009F487F">
              <w:rPr>
                <w:noProof/>
                <w:webHidden/>
              </w:rPr>
              <w:fldChar w:fldCharType="end"/>
            </w:r>
          </w:hyperlink>
        </w:p>
        <w:p w14:paraId="54ABFCF7" w14:textId="4DFB5C25" w:rsidR="009F487F" w:rsidRDefault="00030D83">
          <w:pPr>
            <w:pStyle w:val="TM3"/>
            <w:tabs>
              <w:tab w:val="right" w:leader="dot" w:pos="9062"/>
            </w:tabs>
            <w:rPr>
              <w:noProof/>
            </w:rPr>
          </w:pPr>
          <w:hyperlink w:anchor="_Toc188807178" w:history="1">
            <w:r w:rsidR="009F487F" w:rsidRPr="008379D4">
              <w:rPr>
                <w:rStyle w:val="Lienhypertexte"/>
                <w:noProof/>
              </w:rPr>
              <w:t>Exemples :</w:t>
            </w:r>
            <w:r w:rsidR="009F487F">
              <w:rPr>
                <w:noProof/>
                <w:webHidden/>
              </w:rPr>
              <w:tab/>
            </w:r>
            <w:r w:rsidR="009F487F">
              <w:rPr>
                <w:noProof/>
                <w:webHidden/>
              </w:rPr>
              <w:fldChar w:fldCharType="begin"/>
            </w:r>
            <w:r w:rsidR="009F487F">
              <w:rPr>
                <w:noProof/>
                <w:webHidden/>
              </w:rPr>
              <w:instrText xml:space="preserve"> PAGEREF _Toc188807178 \h </w:instrText>
            </w:r>
            <w:r w:rsidR="009F487F">
              <w:rPr>
                <w:noProof/>
                <w:webHidden/>
              </w:rPr>
              <w:fldChar w:fldCharType="separate"/>
            </w:r>
            <w:r w:rsidR="000A21DB">
              <w:rPr>
                <w:b/>
                <w:bCs/>
                <w:noProof/>
                <w:webHidden/>
              </w:rPr>
              <w:t>Erreur ! Signet non défini.</w:t>
            </w:r>
            <w:r w:rsidR="009F487F">
              <w:rPr>
                <w:noProof/>
                <w:webHidden/>
              </w:rPr>
              <w:fldChar w:fldCharType="end"/>
            </w:r>
          </w:hyperlink>
        </w:p>
        <w:p w14:paraId="65148418" w14:textId="1D05C917" w:rsidR="009F487F" w:rsidRDefault="00030D83">
          <w:pPr>
            <w:pStyle w:val="TM1"/>
            <w:tabs>
              <w:tab w:val="right" w:leader="dot" w:pos="9062"/>
            </w:tabs>
            <w:rPr>
              <w:noProof/>
            </w:rPr>
          </w:pPr>
          <w:hyperlink w:anchor="_Toc188807179" w:history="1">
            <w:r w:rsidR="009F487F" w:rsidRPr="008379D4">
              <w:rPr>
                <w:rStyle w:val="Lienhypertexte"/>
                <w:noProof/>
              </w:rPr>
              <w:t>Conclusion</w:t>
            </w:r>
            <w:r w:rsidR="009F487F">
              <w:rPr>
                <w:noProof/>
                <w:webHidden/>
              </w:rPr>
              <w:tab/>
            </w:r>
            <w:r w:rsidR="009F487F">
              <w:rPr>
                <w:noProof/>
                <w:webHidden/>
              </w:rPr>
              <w:fldChar w:fldCharType="begin"/>
            </w:r>
            <w:r w:rsidR="009F487F">
              <w:rPr>
                <w:noProof/>
                <w:webHidden/>
              </w:rPr>
              <w:instrText xml:space="preserve"> PAGEREF _Toc188807179 \h </w:instrText>
            </w:r>
            <w:r w:rsidR="009F487F">
              <w:rPr>
                <w:noProof/>
                <w:webHidden/>
              </w:rPr>
            </w:r>
            <w:r w:rsidR="009F487F">
              <w:rPr>
                <w:noProof/>
                <w:webHidden/>
              </w:rPr>
              <w:fldChar w:fldCharType="separate"/>
            </w:r>
            <w:r w:rsidR="000A21DB">
              <w:rPr>
                <w:noProof/>
                <w:webHidden/>
              </w:rPr>
              <w:t>7</w:t>
            </w:r>
            <w:r w:rsidR="009F487F">
              <w:rPr>
                <w:noProof/>
                <w:webHidden/>
              </w:rPr>
              <w:fldChar w:fldCharType="end"/>
            </w:r>
          </w:hyperlink>
        </w:p>
        <w:p w14:paraId="441EAD17" w14:textId="11AA61CE" w:rsidR="009F487F" w:rsidRDefault="009F487F">
          <w:r>
            <w:rPr>
              <w:b/>
              <w:bCs/>
            </w:rPr>
            <w:fldChar w:fldCharType="end"/>
          </w:r>
        </w:p>
      </w:sdtContent>
    </w:sdt>
    <w:p w14:paraId="2FCB8D99" w14:textId="77777777" w:rsidR="009D25D8" w:rsidRDefault="009D25D8" w:rsidP="009F487F">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p>
    <w:p w14:paraId="2523FFF1" w14:textId="77777777" w:rsidR="009D25D8" w:rsidRDefault="009D25D8" w:rsidP="009D25D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p>
    <w:p w14:paraId="38953F5F" w14:textId="77777777" w:rsidR="009D25D8" w:rsidRDefault="009D25D8" w:rsidP="009D25D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p>
    <w:p w14:paraId="14BEDC33" w14:textId="77777777" w:rsidR="009D25D8" w:rsidRDefault="009D25D8" w:rsidP="009D25D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p>
    <w:p w14:paraId="504E436D" w14:textId="77777777" w:rsidR="009D25D8" w:rsidRDefault="009D25D8" w:rsidP="009D25D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p>
    <w:p w14:paraId="1D16B74A" w14:textId="77777777" w:rsidR="009D25D8" w:rsidRDefault="009D25D8" w:rsidP="009D25D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p>
    <w:p w14:paraId="2451B68E" w14:textId="77777777" w:rsidR="009D25D8" w:rsidRDefault="009D25D8" w:rsidP="009D25D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p>
    <w:p w14:paraId="6239B8A1" w14:textId="77777777" w:rsidR="009F487F" w:rsidRDefault="009F487F" w:rsidP="009D25D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p>
    <w:p w14:paraId="7EF4B296" w14:textId="77777777" w:rsidR="009D25D8" w:rsidRDefault="009D25D8" w:rsidP="009D25D8">
      <w:pPr>
        <w:spacing w:before="100" w:beforeAutospacing="1" w:after="100" w:afterAutospacing="1" w:line="240" w:lineRule="auto"/>
        <w:outlineLvl w:val="3"/>
        <w:rPr>
          <w:rFonts w:ascii="Times New Roman" w:eastAsia="Times New Roman" w:hAnsi="Times New Roman" w:cs="Times New Roman"/>
          <w:b/>
          <w:bCs/>
          <w:kern w:val="0"/>
          <w:sz w:val="24"/>
          <w:szCs w:val="24"/>
          <w:lang w:eastAsia="fr-FR"/>
          <w14:ligatures w14:val="none"/>
        </w:rPr>
      </w:pPr>
    </w:p>
    <w:p w14:paraId="412060F3" w14:textId="4B399FA7" w:rsidR="009D25D8" w:rsidRPr="009D25D8" w:rsidRDefault="009D25D8" w:rsidP="00B0229C">
      <w:pPr>
        <w:pStyle w:val="Titre1"/>
        <w:rPr>
          <w:rFonts w:eastAsia="Times New Roman"/>
          <w:lang w:eastAsia="fr-FR"/>
        </w:rPr>
      </w:pPr>
      <w:bookmarkStart w:id="0" w:name="_Toc188807160"/>
      <w:r w:rsidRPr="009D25D8">
        <w:rPr>
          <w:rFonts w:eastAsia="Times New Roman"/>
          <w:lang w:eastAsia="fr-FR"/>
        </w:rPr>
        <w:lastRenderedPageBreak/>
        <w:t>Introduction</w:t>
      </w:r>
      <w:bookmarkEnd w:id="0"/>
    </w:p>
    <w:p w14:paraId="7D6BFAF8" w14:textId="00F81936" w:rsidR="009D25D8" w:rsidRDefault="009D25D8" w:rsidP="00605FE7">
      <w:r>
        <w:t>L</w:t>
      </w:r>
      <w:r w:rsidR="00702985">
        <w:t xml:space="preserve">a partie </w:t>
      </w:r>
      <w:r w:rsidR="00702985">
        <w:rPr>
          <w:rFonts w:eastAsia="Times New Roman"/>
          <w:lang w:eastAsia="fr-FR"/>
        </w:rPr>
        <w:t>FAI</w:t>
      </w:r>
      <w:r w:rsidR="00702985">
        <w:t xml:space="preserve"> (fournisseur d’accès internet) de la SAE3.03 a pour but d’interconnecter</w:t>
      </w:r>
      <w:r>
        <w:t xml:space="preserve"> les sites des entreprises UC Exchange et ABC Conseil à travers une architecture réseau basée sur la technologie MPLS-VPN. Cette solution permet de garantir une connectivité fiable et sécurisée entre leurs différentes</w:t>
      </w:r>
      <w:r w:rsidR="00702985">
        <w:t xml:space="preserve"> Site.</w:t>
      </w:r>
    </w:p>
    <w:p w14:paraId="3287FE05" w14:textId="6920D014" w:rsidR="009D25D8" w:rsidRDefault="009D25D8" w:rsidP="00605FE7">
      <w:r>
        <w:t xml:space="preserve">UC Exchange </w:t>
      </w:r>
      <w:r w:rsidR="00702985">
        <w:t xml:space="preserve">composer de </w:t>
      </w:r>
      <w:r>
        <w:t>deux sites</w:t>
      </w:r>
      <w:r w:rsidR="00702985">
        <w:t xml:space="preserve"> un</w:t>
      </w:r>
      <w:r>
        <w:t xml:space="preserve"> à Strasbourg et </w:t>
      </w:r>
      <w:r w:rsidR="00702985">
        <w:t xml:space="preserve">un à </w:t>
      </w:r>
      <w:r>
        <w:t>Metz</w:t>
      </w:r>
      <w:r w:rsidR="00702985">
        <w:t xml:space="preserve">. </w:t>
      </w:r>
      <w:r>
        <w:t xml:space="preserve">ABC Conseil est </w:t>
      </w:r>
      <w:r w:rsidR="00702985">
        <w:t xml:space="preserve">composée de trois sites un </w:t>
      </w:r>
      <w:r>
        <w:t xml:space="preserve">à Strasbourg, </w:t>
      </w:r>
      <w:r w:rsidR="00702985">
        <w:t xml:space="preserve">un à </w:t>
      </w:r>
      <w:r>
        <w:t xml:space="preserve">Metz et </w:t>
      </w:r>
      <w:r w:rsidR="00702985">
        <w:t xml:space="preserve">un à </w:t>
      </w:r>
      <w:r>
        <w:t>Nancy. L’architecture repose sur trois AS</w:t>
      </w:r>
      <w:r w:rsidR="00702985">
        <w:t xml:space="preserve"> (systèmes autonomes)</w:t>
      </w:r>
      <w:r>
        <w:t xml:space="preserve"> gérés par le fournisseur d'accès Internet (FAI), chaque AS jouant un rôle clé dans l’interconnexion des sites. Les échanges de données entre les sites sont gérés via des sessions BGP et MP-BGP, accompagnées de VRF pour isoler logiquement les réseaux des deux entreprises.</w:t>
      </w:r>
    </w:p>
    <w:p w14:paraId="2628DE75" w14:textId="27B1ED85" w:rsidR="009D25D8" w:rsidRDefault="009D25D8" w:rsidP="00605FE7">
      <w:r>
        <w:t>L’objectif principal</w:t>
      </w:r>
      <w:r w:rsidR="00702985">
        <w:t xml:space="preserve"> de la FAI</w:t>
      </w:r>
      <w:r>
        <w:t xml:space="preserve"> est d’assurer une communication optimale entre les sites des deux entreprises. Ce rapport détaille la conception de l’architecture réseau, les configurations mises en œuvre, ainsi que les tests de connectivité et de redondance.</w:t>
      </w:r>
    </w:p>
    <w:p w14:paraId="7C2D586B" w14:textId="72A5EFC3" w:rsidR="00702985" w:rsidRDefault="00702985" w:rsidP="00B0229C">
      <w:pPr>
        <w:pStyle w:val="Titre1"/>
        <w:rPr>
          <w:rFonts w:eastAsia="Times New Roman"/>
          <w:lang w:eastAsia="fr-FR"/>
        </w:rPr>
      </w:pPr>
      <w:bookmarkStart w:id="1" w:name="_Toc188807161"/>
      <w:r w:rsidRPr="009D25D8">
        <w:rPr>
          <w:rFonts w:eastAsia="Times New Roman"/>
          <w:lang w:eastAsia="fr-FR"/>
        </w:rPr>
        <w:t>Architecture</w:t>
      </w:r>
      <w:bookmarkEnd w:id="1"/>
      <w:r w:rsidRPr="009D25D8">
        <w:rPr>
          <w:rFonts w:eastAsia="Times New Roman"/>
          <w:lang w:eastAsia="fr-FR"/>
        </w:rPr>
        <w:t xml:space="preserve"> </w:t>
      </w:r>
    </w:p>
    <w:p w14:paraId="302553F2" w14:textId="23122E47" w:rsidR="00A80DFC" w:rsidRPr="00A80DFC" w:rsidRDefault="00702985" w:rsidP="00A80DFC">
      <w:pPr>
        <w:pStyle w:val="Titre2"/>
        <w:rPr>
          <w:lang w:eastAsia="fr-FR"/>
        </w:rPr>
      </w:pPr>
      <w:bookmarkStart w:id="2" w:name="_Toc188807162"/>
      <w:r>
        <w:rPr>
          <w:lang w:eastAsia="fr-FR"/>
        </w:rPr>
        <w:t>Rôles des Routeurs</w:t>
      </w:r>
      <w:bookmarkEnd w:id="2"/>
    </w:p>
    <w:p w14:paraId="1902DB95" w14:textId="0094BF9C" w:rsidR="00702985" w:rsidRPr="00702985" w:rsidRDefault="00702985" w:rsidP="00702985">
      <w:pPr>
        <w:pStyle w:val="Sansinterligne"/>
        <w:rPr>
          <w:lang w:eastAsia="fr-FR"/>
        </w:rPr>
      </w:pPr>
      <w:r w:rsidRPr="00702985">
        <w:rPr>
          <w:lang w:eastAsia="fr-FR"/>
        </w:rPr>
        <w:t xml:space="preserve">Routeurs </w:t>
      </w:r>
      <w:r w:rsidRPr="00702985">
        <w:rPr>
          <w:b/>
          <w:bCs/>
          <w:lang w:eastAsia="fr-FR"/>
        </w:rPr>
        <w:t>P </w:t>
      </w:r>
      <w:r>
        <w:rPr>
          <w:lang w:eastAsia="fr-FR"/>
        </w:rPr>
        <w:t xml:space="preserve">: </w:t>
      </w:r>
      <w:r w:rsidR="002C08EF">
        <w:rPr>
          <w:lang w:eastAsia="fr-FR"/>
        </w:rPr>
        <w:t>T</w:t>
      </w:r>
      <w:r w:rsidRPr="00702985">
        <w:rPr>
          <w:lang w:eastAsia="fr-FR"/>
        </w:rPr>
        <w:t>ransit des données.</w:t>
      </w:r>
    </w:p>
    <w:p w14:paraId="1DAE9B07" w14:textId="0F77A7E0" w:rsidR="00702985" w:rsidRPr="00A80DFC" w:rsidRDefault="00702985" w:rsidP="00A80DFC">
      <w:pPr>
        <w:pStyle w:val="Sansinterligne"/>
      </w:pPr>
      <w:r w:rsidRPr="00A80DFC">
        <w:t xml:space="preserve">Routeurs </w:t>
      </w:r>
      <w:r w:rsidRPr="00A80DFC">
        <w:rPr>
          <w:b/>
          <w:bCs/>
        </w:rPr>
        <w:t>PE</w:t>
      </w:r>
      <w:r w:rsidR="002C08EF" w:rsidRPr="00A80DFC">
        <w:t> : I</w:t>
      </w:r>
      <w:r w:rsidRPr="00A80DFC">
        <w:t>nterconnexion des sites clients.</w:t>
      </w:r>
    </w:p>
    <w:p w14:paraId="25F0F810" w14:textId="4ED96D81" w:rsidR="00702985" w:rsidRPr="00A80DFC" w:rsidRDefault="00702985" w:rsidP="00A80DFC">
      <w:pPr>
        <w:pStyle w:val="Sansinterligne"/>
      </w:pPr>
      <w:r w:rsidRPr="00A80DFC">
        <w:t xml:space="preserve">Routeurs </w:t>
      </w:r>
      <w:r w:rsidRPr="00A80DFC">
        <w:rPr>
          <w:b/>
          <w:bCs/>
        </w:rPr>
        <w:t>ASBR</w:t>
      </w:r>
      <w:r w:rsidRPr="00A80DFC">
        <w:t xml:space="preserve"> pour l’échange des routes entre les systèmes autonomes.</w:t>
      </w:r>
    </w:p>
    <w:p w14:paraId="6B90E530" w14:textId="602EB26F" w:rsidR="002C08EF" w:rsidRDefault="00A80DFC" w:rsidP="00605FE7">
      <w:pPr>
        <w:pStyle w:val="Sansinterligne"/>
      </w:pPr>
      <w:r w:rsidRPr="00A80DFC">
        <w:t xml:space="preserve">Routeurs </w:t>
      </w:r>
      <w:r w:rsidRPr="00A80DFC">
        <w:rPr>
          <w:b/>
          <w:bCs/>
        </w:rPr>
        <w:t>CE</w:t>
      </w:r>
      <w:r w:rsidRPr="00A80DFC">
        <w:t xml:space="preserve"> : Interface entre le réseau client et le réseau du FAI, permettant l’échange de routes avec les routeurs PE.</w:t>
      </w:r>
    </w:p>
    <w:p w14:paraId="18D5FFC6" w14:textId="61803404" w:rsidR="002C08EF" w:rsidRDefault="002C08EF" w:rsidP="00B0229C">
      <w:pPr>
        <w:pStyle w:val="Titre2"/>
        <w:rPr>
          <w:lang w:eastAsia="fr-FR"/>
        </w:rPr>
      </w:pPr>
      <w:bookmarkStart w:id="3" w:name="_Toc188807163"/>
      <w:r>
        <w:rPr>
          <w:lang w:eastAsia="fr-FR"/>
        </w:rPr>
        <w:t>Rôles</w:t>
      </w:r>
      <w:r>
        <w:rPr>
          <w:rFonts w:eastAsia="Times New Roman"/>
          <w:lang w:eastAsia="fr-FR"/>
        </w:rPr>
        <w:t xml:space="preserve"> des AS</w:t>
      </w:r>
      <w:bookmarkEnd w:id="3"/>
      <w:r>
        <w:rPr>
          <w:lang w:eastAsia="fr-FR"/>
        </w:rPr>
        <w:t> </w:t>
      </w:r>
    </w:p>
    <w:p w14:paraId="320B55A6" w14:textId="1AB841DC" w:rsidR="002C08EF" w:rsidRPr="002C08EF" w:rsidRDefault="002C08EF" w:rsidP="002C08EF">
      <w:pPr>
        <w:pStyle w:val="Sansinterligne"/>
        <w:rPr>
          <w:lang w:eastAsia="fr-FR"/>
        </w:rPr>
      </w:pPr>
      <w:r w:rsidRPr="002C08EF">
        <w:rPr>
          <w:lang w:eastAsia="fr-FR"/>
        </w:rPr>
        <w:t xml:space="preserve">AS </w:t>
      </w:r>
      <w:r w:rsidRPr="002C08EF">
        <w:rPr>
          <w:b/>
          <w:bCs/>
          <w:lang w:eastAsia="fr-FR"/>
        </w:rPr>
        <w:t xml:space="preserve">10 </w:t>
      </w:r>
      <w:r w:rsidRPr="002C08EF">
        <w:rPr>
          <w:lang w:eastAsia="fr-FR"/>
        </w:rPr>
        <w:t>: Gestion des sites d’ABC Conseil.</w:t>
      </w:r>
    </w:p>
    <w:p w14:paraId="77E19406" w14:textId="5C250C83" w:rsidR="002C08EF" w:rsidRPr="002C08EF" w:rsidRDefault="002C08EF" w:rsidP="002C08EF">
      <w:pPr>
        <w:pStyle w:val="Sansinterligne"/>
        <w:rPr>
          <w:lang w:eastAsia="fr-FR"/>
        </w:rPr>
      </w:pPr>
      <w:r w:rsidRPr="002C08EF">
        <w:rPr>
          <w:lang w:eastAsia="fr-FR"/>
        </w:rPr>
        <w:t xml:space="preserve">AS </w:t>
      </w:r>
      <w:r w:rsidRPr="002C08EF">
        <w:rPr>
          <w:b/>
          <w:bCs/>
          <w:lang w:eastAsia="fr-FR"/>
        </w:rPr>
        <w:t>20</w:t>
      </w:r>
      <w:r w:rsidRPr="002C08EF">
        <w:rPr>
          <w:lang w:eastAsia="fr-FR"/>
        </w:rPr>
        <w:t xml:space="preserve"> : Extension des sites d’ABC Conseil et connectivité avec UC Exchange.</w:t>
      </w:r>
    </w:p>
    <w:p w14:paraId="28BEE69D" w14:textId="7A803957" w:rsidR="002C08EF" w:rsidRDefault="002C08EF" w:rsidP="00605FE7">
      <w:pPr>
        <w:pStyle w:val="Sansinterligne"/>
        <w:rPr>
          <w:lang w:eastAsia="fr-FR"/>
        </w:rPr>
      </w:pPr>
      <w:r w:rsidRPr="002C08EF">
        <w:rPr>
          <w:lang w:eastAsia="fr-FR"/>
        </w:rPr>
        <w:t xml:space="preserve">AS </w:t>
      </w:r>
      <w:r w:rsidRPr="002C08EF">
        <w:rPr>
          <w:b/>
          <w:bCs/>
          <w:lang w:eastAsia="fr-FR"/>
        </w:rPr>
        <w:t>30</w:t>
      </w:r>
      <w:r w:rsidRPr="002C08EF">
        <w:rPr>
          <w:lang w:eastAsia="fr-FR"/>
        </w:rPr>
        <w:t xml:space="preserve"> : Réseau principal pour UC Exchange et liaison inter-AS.</w:t>
      </w:r>
    </w:p>
    <w:p w14:paraId="7259BCB2" w14:textId="11F9D80F" w:rsidR="002C08EF" w:rsidRDefault="002C08EF" w:rsidP="00B0229C">
      <w:pPr>
        <w:pStyle w:val="Titre2"/>
        <w:rPr>
          <w:lang w:eastAsia="fr-FR"/>
        </w:rPr>
      </w:pPr>
      <w:bookmarkStart w:id="4" w:name="_Toc188807164"/>
      <w:r>
        <w:rPr>
          <w:rFonts w:eastAsia="Times New Roman"/>
          <w:lang w:eastAsia="fr-FR"/>
        </w:rPr>
        <w:t>Plan d’adressage et liassions routeur</w:t>
      </w:r>
      <w:bookmarkEnd w:id="4"/>
      <w:r>
        <w:rPr>
          <w:lang w:eastAsia="fr-FR"/>
        </w:rPr>
        <w:t> </w:t>
      </w:r>
    </w:p>
    <w:p w14:paraId="1D577A5A" w14:textId="2A8C32B6" w:rsidR="002C08EF" w:rsidRDefault="002C08EF" w:rsidP="002C08EF">
      <w:pPr>
        <w:rPr>
          <w:lang w:eastAsia="fr-FR"/>
        </w:rPr>
      </w:pPr>
      <w:r>
        <w:rPr>
          <w:lang w:eastAsia="fr-FR"/>
        </w:rPr>
        <w:t>Le plan d’adressage des différents routeurs et les liaisons entre chaque routeur nous a été données sur la maquette si dessous :</w:t>
      </w:r>
      <w:r w:rsidRPr="002C08EF">
        <w:rPr>
          <w:lang w:eastAsia="fr-FR"/>
        </w:rPr>
        <w:t xml:space="preserve"> </w:t>
      </w:r>
      <w:r w:rsidRPr="002C08EF">
        <w:rPr>
          <w:noProof/>
          <w:lang w:eastAsia="fr-FR"/>
        </w:rPr>
        <w:drawing>
          <wp:inline distT="0" distB="0" distL="0" distR="0" wp14:anchorId="6A23DA7F" wp14:editId="7C823730">
            <wp:extent cx="5566847" cy="28834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1866" cy="2886044"/>
                    </a:xfrm>
                    <a:prstGeom prst="rect">
                      <a:avLst/>
                    </a:prstGeom>
                  </pic:spPr>
                </pic:pic>
              </a:graphicData>
            </a:graphic>
          </wp:inline>
        </w:drawing>
      </w:r>
    </w:p>
    <w:p w14:paraId="18650B96" w14:textId="06A6957D" w:rsidR="002C08EF" w:rsidRDefault="002C08EF" w:rsidP="002C08EF">
      <w:pPr>
        <w:rPr>
          <w:lang w:eastAsia="fr-FR"/>
        </w:rPr>
      </w:pPr>
    </w:p>
    <w:p w14:paraId="3145C978" w14:textId="17E1BEC8" w:rsidR="00D61920" w:rsidRPr="00D61920" w:rsidRDefault="00205AD9" w:rsidP="00D61920">
      <w:pPr>
        <w:pStyle w:val="Titre1"/>
      </w:pPr>
      <w:bookmarkStart w:id="5" w:name="_Toc188807165"/>
      <w:r w:rsidRPr="00205AD9">
        <w:rPr>
          <w:rStyle w:val="lev"/>
          <w:b w:val="0"/>
          <w:bCs w:val="0"/>
        </w:rPr>
        <w:lastRenderedPageBreak/>
        <w:t>Configuration du Réseau</w:t>
      </w:r>
      <w:bookmarkEnd w:id="5"/>
      <w:r w:rsidR="00D61920">
        <w:rPr>
          <w:rStyle w:val="lev"/>
          <w:b w:val="0"/>
          <w:bCs w:val="0"/>
        </w:rPr>
        <w:t xml:space="preserve"> </w:t>
      </w:r>
    </w:p>
    <w:p w14:paraId="09748DF9" w14:textId="1C2C8CFF" w:rsidR="00205AD9" w:rsidRPr="00205AD9" w:rsidRDefault="00205AD9" w:rsidP="00205AD9">
      <w:pPr>
        <w:pStyle w:val="Titre2"/>
      </w:pPr>
      <w:bookmarkStart w:id="6" w:name="_Toc188807166"/>
      <w:r w:rsidRPr="00205AD9">
        <w:rPr>
          <w:rStyle w:val="lev"/>
          <w:b w:val="0"/>
          <w:bCs w:val="0"/>
        </w:rPr>
        <w:t>Nommage des Équipements</w:t>
      </w:r>
      <w:r w:rsidR="009F487F">
        <w:rPr>
          <w:rStyle w:val="lev"/>
          <w:b w:val="0"/>
          <w:bCs w:val="0"/>
        </w:rPr>
        <w:t xml:space="preserve"> et démarrage</w:t>
      </w:r>
      <w:bookmarkEnd w:id="6"/>
      <w:r w:rsidR="00D61920">
        <w:rPr>
          <w:rStyle w:val="lev"/>
          <w:b w:val="0"/>
          <w:bCs w:val="0"/>
        </w:rPr>
        <w:t>(GNS3)</w:t>
      </w:r>
    </w:p>
    <w:p w14:paraId="57773810" w14:textId="77777777" w:rsidR="00205AD9" w:rsidRPr="00205AD9" w:rsidRDefault="00205AD9" w:rsidP="00205AD9">
      <w:r w:rsidRPr="00205AD9">
        <w:t>Renommer chaque équipement en respectant les noms désignés sur la maquette est une étape essentielle pour garantir une organisation claire du réseau. Une nomenclature cohérente simplifie la gestion, facilite la configuration des routeurs et minimise les erreurs lors des interventions. Cela est particulièrement utile pour identifier rapidement les équipements lors du dépannage ou de la modification des configurations.</w:t>
      </w:r>
    </w:p>
    <w:p w14:paraId="0D76B937" w14:textId="7BFCD43E" w:rsidR="00D61920" w:rsidRDefault="00205AD9" w:rsidP="00205AD9">
      <w:pPr>
        <w:pStyle w:val="Titre3"/>
        <w:rPr>
          <w:rStyle w:val="lev"/>
        </w:rPr>
      </w:pPr>
      <w:bookmarkStart w:id="7" w:name="_Toc188807167"/>
      <w:r w:rsidRPr="00205AD9">
        <w:rPr>
          <w:rStyle w:val="lev"/>
        </w:rPr>
        <w:t>Exemple :</w:t>
      </w:r>
      <w:bookmarkEnd w:id="7"/>
      <w:r w:rsidRPr="00205AD9">
        <w:rPr>
          <w:rStyle w:val="lev"/>
        </w:rPr>
        <w:t xml:space="preserve"> </w:t>
      </w:r>
    </w:p>
    <w:p w14:paraId="2D6751F3" w14:textId="304002D3" w:rsidR="00D61920" w:rsidRPr="00D61920" w:rsidRDefault="00D61920" w:rsidP="00D61920">
      <w:pPr>
        <w:rPr>
          <w:rStyle w:val="lev"/>
          <w:b w:val="0"/>
          <w:bCs w:val="0"/>
        </w:rPr>
      </w:pPr>
      <w:r w:rsidRPr="00205AD9">
        <w:rPr>
          <w:rStyle w:val="lev"/>
          <w:b w:val="0"/>
          <w:bCs w:val="0"/>
        </w:rPr>
        <w:t>Renommer un routeur</w:t>
      </w:r>
    </w:p>
    <w:p w14:paraId="432EAE5E" w14:textId="67A9BA9F" w:rsidR="00D61920" w:rsidRPr="00D61920" w:rsidRDefault="00D61920" w:rsidP="00D61920">
      <w:pPr>
        <w:rPr>
          <w:rStyle w:val="lev"/>
          <w:b w:val="0"/>
          <w:bCs w:val="0"/>
        </w:rPr>
      </w:pPr>
      <w:r w:rsidRPr="00D61920">
        <w:rPr>
          <w:rStyle w:val="lev"/>
          <w:b w:val="0"/>
          <w:bCs w:val="0"/>
        </w:rPr>
        <w:t xml:space="preserve">Faites une clique droite sur votre routeur puis </w:t>
      </w:r>
      <w:r>
        <w:rPr>
          <w:rStyle w:val="lev"/>
          <w:b w:val="0"/>
          <w:bCs w:val="0"/>
        </w:rPr>
        <w:t xml:space="preserve">cliquer sur </w:t>
      </w:r>
      <w:r w:rsidRPr="00D61920">
        <w:rPr>
          <w:rStyle w:val="lev"/>
          <w:b w:val="0"/>
          <w:bCs w:val="0"/>
        </w:rPr>
        <w:t>change hostanme</w:t>
      </w:r>
      <w:r>
        <w:rPr>
          <w:rStyle w:val="lev"/>
          <w:b w:val="0"/>
          <w:bCs w:val="0"/>
        </w:rPr>
        <w:t xml:space="preserve"> : </w:t>
      </w:r>
    </w:p>
    <w:p w14:paraId="589875C8" w14:textId="77777777" w:rsidR="00C55320" w:rsidRDefault="00D61920" w:rsidP="00C55320">
      <w:pPr>
        <w:pStyle w:val="Titre3"/>
        <w:keepNext/>
      </w:pPr>
      <w:r>
        <w:rPr>
          <w:noProof/>
        </w:rPr>
        <w:drawing>
          <wp:inline distT="0" distB="0" distL="0" distR="0" wp14:anchorId="7953424F" wp14:editId="07E20F4A">
            <wp:extent cx="1714410" cy="1190730"/>
            <wp:effectExtent l="0" t="0" r="63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7082" cy="1192586"/>
                    </a:xfrm>
                    <a:prstGeom prst="rect">
                      <a:avLst/>
                    </a:prstGeom>
                    <a:noFill/>
                    <a:ln>
                      <a:noFill/>
                    </a:ln>
                  </pic:spPr>
                </pic:pic>
              </a:graphicData>
            </a:graphic>
          </wp:inline>
        </w:drawing>
      </w:r>
    </w:p>
    <w:p w14:paraId="6F5D0D18" w14:textId="5C90774F" w:rsidR="00D61920" w:rsidRDefault="00C55320" w:rsidP="00C55320">
      <w:pPr>
        <w:pStyle w:val="Lgende"/>
        <w:rPr>
          <w:rStyle w:val="lev"/>
          <w:b w:val="0"/>
          <w:bCs w:val="0"/>
        </w:rPr>
      </w:pPr>
      <w:r>
        <w:t xml:space="preserve">Figure </w:t>
      </w:r>
      <w:r>
        <w:fldChar w:fldCharType="begin"/>
      </w:r>
      <w:r>
        <w:instrText xml:space="preserve"> SEQ Figure \* ARABIC </w:instrText>
      </w:r>
      <w:r>
        <w:fldChar w:fldCharType="separate"/>
      </w:r>
      <w:r w:rsidR="000A21DB">
        <w:rPr>
          <w:noProof/>
        </w:rPr>
        <w:t>1</w:t>
      </w:r>
      <w:r>
        <w:fldChar w:fldCharType="end"/>
      </w:r>
      <w:r>
        <w:t xml:space="preserve"> change hostname de PE1</w:t>
      </w:r>
    </w:p>
    <w:p w14:paraId="0508B378" w14:textId="2C59B7D9" w:rsidR="00D61920" w:rsidRDefault="00D61920" w:rsidP="00D61920">
      <w:pPr>
        <w:rPr>
          <w:rStyle w:val="lev"/>
          <w:b w:val="0"/>
          <w:bCs w:val="0"/>
        </w:rPr>
      </w:pPr>
      <w:r>
        <w:rPr>
          <w:rStyle w:val="lev"/>
          <w:b w:val="0"/>
          <w:bCs w:val="0"/>
        </w:rPr>
        <w:t xml:space="preserve">Ensuite cliquer droit sur le routeur et cliquer sur le triangle vert pour le lancer </w:t>
      </w:r>
    </w:p>
    <w:p w14:paraId="49B8C717" w14:textId="37778421" w:rsidR="00205AD9" w:rsidRPr="00205AD9" w:rsidRDefault="00205AD9" w:rsidP="00205AD9">
      <w:pPr>
        <w:pStyle w:val="Titre2"/>
      </w:pPr>
      <w:bookmarkStart w:id="8" w:name="_Toc188807168"/>
      <w:r w:rsidRPr="00205AD9">
        <w:rPr>
          <w:rStyle w:val="lev"/>
          <w:b w:val="0"/>
          <w:bCs w:val="0"/>
        </w:rPr>
        <w:t>Configuration des Interfaces et Loopbacks</w:t>
      </w:r>
      <w:bookmarkEnd w:id="8"/>
    </w:p>
    <w:p w14:paraId="50BA87D5" w14:textId="77777777" w:rsidR="00205AD9" w:rsidRPr="00205AD9" w:rsidRDefault="00205AD9" w:rsidP="00205AD9">
      <w:r w:rsidRPr="00205AD9">
        <w:t>Attribuer des adresses IP aux interfaces physiques et aux loopbacks permet d’assurer une communication fiable entre les équipements réseau. Chaque interface physique reçoit une adresse IP unique, facilitant l’identification des connexions. Les loopbacks offrent une identification stable des routeurs, indépendamment de l’état des interfaces physiques.</w:t>
      </w:r>
    </w:p>
    <w:p w14:paraId="1EF9E55A" w14:textId="77777777" w:rsidR="00205AD9" w:rsidRPr="00205AD9" w:rsidRDefault="00205AD9" w:rsidP="00605FE7">
      <w:pPr>
        <w:pStyle w:val="Titre3"/>
      </w:pPr>
      <w:bookmarkStart w:id="9" w:name="_Toc188807169"/>
      <w:r w:rsidRPr="00205AD9">
        <w:rPr>
          <w:rStyle w:val="lev"/>
        </w:rPr>
        <w:t>Exemples :</w:t>
      </w:r>
      <w:bookmarkEnd w:id="9"/>
    </w:p>
    <w:p w14:paraId="1833329C" w14:textId="07AFCACE" w:rsidR="00D61920" w:rsidRPr="00D61920" w:rsidRDefault="00205AD9" w:rsidP="00D61920">
      <w:r w:rsidRPr="00205AD9">
        <w:rPr>
          <w:rStyle w:val="lev"/>
          <w:b w:val="0"/>
          <w:bCs w:val="0"/>
        </w:rPr>
        <w:t xml:space="preserve">Configuration </w:t>
      </w:r>
      <w:r w:rsidR="00C55320" w:rsidRPr="00205AD9">
        <w:rPr>
          <w:rStyle w:val="lev"/>
          <w:b w:val="0"/>
          <w:bCs w:val="0"/>
        </w:rPr>
        <w:t>d</w:t>
      </w:r>
      <w:r w:rsidR="00C55320">
        <w:rPr>
          <w:rStyle w:val="lev"/>
          <w:b w:val="0"/>
          <w:bCs w:val="0"/>
        </w:rPr>
        <w:t xml:space="preserve">es </w:t>
      </w:r>
      <w:r w:rsidR="00C55320" w:rsidRPr="00205AD9">
        <w:rPr>
          <w:rStyle w:val="lev"/>
          <w:b w:val="0"/>
          <w:bCs w:val="0"/>
        </w:rPr>
        <w:t>interfaces</w:t>
      </w:r>
      <w:r w:rsidRPr="00205AD9">
        <w:rPr>
          <w:rStyle w:val="lev"/>
          <w:b w:val="0"/>
          <w:bCs w:val="0"/>
        </w:rPr>
        <w:t xml:space="preserve"> </w:t>
      </w:r>
      <w:r w:rsidR="00C55320">
        <w:rPr>
          <w:rStyle w:val="lev"/>
          <w:b w:val="0"/>
          <w:bCs w:val="0"/>
        </w:rPr>
        <w:t xml:space="preserve">et </w:t>
      </w:r>
      <w:r w:rsidRPr="00205AD9">
        <w:rPr>
          <w:rStyle w:val="lev"/>
          <w:b w:val="0"/>
          <w:bCs w:val="0"/>
        </w:rPr>
        <w:t>d</w:t>
      </w:r>
      <w:r>
        <w:rPr>
          <w:rStyle w:val="lev"/>
          <w:b w:val="0"/>
          <w:bCs w:val="0"/>
        </w:rPr>
        <w:t>e</w:t>
      </w:r>
      <w:r w:rsidRPr="00205AD9">
        <w:rPr>
          <w:rStyle w:val="lev"/>
          <w:b w:val="0"/>
          <w:bCs w:val="0"/>
        </w:rPr>
        <w:t xml:space="preserve"> </w:t>
      </w:r>
      <w:r w:rsidR="00C55320">
        <w:rPr>
          <w:rStyle w:val="lev"/>
          <w:b w:val="0"/>
          <w:bCs w:val="0"/>
        </w:rPr>
        <w:t xml:space="preserve">la </w:t>
      </w:r>
      <w:r w:rsidRPr="00205AD9">
        <w:rPr>
          <w:rStyle w:val="lev"/>
          <w:b w:val="0"/>
          <w:bCs w:val="0"/>
        </w:rPr>
        <w:t xml:space="preserve">loopback </w:t>
      </w:r>
      <w:r w:rsidR="00C55320">
        <w:rPr>
          <w:rStyle w:val="lev"/>
          <w:b w:val="0"/>
          <w:bCs w:val="0"/>
        </w:rPr>
        <w:t xml:space="preserve">des </w:t>
      </w:r>
      <w:r w:rsidR="00C55320" w:rsidRPr="00205AD9">
        <w:rPr>
          <w:rStyle w:val="lev"/>
          <w:b w:val="0"/>
          <w:bCs w:val="0"/>
        </w:rPr>
        <w:t>routeurs</w:t>
      </w:r>
      <w:r w:rsidRPr="00205AD9">
        <w:rPr>
          <w:rStyle w:val="lev"/>
          <w:b w:val="0"/>
          <w:bCs w:val="0"/>
        </w:rPr>
        <w:t xml:space="preserve"> </w:t>
      </w:r>
    </w:p>
    <w:tbl>
      <w:tblPr>
        <w:tblStyle w:val="Grilledutableau"/>
        <w:tblW w:w="9351" w:type="dxa"/>
        <w:tblLook w:val="04A0" w:firstRow="1" w:lastRow="0" w:firstColumn="1" w:lastColumn="0" w:noHBand="0" w:noVBand="1"/>
      </w:tblPr>
      <w:tblGrid>
        <w:gridCol w:w="4531"/>
        <w:gridCol w:w="4820"/>
      </w:tblGrid>
      <w:tr w:rsidR="00D61920" w14:paraId="6C7992EB" w14:textId="77777777" w:rsidTr="00C55320">
        <w:tc>
          <w:tcPr>
            <w:tcW w:w="4531" w:type="dxa"/>
          </w:tcPr>
          <w:p w14:paraId="742DF120" w14:textId="77777777" w:rsidR="00C55320" w:rsidRDefault="00D61920" w:rsidP="00C55320">
            <w:pPr>
              <w:keepNext/>
              <w:spacing w:before="100" w:beforeAutospacing="1" w:after="100" w:afterAutospacing="1"/>
            </w:pPr>
            <w:r w:rsidRPr="00D61920">
              <w:rPr>
                <w:rFonts w:ascii="Times New Roman" w:eastAsia="Times New Roman" w:hAnsi="Times New Roman" w:cs="Times New Roman"/>
                <w:noProof/>
                <w:kern w:val="0"/>
                <w:sz w:val="24"/>
                <w:szCs w:val="24"/>
                <w:lang w:eastAsia="fr-FR"/>
                <w14:ligatures w14:val="none"/>
              </w:rPr>
              <w:drawing>
                <wp:inline distT="0" distB="0" distL="0" distR="0" wp14:anchorId="076AE4CB" wp14:editId="2AD7F087">
                  <wp:extent cx="2214766" cy="1652954"/>
                  <wp:effectExtent l="0" t="0" r="0" b="444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2536" cy="1658753"/>
                          </a:xfrm>
                          <a:prstGeom prst="rect">
                            <a:avLst/>
                          </a:prstGeom>
                          <a:noFill/>
                          <a:ln>
                            <a:noFill/>
                          </a:ln>
                        </pic:spPr>
                      </pic:pic>
                    </a:graphicData>
                  </a:graphic>
                </wp:inline>
              </w:drawing>
            </w:r>
          </w:p>
          <w:p w14:paraId="4B8452C5" w14:textId="3AD27CDB" w:rsidR="00D61920" w:rsidRDefault="00C55320" w:rsidP="00C55320">
            <w:pPr>
              <w:pStyle w:val="Lgende"/>
              <w:rPr>
                <w:rFonts w:ascii="Times New Roman" w:eastAsia="Times New Roman" w:hAnsi="Times New Roman" w:cs="Times New Roman"/>
                <w:kern w:val="0"/>
                <w:sz w:val="24"/>
                <w:szCs w:val="24"/>
                <w:lang w:eastAsia="fr-FR"/>
                <w14:ligatures w14:val="none"/>
              </w:rPr>
            </w:pPr>
            <w:r>
              <w:t xml:space="preserve">Figure </w:t>
            </w:r>
            <w:r>
              <w:fldChar w:fldCharType="begin"/>
            </w:r>
            <w:r>
              <w:instrText xml:space="preserve"> SEQ Figure \* ARABIC </w:instrText>
            </w:r>
            <w:r>
              <w:fldChar w:fldCharType="separate"/>
            </w:r>
            <w:r w:rsidR="000A21DB">
              <w:rPr>
                <w:noProof/>
              </w:rPr>
              <w:t>2</w:t>
            </w:r>
            <w:r>
              <w:fldChar w:fldCharType="end"/>
            </w:r>
            <w:r>
              <w:t>: Configuration int et lo 0 PE1</w:t>
            </w:r>
          </w:p>
        </w:tc>
        <w:tc>
          <w:tcPr>
            <w:tcW w:w="4820" w:type="dxa"/>
          </w:tcPr>
          <w:p w14:paraId="30F78F8B" w14:textId="72E523B9" w:rsidR="00D61920" w:rsidRDefault="00D61920" w:rsidP="00C55320">
            <w:pPr>
              <w:rPr>
                <w:lang w:eastAsia="fr-FR"/>
              </w:rPr>
            </w:pPr>
            <w:r>
              <w:rPr>
                <w:lang w:eastAsia="fr-FR"/>
              </w:rPr>
              <w:t>Les i</w:t>
            </w:r>
            <w:r w:rsidR="00C55320">
              <w:rPr>
                <w:lang w:eastAsia="fr-FR"/>
              </w:rPr>
              <w:t>n</w:t>
            </w:r>
            <w:r>
              <w:rPr>
                <w:lang w:eastAsia="fr-FR"/>
              </w:rPr>
              <w:t>terfaces des routeurs ont été changer mais cela reste identique à la maquette,</w:t>
            </w:r>
          </w:p>
          <w:p w14:paraId="681EF09F" w14:textId="77777777" w:rsidR="00C55320" w:rsidRDefault="00C55320" w:rsidP="00C55320">
            <w:pPr>
              <w:rPr>
                <w:lang w:eastAsia="fr-FR"/>
              </w:rPr>
            </w:pPr>
          </w:p>
          <w:p w14:paraId="6FC2A087" w14:textId="77777777" w:rsidR="00D61920" w:rsidRDefault="00D61920" w:rsidP="00C55320">
            <w:pPr>
              <w:rPr>
                <w:lang w:eastAsia="fr-FR"/>
              </w:rPr>
            </w:pPr>
            <w:r>
              <w:rPr>
                <w:lang w:eastAsia="fr-FR"/>
              </w:rPr>
              <w:t>F0/0 = e0/0, F0/1 = e0/1, F1/0 =e0/2 et F1/1 = e0/</w:t>
            </w:r>
            <w:r w:rsidR="00C55320">
              <w:rPr>
                <w:lang w:eastAsia="fr-FR"/>
              </w:rPr>
              <w:t>3</w:t>
            </w:r>
          </w:p>
          <w:p w14:paraId="337021EE" w14:textId="77777777" w:rsidR="00C55320" w:rsidRDefault="00C55320" w:rsidP="00C55320">
            <w:pPr>
              <w:rPr>
                <w:lang w:eastAsia="fr-FR"/>
              </w:rPr>
            </w:pPr>
          </w:p>
          <w:p w14:paraId="172A328A" w14:textId="799AE8E7" w:rsidR="00C55320" w:rsidRDefault="00C55320" w:rsidP="00C55320">
            <w:pPr>
              <w:rPr>
                <w:lang w:eastAsia="fr-FR"/>
              </w:rPr>
            </w:pPr>
            <w:r>
              <w:rPr>
                <w:lang w:eastAsia="fr-FR"/>
              </w:rPr>
              <w:t xml:space="preserve">Pour les IP a rentrer dans chaque interface il faudra se référer a la maquette en gardant en tête que les interfaces sont différentes comme indiquer au-dessus </w:t>
            </w:r>
          </w:p>
          <w:p w14:paraId="1079288E" w14:textId="77777777" w:rsidR="00C55320" w:rsidRDefault="00C55320" w:rsidP="00C55320">
            <w:pPr>
              <w:rPr>
                <w:lang w:eastAsia="fr-FR"/>
              </w:rPr>
            </w:pPr>
          </w:p>
          <w:p w14:paraId="2E6825A9" w14:textId="07B0C15C" w:rsidR="00C55320" w:rsidRPr="00F72344" w:rsidRDefault="00C55320" w:rsidP="00C55320">
            <w:pPr>
              <w:rPr>
                <w:b/>
                <w:bCs/>
                <w:lang w:eastAsia="fr-FR"/>
              </w:rPr>
            </w:pPr>
            <w:r w:rsidRPr="00F72344">
              <w:rPr>
                <w:b/>
                <w:bCs/>
                <w:lang w:eastAsia="fr-FR"/>
              </w:rPr>
              <w:t>Il faudra rajouter « mpls ip » dans chaque interface connecter au sein de la FAI</w:t>
            </w:r>
          </w:p>
        </w:tc>
      </w:tr>
    </w:tbl>
    <w:p w14:paraId="1D7195C6" w14:textId="77777777" w:rsidR="00D61920" w:rsidRPr="00D61920" w:rsidRDefault="00D61920" w:rsidP="00D61920">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BF265F2" w14:textId="3600BE96" w:rsidR="00205AD9" w:rsidRPr="00205AD9" w:rsidRDefault="00205AD9" w:rsidP="00205AD9"/>
    <w:p w14:paraId="1D3DF259" w14:textId="0AE82071" w:rsidR="00205AD9" w:rsidRPr="00205AD9" w:rsidRDefault="00205AD9" w:rsidP="00205AD9"/>
    <w:p w14:paraId="660B24D8" w14:textId="77777777" w:rsidR="00605FE7" w:rsidRDefault="00205AD9" w:rsidP="00605FE7">
      <w:pPr>
        <w:pStyle w:val="Titre2"/>
        <w:rPr>
          <w:rStyle w:val="lev"/>
          <w:b w:val="0"/>
          <w:bCs w:val="0"/>
        </w:rPr>
      </w:pPr>
      <w:bookmarkStart w:id="10" w:name="_Toc188807170"/>
      <w:r w:rsidRPr="00205AD9">
        <w:rPr>
          <w:rStyle w:val="lev"/>
          <w:b w:val="0"/>
          <w:bCs w:val="0"/>
        </w:rPr>
        <w:t>Mise en Place des Protocoles de Routage</w:t>
      </w:r>
      <w:bookmarkEnd w:id="10"/>
      <w:r w:rsidR="00605FE7">
        <w:rPr>
          <w:rStyle w:val="lev"/>
          <w:b w:val="0"/>
          <w:bCs w:val="0"/>
        </w:rPr>
        <w:t xml:space="preserve"> </w:t>
      </w:r>
    </w:p>
    <w:p w14:paraId="141B31A5" w14:textId="0267E00E" w:rsidR="00205AD9" w:rsidRPr="00605FE7" w:rsidRDefault="00205AD9" w:rsidP="00605FE7">
      <w:pPr>
        <w:pStyle w:val="Titre3"/>
      </w:pPr>
      <w:bookmarkStart w:id="11" w:name="_Toc188807171"/>
      <w:r w:rsidRPr="00605FE7">
        <w:rPr>
          <w:rStyle w:val="lev"/>
          <w:b/>
          <w:bCs/>
        </w:rPr>
        <w:t>RIP et OSPF</w:t>
      </w:r>
      <w:bookmarkEnd w:id="11"/>
    </w:p>
    <w:p w14:paraId="724C4401" w14:textId="77777777" w:rsidR="00205AD9" w:rsidRPr="00205AD9" w:rsidRDefault="00205AD9" w:rsidP="00205AD9">
      <w:r w:rsidRPr="00205AD9">
        <w:t>La configuration des protocoles de routage RIP et OSPF assure la connectivité interne au sein des systèmes autonomes (AS).</w:t>
      </w:r>
    </w:p>
    <w:p w14:paraId="72D9DBFD" w14:textId="77777777" w:rsidR="00205AD9" w:rsidRPr="00205AD9" w:rsidRDefault="00205AD9" w:rsidP="00205AD9">
      <w:r w:rsidRPr="00205AD9">
        <w:rPr>
          <w:rStyle w:val="lev"/>
          <w:b w:val="0"/>
          <w:bCs w:val="0"/>
        </w:rPr>
        <w:t>RIP</w:t>
      </w:r>
      <w:r w:rsidRPr="00205AD9">
        <w:t xml:space="preserve"> : Utilisé pour les AS 10 et 20, il garantit un échange de routes simple et efficace pour les topologies moins complexes.</w:t>
      </w:r>
    </w:p>
    <w:p w14:paraId="2AD95C0B" w14:textId="77777777" w:rsidR="00205AD9" w:rsidRPr="00205AD9" w:rsidRDefault="00205AD9" w:rsidP="00205AD9">
      <w:r w:rsidRPr="00205AD9">
        <w:rPr>
          <w:rStyle w:val="lev"/>
          <w:b w:val="0"/>
          <w:bCs w:val="0"/>
        </w:rPr>
        <w:t>OSPF</w:t>
      </w:r>
      <w:r w:rsidRPr="00205AD9">
        <w:t xml:space="preserve"> : Déployé dans l’AS 30, il est adapté aux environnements plus larges grâce à sa scalabilité et à sa convergence rapide.</w:t>
      </w:r>
    </w:p>
    <w:p w14:paraId="6FACD175" w14:textId="77777777" w:rsidR="00205AD9" w:rsidRPr="00605FE7" w:rsidRDefault="00205AD9" w:rsidP="00605FE7">
      <w:pPr>
        <w:pStyle w:val="Titre4"/>
      </w:pPr>
      <w:r w:rsidRPr="00605FE7">
        <w:rPr>
          <w:rStyle w:val="lev"/>
          <w:b/>
          <w:bCs/>
        </w:rPr>
        <w:t>Exemples :</w:t>
      </w:r>
    </w:p>
    <w:p w14:paraId="53EC6FF0" w14:textId="006C42D4" w:rsidR="00205AD9" w:rsidRDefault="00205AD9" w:rsidP="00205AD9">
      <w:r w:rsidRPr="00205AD9">
        <w:t xml:space="preserve">Configuration de l’OSPF sur </w:t>
      </w:r>
      <w:r w:rsidR="00C55320">
        <w:t xml:space="preserve">tous les </w:t>
      </w:r>
      <w:r w:rsidR="00C55320" w:rsidRPr="00205AD9">
        <w:t>routeu</w:t>
      </w:r>
      <w:r w:rsidR="00C55320">
        <w:t>rs de l’as 30</w:t>
      </w:r>
    </w:p>
    <w:tbl>
      <w:tblPr>
        <w:tblStyle w:val="Grilledutableau"/>
        <w:tblW w:w="0" w:type="auto"/>
        <w:tblLook w:val="04A0" w:firstRow="1" w:lastRow="0" w:firstColumn="1" w:lastColumn="0" w:noHBand="0" w:noVBand="1"/>
      </w:tblPr>
      <w:tblGrid>
        <w:gridCol w:w="4545"/>
        <w:gridCol w:w="4517"/>
      </w:tblGrid>
      <w:tr w:rsidR="00C55320" w14:paraId="1F7F0B5F" w14:textId="77777777" w:rsidTr="00C55320">
        <w:tc>
          <w:tcPr>
            <w:tcW w:w="4545" w:type="dxa"/>
          </w:tcPr>
          <w:p w14:paraId="400ACA67" w14:textId="77777777" w:rsidR="00C55320" w:rsidRDefault="00C55320" w:rsidP="00C55320">
            <w:pPr>
              <w:pStyle w:val="NormalWeb"/>
              <w:keepNext/>
            </w:pPr>
            <w:r>
              <w:rPr>
                <w:noProof/>
              </w:rPr>
              <w:drawing>
                <wp:inline distT="0" distB="0" distL="0" distR="0" wp14:anchorId="79E46D68" wp14:editId="3BCBF944">
                  <wp:extent cx="2748915" cy="1172210"/>
                  <wp:effectExtent l="0" t="0" r="0" b="889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8915" cy="1172210"/>
                          </a:xfrm>
                          <a:prstGeom prst="rect">
                            <a:avLst/>
                          </a:prstGeom>
                          <a:noFill/>
                          <a:ln>
                            <a:noFill/>
                          </a:ln>
                        </pic:spPr>
                      </pic:pic>
                    </a:graphicData>
                  </a:graphic>
                </wp:inline>
              </w:drawing>
            </w:r>
          </w:p>
          <w:p w14:paraId="19611187" w14:textId="617B2AA8" w:rsidR="00C55320" w:rsidRDefault="00C55320" w:rsidP="00C55320">
            <w:pPr>
              <w:pStyle w:val="Lgende"/>
            </w:pPr>
            <w:r>
              <w:t xml:space="preserve">Figure </w:t>
            </w:r>
            <w:r>
              <w:fldChar w:fldCharType="begin"/>
            </w:r>
            <w:r>
              <w:instrText xml:space="preserve"> SEQ Figure \* ARABIC </w:instrText>
            </w:r>
            <w:r>
              <w:fldChar w:fldCharType="separate"/>
            </w:r>
            <w:r w:rsidR="000A21DB">
              <w:rPr>
                <w:noProof/>
              </w:rPr>
              <w:t>3</w:t>
            </w:r>
            <w:r>
              <w:fldChar w:fldCharType="end"/>
            </w:r>
            <w:r>
              <w:t xml:space="preserve"> OSPF router P1 AS 30</w:t>
            </w:r>
          </w:p>
        </w:tc>
        <w:tc>
          <w:tcPr>
            <w:tcW w:w="4517" w:type="dxa"/>
          </w:tcPr>
          <w:p w14:paraId="4A6F7D02" w14:textId="77777777" w:rsidR="00C55320" w:rsidRDefault="00C55320" w:rsidP="00C55320">
            <w:pPr>
              <w:ind w:left="708" w:hanging="708"/>
            </w:pPr>
            <w:r>
              <w:t xml:space="preserve">Router-id </w:t>
            </w:r>
            <w:r>
              <w:sym w:font="Wingdings" w:char="F0E0"/>
            </w:r>
            <w:r>
              <w:t xml:space="preserve"> ip de la loopback du router</w:t>
            </w:r>
          </w:p>
          <w:p w14:paraId="53CE36F6" w14:textId="0016867F" w:rsidR="00C55320" w:rsidRDefault="00C55320" w:rsidP="00C55320">
            <w:pPr>
              <w:ind w:left="708" w:hanging="708"/>
            </w:pPr>
            <w:r>
              <w:t xml:space="preserve">Network </w:t>
            </w:r>
            <w:r>
              <w:sym w:font="Wingdings" w:char="F0E0"/>
            </w:r>
            <w:r>
              <w:t xml:space="preserve"> tous les réseaux connus du router </w:t>
            </w:r>
          </w:p>
          <w:p w14:paraId="3BEA1D9E" w14:textId="068C8545" w:rsidR="00C55320" w:rsidRDefault="00C55320" w:rsidP="00C55320">
            <w:pPr>
              <w:ind w:left="708" w:hanging="708"/>
            </w:pPr>
            <w:r>
              <w:t xml:space="preserve">avec le mask inverser </w:t>
            </w:r>
          </w:p>
        </w:tc>
      </w:tr>
    </w:tbl>
    <w:p w14:paraId="53F25A46" w14:textId="77777777" w:rsidR="00C55320" w:rsidRDefault="00C55320" w:rsidP="00205AD9"/>
    <w:p w14:paraId="308F1C89" w14:textId="47580BCD" w:rsidR="00205AD9" w:rsidRDefault="00205AD9" w:rsidP="00205AD9">
      <w:r w:rsidRPr="00205AD9">
        <w:t xml:space="preserve">Configuration du RIP sur </w:t>
      </w:r>
      <w:r w:rsidR="00957F10">
        <w:t>tout les routeurs de l’as 10 et 20</w:t>
      </w:r>
    </w:p>
    <w:tbl>
      <w:tblPr>
        <w:tblStyle w:val="Grilledutableau"/>
        <w:tblW w:w="0" w:type="auto"/>
        <w:tblLook w:val="04A0" w:firstRow="1" w:lastRow="0" w:firstColumn="1" w:lastColumn="0" w:noHBand="0" w:noVBand="1"/>
      </w:tblPr>
      <w:tblGrid>
        <w:gridCol w:w="4531"/>
        <w:gridCol w:w="4531"/>
      </w:tblGrid>
      <w:tr w:rsidR="00C55320" w14:paraId="0322D325" w14:textId="77777777" w:rsidTr="00CB37EB">
        <w:tc>
          <w:tcPr>
            <w:tcW w:w="4531" w:type="dxa"/>
          </w:tcPr>
          <w:p w14:paraId="739C53D6" w14:textId="77777777" w:rsidR="00957F10" w:rsidRDefault="00957F10" w:rsidP="00957F10">
            <w:pPr>
              <w:pStyle w:val="NormalWeb"/>
              <w:keepNext/>
            </w:pPr>
            <w:r>
              <w:rPr>
                <w:noProof/>
              </w:rPr>
              <w:drawing>
                <wp:inline distT="0" distB="0" distL="0" distR="0" wp14:anchorId="139B9546" wp14:editId="699BA943">
                  <wp:extent cx="1609725" cy="819150"/>
                  <wp:effectExtent l="0" t="0" r="952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9725" cy="819150"/>
                          </a:xfrm>
                          <a:prstGeom prst="rect">
                            <a:avLst/>
                          </a:prstGeom>
                          <a:noFill/>
                          <a:ln>
                            <a:noFill/>
                          </a:ln>
                        </pic:spPr>
                      </pic:pic>
                    </a:graphicData>
                  </a:graphic>
                </wp:inline>
              </w:drawing>
            </w:r>
          </w:p>
          <w:p w14:paraId="48ADD874" w14:textId="70E2A5B5" w:rsidR="00957F10" w:rsidRPr="00957F10" w:rsidRDefault="00957F10" w:rsidP="00957F10">
            <w:pPr>
              <w:pStyle w:val="Lgende"/>
              <w:rPr>
                <w:noProof/>
              </w:rPr>
            </w:pPr>
            <w:r>
              <w:t xml:space="preserve">Figure </w:t>
            </w:r>
            <w:r>
              <w:fldChar w:fldCharType="begin"/>
            </w:r>
            <w:r>
              <w:instrText xml:space="preserve"> SEQ Figure \* ARABIC </w:instrText>
            </w:r>
            <w:r>
              <w:fldChar w:fldCharType="separate"/>
            </w:r>
            <w:r w:rsidR="000A21DB">
              <w:rPr>
                <w:noProof/>
              </w:rPr>
              <w:t>4</w:t>
            </w:r>
            <w:r>
              <w:fldChar w:fldCharType="end"/>
            </w:r>
            <w:r>
              <w:t xml:space="preserve"> RIP router P</w:t>
            </w:r>
            <w:r>
              <w:rPr>
                <w:noProof/>
              </w:rPr>
              <w:t>1 AS 10</w:t>
            </w:r>
          </w:p>
        </w:tc>
        <w:tc>
          <w:tcPr>
            <w:tcW w:w="4531" w:type="dxa"/>
          </w:tcPr>
          <w:p w14:paraId="70B192D0" w14:textId="08830C56" w:rsidR="00957F10" w:rsidRDefault="00957F10" w:rsidP="00CB37EB">
            <w:pPr>
              <w:ind w:left="708" w:hanging="708"/>
            </w:pPr>
            <w:r>
              <w:t>La configuration et la même pour tous les</w:t>
            </w:r>
          </w:p>
          <w:p w14:paraId="5055B58D" w14:textId="3F7E7093" w:rsidR="00C55320" w:rsidRDefault="00957F10" w:rsidP="00CB37EB">
            <w:pPr>
              <w:ind w:left="708" w:hanging="708"/>
            </w:pPr>
            <w:r>
              <w:t>routeurs de l’as 10 et 20</w:t>
            </w:r>
          </w:p>
        </w:tc>
      </w:tr>
    </w:tbl>
    <w:p w14:paraId="325F6A03" w14:textId="6FB731E9" w:rsidR="00605FE7" w:rsidRDefault="00605FE7" w:rsidP="00605FE7">
      <w:pPr>
        <w:pStyle w:val="Titre4"/>
      </w:pPr>
      <w:r>
        <w:t xml:space="preserve">Test : </w:t>
      </w:r>
    </w:p>
    <w:tbl>
      <w:tblPr>
        <w:tblStyle w:val="Grilledutableau"/>
        <w:tblW w:w="0" w:type="auto"/>
        <w:tblLook w:val="04A0" w:firstRow="1" w:lastRow="0" w:firstColumn="1" w:lastColumn="0" w:noHBand="0" w:noVBand="1"/>
      </w:tblPr>
      <w:tblGrid>
        <w:gridCol w:w="4536"/>
        <w:gridCol w:w="4526"/>
      </w:tblGrid>
      <w:tr w:rsidR="00957F10" w14:paraId="42DF75F9" w14:textId="77777777" w:rsidTr="00957F10">
        <w:tc>
          <w:tcPr>
            <w:tcW w:w="4531" w:type="dxa"/>
          </w:tcPr>
          <w:p w14:paraId="357745E6" w14:textId="77777777" w:rsidR="00957F10" w:rsidRDefault="00957F10" w:rsidP="00957F10">
            <w:pPr>
              <w:pStyle w:val="Titre4"/>
              <w:keepNext/>
              <w:outlineLvl w:val="3"/>
            </w:pPr>
            <w:r>
              <w:rPr>
                <w:noProof/>
              </w:rPr>
              <w:drawing>
                <wp:inline distT="0" distB="0" distL="0" distR="0" wp14:anchorId="0B3B2B2B" wp14:editId="48ED9B89">
                  <wp:extent cx="2737736" cy="476834"/>
                  <wp:effectExtent l="0" t="0" r="571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4252" cy="524995"/>
                          </a:xfrm>
                          <a:prstGeom prst="rect">
                            <a:avLst/>
                          </a:prstGeom>
                          <a:noFill/>
                          <a:ln>
                            <a:noFill/>
                          </a:ln>
                        </pic:spPr>
                      </pic:pic>
                    </a:graphicData>
                  </a:graphic>
                </wp:inline>
              </w:drawing>
            </w:r>
          </w:p>
          <w:p w14:paraId="2F5C019F" w14:textId="33A22064" w:rsidR="00957F10" w:rsidRDefault="00957F10" w:rsidP="00957F10">
            <w:pPr>
              <w:pStyle w:val="Lgende"/>
              <w:rPr>
                <w:noProof/>
              </w:rPr>
            </w:pPr>
            <w:r>
              <w:t xml:space="preserve">Figure </w:t>
            </w:r>
            <w:r>
              <w:fldChar w:fldCharType="begin"/>
            </w:r>
            <w:r>
              <w:instrText xml:space="preserve"> SEQ Figure \* ARABIC </w:instrText>
            </w:r>
            <w:r>
              <w:fldChar w:fldCharType="separate"/>
            </w:r>
            <w:r w:rsidR="000A21DB">
              <w:rPr>
                <w:noProof/>
              </w:rPr>
              <w:t>5</w:t>
            </w:r>
            <w:r>
              <w:fldChar w:fldCharType="end"/>
            </w:r>
            <w:r>
              <w:t xml:space="preserve"> Ping de P</w:t>
            </w:r>
            <w:r>
              <w:rPr>
                <w:noProof/>
              </w:rPr>
              <w:t>1 AS 30 à ASBR7</w:t>
            </w:r>
          </w:p>
        </w:tc>
        <w:tc>
          <w:tcPr>
            <w:tcW w:w="4531" w:type="dxa"/>
          </w:tcPr>
          <w:p w14:paraId="59536CE7" w14:textId="77777777" w:rsidR="00957F10" w:rsidRDefault="00957F10" w:rsidP="00957F10">
            <w:pPr>
              <w:pStyle w:val="Titre4"/>
              <w:keepNext/>
              <w:outlineLvl w:val="3"/>
            </w:pPr>
            <w:r>
              <w:rPr>
                <w:noProof/>
              </w:rPr>
              <w:drawing>
                <wp:inline distT="0" distB="0" distL="0" distR="0" wp14:anchorId="39234A16" wp14:editId="2DBB26BA">
                  <wp:extent cx="2698629" cy="470022"/>
                  <wp:effectExtent l="0" t="0" r="6985" b="63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0042" cy="484202"/>
                          </a:xfrm>
                          <a:prstGeom prst="rect">
                            <a:avLst/>
                          </a:prstGeom>
                          <a:noFill/>
                          <a:ln>
                            <a:noFill/>
                          </a:ln>
                        </pic:spPr>
                      </pic:pic>
                    </a:graphicData>
                  </a:graphic>
                </wp:inline>
              </w:drawing>
            </w:r>
          </w:p>
          <w:p w14:paraId="77B70248" w14:textId="7131B184" w:rsidR="00957F10" w:rsidRDefault="00957F10" w:rsidP="00957F10">
            <w:pPr>
              <w:pStyle w:val="Lgende"/>
            </w:pPr>
            <w:r>
              <w:t xml:space="preserve">Figure </w:t>
            </w:r>
            <w:r>
              <w:fldChar w:fldCharType="begin"/>
            </w:r>
            <w:r>
              <w:instrText xml:space="preserve"> SEQ Figure \* ARABIC </w:instrText>
            </w:r>
            <w:r>
              <w:fldChar w:fldCharType="separate"/>
            </w:r>
            <w:r w:rsidR="000A21DB">
              <w:rPr>
                <w:noProof/>
              </w:rPr>
              <w:t>6</w:t>
            </w:r>
            <w:r>
              <w:fldChar w:fldCharType="end"/>
            </w:r>
            <w:r>
              <w:t xml:space="preserve"> Ping de P</w:t>
            </w:r>
            <w:r>
              <w:rPr>
                <w:noProof/>
              </w:rPr>
              <w:t>1 AS 10 a PE1</w:t>
            </w:r>
          </w:p>
        </w:tc>
      </w:tr>
    </w:tbl>
    <w:p w14:paraId="162FF2C2" w14:textId="77777777" w:rsidR="00957F10" w:rsidRPr="00205AD9" w:rsidRDefault="00957F10" w:rsidP="00605FE7">
      <w:pPr>
        <w:pStyle w:val="Titre4"/>
      </w:pPr>
    </w:p>
    <w:p w14:paraId="1488A44E" w14:textId="4477526B" w:rsidR="00205AD9" w:rsidRPr="00605FE7" w:rsidRDefault="00205AD9" w:rsidP="00605FE7">
      <w:pPr>
        <w:pStyle w:val="Titre3"/>
      </w:pPr>
      <w:bookmarkStart w:id="12" w:name="_Toc188807172"/>
      <w:r w:rsidRPr="00605FE7">
        <w:rPr>
          <w:rStyle w:val="lev"/>
          <w:b/>
          <w:bCs/>
        </w:rPr>
        <w:lastRenderedPageBreak/>
        <w:t>Sessions BGP et MP-BGP</w:t>
      </w:r>
      <w:bookmarkEnd w:id="12"/>
    </w:p>
    <w:p w14:paraId="59141389" w14:textId="77777777" w:rsidR="00205AD9" w:rsidRPr="00205AD9" w:rsidRDefault="00205AD9" w:rsidP="00205AD9">
      <w:r w:rsidRPr="00205AD9">
        <w:t>Les sessions BGP et MP-BGP sont essentielles pour transférer les préfixes IPv4 et VPNv4 entre et au sein des AS.</w:t>
      </w:r>
    </w:p>
    <w:p w14:paraId="723E4862" w14:textId="77777777" w:rsidR="00205AD9" w:rsidRPr="00205AD9" w:rsidRDefault="00205AD9" w:rsidP="00205AD9">
      <w:r w:rsidRPr="00205AD9">
        <w:rPr>
          <w:rStyle w:val="lev"/>
          <w:b w:val="0"/>
          <w:bCs w:val="0"/>
        </w:rPr>
        <w:t>Route-Reflector</w:t>
      </w:r>
      <w:r w:rsidRPr="00205AD9">
        <w:t xml:space="preserve"> : Dans chaque AS, le routeur P1 agit comme Route-Reflector, et les autres routeurs sont configurés comme clients pour réduire le nombre de sessions nécessaires.</w:t>
      </w:r>
    </w:p>
    <w:p w14:paraId="5A6BBABB" w14:textId="77777777" w:rsidR="00205AD9" w:rsidRPr="00205AD9" w:rsidRDefault="00205AD9" w:rsidP="00205AD9">
      <w:r w:rsidRPr="00205AD9">
        <w:rPr>
          <w:rStyle w:val="lev"/>
          <w:b w:val="0"/>
          <w:bCs w:val="0"/>
        </w:rPr>
        <w:t>Communication inter-AS</w:t>
      </w:r>
      <w:r w:rsidRPr="00205AD9">
        <w:t xml:space="preserve"> : Les ASBR (AS Border Routers) sont configurés pour établir des sessions BGP et MP-BGP, permettant une interconnexion fluide entre les réseaux des clients.</w:t>
      </w:r>
    </w:p>
    <w:p w14:paraId="71E77DC2" w14:textId="77777777" w:rsidR="00205AD9" w:rsidRPr="00205AD9" w:rsidRDefault="00205AD9" w:rsidP="00205AD9">
      <w:r w:rsidRPr="00205AD9">
        <w:rPr>
          <w:rStyle w:val="lev"/>
          <w:b w:val="0"/>
          <w:bCs w:val="0"/>
        </w:rPr>
        <w:t>Filtrage des préfixes</w:t>
      </w:r>
      <w:r w:rsidRPr="00205AD9">
        <w:t xml:space="preserve"> : La commande </w:t>
      </w:r>
      <w:r w:rsidRPr="00205AD9">
        <w:rPr>
          <w:rStyle w:val="lev"/>
          <w:b w:val="0"/>
          <w:bCs w:val="0"/>
        </w:rPr>
        <w:t>"no bgp default route-target filter"</w:t>
      </w:r>
      <w:r w:rsidRPr="00205AD9">
        <w:t xml:space="preserve"> est activée sur les ASBR pour permettre le transfert des routes VPNv4.</w:t>
      </w:r>
    </w:p>
    <w:p w14:paraId="58D075E9" w14:textId="77777777" w:rsidR="00205AD9" w:rsidRPr="00605FE7" w:rsidRDefault="00205AD9" w:rsidP="00605FE7">
      <w:pPr>
        <w:pStyle w:val="Titre4"/>
      </w:pPr>
      <w:r w:rsidRPr="00605FE7">
        <w:rPr>
          <w:rStyle w:val="lev"/>
          <w:b/>
          <w:bCs/>
        </w:rPr>
        <w:t>Exemples :</w:t>
      </w:r>
    </w:p>
    <w:p w14:paraId="50483DFD" w14:textId="4FDEDBFD" w:rsidR="00205AD9" w:rsidRDefault="00205AD9" w:rsidP="00205AD9">
      <w:r w:rsidRPr="00205AD9">
        <w:t>Configuration du Route-Reflector (P1 AS10).</w:t>
      </w:r>
    </w:p>
    <w:tbl>
      <w:tblPr>
        <w:tblStyle w:val="Grilledutableau"/>
        <w:tblW w:w="0" w:type="auto"/>
        <w:tblLook w:val="04A0" w:firstRow="1" w:lastRow="0" w:firstColumn="1" w:lastColumn="0" w:noHBand="0" w:noVBand="1"/>
      </w:tblPr>
      <w:tblGrid>
        <w:gridCol w:w="4531"/>
        <w:gridCol w:w="4531"/>
      </w:tblGrid>
      <w:tr w:rsidR="00957F10" w14:paraId="7AB7AB0A" w14:textId="77777777" w:rsidTr="00957F10">
        <w:tc>
          <w:tcPr>
            <w:tcW w:w="4531" w:type="dxa"/>
          </w:tcPr>
          <w:p w14:paraId="3212A753" w14:textId="77777777" w:rsidR="00957F10" w:rsidRDefault="00957F10" w:rsidP="00957F10">
            <w:pPr>
              <w:keepNext/>
            </w:pPr>
            <w:r>
              <w:rPr>
                <w:noProof/>
              </w:rPr>
              <w:drawing>
                <wp:inline distT="0" distB="0" distL="0" distR="0" wp14:anchorId="218FDE18" wp14:editId="7344EB59">
                  <wp:extent cx="1709738" cy="1986107"/>
                  <wp:effectExtent l="0" t="0" r="508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8876" cy="1996722"/>
                          </a:xfrm>
                          <a:prstGeom prst="rect">
                            <a:avLst/>
                          </a:prstGeom>
                          <a:noFill/>
                          <a:ln>
                            <a:noFill/>
                          </a:ln>
                        </pic:spPr>
                      </pic:pic>
                    </a:graphicData>
                  </a:graphic>
                </wp:inline>
              </w:drawing>
            </w:r>
          </w:p>
          <w:p w14:paraId="403FD23E" w14:textId="2DBF96A6" w:rsidR="00957F10" w:rsidRDefault="00957F10" w:rsidP="00957F10">
            <w:pPr>
              <w:pStyle w:val="Lgende"/>
            </w:pPr>
            <w:r>
              <w:t xml:space="preserve">Figure </w:t>
            </w:r>
            <w:r>
              <w:fldChar w:fldCharType="begin"/>
            </w:r>
            <w:r>
              <w:instrText xml:space="preserve"> SEQ Figure \* ARABIC </w:instrText>
            </w:r>
            <w:r>
              <w:fldChar w:fldCharType="separate"/>
            </w:r>
            <w:r w:rsidR="000A21DB">
              <w:rPr>
                <w:noProof/>
              </w:rPr>
              <w:t>7</w:t>
            </w:r>
            <w:r>
              <w:fldChar w:fldCharType="end"/>
            </w:r>
            <w:r>
              <w:rPr>
                <w:noProof/>
              </w:rPr>
              <w:t xml:space="preserve"> BGP P1 AS 10</w:t>
            </w:r>
          </w:p>
        </w:tc>
        <w:tc>
          <w:tcPr>
            <w:tcW w:w="4531" w:type="dxa"/>
          </w:tcPr>
          <w:p w14:paraId="6B71758E" w14:textId="37F70868" w:rsidR="00957F10" w:rsidRDefault="00957F10" w:rsidP="00205AD9">
            <w:r>
              <w:t xml:space="preserve">A configurer sur chaque as sur le routeur P1 en adaptent les IP </w:t>
            </w:r>
          </w:p>
        </w:tc>
      </w:tr>
    </w:tbl>
    <w:p w14:paraId="33AA5167" w14:textId="77777777" w:rsidR="00957F10" w:rsidRPr="00205AD9" w:rsidRDefault="00957F10" w:rsidP="00205AD9"/>
    <w:p w14:paraId="7E7F04A6" w14:textId="5CE4D2C0" w:rsidR="00205AD9" w:rsidRDefault="00205AD9" w:rsidP="00205AD9">
      <w:r w:rsidRPr="00205AD9">
        <w:t>Configuration des clients sur PE1 et ASBR1.</w:t>
      </w:r>
    </w:p>
    <w:tbl>
      <w:tblPr>
        <w:tblStyle w:val="Grilledutableau"/>
        <w:tblW w:w="0" w:type="auto"/>
        <w:tblLook w:val="04A0" w:firstRow="1" w:lastRow="0" w:firstColumn="1" w:lastColumn="0" w:noHBand="0" w:noVBand="1"/>
      </w:tblPr>
      <w:tblGrid>
        <w:gridCol w:w="4531"/>
        <w:gridCol w:w="4531"/>
      </w:tblGrid>
      <w:tr w:rsidR="00957F10" w14:paraId="0EC0B0FE" w14:textId="77777777" w:rsidTr="00CB37EB">
        <w:tc>
          <w:tcPr>
            <w:tcW w:w="4531" w:type="dxa"/>
          </w:tcPr>
          <w:p w14:paraId="19E8E38D" w14:textId="77777777" w:rsidR="00957F10" w:rsidRDefault="00957F10" w:rsidP="00957F10">
            <w:pPr>
              <w:keepNext/>
            </w:pPr>
            <w:r>
              <w:rPr>
                <w:noProof/>
              </w:rPr>
              <w:drawing>
                <wp:inline distT="0" distB="0" distL="0" distR="0" wp14:anchorId="7EF2E836" wp14:editId="218BD195">
                  <wp:extent cx="1796450" cy="1166812"/>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1889" cy="1176840"/>
                          </a:xfrm>
                          <a:prstGeom prst="rect">
                            <a:avLst/>
                          </a:prstGeom>
                          <a:noFill/>
                          <a:ln>
                            <a:noFill/>
                          </a:ln>
                        </pic:spPr>
                      </pic:pic>
                    </a:graphicData>
                  </a:graphic>
                </wp:inline>
              </w:drawing>
            </w:r>
          </w:p>
          <w:p w14:paraId="2191272B" w14:textId="432E8E1C" w:rsidR="00957F10" w:rsidRDefault="00957F10" w:rsidP="00957F10">
            <w:pPr>
              <w:pStyle w:val="Lgende"/>
            </w:pPr>
            <w:r>
              <w:t xml:space="preserve">Figure </w:t>
            </w:r>
            <w:r>
              <w:fldChar w:fldCharType="begin"/>
            </w:r>
            <w:r>
              <w:instrText xml:space="preserve"> SEQ Figure \* ARABIC </w:instrText>
            </w:r>
            <w:r>
              <w:fldChar w:fldCharType="separate"/>
            </w:r>
            <w:r w:rsidR="000A21DB">
              <w:rPr>
                <w:noProof/>
              </w:rPr>
              <w:t>8</w:t>
            </w:r>
            <w:r>
              <w:fldChar w:fldCharType="end"/>
            </w:r>
            <w:r>
              <w:t xml:space="preserve"> BGP ASBR1</w:t>
            </w:r>
          </w:p>
          <w:p w14:paraId="6EABF22A" w14:textId="77777777" w:rsidR="00B97DE1" w:rsidRDefault="00B97DE1" w:rsidP="00B97DE1">
            <w:pPr>
              <w:keepNext/>
            </w:pPr>
            <w:r>
              <w:rPr>
                <w:noProof/>
              </w:rPr>
              <w:drawing>
                <wp:inline distT="0" distB="0" distL="0" distR="0" wp14:anchorId="65DD3622" wp14:editId="7EB32FDC">
                  <wp:extent cx="1790564" cy="766762"/>
                  <wp:effectExtent l="0" t="0" r="63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3257" cy="772197"/>
                          </a:xfrm>
                          <a:prstGeom prst="rect">
                            <a:avLst/>
                          </a:prstGeom>
                          <a:noFill/>
                          <a:ln>
                            <a:noFill/>
                          </a:ln>
                        </pic:spPr>
                      </pic:pic>
                    </a:graphicData>
                  </a:graphic>
                </wp:inline>
              </w:drawing>
            </w:r>
          </w:p>
          <w:p w14:paraId="36F61058" w14:textId="19EA6DC6" w:rsidR="00B97DE1" w:rsidRPr="00B97DE1" w:rsidRDefault="00B97DE1" w:rsidP="00B97DE1">
            <w:pPr>
              <w:pStyle w:val="Lgende"/>
            </w:pPr>
            <w:r>
              <w:t xml:space="preserve">Figure </w:t>
            </w:r>
            <w:r>
              <w:fldChar w:fldCharType="begin"/>
            </w:r>
            <w:r>
              <w:instrText xml:space="preserve"> SEQ Figure \* ARABIC </w:instrText>
            </w:r>
            <w:r>
              <w:fldChar w:fldCharType="separate"/>
            </w:r>
            <w:r w:rsidR="000A21DB">
              <w:rPr>
                <w:noProof/>
              </w:rPr>
              <w:t>9</w:t>
            </w:r>
            <w:r>
              <w:fldChar w:fldCharType="end"/>
            </w:r>
            <w:r>
              <w:t xml:space="preserve"> BGP PE1</w:t>
            </w:r>
          </w:p>
        </w:tc>
        <w:tc>
          <w:tcPr>
            <w:tcW w:w="4531" w:type="dxa"/>
          </w:tcPr>
          <w:p w14:paraId="770968DE" w14:textId="77777777" w:rsidR="00957F10" w:rsidRDefault="00957F10" w:rsidP="00CB37EB">
            <w:r>
              <w:t>A configurer sur chaque routeur ASBR</w:t>
            </w:r>
          </w:p>
          <w:p w14:paraId="58A95FAA" w14:textId="77777777" w:rsidR="00B97DE1" w:rsidRDefault="00B97DE1" w:rsidP="00CB37EB"/>
          <w:p w14:paraId="022B74C0" w14:textId="77777777" w:rsidR="00B97DE1" w:rsidRDefault="00B97DE1" w:rsidP="00CB37EB">
            <w:r>
              <w:t xml:space="preserve">En n’oubliant pas de renseigner l’adresse ip de l’ASBR présent dans l’autre AS </w:t>
            </w:r>
          </w:p>
          <w:p w14:paraId="7534F35F" w14:textId="77777777" w:rsidR="00B97DE1" w:rsidRDefault="00B97DE1" w:rsidP="00CB37EB"/>
          <w:p w14:paraId="69819A24" w14:textId="77777777" w:rsidR="00B97DE1" w:rsidRDefault="00B97DE1" w:rsidP="00CB37EB"/>
          <w:p w14:paraId="12EB485D" w14:textId="77777777" w:rsidR="00B97DE1" w:rsidRDefault="00B97DE1" w:rsidP="00CB37EB"/>
          <w:p w14:paraId="2F9A3259" w14:textId="77777777" w:rsidR="00B97DE1" w:rsidRDefault="00B97DE1" w:rsidP="00CB37EB"/>
          <w:p w14:paraId="1E179566" w14:textId="77777777" w:rsidR="00B97DE1" w:rsidRDefault="00B97DE1" w:rsidP="00CB37EB">
            <w:r>
              <w:t xml:space="preserve">A configurer pour chaque PE </w:t>
            </w:r>
          </w:p>
          <w:p w14:paraId="42B23386" w14:textId="77777777" w:rsidR="00B97DE1" w:rsidRDefault="00B97DE1" w:rsidP="00CB37EB"/>
          <w:p w14:paraId="18DDC44E" w14:textId="2718A3E0" w:rsidR="00B97DE1" w:rsidRDefault="00B97DE1" w:rsidP="00CB37EB">
            <w:r>
              <w:t xml:space="preserve">Pour cette configuration il n’est nécessaire d’y rentrer que l’IP de P1 </w:t>
            </w:r>
          </w:p>
        </w:tc>
      </w:tr>
    </w:tbl>
    <w:p w14:paraId="5176004B" w14:textId="77777777" w:rsidR="00957F10" w:rsidRPr="00205AD9" w:rsidRDefault="00957F10" w:rsidP="00205AD9"/>
    <w:p w14:paraId="294422D2" w14:textId="29FA706A" w:rsidR="00205AD9" w:rsidRPr="00205AD9" w:rsidRDefault="00205AD9" w:rsidP="00205AD9"/>
    <w:p w14:paraId="35F8ABE7" w14:textId="3761961B" w:rsidR="00205AD9" w:rsidRPr="00205AD9" w:rsidRDefault="00205AD9" w:rsidP="00605FE7">
      <w:pPr>
        <w:pStyle w:val="Titre2"/>
      </w:pPr>
      <w:bookmarkStart w:id="13" w:name="_Toc188807173"/>
      <w:r w:rsidRPr="00205AD9">
        <w:rPr>
          <w:rStyle w:val="lev"/>
          <w:b w:val="0"/>
          <w:bCs w:val="0"/>
        </w:rPr>
        <w:lastRenderedPageBreak/>
        <w:t>Configuration des VRF</w:t>
      </w:r>
      <w:bookmarkEnd w:id="13"/>
    </w:p>
    <w:p w14:paraId="1FE7A00D" w14:textId="77777777" w:rsidR="00205AD9" w:rsidRPr="00205AD9" w:rsidRDefault="00205AD9" w:rsidP="00205AD9">
      <w:r w:rsidRPr="00205AD9">
        <w:t>La mise en place des VRF (Virtual Routing and Forwarding) permet de segmenter logiquement les réseaux des deux entreprises :</w:t>
      </w:r>
    </w:p>
    <w:p w14:paraId="13F3D21D" w14:textId="77777777" w:rsidR="00205AD9" w:rsidRPr="00205AD9" w:rsidRDefault="00205AD9" w:rsidP="00205AD9">
      <w:r w:rsidRPr="00205AD9">
        <w:rPr>
          <w:rStyle w:val="lev"/>
          <w:b w:val="0"/>
          <w:bCs w:val="0"/>
        </w:rPr>
        <w:t>ABC_Conseil</w:t>
      </w:r>
      <w:r w:rsidRPr="00205AD9">
        <w:t xml:space="preserve"> : VRF avec RD et RT configurés à </w:t>
      </w:r>
      <w:r w:rsidRPr="00205AD9">
        <w:rPr>
          <w:rStyle w:val="lev"/>
          <w:b w:val="0"/>
          <w:bCs w:val="0"/>
        </w:rPr>
        <w:t>10:1</w:t>
      </w:r>
      <w:r w:rsidRPr="00205AD9">
        <w:t>.</w:t>
      </w:r>
    </w:p>
    <w:p w14:paraId="0BD06FA4" w14:textId="77777777" w:rsidR="00205AD9" w:rsidRPr="00205AD9" w:rsidRDefault="00205AD9" w:rsidP="00205AD9">
      <w:r w:rsidRPr="00205AD9">
        <w:rPr>
          <w:rStyle w:val="lev"/>
          <w:b w:val="0"/>
          <w:bCs w:val="0"/>
        </w:rPr>
        <w:t>UC_Exchange</w:t>
      </w:r>
      <w:r w:rsidRPr="00205AD9">
        <w:t xml:space="preserve"> : VRF avec RD et RT configurés à </w:t>
      </w:r>
      <w:r w:rsidRPr="00205AD9">
        <w:rPr>
          <w:rStyle w:val="lev"/>
          <w:b w:val="0"/>
          <w:bCs w:val="0"/>
        </w:rPr>
        <w:t>10:2</w:t>
      </w:r>
      <w:r w:rsidRPr="00205AD9">
        <w:t>.</w:t>
      </w:r>
    </w:p>
    <w:p w14:paraId="56579688" w14:textId="77777777" w:rsidR="00205AD9" w:rsidRPr="00205AD9" w:rsidRDefault="00205AD9" w:rsidP="00205AD9">
      <w:r w:rsidRPr="00205AD9">
        <w:t>Ces VRF garantissent une isolation des flux et une gestion sécurisée des échanges.</w:t>
      </w:r>
    </w:p>
    <w:p w14:paraId="7936C2D5" w14:textId="77777777" w:rsidR="00205AD9" w:rsidRPr="00605FE7" w:rsidRDefault="00205AD9" w:rsidP="00605FE7">
      <w:pPr>
        <w:pStyle w:val="Titre3"/>
      </w:pPr>
      <w:bookmarkStart w:id="14" w:name="_Toc188807174"/>
      <w:r w:rsidRPr="00605FE7">
        <w:rPr>
          <w:rStyle w:val="lev"/>
          <w:b/>
          <w:bCs/>
        </w:rPr>
        <w:t>Exemples :</w:t>
      </w:r>
      <w:bookmarkEnd w:id="14"/>
    </w:p>
    <w:p w14:paraId="44DD6701" w14:textId="663A675A" w:rsidR="00205AD9" w:rsidRDefault="00205AD9" w:rsidP="00205AD9">
      <w:r w:rsidRPr="00205AD9">
        <w:t xml:space="preserve">Configuration des VRF PE </w:t>
      </w:r>
    </w:p>
    <w:tbl>
      <w:tblPr>
        <w:tblStyle w:val="Grilledutableau"/>
        <w:tblW w:w="0" w:type="auto"/>
        <w:tblLook w:val="04A0" w:firstRow="1" w:lastRow="0" w:firstColumn="1" w:lastColumn="0" w:noHBand="0" w:noVBand="1"/>
      </w:tblPr>
      <w:tblGrid>
        <w:gridCol w:w="4531"/>
        <w:gridCol w:w="4531"/>
      </w:tblGrid>
      <w:tr w:rsidR="00B97DE1" w14:paraId="3F264C53" w14:textId="77777777" w:rsidTr="00B97DE1">
        <w:tc>
          <w:tcPr>
            <w:tcW w:w="4531" w:type="dxa"/>
          </w:tcPr>
          <w:p w14:paraId="19F69926" w14:textId="77777777" w:rsidR="00B97DE1" w:rsidRDefault="00B97DE1" w:rsidP="00B97DE1">
            <w:pPr>
              <w:keepNext/>
            </w:pPr>
            <w:r>
              <w:rPr>
                <w:noProof/>
              </w:rPr>
              <w:drawing>
                <wp:inline distT="0" distB="0" distL="0" distR="0" wp14:anchorId="795EEAAC" wp14:editId="03B743E1">
                  <wp:extent cx="2286000" cy="16383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0" cy="1638300"/>
                          </a:xfrm>
                          <a:prstGeom prst="rect">
                            <a:avLst/>
                          </a:prstGeom>
                          <a:noFill/>
                          <a:ln>
                            <a:noFill/>
                          </a:ln>
                        </pic:spPr>
                      </pic:pic>
                    </a:graphicData>
                  </a:graphic>
                </wp:inline>
              </w:drawing>
            </w:r>
          </w:p>
          <w:p w14:paraId="4A5D9BD4" w14:textId="1EC50E56" w:rsidR="00B97DE1" w:rsidRDefault="00B97DE1" w:rsidP="00B97DE1">
            <w:pPr>
              <w:pStyle w:val="Lgende"/>
            </w:pPr>
            <w:r>
              <w:t xml:space="preserve">Figure </w:t>
            </w:r>
            <w:r>
              <w:fldChar w:fldCharType="begin"/>
            </w:r>
            <w:r>
              <w:instrText xml:space="preserve"> SEQ Figure \* ARABIC </w:instrText>
            </w:r>
            <w:r>
              <w:fldChar w:fldCharType="separate"/>
            </w:r>
            <w:r w:rsidR="000A21DB">
              <w:rPr>
                <w:noProof/>
              </w:rPr>
              <w:t>10</w:t>
            </w:r>
            <w:r>
              <w:fldChar w:fldCharType="end"/>
            </w:r>
            <w:r>
              <w:t xml:space="preserve"> VRF PE</w:t>
            </w:r>
            <w:r>
              <w:rPr>
                <w:noProof/>
              </w:rPr>
              <w:t>6</w:t>
            </w:r>
          </w:p>
        </w:tc>
        <w:tc>
          <w:tcPr>
            <w:tcW w:w="4531" w:type="dxa"/>
          </w:tcPr>
          <w:p w14:paraId="042FF713" w14:textId="737393C5" w:rsidR="00B97DE1" w:rsidRDefault="00B97DE1" w:rsidP="00205AD9">
            <w:r>
              <w:t xml:space="preserve">VRF à configurer sur chaque routeur en fonctions de la VRF qu’il a besoin </w:t>
            </w:r>
          </w:p>
        </w:tc>
      </w:tr>
      <w:tr w:rsidR="00B97DE1" w14:paraId="345015E1" w14:textId="77777777" w:rsidTr="00B97DE1">
        <w:tc>
          <w:tcPr>
            <w:tcW w:w="4531" w:type="dxa"/>
          </w:tcPr>
          <w:p w14:paraId="5920F847" w14:textId="77777777" w:rsidR="00B97DE1" w:rsidRDefault="00B97DE1" w:rsidP="00B97DE1">
            <w:pPr>
              <w:keepNext/>
            </w:pPr>
            <w:r>
              <w:rPr>
                <w:noProof/>
              </w:rPr>
              <w:drawing>
                <wp:inline distT="0" distB="0" distL="0" distR="0" wp14:anchorId="6CEF76E5" wp14:editId="71190D2C">
                  <wp:extent cx="2305936" cy="14287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6738" cy="1435443"/>
                          </a:xfrm>
                          <a:prstGeom prst="rect">
                            <a:avLst/>
                          </a:prstGeom>
                          <a:noFill/>
                          <a:ln>
                            <a:noFill/>
                          </a:ln>
                        </pic:spPr>
                      </pic:pic>
                    </a:graphicData>
                  </a:graphic>
                </wp:inline>
              </w:drawing>
            </w:r>
          </w:p>
          <w:p w14:paraId="3B4ADD60" w14:textId="679182F4" w:rsidR="00B97DE1" w:rsidRDefault="00B97DE1" w:rsidP="00B97DE1">
            <w:pPr>
              <w:pStyle w:val="Lgende"/>
            </w:pPr>
            <w:r>
              <w:t xml:space="preserve">Figure </w:t>
            </w:r>
            <w:r>
              <w:fldChar w:fldCharType="begin"/>
            </w:r>
            <w:r>
              <w:instrText xml:space="preserve"> SEQ Figure \* ARABIC </w:instrText>
            </w:r>
            <w:r>
              <w:fldChar w:fldCharType="separate"/>
            </w:r>
            <w:r w:rsidR="000A21DB">
              <w:rPr>
                <w:noProof/>
              </w:rPr>
              <w:t>11</w:t>
            </w:r>
            <w:r>
              <w:fldChar w:fldCharType="end"/>
            </w:r>
            <w:r>
              <w:t>VRF sur int PE6</w:t>
            </w:r>
          </w:p>
        </w:tc>
        <w:tc>
          <w:tcPr>
            <w:tcW w:w="4531" w:type="dxa"/>
          </w:tcPr>
          <w:p w14:paraId="421B81D1" w14:textId="62429125" w:rsidR="00B97DE1" w:rsidRDefault="00B97DE1" w:rsidP="00205AD9">
            <w:r>
              <w:t xml:space="preserve">Interfaces VRF a configurer avec sur l’interface relier a un routeur CE attention a ne pas oublier de remettre l’IP de l’interface après la configuration de la VRF sur l’interface </w:t>
            </w:r>
          </w:p>
        </w:tc>
      </w:tr>
    </w:tbl>
    <w:p w14:paraId="7CC5747D" w14:textId="2BD7A52B" w:rsidR="00205AD9" w:rsidRPr="00205AD9" w:rsidRDefault="00205AD9" w:rsidP="00205AD9"/>
    <w:p w14:paraId="3E12EB87" w14:textId="3287101C" w:rsidR="00205AD9" w:rsidRPr="00205AD9" w:rsidRDefault="00205AD9" w:rsidP="00605FE7">
      <w:pPr>
        <w:pStyle w:val="Titre2"/>
      </w:pPr>
      <w:bookmarkStart w:id="15" w:name="_Toc188807175"/>
      <w:r w:rsidRPr="00205AD9">
        <w:rPr>
          <w:rStyle w:val="lev"/>
          <w:b w:val="0"/>
          <w:bCs w:val="0"/>
        </w:rPr>
        <w:t>Configuration du Routage entre PE et CE</w:t>
      </w:r>
      <w:bookmarkEnd w:id="15"/>
    </w:p>
    <w:p w14:paraId="76E2674A" w14:textId="77777777" w:rsidR="00205AD9" w:rsidRPr="00205AD9" w:rsidRDefault="00205AD9" w:rsidP="00205AD9">
      <w:r w:rsidRPr="00205AD9">
        <w:t>Pour relier les routeurs CE et PE, des configurations adaptées sont mises en place en fonction des besoins de chaque client :</w:t>
      </w:r>
    </w:p>
    <w:p w14:paraId="66A18C80" w14:textId="77777777" w:rsidR="00205AD9" w:rsidRPr="00205AD9" w:rsidRDefault="00205AD9" w:rsidP="00205AD9">
      <w:r w:rsidRPr="00205AD9">
        <w:rPr>
          <w:rStyle w:val="lev"/>
          <w:b w:val="0"/>
          <w:bCs w:val="0"/>
        </w:rPr>
        <w:t>UC Exchange</w:t>
      </w:r>
      <w:r w:rsidRPr="00205AD9">
        <w:t xml:space="preserve"> : Utilisation d’un routage statique, simple et efficace pour les besoins spécifiques.</w:t>
      </w:r>
    </w:p>
    <w:p w14:paraId="5E97E5D6" w14:textId="77777777" w:rsidR="00205AD9" w:rsidRPr="00205AD9" w:rsidRDefault="00205AD9" w:rsidP="00205AD9">
      <w:r w:rsidRPr="00205AD9">
        <w:rPr>
          <w:rStyle w:val="lev"/>
          <w:b w:val="0"/>
          <w:bCs w:val="0"/>
        </w:rPr>
        <w:t>ABC Conseil</w:t>
      </w:r>
      <w:r w:rsidRPr="00205AD9">
        <w:t xml:space="preserve"> : Déploiement du routage RIP pour une gestion dynamique des routes, offrant flexibilité et évolutivité.</w:t>
      </w:r>
    </w:p>
    <w:p w14:paraId="04592CB2" w14:textId="77777777" w:rsidR="00205AD9" w:rsidRPr="00605FE7" w:rsidRDefault="00205AD9" w:rsidP="00605FE7">
      <w:pPr>
        <w:pStyle w:val="Titre3"/>
      </w:pPr>
      <w:bookmarkStart w:id="16" w:name="_Toc188807176"/>
      <w:r w:rsidRPr="00605FE7">
        <w:rPr>
          <w:rStyle w:val="lev"/>
          <w:b/>
          <w:bCs/>
        </w:rPr>
        <w:t>Exemples :</w:t>
      </w:r>
      <w:bookmarkEnd w:id="16"/>
    </w:p>
    <w:p w14:paraId="62140C0A" w14:textId="77777777" w:rsidR="00B97DE1" w:rsidRDefault="00B97DE1" w:rsidP="00205AD9"/>
    <w:p w14:paraId="56AE2BE4" w14:textId="77777777" w:rsidR="00B97DE1" w:rsidRDefault="00B97DE1" w:rsidP="00205AD9"/>
    <w:p w14:paraId="6C1455FE" w14:textId="1856A55F" w:rsidR="00205AD9" w:rsidRDefault="00205AD9" w:rsidP="00205AD9">
      <w:r w:rsidRPr="00205AD9">
        <w:t>Configuration du routage statique (CE1_1)</w:t>
      </w:r>
    </w:p>
    <w:tbl>
      <w:tblPr>
        <w:tblStyle w:val="Grilledutableau"/>
        <w:tblW w:w="0" w:type="auto"/>
        <w:tblLook w:val="04A0" w:firstRow="1" w:lastRow="0" w:firstColumn="1" w:lastColumn="0" w:noHBand="0" w:noVBand="1"/>
      </w:tblPr>
      <w:tblGrid>
        <w:gridCol w:w="4896"/>
        <w:gridCol w:w="4166"/>
      </w:tblGrid>
      <w:tr w:rsidR="00B97DE1" w14:paraId="1DD1FDF9" w14:textId="77777777" w:rsidTr="00B97DE1">
        <w:tc>
          <w:tcPr>
            <w:tcW w:w="4531" w:type="dxa"/>
          </w:tcPr>
          <w:p w14:paraId="7C73A903" w14:textId="77777777" w:rsidR="00B97DE1" w:rsidRDefault="00B97DE1" w:rsidP="00B97DE1">
            <w:pPr>
              <w:keepNext/>
            </w:pPr>
            <w:r>
              <w:rPr>
                <w:noProof/>
              </w:rPr>
              <w:lastRenderedPageBreak/>
              <w:drawing>
                <wp:inline distT="0" distB="0" distL="0" distR="0" wp14:anchorId="52ACD4EE" wp14:editId="168E129B">
                  <wp:extent cx="2962275" cy="333375"/>
                  <wp:effectExtent l="0" t="0" r="9525"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62275" cy="333375"/>
                          </a:xfrm>
                          <a:prstGeom prst="rect">
                            <a:avLst/>
                          </a:prstGeom>
                          <a:noFill/>
                          <a:ln>
                            <a:noFill/>
                          </a:ln>
                        </pic:spPr>
                      </pic:pic>
                    </a:graphicData>
                  </a:graphic>
                </wp:inline>
              </w:drawing>
            </w:r>
          </w:p>
          <w:p w14:paraId="21DEF4B4" w14:textId="6A20E25A" w:rsidR="00B97DE1" w:rsidRDefault="00B97DE1" w:rsidP="00B97DE1">
            <w:pPr>
              <w:pStyle w:val="Lgende"/>
            </w:pPr>
            <w:r>
              <w:t xml:space="preserve">Figure </w:t>
            </w:r>
            <w:r>
              <w:fldChar w:fldCharType="begin"/>
            </w:r>
            <w:r>
              <w:instrText xml:space="preserve"> SEQ Figure \* ARABIC </w:instrText>
            </w:r>
            <w:r>
              <w:fldChar w:fldCharType="separate"/>
            </w:r>
            <w:r w:rsidR="000A21DB">
              <w:rPr>
                <w:noProof/>
              </w:rPr>
              <w:t>12</w:t>
            </w:r>
            <w:r>
              <w:fldChar w:fldCharType="end"/>
            </w:r>
            <w:r>
              <w:t xml:space="preserve"> CE</w:t>
            </w:r>
            <w:r>
              <w:rPr>
                <w:noProof/>
              </w:rPr>
              <w:t>1-1 routage statique</w:t>
            </w:r>
          </w:p>
        </w:tc>
        <w:tc>
          <w:tcPr>
            <w:tcW w:w="4531" w:type="dxa"/>
          </w:tcPr>
          <w:p w14:paraId="015E6840" w14:textId="550AE3B4" w:rsidR="00B97DE1" w:rsidRDefault="00B97DE1" w:rsidP="00205AD9">
            <w:r>
              <w:t xml:space="preserve">Routage statique a mettre sur tout les </w:t>
            </w:r>
            <w:r w:rsidR="00F72344">
              <w:t>CE1-X</w:t>
            </w:r>
          </w:p>
        </w:tc>
      </w:tr>
    </w:tbl>
    <w:p w14:paraId="302EFED6" w14:textId="77777777" w:rsidR="00B97DE1" w:rsidRDefault="00B97DE1" w:rsidP="00205AD9"/>
    <w:p w14:paraId="4CB0BF0A" w14:textId="77777777" w:rsidR="00B97DE1" w:rsidRPr="00205AD9" w:rsidRDefault="00B97DE1" w:rsidP="00205AD9"/>
    <w:p w14:paraId="6333ED5A" w14:textId="4B33ABE7" w:rsidR="00205AD9" w:rsidRDefault="00205AD9" w:rsidP="00205AD9">
      <w:r w:rsidRPr="00205AD9">
        <w:t>Configuration du routage RIP (CE2_1)</w:t>
      </w:r>
    </w:p>
    <w:tbl>
      <w:tblPr>
        <w:tblStyle w:val="Grilledutableau"/>
        <w:tblW w:w="0" w:type="auto"/>
        <w:tblLook w:val="04A0" w:firstRow="1" w:lastRow="0" w:firstColumn="1" w:lastColumn="0" w:noHBand="0" w:noVBand="1"/>
      </w:tblPr>
      <w:tblGrid>
        <w:gridCol w:w="4531"/>
        <w:gridCol w:w="4531"/>
      </w:tblGrid>
      <w:tr w:rsidR="00B97DE1" w14:paraId="000D6ABD" w14:textId="77777777" w:rsidTr="00CB37EB">
        <w:tc>
          <w:tcPr>
            <w:tcW w:w="4531" w:type="dxa"/>
          </w:tcPr>
          <w:p w14:paraId="58C80FB7" w14:textId="77777777" w:rsidR="00B97DE1" w:rsidRDefault="00B97DE1" w:rsidP="00B97DE1">
            <w:pPr>
              <w:keepNext/>
              <w:jc w:val="center"/>
            </w:pPr>
            <w:r>
              <w:rPr>
                <w:noProof/>
              </w:rPr>
              <w:drawing>
                <wp:inline distT="0" distB="0" distL="0" distR="0" wp14:anchorId="1DFAEC9A" wp14:editId="0C424C1F">
                  <wp:extent cx="1462087" cy="713883"/>
                  <wp:effectExtent l="0" t="0" r="508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74778" cy="720079"/>
                          </a:xfrm>
                          <a:prstGeom prst="rect">
                            <a:avLst/>
                          </a:prstGeom>
                          <a:noFill/>
                          <a:ln>
                            <a:noFill/>
                          </a:ln>
                        </pic:spPr>
                      </pic:pic>
                    </a:graphicData>
                  </a:graphic>
                </wp:inline>
              </w:drawing>
            </w:r>
          </w:p>
          <w:p w14:paraId="6FC16E01" w14:textId="38BC0C32" w:rsidR="00B97DE1" w:rsidRDefault="00B97DE1" w:rsidP="00B97DE1">
            <w:pPr>
              <w:pStyle w:val="Lgende"/>
              <w:jc w:val="center"/>
            </w:pPr>
            <w:r>
              <w:t xml:space="preserve">Figure </w:t>
            </w:r>
            <w:r>
              <w:fldChar w:fldCharType="begin"/>
            </w:r>
            <w:r>
              <w:instrText xml:space="preserve"> SEQ Figure \* ARABIC </w:instrText>
            </w:r>
            <w:r>
              <w:fldChar w:fldCharType="separate"/>
            </w:r>
            <w:r w:rsidR="000A21DB">
              <w:rPr>
                <w:noProof/>
              </w:rPr>
              <w:t>13</w:t>
            </w:r>
            <w:r>
              <w:fldChar w:fldCharType="end"/>
            </w:r>
            <w:r>
              <w:t xml:space="preserve"> CE2-1</w:t>
            </w:r>
          </w:p>
        </w:tc>
        <w:tc>
          <w:tcPr>
            <w:tcW w:w="4531" w:type="dxa"/>
          </w:tcPr>
          <w:p w14:paraId="6AA61200" w14:textId="595055E8" w:rsidR="00B97DE1" w:rsidRDefault="00B97DE1" w:rsidP="00CB37EB">
            <w:r>
              <w:t>Routage rip à mettre sur tous les CE2-X</w:t>
            </w:r>
          </w:p>
        </w:tc>
      </w:tr>
    </w:tbl>
    <w:p w14:paraId="3A47CE48" w14:textId="77777777" w:rsidR="00B97DE1" w:rsidRPr="00205AD9" w:rsidRDefault="00B97DE1" w:rsidP="00205AD9"/>
    <w:p w14:paraId="5A258E1B" w14:textId="526CF241" w:rsidR="00205AD9" w:rsidRDefault="00F72344" w:rsidP="00F72344">
      <w:pPr>
        <w:pStyle w:val="Titre3"/>
      </w:pPr>
      <w:r>
        <w:t xml:space="preserve">Test : </w:t>
      </w:r>
    </w:p>
    <w:tbl>
      <w:tblPr>
        <w:tblStyle w:val="Grilledutableau"/>
        <w:tblW w:w="0" w:type="auto"/>
        <w:tblLook w:val="04A0" w:firstRow="1" w:lastRow="0" w:firstColumn="1" w:lastColumn="0" w:noHBand="0" w:noVBand="1"/>
      </w:tblPr>
      <w:tblGrid>
        <w:gridCol w:w="4626"/>
        <w:gridCol w:w="4436"/>
      </w:tblGrid>
      <w:tr w:rsidR="00F72344" w14:paraId="57479102" w14:textId="77777777" w:rsidTr="00F72344">
        <w:tc>
          <w:tcPr>
            <w:tcW w:w="4531" w:type="dxa"/>
          </w:tcPr>
          <w:p w14:paraId="66D5ADE5" w14:textId="77777777" w:rsidR="00F72344" w:rsidRDefault="00F72344" w:rsidP="00F72344">
            <w:pPr>
              <w:pStyle w:val="Titre3"/>
              <w:keepNext/>
              <w:outlineLvl w:val="2"/>
            </w:pPr>
            <w:r>
              <w:rPr>
                <w:noProof/>
              </w:rPr>
              <w:drawing>
                <wp:inline distT="0" distB="0" distL="0" distR="0" wp14:anchorId="4E991B4B" wp14:editId="6AEE8EAD">
                  <wp:extent cx="2799995" cy="557213"/>
                  <wp:effectExtent l="0" t="0" r="635"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1283" cy="559459"/>
                          </a:xfrm>
                          <a:prstGeom prst="rect">
                            <a:avLst/>
                          </a:prstGeom>
                          <a:noFill/>
                          <a:ln>
                            <a:noFill/>
                          </a:ln>
                        </pic:spPr>
                      </pic:pic>
                    </a:graphicData>
                  </a:graphic>
                </wp:inline>
              </w:drawing>
            </w:r>
          </w:p>
          <w:p w14:paraId="259F4807" w14:textId="4D1F0044" w:rsidR="00F72344" w:rsidRDefault="00F72344" w:rsidP="00F72344">
            <w:pPr>
              <w:pStyle w:val="Lgende"/>
            </w:pPr>
            <w:r>
              <w:t xml:space="preserve">Figure </w:t>
            </w:r>
            <w:r>
              <w:fldChar w:fldCharType="begin"/>
            </w:r>
            <w:r>
              <w:instrText xml:space="preserve"> SEQ Figure \* ARABIC </w:instrText>
            </w:r>
            <w:r>
              <w:fldChar w:fldCharType="separate"/>
            </w:r>
            <w:r w:rsidR="000A21DB">
              <w:rPr>
                <w:noProof/>
              </w:rPr>
              <w:t>14</w:t>
            </w:r>
            <w:r>
              <w:fldChar w:fldCharType="end"/>
            </w:r>
            <w:r>
              <w:t xml:space="preserve"> PING de CE2-1 a C2-3</w:t>
            </w:r>
          </w:p>
        </w:tc>
        <w:tc>
          <w:tcPr>
            <w:tcW w:w="4531" w:type="dxa"/>
          </w:tcPr>
          <w:p w14:paraId="6A9AFF78" w14:textId="0100E887" w:rsidR="00F72344" w:rsidRDefault="00F72344" w:rsidP="00F72344">
            <w:r>
              <w:t>Après tout ces configurations nous sommes en capacités de pouvoir faire des ping su d’autre sites de même VRF</w:t>
            </w:r>
          </w:p>
        </w:tc>
      </w:tr>
    </w:tbl>
    <w:p w14:paraId="38969888" w14:textId="77777777" w:rsidR="00F72344" w:rsidRPr="00205AD9" w:rsidRDefault="00F72344" w:rsidP="00F72344">
      <w:pPr>
        <w:pStyle w:val="Titre3"/>
      </w:pPr>
    </w:p>
    <w:p w14:paraId="3025423B" w14:textId="0C26086E" w:rsidR="00605FE7" w:rsidRDefault="00605FE7" w:rsidP="00605FE7">
      <w:pPr>
        <w:pStyle w:val="Titre1"/>
      </w:pPr>
      <w:bookmarkStart w:id="17" w:name="_Toc188807179"/>
      <w:r>
        <w:t>Conclusion</w:t>
      </w:r>
      <w:bookmarkEnd w:id="17"/>
      <w:r>
        <w:t xml:space="preserve"> </w:t>
      </w:r>
    </w:p>
    <w:p w14:paraId="353BB7C1" w14:textId="05CEBE05" w:rsidR="00605FE7" w:rsidRDefault="00605FE7" w:rsidP="00605FE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L</w:t>
      </w:r>
      <w:r w:rsidRPr="00605FE7">
        <w:rPr>
          <w:rFonts w:ascii="Times New Roman" w:eastAsia="Times New Roman" w:hAnsi="Times New Roman" w:cs="Times New Roman"/>
          <w:kern w:val="0"/>
          <w:sz w:val="24"/>
          <w:szCs w:val="24"/>
          <w:lang w:eastAsia="fr-FR"/>
          <w14:ligatures w14:val="none"/>
        </w:rPr>
        <w:t>a mise en place d’une architecture MPLS-VPN pour les entreprises ABC Conseil et UC Exchange constitue une étape cruciale pour garantir une connectivité performante et sécurisée entre l</w:t>
      </w:r>
      <w:r>
        <w:rPr>
          <w:rFonts w:ascii="Times New Roman" w:eastAsia="Times New Roman" w:hAnsi="Times New Roman" w:cs="Times New Roman"/>
          <w:kern w:val="0"/>
          <w:sz w:val="24"/>
          <w:szCs w:val="24"/>
          <w:lang w:eastAsia="fr-FR"/>
          <w14:ligatures w14:val="none"/>
        </w:rPr>
        <w:t xml:space="preserve">es </w:t>
      </w:r>
      <w:r w:rsidRPr="00605FE7">
        <w:rPr>
          <w:rFonts w:ascii="Times New Roman" w:eastAsia="Times New Roman" w:hAnsi="Times New Roman" w:cs="Times New Roman"/>
          <w:kern w:val="0"/>
          <w:sz w:val="24"/>
          <w:szCs w:val="24"/>
          <w:lang w:eastAsia="fr-FR"/>
          <w14:ligatures w14:val="none"/>
        </w:rPr>
        <w:t>différent</w:t>
      </w:r>
      <w:r>
        <w:rPr>
          <w:rFonts w:ascii="Times New Roman" w:eastAsia="Times New Roman" w:hAnsi="Times New Roman" w:cs="Times New Roman"/>
          <w:kern w:val="0"/>
          <w:sz w:val="24"/>
          <w:szCs w:val="24"/>
          <w:lang w:eastAsia="fr-FR"/>
          <w14:ligatures w14:val="none"/>
        </w:rPr>
        <w:t>s</w:t>
      </w:r>
      <w:r w:rsidRPr="00605FE7">
        <w:rPr>
          <w:rFonts w:ascii="Times New Roman" w:eastAsia="Times New Roman" w:hAnsi="Times New Roman" w:cs="Times New Roman"/>
          <w:kern w:val="0"/>
          <w:sz w:val="24"/>
          <w:szCs w:val="24"/>
          <w:lang w:eastAsia="fr-FR"/>
          <w14:ligatures w14:val="none"/>
        </w:rPr>
        <w:t xml:space="preserve"> sites</w:t>
      </w:r>
      <w:r w:rsidR="00B17BC9">
        <w:rPr>
          <w:rFonts w:ascii="Times New Roman" w:eastAsia="Times New Roman" w:hAnsi="Times New Roman" w:cs="Times New Roman"/>
          <w:kern w:val="0"/>
          <w:sz w:val="24"/>
          <w:szCs w:val="24"/>
          <w:lang w:eastAsia="fr-FR"/>
          <w14:ligatures w14:val="none"/>
        </w:rPr>
        <w:t xml:space="preserve">. C’est pourquoi ce projet a été </w:t>
      </w:r>
      <w:r w:rsidR="00B17BC9" w:rsidRPr="00605FE7">
        <w:rPr>
          <w:rFonts w:ascii="Times New Roman" w:eastAsia="Times New Roman" w:hAnsi="Times New Roman" w:cs="Times New Roman"/>
          <w:kern w:val="0"/>
          <w:sz w:val="24"/>
          <w:szCs w:val="24"/>
          <w:lang w:eastAsia="fr-FR"/>
          <w14:ligatures w14:val="none"/>
        </w:rPr>
        <w:t>expérience enrichissante, offrant l’opportunité de renforcer nos compétences techniques</w:t>
      </w:r>
      <w:r w:rsidR="00B17BC9">
        <w:rPr>
          <w:rFonts w:ascii="Times New Roman" w:eastAsia="Times New Roman" w:hAnsi="Times New Roman" w:cs="Times New Roman"/>
          <w:kern w:val="0"/>
          <w:sz w:val="24"/>
          <w:szCs w:val="24"/>
          <w:lang w:eastAsia="fr-FR"/>
          <w14:ligatures w14:val="none"/>
        </w:rPr>
        <w:t>.</w:t>
      </w:r>
    </w:p>
    <w:p w14:paraId="675C770B" w14:textId="77777777" w:rsidR="00B97DE1" w:rsidRPr="00605FE7" w:rsidRDefault="00B97DE1" w:rsidP="00605FE7">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A1E2BBE" w14:textId="77777777" w:rsidR="00605FE7" w:rsidRPr="00605FE7" w:rsidRDefault="00605FE7" w:rsidP="00605FE7"/>
    <w:p w14:paraId="37BE1529" w14:textId="77777777" w:rsidR="00FA3ECB" w:rsidRDefault="00FA3ECB" w:rsidP="00FA3ECB">
      <w:pPr>
        <w:rPr>
          <w:i/>
          <w:iCs/>
        </w:rPr>
      </w:pPr>
    </w:p>
    <w:p w14:paraId="38C59A19" w14:textId="77777777" w:rsidR="00FA3ECB" w:rsidRPr="00FA3ECB" w:rsidRDefault="00FA3ECB" w:rsidP="00FA3ECB">
      <w:pPr>
        <w:rPr>
          <w:i/>
          <w:iCs/>
        </w:rPr>
      </w:pPr>
    </w:p>
    <w:p w14:paraId="3D77347E" w14:textId="77777777" w:rsidR="00FA3ECB" w:rsidRDefault="00FA3ECB" w:rsidP="00FA3ECB"/>
    <w:p w14:paraId="6AA3DC1D" w14:textId="77777777" w:rsidR="00FA3ECB" w:rsidRPr="00FA3ECB" w:rsidRDefault="00FA3ECB" w:rsidP="00FA3ECB"/>
    <w:p w14:paraId="36DDBC5D" w14:textId="77777777" w:rsidR="00BC6C78" w:rsidRPr="00BC6C78" w:rsidRDefault="00BC6C78" w:rsidP="00BC6C78"/>
    <w:p w14:paraId="4650687E" w14:textId="77777777" w:rsidR="001C58D7" w:rsidRPr="001C58D7" w:rsidRDefault="001C58D7" w:rsidP="001C58D7"/>
    <w:p w14:paraId="4CC4695D" w14:textId="77777777" w:rsidR="00F33A2D" w:rsidRDefault="00F33A2D"/>
    <w:sectPr w:rsidR="00F33A2D" w:rsidSect="009F487F">
      <w:footerReference w:type="default" r:id="rId2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71C24" w14:textId="77777777" w:rsidR="00030D83" w:rsidRDefault="00030D83" w:rsidP="009F487F">
      <w:pPr>
        <w:spacing w:after="0" w:line="240" w:lineRule="auto"/>
      </w:pPr>
      <w:r>
        <w:separator/>
      </w:r>
    </w:p>
  </w:endnote>
  <w:endnote w:type="continuationSeparator" w:id="0">
    <w:p w14:paraId="0B1CE72F" w14:textId="77777777" w:rsidR="00030D83" w:rsidRDefault="00030D83" w:rsidP="009F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4496224"/>
      <w:docPartObj>
        <w:docPartGallery w:val="Page Numbers (Bottom of Page)"/>
        <w:docPartUnique/>
      </w:docPartObj>
    </w:sdtPr>
    <w:sdtEndPr/>
    <w:sdtContent>
      <w:p w14:paraId="4C8A3EAD" w14:textId="276CE585" w:rsidR="00227CEA" w:rsidRDefault="00227CEA">
        <w:pPr>
          <w:pStyle w:val="Pieddepage"/>
          <w:jc w:val="right"/>
        </w:pPr>
        <w:r>
          <w:fldChar w:fldCharType="begin"/>
        </w:r>
        <w:r>
          <w:instrText>PAGE   \* MERGEFORMAT</w:instrText>
        </w:r>
        <w:r>
          <w:fldChar w:fldCharType="separate"/>
        </w:r>
        <w:r>
          <w:t>2</w:t>
        </w:r>
        <w:r>
          <w:fldChar w:fldCharType="end"/>
        </w:r>
      </w:p>
    </w:sdtContent>
  </w:sdt>
  <w:p w14:paraId="272A705A" w14:textId="77777777" w:rsidR="00227CEA" w:rsidRDefault="00227CE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64AA6" w14:textId="77777777" w:rsidR="00030D83" w:rsidRDefault="00030D83" w:rsidP="009F487F">
      <w:pPr>
        <w:spacing w:after="0" w:line="240" w:lineRule="auto"/>
      </w:pPr>
      <w:r>
        <w:separator/>
      </w:r>
    </w:p>
  </w:footnote>
  <w:footnote w:type="continuationSeparator" w:id="0">
    <w:p w14:paraId="108B5BF1" w14:textId="77777777" w:rsidR="00030D83" w:rsidRDefault="00030D83" w:rsidP="009F4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32DC3"/>
    <w:multiLevelType w:val="multilevel"/>
    <w:tmpl w:val="794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81B63"/>
    <w:multiLevelType w:val="multilevel"/>
    <w:tmpl w:val="914A5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6673E"/>
    <w:multiLevelType w:val="multilevel"/>
    <w:tmpl w:val="F616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507C4"/>
    <w:multiLevelType w:val="multilevel"/>
    <w:tmpl w:val="361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77895"/>
    <w:multiLevelType w:val="multilevel"/>
    <w:tmpl w:val="A1F6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E7A5C"/>
    <w:multiLevelType w:val="multilevel"/>
    <w:tmpl w:val="D542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E67CC"/>
    <w:multiLevelType w:val="multilevel"/>
    <w:tmpl w:val="B4B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214ED"/>
    <w:multiLevelType w:val="multilevel"/>
    <w:tmpl w:val="1D38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66EF9"/>
    <w:multiLevelType w:val="multilevel"/>
    <w:tmpl w:val="4472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644DB"/>
    <w:multiLevelType w:val="multilevel"/>
    <w:tmpl w:val="93FA6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25862"/>
    <w:multiLevelType w:val="multilevel"/>
    <w:tmpl w:val="F1586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353D3"/>
    <w:multiLevelType w:val="multilevel"/>
    <w:tmpl w:val="3D6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A318E"/>
    <w:multiLevelType w:val="multilevel"/>
    <w:tmpl w:val="7E7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7790A"/>
    <w:multiLevelType w:val="multilevel"/>
    <w:tmpl w:val="ABF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D6F67"/>
    <w:multiLevelType w:val="multilevel"/>
    <w:tmpl w:val="2A5C8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66000"/>
    <w:multiLevelType w:val="multilevel"/>
    <w:tmpl w:val="5E7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9737B"/>
    <w:multiLevelType w:val="multilevel"/>
    <w:tmpl w:val="244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A2E25"/>
    <w:multiLevelType w:val="multilevel"/>
    <w:tmpl w:val="1D629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A1B77"/>
    <w:multiLevelType w:val="multilevel"/>
    <w:tmpl w:val="C1F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0"/>
  </w:num>
  <w:num w:numId="3">
    <w:abstractNumId w:val="14"/>
  </w:num>
  <w:num w:numId="4">
    <w:abstractNumId w:val="1"/>
  </w:num>
  <w:num w:numId="5">
    <w:abstractNumId w:val="15"/>
  </w:num>
  <w:num w:numId="6">
    <w:abstractNumId w:val="7"/>
  </w:num>
  <w:num w:numId="7">
    <w:abstractNumId w:val="18"/>
  </w:num>
  <w:num w:numId="8">
    <w:abstractNumId w:val="8"/>
  </w:num>
  <w:num w:numId="9">
    <w:abstractNumId w:val="13"/>
  </w:num>
  <w:num w:numId="10">
    <w:abstractNumId w:val="9"/>
  </w:num>
  <w:num w:numId="11">
    <w:abstractNumId w:val="5"/>
  </w:num>
  <w:num w:numId="12">
    <w:abstractNumId w:val="16"/>
  </w:num>
  <w:num w:numId="13">
    <w:abstractNumId w:val="2"/>
  </w:num>
  <w:num w:numId="14">
    <w:abstractNumId w:val="0"/>
  </w:num>
  <w:num w:numId="15">
    <w:abstractNumId w:val="3"/>
  </w:num>
  <w:num w:numId="16">
    <w:abstractNumId w:val="12"/>
  </w:num>
  <w:num w:numId="17">
    <w:abstractNumId w:val="6"/>
  </w:num>
  <w:num w:numId="18">
    <w:abstractNumId w:val="11"/>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5B9"/>
    <w:rsid w:val="00030D83"/>
    <w:rsid w:val="000A21DB"/>
    <w:rsid w:val="001C58D7"/>
    <w:rsid w:val="00205AD9"/>
    <w:rsid w:val="00227CEA"/>
    <w:rsid w:val="00231DD4"/>
    <w:rsid w:val="002C08EF"/>
    <w:rsid w:val="004D1640"/>
    <w:rsid w:val="00605FE7"/>
    <w:rsid w:val="00702985"/>
    <w:rsid w:val="00957F10"/>
    <w:rsid w:val="009D25D8"/>
    <w:rsid w:val="009F487F"/>
    <w:rsid w:val="00A80DFC"/>
    <w:rsid w:val="00AF4CC7"/>
    <w:rsid w:val="00B0229C"/>
    <w:rsid w:val="00B17BC9"/>
    <w:rsid w:val="00B715B9"/>
    <w:rsid w:val="00B97DE1"/>
    <w:rsid w:val="00BA5E57"/>
    <w:rsid w:val="00BC6C78"/>
    <w:rsid w:val="00C55320"/>
    <w:rsid w:val="00D2250B"/>
    <w:rsid w:val="00D61920"/>
    <w:rsid w:val="00F33A2D"/>
    <w:rsid w:val="00F72344"/>
    <w:rsid w:val="00FA3E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43185C"/>
  <w15:chartTrackingRefBased/>
  <w15:docId w15:val="{B47BC2C9-1F05-4E98-A3D7-06BE73DF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DE1"/>
  </w:style>
  <w:style w:type="paragraph" w:styleId="Titre1">
    <w:name w:val="heading 1"/>
    <w:basedOn w:val="Normal"/>
    <w:next w:val="Normal"/>
    <w:link w:val="Titre1Car"/>
    <w:uiPriority w:val="9"/>
    <w:qFormat/>
    <w:rsid w:val="00B022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022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9D25D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link w:val="Titre4Car"/>
    <w:uiPriority w:val="9"/>
    <w:qFormat/>
    <w:rsid w:val="009D25D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14:ligatures w14:val="none"/>
    </w:rPr>
  </w:style>
  <w:style w:type="paragraph" w:styleId="Titre5">
    <w:name w:val="heading 5"/>
    <w:basedOn w:val="Normal"/>
    <w:next w:val="Normal"/>
    <w:link w:val="Titre5Car"/>
    <w:uiPriority w:val="9"/>
    <w:semiHidden/>
    <w:unhideWhenUsed/>
    <w:qFormat/>
    <w:rsid w:val="00205AD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D25D8"/>
    <w:rPr>
      <w:rFonts w:ascii="Times New Roman" w:eastAsia="Times New Roman" w:hAnsi="Times New Roman" w:cs="Times New Roman"/>
      <w:b/>
      <w:bCs/>
      <w:kern w:val="0"/>
      <w:sz w:val="27"/>
      <w:szCs w:val="27"/>
      <w:lang w:eastAsia="fr-FR"/>
      <w14:ligatures w14:val="none"/>
    </w:rPr>
  </w:style>
  <w:style w:type="character" w:customStyle="1" w:styleId="Titre4Car">
    <w:name w:val="Titre 4 Car"/>
    <w:basedOn w:val="Policepardfaut"/>
    <w:link w:val="Titre4"/>
    <w:uiPriority w:val="9"/>
    <w:rsid w:val="009D25D8"/>
    <w:rPr>
      <w:rFonts w:ascii="Times New Roman" w:eastAsia="Times New Roman" w:hAnsi="Times New Roman" w:cs="Times New Roman"/>
      <w:b/>
      <w:bCs/>
      <w:kern w:val="0"/>
      <w:sz w:val="24"/>
      <w:szCs w:val="24"/>
      <w:lang w:eastAsia="fr-FR"/>
      <w14:ligatures w14:val="none"/>
    </w:rPr>
  </w:style>
  <w:style w:type="character" w:styleId="lev">
    <w:name w:val="Strong"/>
    <w:basedOn w:val="Policepardfaut"/>
    <w:uiPriority w:val="22"/>
    <w:qFormat/>
    <w:rsid w:val="009D25D8"/>
    <w:rPr>
      <w:b/>
      <w:bCs/>
    </w:rPr>
  </w:style>
  <w:style w:type="paragraph" w:styleId="Titre">
    <w:name w:val="Title"/>
    <w:basedOn w:val="Normal"/>
    <w:next w:val="Normal"/>
    <w:link w:val="TitreCar"/>
    <w:uiPriority w:val="10"/>
    <w:qFormat/>
    <w:rsid w:val="009D25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25D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9D25D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Sansinterligne">
    <w:name w:val="No Spacing"/>
    <w:link w:val="SansinterligneCar"/>
    <w:uiPriority w:val="1"/>
    <w:qFormat/>
    <w:rsid w:val="00702985"/>
    <w:pPr>
      <w:spacing w:after="0" w:line="240" w:lineRule="auto"/>
    </w:pPr>
  </w:style>
  <w:style w:type="character" w:customStyle="1" w:styleId="Titre1Car">
    <w:name w:val="Titre 1 Car"/>
    <w:basedOn w:val="Policepardfaut"/>
    <w:link w:val="Titre1"/>
    <w:uiPriority w:val="9"/>
    <w:rsid w:val="00B0229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B0229C"/>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Policepardfaut"/>
    <w:rsid w:val="00A80DFC"/>
  </w:style>
  <w:style w:type="character" w:customStyle="1" w:styleId="Titre5Car">
    <w:name w:val="Titre 5 Car"/>
    <w:basedOn w:val="Policepardfaut"/>
    <w:link w:val="Titre5"/>
    <w:uiPriority w:val="9"/>
    <w:semiHidden/>
    <w:rsid w:val="00205AD9"/>
    <w:rPr>
      <w:rFonts w:asciiTheme="majorHAnsi" w:eastAsiaTheme="majorEastAsia" w:hAnsiTheme="majorHAnsi" w:cstheme="majorBidi"/>
      <w:color w:val="2F5496" w:themeColor="accent1" w:themeShade="BF"/>
    </w:rPr>
  </w:style>
  <w:style w:type="character" w:customStyle="1" w:styleId="SansinterligneCar">
    <w:name w:val="Sans interligne Car"/>
    <w:basedOn w:val="Policepardfaut"/>
    <w:link w:val="Sansinterligne"/>
    <w:uiPriority w:val="1"/>
    <w:rsid w:val="009F487F"/>
  </w:style>
  <w:style w:type="paragraph" w:styleId="En-ttedetabledesmatires">
    <w:name w:val="TOC Heading"/>
    <w:basedOn w:val="Titre1"/>
    <w:next w:val="Normal"/>
    <w:uiPriority w:val="39"/>
    <w:unhideWhenUsed/>
    <w:qFormat/>
    <w:rsid w:val="009F487F"/>
    <w:pPr>
      <w:outlineLvl w:val="9"/>
    </w:pPr>
    <w:rPr>
      <w:kern w:val="0"/>
      <w:lang w:eastAsia="fr-FR"/>
      <w14:ligatures w14:val="none"/>
    </w:rPr>
  </w:style>
  <w:style w:type="paragraph" w:styleId="TM1">
    <w:name w:val="toc 1"/>
    <w:basedOn w:val="Normal"/>
    <w:next w:val="Normal"/>
    <w:autoRedefine/>
    <w:uiPriority w:val="39"/>
    <w:unhideWhenUsed/>
    <w:rsid w:val="009F487F"/>
    <w:pPr>
      <w:spacing w:after="100"/>
    </w:pPr>
  </w:style>
  <w:style w:type="paragraph" w:styleId="TM2">
    <w:name w:val="toc 2"/>
    <w:basedOn w:val="Normal"/>
    <w:next w:val="Normal"/>
    <w:autoRedefine/>
    <w:uiPriority w:val="39"/>
    <w:unhideWhenUsed/>
    <w:rsid w:val="009F487F"/>
    <w:pPr>
      <w:spacing w:after="100"/>
      <w:ind w:left="220"/>
    </w:pPr>
  </w:style>
  <w:style w:type="paragraph" w:styleId="TM3">
    <w:name w:val="toc 3"/>
    <w:basedOn w:val="Normal"/>
    <w:next w:val="Normal"/>
    <w:autoRedefine/>
    <w:uiPriority w:val="39"/>
    <w:unhideWhenUsed/>
    <w:rsid w:val="009F487F"/>
    <w:pPr>
      <w:spacing w:after="100"/>
      <w:ind w:left="440"/>
    </w:pPr>
  </w:style>
  <w:style w:type="character" w:styleId="Lienhypertexte">
    <w:name w:val="Hyperlink"/>
    <w:basedOn w:val="Policepardfaut"/>
    <w:uiPriority w:val="99"/>
    <w:unhideWhenUsed/>
    <w:rsid w:val="009F487F"/>
    <w:rPr>
      <w:color w:val="0563C1" w:themeColor="hyperlink"/>
      <w:u w:val="single"/>
    </w:rPr>
  </w:style>
  <w:style w:type="paragraph" w:styleId="En-tte">
    <w:name w:val="header"/>
    <w:basedOn w:val="Normal"/>
    <w:link w:val="En-tteCar"/>
    <w:uiPriority w:val="99"/>
    <w:unhideWhenUsed/>
    <w:rsid w:val="009F487F"/>
    <w:pPr>
      <w:tabs>
        <w:tab w:val="center" w:pos="4536"/>
        <w:tab w:val="right" w:pos="9072"/>
      </w:tabs>
      <w:spacing w:after="0" w:line="240" w:lineRule="auto"/>
    </w:pPr>
  </w:style>
  <w:style w:type="character" w:customStyle="1" w:styleId="En-tteCar">
    <w:name w:val="En-tête Car"/>
    <w:basedOn w:val="Policepardfaut"/>
    <w:link w:val="En-tte"/>
    <w:uiPriority w:val="99"/>
    <w:rsid w:val="009F487F"/>
  </w:style>
  <w:style w:type="paragraph" w:styleId="Pieddepage">
    <w:name w:val="footer"/>
    <w:basedOn w:val="Normal"/>
    <w:link w:val="PieddepageCar"/>
    <w:uiPriority w:val="99"/>
    <w:unhideWhenUsed/>
    <w:rsid w:val="009F487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487F"/>
  </w:style>
  <w:style w:type="table" w:styleId="Grilledutableau">
    <w:name w:val="Table Grid"/>
    <w:basedOn w:val="TableauNormal"/>
    <w:uiPriority w:val="39"/>
    <w:rsid w:val="00D61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C5532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70299">
      <w:bodyDiv w:val="1"/>
      <w:marLeft w:val="0"/>
      <w:marRight w:val="0"/>
      <w:marTop w:val="0"/>
      <w:marBottom w:val="0"/>
      <w:divBdr>
        <w:top w:val="none" w:sz="0" w:space="0" w:color="auto"/>
        <w:left w:val="none" w:sz="0" w:space="0" w:color="auto"/>
        <w:bottom w:val="none" w:sz="0" w:space="0" w:color="auto"/>
        <w:right w:val="none" w:sz="0" w:space="0" w:color="auto"/>
      </w:divBdr>
      <w:divsChild>
        <w:div w:id="1871333098">
          <w:marLeft w:val="0"/>
          <w:marRight w:val="0"/>
          <w:marTop w:val="0"/>
          <w:marBottom w:val="0"/>
          <w:divBdr>
            <w:top w:val="none" w:sz="0" w:space="0" w:color="auto"/>
            <w:left w:val="none" w:sz="0" w:space="0" w:color="auto"/>
            <w:bottom w:val="none" w:sz="0" w:space="0" w:color="auto"/>
            <w:right w:val="none" w:sz="0" w:space="0" w:color="auto"/>
          </w:divBdr>
          <w:divsChild>
            <w:div w:id="1957827705">
              <w:marLeft w:val="0"/>
              <w:marRight w:val="0"/>
              <w:marTop w:val="0"/>
              <w:marBottom w:val="0"/>
              <w:divBdr>
                <w:top w:val="none" w:sz="0" w:space="0" w:color="auto"/>
                <w:left w:val="none" w:sz="0" w:space="0" w:color="auto"/>
                <w:bottom w:val="none" w:sz="0" w:space="0" w:color="auto"/>
                <w:right w:val="none" w:sz="0" w:space="0" w:color="auto"/>
              </w:divBdr>
              <w:divsChild>
                <w:div w:id="256518797">
                  <w:marLeft w:val="0"/>
                  <w:marRight w:val="0"/>
                  <w:marTop w:val="0"/>
                  <w:marBottom w:val="0"/>
                  <w:divBdr>
                    <w:top w:val="none" w:sz="0" w:space="0" w:color="auto"/>
                    <w:left w:val="none" w:sz="0" w:space="0" w:color="auto"/>
                    <w:bottom w:val="none" w:sz="0" w:space="0" w:color="auto"/>
                    <w:right w:val="none" w:sz="0" w:space="0" w:color="auto"/>
                  </w:divBdr>
                  <w:divsChild>
                    <w:div w:id="880828256">
                      <w:marLeft w:val="0"/>
                      <w:marRight w:val="0"/>
                      <w:marTop w:val="0"/>
                      <w:marBottom w:val="0"/>
                      <w:divBdr>
                        <w:top w:val="none" w:sz="0" w:space="0" w:color="auto"/>
                        <w:left w:val="none" w:sz="0" w:space="0" w:color="auto"/>
                        <w:bottom w:val="none" w:sz="0" w:space="0" w:color="auto"/>
                        <w:right w:val="none" w:sz="0" w:space="0" w:color="auto"/>
                      </w:divBdr>
                      <w:divsChild>
                        <w:div w:id="124084756">
                          <w:marLeft w:val="0"/>
                          <w:marRight w:val="0"/>
                          <w:marTop w:val="0"/>
                          <w:marBottom w:val="0"/>
                          <w:divBdr>
                            <w:top w:val="none" w:sz="0" w:space="0" w:color="auto"/>
                            <w:left w:val="none" w:sz="0" w:space="0" w:color="auto"/>
                            <w:bottom w:val="none" w:sz="0" w:space="0" w:color="auto"/>
                            <w:right w:val="none" w:sz="0" w:space="0" w:color="auto"/>
                          </w:divBdr>
                          <w:divsChild>
                            <w:div w:id="88240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819156">
      <w:bodyDiv w:val="1"/>
      <w:marLeft w:val="0"/>
      <w:marRight w:val="0"/>
      <w:marTop w:val="0"/>
      <w:marBottom w:val="0"/>
      <w:divBdr>
        <w:top w:val="none" w:sz="0" w:space="0" w:color="auto"/>
        <w:left w:val="none" w:sz="0" w:space="0" w:color="auto"/>
        <w:bottom w:val="none" w:sz="0" w:space="0" w:color="auto"/>
        <w:right w:val="none" w:sz="0" w:space="0" w:color="auto"/>
      </w:divBdr>
      <w:divsChild>
        <w:div w:id="606037007">
          <w:marLeft w:val="0"/>
          <w:marRight w:val="0"/>
          <w:marTop w:val="0"/>
          <w:marBottom w:val="0"/>
          <w:divBdr>
            <w:top w:val="none" w:sz="0" w:space="0" w:color="auto"/>
            <w:left w:val="none" w:sz="0" w:space="0" w:color="auto"/>
            <w:bottom w:val="none" w:sz="0" w:space="0" w:color="auto"/>
            <w:right w:val="none" w:sz="0" w:space="0" w:color="auto"/>
          </w:divBdr>
          <w:divsChild>
            <w:div w:id="678967981">
              <w:marLeft w:val="0"/>
              <w:marRight w:val="0"/>
              <w:marTop w:val="0"/>
              <w:marBottom w:val="0"/>
              <w:divBdr>
                <w:top w:val="none" w:sz="0" w:space="0" w:color="auto"/>
                <w:left w:val="none" w:sz="0" w:space="0" w:color="auto"/>
                <w:bottom w:val="none" w:sz="0" w:space="0" w:color="auto"/>
                <w:right w:val="none" w:sz="0" w:space="0" w:color="auto"/>
              </w:divBdr>
              <w:divsChild>
                <w:div w:id="525561808">
                  <w:marLeft w:val="0"/>
                  <w:marRight w:val="0"/>
                  <w:marTop w:val="0"/>
                  <w:marBottom w:val="0"/>
                  <w:divBdr>
                    <w:top w:val="none" w:sz="0" w:space="0" w:color="auto"/>
                    <w:left w:val="none" w:sz="0" w:space="0" w:color="auto"/>
                    <w:bottom w:val="none" w:sz="0" w:space="0" w:color="auto"/>
                    <w:right w:val="none" w:sz="0" w:space="0" w:color="auto"/>
                  </w:divBdr>
                  <w:divsChild>
                    <w:div w:id="81842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77326">
          <w:marLeft w:val="0"/>
          <w:marRight w:val="0"/>
          <w:marTop w:val="0"/>
          <w:marBottom w:val="0"/>
          <w:divBdr>
            <w:top w:val="none" w:sz="0" w:space="0" w:color="auto"/>
            <w:left w:val="none" w:sz="0" w:space="0" w:color="auto"/>
            <w:bottom w:val="none" w:sz="0" w:space="0" w:color="auto"/>
            <w:right w:val="none" w:sz="0" w:space="0" w:color="auto"/>
          </w:divBdr>
          <w:divsChild>
            <w:div w:id="531769971">
              <w:marLeft w:val="0"/>
              <w:marRight w:val="0"/>
              <w:marTop w:val="0"/>
              <w:marBottom w:val="0"/>
              <w:divBdr>
                <w:top w:val="none" w:sz="0" w:space="0" w:color="auto"/>
                <w:left w:val="none" w:sz="0" w:space="0" w:color="auto"/>
                <w:bottom w:val="none" w:sz="0" w:space="0" w:color="auto"/>
                <w:right w:val="none" w:sz="0" w:space="0" w:color="auto"/>
              </w:divBdr>
              <w:divsChild>
                <w:div w:id="1837065407">
                  <w:marLeft w:val="0"/>
                  <w:marRight w:val="0"/>
                  <w:marTop w:val="0"/>
                  <w:marBottom w:val="0"/>
                  <w:divBdr>
                    <w:top w:val="none" w:sz="0" w:space="0" w:color="auto"/>
                    <w:left w:val="none" w:sz="0" w:space="0" w:color="auto"/>
                    <w:bottom w:val="none" w:sz="0" w:space="0" w:color="auto"/>
                    <w:right w:val="none" w:sz="0" w:space="0" w:color="auto"/>
                  </w:divBdr>
                  <w:divsChild>
                    <w:div w:id="11660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212521">
      <w:bodyDiv w:val="1"/>
      <w:marLeft w:val="0"/>
      <w:marRight w:val="0"/>
      <w:marTop w:val="0"/>
      <w:marBottom w:val="0"/>
      <w:divBdr>
        <w:top w:val="none" w:sz="0" w:space="0" w:color="auto"/>
        <w:left w:val="none" w:sz="0" w:space="0" w:color="auto"/>
        <w:bottom w:val="none" w:sz="0" w:space="0" w:color="auto"/>
        <w:right w:val="none" w:sz="0" w:space="0" w:color="auto"/>
      </w:divBdr>
    </w:div>
    <w:div w:id="406004467">
      <w:bodyDiv w:val="1"/>
      <w:marLeft w:val="0"/>
      <w:marRight w:val="0"/>
      <w:marTop w:val="0"/>
      <w:marBottom w:val="0"/>
      <w:divBdr>
        <w:top w:val="none" w:sz="0" w:space="0" w:color="auto"/>
        <w:left w:val="none" w:sz="0" w:space="0" w:color="auto"/>
        <w:bottom w:val="none" w:sz="0" w:space="0" w:color="auto"/>
        <w:right w:val="none" w:sz="0" w:space="0" w:color="auto"/>
      </w:divBdr>
      <w:divsChild>
        <w:div w:id="1312178228">
          <w:marLeft w:val="0"/>
          <w:marRight w:val="0"/>
          <w:marTop w:val="0"/>
          <w:marBottom w:val="0"/>
          <w:divBdr>
            <w:top w:val="none" w:sz="0" w:space="0" w:color="auto"/>
            <w:left w:val="none" w:sz="0" w:space="0" w:color="auto"/>
            <w:bottom w:val="none" w:sz="0" w:space="0" w:color="auto"/>
            <w:right w:val="none" w:sz="0" w:space="0" w:color="auto"/>
          </w:divBdr>
          <w:divsChild>
            <w:div w:id="1932081538">
              <w:marLeft w:val="0"/>
              <w:marRight w:val="0"/>
              <w:marTop w:val="0"/>
              <w:marBottom w:val="0"/>
              <w:divBdr>
                <w:top w:val="none" w:sz="0" w:space="0" w:color="auto"/>
                <w:left w:val="none" w:sz="0" w:space="0" w:color="auto"/>
                <w:bottom w:val="none" w:sz="0" w:space="0" w:color="auto"/>
                <w:right w:val="none" w:sz="0" w:space="0" w:color="auto"/>
              </w:divBdr>
              <w:divsChild>
                <w:div w:id="1312565497">
                  <w:marLeft w:val="0"/>
                  <w:marRight w:val="0"/>
                  <w:marTop w:val="0"/>
                  <w:marBottom w:val="0"/>
                  <w:divBdr>
                    <w:top w:val="none" w:sz="0" w:space="0" w:color="auto"/>
                    <w:left w:val="none" w:sz="0" w:space="0" w:color="auto"/>
                    <w:bottom w:val="none" w:sz="0" w:space="0" w:color="auto"/>
                    <w:right w:val="none" w:sz="0" w:space="0" w:color="auto"/>
                  </w:divBdr>
                  <w:divsChild>
                    <w:div w:id="1346443341">
                      <w:marLeft w:val="0"/>
                      <w:marRight w:val="0"/>
                      <w:marTop w:val="0"/>
                      <w:marBottom w:val="0"/>
                      <w:divBdr>
                        <w:top w:val="none" w:sz="0" w:space="0" w:color="auto"/>
                        <w:left w:val="none" w:sz="0" w:space="0" w:color="auto"/>
                        <w:bottom w:val="none" w:sz="0" w:space="0" w:color="auto"/>
                        <w:right w:val="none" w:sz="0" w:space="0" w:color="auto"/>
                      </w:divBdr>
                      <w:divsChild>
                        <w:div w:id="1044869644">
                          <w:marLeft w:val="0"/>
                          <w:marRight w:val="0"/>
                          <w:marTop w:val="0"/>
                          <w:marBottom w:val="0"/>
                          <w:divBdr>
                            <w:top w:val="none" w:sz="0" w:space="0" w:color="auto"/>
                            <w:left w:val="none" w:sz="0" w:space="0" w:color="auto"/>
                            <w:bottom w:val="none" w:sz="0" w:space="0" w:color="auto"/>
                            <w:right w:val="none" w:sz="0" w:space="0" w:color="auto"/>
                          </w:divBdr>
                          <w:divsChild>
                            <w:div w:id="15775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960455">
      <w:bodyDiv w:val="1"/>
      <w:marLeft w:val="0"/>
      <w:marRight w:val="0"/>
      <w:marTop w:val="0"/>
      <w:marBottom w:val="0"/>
      <w:divBdr>
        <w:top w:val="none" w:sz="0" w:space="0" w:color="auto"/>
        <w:left w:val="none" w:sz="0" w:space="0" w:color="auto"/>
        <w:bottom w:val="none" w:sz="0" w:space="0" w:color="auto"/>
        <w:right w:val="none" w:sz="0" w:space="0" w:color="auto"/>
      </w:divBdr>
    </w:div>
    <w:div w:id="525599362">
      <w:bodyDiv w:val="1"/>
      <w:marLeft w:val="0"/>
      <w:marRight w:val="0"/>
      <w:marTop w:val="0"/>
      <w:marBottom w:val="0"/>
      <w:divBdr>
        <w:top w:val="none" w:sz="0" w:space="0" w:color="auto"/>
        <w:left w:val="none" w:sz="0" w:space="0" w:color="auto"/>
        <w:bottom w:val="none" w:sz="0" w:space="0" w:color="auto"/>
        <w:right w:val="none" w:sz="0" w:space="0" w:color="auto"/>
      </w:divBdr>
    </w:div>
    <w:div w:id="540943843">
      <w:bodyDiv w:val="1"/>
      <w:marLeft w:val="0"/>
      <w:marRight w:val="0"/>
      <w:marTop w:val="0"/>
      <w:marBottom w:val="0"/>
      <w:divBdr>
        <w:top w:val="none" w:sz="0" w:space="0" w:color="auto"/>
        <w:left w:val="none" w:sz="0" w:space="0" w:color="auto"/>
        <w:bottom w:val="none" w:sz="0" w:space="0" w:color="auto"/>
        <w:right w:val="none" w:sz="0" w:space="0" w:color="auto"/>
      </w:divBdr>
    </w:div>
    <w:div w:id="646592343">
      <w:bodyDiv w:val="1"/>
      <w:marLeft w:val="0"/>
      <w:marRight w:val="0"/>
      <w:marTop w:val="0"/>
      <w:marBottom w:val="0"/>
      <w:divBdr>
        <w:top w:val="none" w:sz="0" w:space="0" w:color="auto"/>
        <w:left w:val="none" w:sz="0" w:space="0" w:color="auto"/>
        <w:bottom w:val="none" w:sz="0" w:space="0" w:color="auto"/>
        <w:right w:val="none" w:sz="0" w:space="0" w:color="auto"/>
      </w:divBdr>
    </w:div>
    <w:div w:id="700742307">
      <w:bodyDiv w:val="1"/>
      <w:marLeft w:val="0"/>
      <w:marRight w:val="0"/>
      <w:marTop w:val="0"/>
      <w:marBottom w:val="0"/>
      <w:divBdr>
        <w:top w:val="none" w:sz="0" w:space="0" w:color="auto"/>
        <w:left w:val="none" w:sz="0" w:space="0" w:color="auto"/>
        <w:bottom w:val="none" w:sz="0" w:space="0" w:color="auto"/>
        <w:right w:val="none" w:sz="0" w:space="0" w:color="auto"/>
      </w:divBdr>
    </w:div>
    <w:div w:id="859195966">
      <w:bodyDiv w:val="1"/>
      <w:marLeft w:val="0"/>
      <w:marRight w:val="0"/>
      <w:marTop w:val="0"/>
      <w:marBottom w:val="0"/>
      <w:divBdr>
        <w:top w:val="none" w:sz="0" w:space="0" w:color="auto"/>
        <w:left w:val="none" w:sz="0" w:space="0" w:color="auto"/>
        <w:bottom w:val="none" w:sz="0" w:space="0" w:color="auto"/>
        <w:right w:val="none" w:sz="0" w:space="0" w:color="auto"/>
      </w:divBdr>
    </w:div>
    <w:div w:id="975915159">
      <w:bodyDiv w:val="1"/>
      <w:marLeft w:val="0"/>
      <w:marRight w:val="0"/>
      <w:marTop w:val="0"/>
      <w:marBottom w:val="0"/>
      <w:divBdr>
        <w:top w:val="none" w:sz="0" w:space="0" w:color="auto"/>
        <w:left w:val="none" w:sz="0" w:space="0" w:color="auto"/>
        <w:bottom w:val="none" w:sz="0" w:space="0" w:color="auto"/>
        <w:right w:val="none" w:sz="0" w:space="0" w:color="auto"/>
      </w:divBdr>
    </w:div>
    <w:div w:id="1377310518">
      <w:bodyDiv w:val="1"/>
      <w:marLeft w:val="0"/>
      <w:marRight w:val="0"/>
      <w:marTop w:val="0"/>
      <w:marBottom w:val="0"/>
      <w:divBdr>
        <w:top w:val="none" w:sz="0" w:space="0" w:color="auto"/>
        <w:left w:val="none" w:sz="0" w:space="0" w:color="auto"/>
        <w:bottom w:val="none" w:sz="0" w:space="0" w:color="auto"/>
        <w:right w:val="none" w:sz="0" w:space="0" w:color="auto"/>
      </w:divBdr>
      <w:divsChild>
        <w:div w:id="177627195">
          <w:marLeft w:val="0"/>
          <w:marRight w:val="0"/>
          <w:marTop w:val="0"/>
          <w:marBottom w:val="0"/>
          <w:divBdr>
            <w:top w:val="none" w:sz="0" w:space="0" w:color="auto"/>
            <w:left w:val="none" w:sz="0" w:space="0" w:color="auto"/>
            <w:bottom w:val="none" w:sz="0" w:space="0" w:color="auto"/>
            <w:right w:val="none" w:sz="0" w:space="0" w:color="auto"/>
          </w:divBdr>
          <w:divsChild>
            <w:div w:id="200896870">
              <w:marLeft w:val="0"/>
              <w:marRight w:val="0"/>
              <w:marTop w:val="0"/>
              <w:marBottom w:val="0"/>
              <w:divBdr>
                <w:top w:val="none" w:sz="0" w:space="0" w:color="auto"/>
                <w:left w:val="none" w:sz="0" w:space="0" w:color="auto"/>
                <w:bottom w:val="none" w:sz="0" w:space="0" w:color="auto"/>
                <w:right w:val="none" w:sz="0" w:space="0" w:color="auto"/>
              </w:divBdr>
              <w:divsChild>
                <w:div w:id="897279504">
                  <w:marLeft w:val="0"/>
                  <w:marRight w:val="0"/>
                  <w:marTop w:val="0"/>
                  <w:marBottom w:val="0"/>
                  <w:divBdr>
                    <w:top w:val="none" w:sz="0" w:space="0" w:color="auto"/>
                    <w:left w:val="none" w:sz="0" w:space="0" w:color="auto"/>
                    <w:bottom w:val="none" w:sz="0" w:space="0" w:color="auto"/>
                    <w:right w:val="none" w:sz="0" w:space="0" w:color="auto"/>
                  </w:divBdr>
                  <w:divsChild>
                    <w:div w:id="1481077012">
                      <w:marLeft w:val="0"/>
                      <w:marRight w:val="0"/>
                      <w:marTop w:val="0"/>
                      <w:marBottom w:val="0"/>
                      <w:divBdr>
                        <w:top w:val="none" w:sz="0" w:space="0" w:color="auto"/>
                        <w:left w:val="none" w:sz="0" w:space="0" w:color="auto"/>
                        <w:bottom w:val="none" w:sz="0" w:space="0" w:color="auto"/>
                        <w:right w:val="none" w:sz="0" w:space="0" w:color="auto"/>
                      </w:divBdr>
                      <w:divsChild>
                        <w:div w:id="869537676">
                          <w:marLeft w:val="0"/>
                          <w:marRight w:val="0"/>
                          <w:marTop w:val="0"/>
                          <w:marBottom w:val="0"/>
                          <w:divBdr>
                            <w:top w:val="none" w:sz="0" w:space="0" w:color="auto"/>
                            <w:left w:val="none" w:sz="0" w:space="0" w:color="auto"/>
                            <w:bottom w:val="none" w:sz="0" w:space="0" w:color="auto"/>
                            <w:right w:val="none" w:sz="0" w:space="0" w:color="auto"/>
                          </w:divBdr>
                          <w:divsChild>
                            <w:div w:id="20299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716643">
      <w:bodyDiv w:val="1"/>
      <w:marLeft w:val="0"/>
      <w:marRight w:val="0"/>
      <w:marTop w:val="0"/>
      <w:marBottom w:val="0"/>
      <w:divBdr>
        <w:top w:val="none" w:sz="0" w:space="0" w:color="auto"/>
        <w:left w:val="none" w:sz="0" w:space="0" w:color="auto"/>
        <w:bottom w:val="none" w:sz="0" w:space="0" w:color="auto"/>
        <w:right w:val="none" w:sz="0" w:space="0" w:color="auto"/>
      </w:divBdr>
    </w:div>
    <w:div w:id="1943801192">
      <w:bodyDiv w:val="1"/>
      <w:marLeft w:val="0"/>
      <w:marRight w:val="0"/>
      <w:marTop w:val="0"/>
      <w:marBottom w:val="0"/>
      <w:divBdr>
        <w:top w:val="none" w:sz="0" w:space="0" w:color="auto"/>
        <w:left w:val="none" w:sz="0" w:space="0" w:color="auto"/>
        <w:bottom w:val="none" w:sz="0" w:space="0" w:color="auto"/>
        <w:right w:val="none" w:sz="0" w:space="0" w:color="auto"/>
      </w:divBdr>
    </w:div>
    <w:div w:id="198038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6C9D3C-8DF2-4B40-B5AD-006D5E02D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8</Pages>
  <Words>1430</Words>
  <Characters>7870</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Rapport FAI</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FAI</dc:title>
  <dc:subject>SAE 3.03</dc:subject>
  <dc:creator>Alexis STOCK, Rayane SADEK et Mathéo FRITSCHY</dc:creator>
  <cp:keywords/>
  <dc:description/>
  <cp:lastModifiedBy>Alexis STOCK</cp:lastModifiedBy>
  <cp:revision>7</cp:revision>
  <cp:lastPrinted>2025-01-26T19:45:00Z</cp:lastPrinted>
  <dcterms:created xsi:type="dcterms:W3CDTF">2025-01-26T14:58:00Z</dcterms:created>
  <dcterms:modified xsi:type="dcterms:W3CDTF">2025-01-26T19:47:00Z</dcterms:modified>
</cp:coreProperties>
</file>