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3CEA" w14:textId="1F4CF9DD" w:rsidR="009A6FF6" w:rsidRDefault="009A6FF6" w:rsidP="00A10014">
      <w:pPr>
        <w:ind w:left="0" w:right="1133"/>
        <w:jc w:val="right"/>
        <w:rPr>
          <w:rFonts w:ascii="Arial" w:hAnsi="Arial" w:cs="Arial"/>
          <w:sz w:val="20"/>
          <w:szCs w:val="20"/>
        </w:rPr>
      </w:pPr>
      <w:r w:rsidRPr="002B391D">
        <w:rPr>
          <w:rFonts w:ascii="Arial" w:hAnsi="Arial" w:cs="Arial"/>
          <w:noProof/>
          <w:lang w:val="en-US"/>
        </w:rPr>
        <w:drawing>
          <wp:anchor distT="0" distB="0" distL="114300" distR="114300" simplePos="0" relativeHeight="251659264" behindDoc="1" locked="0" layoutInCell="1" allowOverlap="1" wp14:anchorId="0A403291" wp14:editId="46FA5572">
            <wp:simplePos x="0" y="0"/>
            <wp:positionH relativeFrom="margin">
              <wp:align>center</wp:align>
            </wp:positionH>
            <wp:positionV relativeFrom="paragraph">
              <wp:posOffset>50862</wp:posOffset>
            </wp:positionV>
            <wp:extent cx="1327150" cy="1210945"/>
            <wp:effectExtent l="0" t="0" r="6350" b="8255"/>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150" cy="1210945"/>
                    </a:xfrm>
                    <a:prstGeom prst="rect">
                      <a:avLst/>
                    </a:prstGeom>
                    <a:noFill/>
                  </pic:spPr>
                </pic:pic>
              </a:graphicData>
            </a:graphic>
            <wp14:sizeRelH relativeFrom="margin">
              <wp14:pctWidth>0</wp14:pctWidth>
            </wp14:sizeRelH>
            <wp14:sizeRelV relativeFrom="margin">
              <wp14:pctHeight>0</wp14:pctHeight>
            </wp14:sizeRelV>
          </wp:anchor>
        </w:drawing>
      </w:r>
    </w:p>
    <w:p w14:paraId="106E771E" w14:textId="77777777" w:rsidR="00A10014" w:rsidRPr="002B391D" w:rsidRDefault="00A10014" w:rsidP="00A10014">
      <w:pPr>
        <w:ind w:left="0" w:right="1133"/>
        <w:jc w:val="right"/>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Pr="002B391D" w:rsidRDefault="009A6FF6" w:rsidP="009A6FF6">
      <w:pPr>
        <w:tabs>
          <w:tab w:val="right" w:pos="10773"/>
        </w:tabs>
        <w:spacing w:before="120" w:after="120"/>
        <w:ind w:left="2268" w:right="0"/>
        <w:rPr>
          <w:rFonts w:ascii="Arial" w:hAnsi="Arial" w:cs="Arial"/>
          <w:sz w:val="20"/>
          <w:szCs w:val="20"/>
        </w:rPr>
      </w:pPr>
    </w:p>
    <w:p w14:paraId="01D708AA" w14:textId="77777777" w:rsidR="00A10014" w:rsidRDefault="00A10014" w:rsidP="00A10014">
      <w:pPr>
        <w:spacing w:after="0" w:line="200" w:lineRule="atLeast"/>
        <w:jc w:val="center"/>
        <w:rPr>
          <w:rFonts w:ascii="Arial" w:hAnsi="Arial" w:cs="Arial"/>
          <w:b/>
          <w:sz w:val="36"/>
          <w:szCs w:val="36"/>
        </w:rPr>
      </w:pPr>
    </w:p>
    <w:p w14:paraId="4BCA22B5" w14:textId="77777777" w:rsidR="00A10014" w:rsidRDefault="00A10014" w:rsidP="00A10014">
      <w:pPr>
        <w:spacing w:after="0" w:line="200" w:lineRule="atLeast"/>
        <w:jc w:val="center"/>
        <w:rPr>
          <w:rFonts w:ascii="Arial" w:hAnsi="Arial" w:cs="Arial"/>
          <w:b/>
          <w:sz w:val="36"/>
          <w:szCs w:val="36"/>
        </w:rPr>
      </w:pPr>
    </w:p>
    <w:p w14:paraId="43AB01D9" w14:textId="31740AAB" w:rsidR="006C2EB2" w:rsidRPr="006C2EB2" w:rsidRDefault="009A6FF6" w:rsidP="00A10014">
      <w:pPr>
        <w:spacing w:after="0" w:line="200" w:lineRule="atLeast"/>
        <w:jc w:val="center"/>
        <w:rPr>
          <w:rFonts w:ascii="Arial" w:hAnsi="Arial" w:cs="Arial"/>
          <w:b/>
          <w:sz w:val="36"/>
          <w:szCs w:val="36"/>
        </w:rPr>
      </w:pPr>
      <w:r w:rsidRPr="006C2EB2">
        <w:rPr>
          <w:rFonts w:ascii="Arial" w:hAnsi="Arial" w:cs="Arial"/>
          <w:b/>
          <w:sz w:val="36"/>
          <w:szCs w:val="36"/>
        </w:rPr>
        <w:t>SUNAT</w:t>
      </w:r>
    </w:p>
    <w:p w14:paraId="264BC100" w14:textId="77777777" w:rsidR="00EE0461" w:rsidRDefault="00FC2733" w:rsidP="006C2EB2">
      <w:pPr>
        <w:spacing w:after="0" w:line="200" w:lineRule="atLeast"/>
        <w:jc w:val="center"/>
        <w:rPr>
          <w:rFonts w:ascii="Arial" w:hAnsi="Arial" w:cs="Arial"/>
          <w:b/>
          <w:sz w:val="28"/>
          <w:szCs w:val="28"/>
        </w:rPr>
      </w:pPr>
      <w:r>
        <w:rPr>
          <w:rFonts w:ascii="Arial" w:hAnsi="Arial" w:cs="Arial"/>
          <w:b/>
          <w:sz w:val="28"/>
          <w:szCs w:val="28"/>
        </w:rPr>
        <w:t>RESOLUCIÓN</w:t>
      </w:r>
      <w:r w:rsidR="006C2EB2">
        <w:rPr>
          <w:rFonts w:ascii="Arial" w:hAnsi="Arial" w:cs="Arial"/>
          <w:b/>
          <w:sz w:val="28"/>
          <w:szCs w:val="28"/>
        </w:rPr>
        <w:t xml:space="preserve"> DE INTENDENCIA </w:t>
      </w:r>
    </w:p>
    <w:p w14:paraId="17B68D3A" w14:textId="4226E38C" w:rsidR="00D90333" w:rsidRDefault="009A6FF6" w:rsidP="006C2EB2">
      <w:pPr>
        <w:spacing w:after="0" w:line="200" w:lineRule="atLeast"/>
        <w:jc w:val="center"/>
        <w:rPr>
          <w:rFonts w:ascii="Arial" w:hAnsi="Arial" w:cs="Arial"/>
          <w:b/>
          <w:sz w:val="28"/>
          <w:szCs w:val="28"/>
        </w:rPr>
      </w:pPr>
      <w:proofErr w:type="spellStart"/>
      <w:r w:rsidRPr="002B391D">
        <w:rPr>
          <w:rFonts w:ascii="Arial" w:hAnsi="Arial" w:cs="Arial"/>
          <w:b/>
          <w:sz w:val="28"/>
          <w:szCs w:val="28"/>
        </w:rPr>
        <w:t>N.°</w:t>
      </w:r>
      <w:proofErr w:type="spellEnd"/>
      <w:r w:rsidRPr="002B391D">
        <w:rPr>
          <w:rFonts w:ascii="Arial" w:hAnsi="Arial" w:cs="Arial"/>
          <w:b/>
          <w:sz w:val="28"/>
          <w:szCs w:val="28"/>
        </w:rPr>
        <w:t xml:space="preserve"> </w:t>
      </w:r>
      <w:r w:rsidR="00603993" w:rsidRPr="00603993">
        <w:rPr>
          <w:rFonts w:ascii="Arial" w:hAnsi="Arial" w:cs="Arial"/>
          <w:b/>
          <w:sz w:val="28"/>
          <w:szCs w:val="28"/>
        </w:rPr>
        <w:t>1330210022056</w:t>
      </w:r>
    </w:p>
    <w:p w14:paraId="42FDF7F8" w14:textId="528BD69E" w:rsidR="00EA5088" w:rsidRDefault="00AF3722" w:rsidP="00AF3722">
      <w:pPr>
        <w:tabs>
          <w:tab w:val="left" w:pos="2550"/>
        </w:tabs>
        <w:spacing w:after="0" w:line="200" w:lineRule="atLeast"/>
        <w:rPr>
          <w:rFonts w:ascii="Arial" w:hAnsi="Arial" w:cs="Arial"/>
          <w:b/>
          <w:sz w:val="28"/>
          <w:szCs w:val="28"/>
        </w:rPr>
      </w:pPr>
      <w:r>
        <w:rPr>
          <w:rFonts w:ascii="Arial" w:hAnsi="Arial" w:cs="Arial"/>
          <w:b/>
          <w:sz w:val="28"/>
          <w:szCs w:val="28"/>
        </w:rPr>
        <w:tab/>
      </w:r>
    </w:p>
    <w:p w14:paraId="00B380B7" w14:textId="7853F14A" w:rsidR="00A10014" w:rsidRDefault="00603993" w:rsidP="0020734E">
      <w:pPr>
        <w:tabs>
          <w:tab w:val="left" w:pos="10206"/>
        </w:tabs>
        <w:spacing w:after="0"/>
        <w:ind w:left="1418" w:right="1416"/>
        <w:jc w:val="both"/>
        <w:rPr>
          <w:rFonts w:ascii="Arial" w:hAnsi="Arial" w:cs="Arial"/>
          <w:sz w:val="20"/>
          <w:szCs w:val="20"/>
          <w:lang w:val="es-ES_tradnl"/>
        </w:rPr>
      </w:pPr>
      <w:r w:rsidRPr="00603993">
        <w:rPr>
          <w:rFonts w:ascii="Arial" w:hAnsi="Arial" w:cs="Arial"/>
          <w:sz w:val="20"/>
          <w:szCs w:val="20"/>
          <w:lang w:val="es-ES_tradnl"/>
        </w:rPr>
        <w:t>Huancayo, 09 de marzo de 2026</w:t>
      </w:r>
      <w:r w:rsidR="007A4D98">
        <w:rPr>
          <w:rFonts w:ascii="Arial" w:hAnsi="Arial" w:cs="Arial"/>
          <w:sz w:val="20"/>
          <w:szCs w:val="20"/>
          <w:lang w:val="es-ES_tradnl"/>
        </w:rPr>
        <w:t>.</w:t>
      </w:r>
    </w:p>
    <w:p w14:paraId="7305478C" w14:textId="77777777" w:rsidR="00603993" w:rsidRDefault="00603993" w:rsidP="0020734E">
      <w:pPr>
        <w:tabs>
          <w:tab w:val="left" w:pos="10206"/>
        </w:tabs>
        <w:spacing w:after="0"/>
        <w:ind w:left="1418" w:right="1416"/>
        <w:jc w:val="both"/>
        <w:rPr>
          <w:rFonts w:ascii="Arial" w:hAnsi="Arial" w:cs="Arial"/>
          <w:sz w:val="20"/>
          <w:szCs w:val="20"/>
          <w:lang w:val="es-ES_tradnl"/>
        </w:rPr>
      </w:pPr>
    </w:p>
    <w:p w14:paraId="5C0CF018" w14:textId="51535C77" w:rsidR="00FF0C33" w:rsidRPr="0027216F" w:rsidRDefault="0027216F" w:rsidP="009D3F2C">
      <w:pPr>
        <w:tabs>
          <w:tab w:val="left" w:pos="10206"/>
        </w:tabs>
        <w:spacing w:after="0" w:line="200" w:lineRule="atLeast"/>
        <w:ind w:left="1418" w:right="1418"/>
        <w:jc w:val="both"/>
        <w:rPr>
          <w:rFonts w:ascii="Arial" w:hAnsi="Arial" w:cs="Arial"/>
          <w:bCs/>
          <w:sz w:val="20"/>
          <w:szCs w:val="20"/>
          <w:lang w:val="es-ES_tradnl"/>
        </w:rPr>
      </w:pPr>
      <w:r w:rsidRPr="006C728C">
        <w:rPr>
          <w:rFonts w:ascii="Arial" w:hAnsi="Arial" w:cs="Arial"/>
          <w:b/>
          <w:sz w:val="20"/>
          <w:szCs w:val="20"/>
          <w:lang w:val="es-ES_tradnl"/>
        </w:rPr>
        <w:t>VISTO</w:t>
      </w:r>
      <w:r w:rsidRPr="0027216F">
        <w:rPr>
          <w:rFonts w:ascii="Arial" w:hAnsi="Arial" w:cs="Arial"/>
          <w:bCs/>
          <w:sz w:val="20"/>
          <w:szCs w:val="20"/>
          <w:lang w:val="es-ES_tradnl"/>
        </w:rPr>
        <w:t xml:space="preserve">, el Expediente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w:t>
      </w:r>
      <w:bookmarkStart w:id="0" w:name="_Hlk32415275"/>
      <w:r w:rsidR="00603993" w:rsidRPr="00603993">
        <w:rPr>
          <w:rFonts w:ascii="Arial" w:hAnsi="Arial" w:cs="Arial"/>
          <w:bCs/>
          <w:sz w:val="20"/>
          <w:szCs w:val="20"/>
        </w:rPr>
        <w:t>1390400007363</w:t>
      </w:r>
      <w:r w:rsidR="00603993">
        <w:rPr>
          <w:rFonts w:ascii="Arial" w:hAnsi="Arial" w:cs="Arial"/>
          <w:bCs/>
          <w:sz w:val="20"/>
          <w:szCs w:val="20"/>
        </w:rPr>
        <w:t xml:space="preserve"> </w:t>
      </w:r>
      <w:r w:rsidR="00B63B36">
        <w:rPr>
          <w:rFonts w:ascii="Arial" w:hAnsi="Arial" w:cs="Arial"/>
          <w:bCs/>
          <w:sz w:val="20"/>
          <w:szCs w:val="20"/>
        </w:rPr>
        <w:t>-</w:t>
      </w:r>
      <w:r w:rsidR="00640CD1">
        <w:rPr>
          <w:rFonts w:ascii="Arial" w:hAnsi="Arial" w:cs="Arial"/>
          <w:bCs/>
          <w:sz w:val="20"/>
          <w:szCs w:val="20"/>
        </w:rPr>
        <w:t xml:space="preserve"> </w:t>
      </w:r>
      <w:r w:rsidRPr="0027216F">
        <w:rPr>
          <w:rFonts w:ascii="Arial" w:hAnsi="Arial" w:cs="Arial"/>
          <w:bCs/>
          <w:sz w:val="20"/>
          <w:szCs w:val="20"/>
          <w:lang w:val="es-ES_tradnl"/>
        </w:rPr>
        <w:t xml:space="preserve">Formulario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194 “Comunicación para la revocación, modificación, sustitución, complementación o convalidación de los actos administrativos” de fecha </w:t>
      </w:r>
      <w:r w:rsidR="00603993" w:rsidRPr="00603993">
        <w:rPr>
          <w:rFonts w:ascii="Arial" w:hAnsi="Arial" w:cs="Arial"/>
          <w:bCs/>
          <w:sz w:val="20"/>
          <w:szCs w:val="20"/>
        </w:rPr>
        <w:t>12/02/2026</w:t>
      </w:r>
      <w:r w:rsidRPr="0027216F">
        <w:rPr>
          <w:rFonts w:ascii="Arial" w:hAnsi="Arial" w:cs="Arial"/>
          <w:bCs/>
          <w:sz w:val="20"/>
          <w:szCs w:val="20"/>
          <w:lang w:val="es-ES_tradnl"/>
        </w:rPr>
        <w:t xml:space="preserve">, correspondiente al contribuyente </w:t>
      </w:r>
      <w:r w:rsidR="00603993" w:rsidRPr="00603993">
        <w:rPr>
          <w:rFonts w:ascii="Arial" w:hAnsi="Arial" w:cs="Arial"/>
          <w:b/>
          <w:sz w:val="20"/>
          <w:szCs w:val="20"/>
        </w:rPr>
        <w:t>HICOGROUP S.A.C.</w:t>
      </w:r>
      <w:r w:rsidRPr="0027216F">
        <w:rPr>
          <w:rFonts w:ascii="Arial" w:hAnsi="Arial" w:cs="Arial"/>
          <w:bCs/>
          <w:sz w:val="20"/>
          <w:szCs w:val="20"/>
          <w:lang w:val="es-ES_tradnl"/>
        </w:rPr>
        <w:t xml:space="preserve">, identificado con RUC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w:t>
      </w:r>
      <w:bookmarkEnd w:id="0"/>
      <w:r w:rsidR="00603993" w:rsidRPr="00603993">
        <w:rPr>
          <w:rFonts w:ascii="Arial" w:hAnsi="Arial" w:cs="Arial"/>
          <w:b/>
          <w:sz w:val="20"/>
          <w:szCs w:val="20"/>
        </w:rPr>
        <w:t>20602398871</w:t>
      </w:r>
      <w:r w:rsidRPr="0027216F">
        <w:rPr>
          <w:rFonts w:ascii="Arial" w:hAnsi="Arial" w:cs="Arial"/>
          <w:bCs/>
          <w:sz w:val="20"/>
          <w:szCs w:val="20"/>
          <w:lang w:val="es-ES_tradnl"/>
        </w:rPr>
        <w:t>, con domicilio fiscal</w:t>
      </w:r>
      <w:r w:rsidR="00832D06">
        <w:rPr>
          <w:rFonts w:ascii="Arial" w:hAnsi="Arial" w:cs="Arial"/>
          <w:bCs/>
          <w:sz w:val="20"/>
          <w:szCs w:val="20"/>
          <w:lang w:val="es-ES_tradnl"/>
        </w:rPr>
        <w:t xml:space="preserve"> en</w:t>
      </w:r>
      <w:r w:rsidRPr="0027216F">
        <w:rPr>
          <w:rFonts w:ascii="Arial" w:hAnsi="Arial" w:cs="Arial"/>
          <w:bCs/>
          <w:sz w:val="20"/>
          <w:szCs w:val="20"/>
          <w:lang w:val="es-ES_tradnl"/>
        </w:rPr>
        <w:t xml:space="preserve"> </w:t>
      </w:r>
      <w:r w:rsidR="00603993" w:rsidRPr="00603993">
        <w:rPr>
          <w:rFonts w:ascii="Arial" w:hAnsi="Arial" w:cs="Arial"/>
          <w:bCs/>
          <w:sz w:val="20"/>
          <w:szCs w:val="20"/>
        </w:rPr>
        <w:t>[COMPLETAR]</w:t>
      </w:r>
      <w:r w:rsidR="003A7A16">
        <w:rPr>
          <w:rFonts w:ascii="Arial" w:hAnsi="Arial" w:cs="Arial"/>
          <w:bCs/>
          <w:sz w:val="20"/>
          <w:szCs w:val="20"/>
        </w:rPr>
        <w:t>,</w:t>
      </w:r>
      <w:r w:rsidR="00F1113C" w:rsidRPr="00B63B36">
        <w:rPr>
          <w:rFonts w:ascii="Arial" w:hAnsi="Arial" w:cs="Arial"/>
          <w:bCs/>
          <w:sz w:val="20"/>
          <w:szCs w:val="20"/>
        </w:rPr>
        <w:t xml:space="preserve"> </w:t>
      </w:r>
      <w:r w:rsidRPr="0027216F">
        <w:rPr>
          <w:rFonts w:ascii="Arial" w:hAnsi="Arial" w:cs="Arial"/>
          <w:bCs/>
          <w:sz w:val="20"/>
          <w:szCs w:val="20"/>
          <w:lang w:val="es-ES_tradnl"/>
        </w:rPr>
        <w:t xml:space="preserve">contra la Orden de Pago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w:t>
      </w:r>
      <w:r w:rsidR="00603993" w:rsidRPr="00603993">
        <w:rPr>
          <w:rFonts w:ascii="Arial" w:hAnsi="Arial" w:cs="Arial"/>
          <w:b/>
          <w:bCs/>
          <w:sz w:val="20"/>
          <w:szCs w:val="20"/>
        </w:rPr>
        <w:t>1330011000561</w:t>
      </w:r>
      <w:r w:rsidRPr="0027216F">
        <w:rPr>
          <w:rFonts w:ascii="Arial" w:hAnsi="Arial" w:cs="Arial"/>
          <w:bCs/>
          <w:sz w:val="20"/>
          <w:szCs w:val="20"/>
          <w:lang w:val="es-ES_tradnl"/>
        </w:rPr>
        <w:t xml:space="preserve">, emitida por emitida por la </w:t>
      </w:r>
      <w:r w:rsidR="00B06C42" w:rsidRPr="00FB23A9">
        <w:rPr>
          <w:noProof/>
        </w:rPr>
        <w:drawing>
          <wp:anchor distT="0" distB="0" distL="114300" distR="114300" simplePos="0" relativeHeight="251679744" behindDoc="1" locked="0" layoutInCell="1" allowOverlap="1" wp14:anchorId="557CD461" wp14:editId="30EC75EA">
            <wp:simplePos x="0" y="0"/>
            <wp:positionH relativeFrom="column">
              <wp:posOffset>0</wp:posOffset>
            </wp:positionH>
            <wp:positionV relativeFrom="paragraph">
              <wp:posOffset>729615</wp:posOffset>
            </wp:positionV>
            <wp:extent cx="876453" cy="810055"/>
            <wp:effectExtent l="0" t="0" r="0" b="9525"/>
            <wp:wrapNone/>
            <wp:docPr id="20782491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49134"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876453" cy="810055"/>
                    </a:xfrm>
                    <a:prstGeom prst="rect">
                      <a:avLst/>
                    </a:prstGeom>
                  </pic:spPr>
                </pic:pic>
              </a:graphicData>
            </a:graphic>
            <wp14:sizeRelH relativeFrom="page">
              <wp14:pctWidth>0</wp14:pctWidth>
            </wp14:sizeRelH>
            <wp14:sizeRelV relativeFrom="page">
              <wp14:pctHeight>0</wp14:pctHeight>
            </wp14:sizeRelV>
          </wp:anchor>
        </w:drawing>
      </w:r>
      <w:r w:rsidRPr="0027216F">
        <w:rPr>
          <w:rFonts w:ascii="Arial" w:hAnsi="Arial" w:cs="Arial"/>
          <w:bCs/>
          <w:sz w:val="20"/>
          <w:szCs w:val="20"/>
          <w:lang w:val="es-ES_tradnl"/>
        </w:rPr>
        <w:t xml:space="preserve">omisión al pago del </w:t>
      </w:r>
      <w:r w:rsidRPr="0027216F">
        <w:rPr>
          <w:rFonts w:ascii="Arial" w:hAnsi="Arial" w:cs="Arial"/>
          <w:bCs/>
          <w:sz w:val="20"/>
          <w:szCs w:val="20"/>
          <w:lang w:val="es-ES"/>
        </w:rPr>
        <w:t xml:space="preserve">Impuesto General a las Ventas – </w:t>
      </w:r>
      <w:r w:rsidR="00603993" w:rsidRPr="00603993">
        <w:rPr>
          <w:rFonts w:ascii="Arial" w:hAnsi="Arial" w:cs="Arial"/>
          <w:bCs/>
          <w:sz w:val="20"/>
          <w:szCs w:val="20"/>
          <w:lang w:val="es-ES"/>
        </w:rPr>
        <w:t>010101,</w:t>
      </w:r>
      <w:r w:rsidRPr="0027216F">
        <w:rPr>
          <w:rFonts w:ascii="Arial" w:hAnsi="Arial" w:cs="Arial"/>
          <w:bCs/>
          <w:sz w:val="20"/>
          <w:szCs w:val="20"/>
          <w:lang w:val="es-ES_tradnl"/>
        </w:rPr>
        <w:t xml:space="preserve"> correspondiente al periodo </w:t>
      </w:r>
      <w:r w:rsidR="00603993" w:rsidRPr="00603993">
        <w:rPr>
          <w:rFonts w:ascii="Arial" w:hAnsi="Arial" w:cs="Arial"/>
          <w:bCs/>
          <w:sz w:val="20"/>
          <w:szCs w:val="20"/>
        </w:rPr>
        <w:t>2025-09</w:t>
      </w:r>
      <w:r w:rsidR="00885446">
        <w:rPr>
          <w:rFonts w:ascii="Arial" w:hAnsi="Arial" w:cs="Arial"/>
          <w:bCs/>
          <w:sz w:val="20"/>
          <w:szCs w:val="20"/>
        </w:rPr>
        <w:t>.</w:t>
      </w:r>
    </w:p>
    <w:p w14:paraId="5326869E" w14:textId="2E32981D" w:rsidR="00F06C25" w:rsidRPr="00C43683" w:rsidRDefault="00F06C25" w:rsidP="00A10014">
      <w:pPr>
        <w:tabs>
          <w:tab w:val="left" w:pos="10206"/>
        </w:tabs>
        <w:spacing w:after="0" w:line="200" w:lineRule="atLeast"/>
        <w:ind w:left="1418" w:right="1418"/>
        <w:jc w:val="both"/>
        <w:rPr>
          <w:rFonts w:ascii="Arial" w:hAnsi="Arial" w:cs="Arial"/>
          <w:bCs/>
          <w:sz w:val="20"/>
          <w:szCs w:val="20"/>
          <w:lang w:val="es-ES_tradnl"/>
        </w:rPr>
      </w:pPr>
    </w:p>
    <w:p w14:paraId="6C59D9F8" w14:textId="035C371F" w:rsidR="00FF0C33" w:rsidRPr="00FF0C33" w:rsidRDefault="00FF0C33" w:rsidP="00A10014">
      <w:pPr>
        <w:tabs>
          <w:tab w:val="left" w:pos="10206"/>
        </w:tabs>
        <w:spacing w:after="0" w:line="200" w:lineRule="atLeast"/>
        <w:ind w:left="1418" w:right="1418"/>
        <w:jc w:val="both"/>
        <w:rPr>
          <w:rFonts w:ascii="Arial" w:hAnsi="Arial" w:cs="Arial"/>
          <w:b/>
          <w:sz w:val="20"/>
          <w:szCs w:val="20"/>
          <w:lang w:val="es-ES_tradnl"/>
        </w:rPr>
      </w:pPr>
      <w:r w:rsidRPr="00FF0C33">
        <w:rPr>
          <w:rFonts w:ascii="Arial" w:hAnsi="Arial" w:cs="Arial"/>
          <w:b/>
          <w:sz w:val="20"/>
          <w:szCs w:val="20"/>
          <w:lang w:val="es-ES_tradnl"/>
        </w:rPr>
        <w:t>CONSIDERANDO:</w:t>
      </w:r>
    </w:p>
    <w:p w14:paraId="4E0BEC1D" w14:textId="1BFCA20A" w:rsidR="00FF0C33" w:rsidRPr="00FF0C33" w:rsidRDefault="00FF0C33" w:rsidP="00A10014">
      <w:pPr>
        <w:tabs>
          <w:tab w:val="left" w:pos="10206"/>
        </w:tabs>
        <w:spacing w:after="0" w:line="200" w:lineRule="atLeast"/>
        <w:ind w:left="1418" w:right="1418"/>
        <w:jc w:val="both"/>
        <w:rPr>
          <w:rFonts w:ascii="Arial" w:hAnsi="Arial" w:cs="Arial"/>
          <w:bCs/>
          <w:sz w:val="20"/>
          <w:szCs w:val="20"/>
          <w:lang w:val="es-ES_tradnl"/>
        </w:rPr>
      </w:pPr>
    </w:p>
    <w:p w14:paraId="3A6DF977" w14:textId="58478A3A" w:rsidR="00FF0C33" w:rsidRPr="00FF0C33" w:rsidRDefault="00FF0C33" w:rsidP="00A10014">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Que, el numeral 2 del artículo 108° del Código Tributario, cuyo texto único ordenado fue aprobado por el Decreto Supremo N.°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28081769" w14:textId="2CA561D0" w:rsidR="00FF0C33" w:rsidRPr="00FF0C33" w:rsidRDefault="00DE0145" w:rsidP="00A10014">
      <w:pPr>
        <w:tabs>
          <w:tab w:val="left" w:pos="10206"/>
        </w:tabs>
        <w:spacing w:after="0" w:line="200" w:lineRule="atLeast"/>
        <w:ind w:left="1418" w:right="1418"/>
        <w:jc w:val="both"/>
        <w:rPr>
          <w:rFonts w:ascii="Arial" w:hAnsi="Arial" w:cs="Arial"/>
          <w:bCs/>
          <w:sz w:val="20"/>
          <w:szCs w:val="20"/>
          <w:lang w:val="es-ES_tradnl"/>
        </w:rPr>
      </w:pPr>
      <w:r>
        <w:rPr>
          <w:noProof/>
        </w:rPr>
        <w:drawing>
          <wp:anchor distT="0" distB="0" distL="114300" distR="114300" simplePos="0" relativeHeight="251669504" behindDoc="1" locked="0" layoutInCell="1" allowOverlap="1" wp14:anchorId="1CF601B2" wp14:editId="5FA645D9">
            <wp:simplePos x="0" y="0"/>
            <wp:positionH relativeFrom="margin">
              <wp:align>left</wp:align>
            </wp:positionH>
            <wp:positionV relativeFrom="paragraph">
              <wp:posOffset>81915</wp:posOffset>
            </wp:positionV>
            <wp:extent cx="913870" cy="1096645"/>
            <wp:effectExtent l="0" t="0" r="635" b="8255"/>
            <wp:wrapNone/>
            <wp:docPr id="20" name="Imagen 20"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913870" cy="1096645"/>
                    </a:xfrm>
                    <a:prstGeom prst="rect">
                      <a:avLst/>
                    </a:prstGeom>
                  </pic:spPr>
                </pic:pic>
              </a:graphicData>
            </a:graphic>
            <wp14:sizeRelH relativeFrom="margin">
              <wp14:pctWidth>0</wp14:pctWidth>
            </wp14:sizeRelH>
            <wp14:sizeRelV relativeFrom="margin">
              <wp14:pctHeight>0</wp14:pctHeight>
            </wp14:sizeRelV>
          </wp:anchor>
        </w:drawing>
      </w:r>
    </w:p>
    <w:p w14:paraId="5976CE11" w14:textId="4340972A" w:rsidR="00FF0C33" w:rsidRPr="00FF0C33" w:rsidRDefault="00FF0C33" w:rsidP="00A10014">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5453544F" w14:textId="07914C47" w:rsidR="00FF0C33" w:rsidRPr="00EA5088" w:rsidRDefault="00FF0C33" w:rsidP="00A10014">
      <w:pPr>
        <w:tabs>
          <w:tab w:val="left" w:pos="10206"/>
        </w:tabs>
        <w:spacing w:after="0" w:line="200" w:lineRule="atLeast"/>
        <w:ind w:left="1418" w:right="1418"/>
        <w:jc w:val="both"/>
        <w:rPr>
          <w:rFonts w:ascii="Arial" w:hAnsi="Arial" w:cs="Arial"/>
          <w:bCs/>
          <w:sz w:val="20"/>
          <w:szCs w:val="20"/>
        </w:rPr>
      </w:pPr>
    </w:p>
    <w:p w14:paraId="061FE77C" w14:textId="0B99F700" w:rsidR="00FF0C33" w:rsidRPr="00EA5088" w:rsidRDefault="00FF0C33" w:rsidP="00A10014">
      <w:pPr>
        <w:tabs>
          <w:tab w:val="left" w:pos="10206"/>
        </w:tabs>
        <w:spacing w:after="0" w:line="200" w:lineRule="atLeast"/>
        <w:ind w:left="1418" w:right="1418"/>
        <w:jc w:val="both"/>
        <w:rPr>
          <w:rFonts w:ascii="Arial" w:hAnsi="Arial" w:cs="Arial"/>
          <w:bCs/>
          <w:sz w:val="20"/>
          <w:szCs w:val="20"/>
          <w:lang w:val="es-ES_tradnl"/>
        </w:rPr>
      </w:pPr>
      <w:r w:rsidRPr="00EA5088">
        <w:rPr>
          <w:rFonts w:ascii="Arial" w:hAnsi="Arial" w:cs="Arial"/>
          <w:bCs/>
          <w:sz w:val="20"/>
          <w:szCs w:val="20"/>
          <w:lang w:val="es-ES_tradnl"/>
        </w:rPr>
        <w:t>Que, mediante la Resolución de Superintendencia N.° 002-97/SUNAT y modificatorias, se establecen los supuestos en los cuales corresponde la aplicación de error material y se aprueba el Formulario N.°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2C155526" w14:textId="7C6130CE" w:rsidR="00FF0C33" w:rsidRPr="00EA5088" w:rsidRDefault="00FF0C33" w:rsidP="00A10014">
      <w:pPr>
        <w:tabs>
          <w:tab w:val="left" w:pos="10206"/>
        </w:tabs>
        <w:spacing w:after="0" w:line="200" w:lineRule="atLeast"/>
        <w:ind w:left="1418" w:right="1418"/>
        <w:jc w:val="both"/>
        <w:rPr>
          <w:rFonts w:ascii="Arial" w:hAnsi="Arial" w:cs="Arial"/>
          <w:bCs/>
          <w:sz w:val="20"/>
          <w:szCs w:val="20"/>
        </w:rPr>
      </w:pPr>
    </w:p>
    <w:p w14:paraId="05717DE8" w14:textId="37A5C121" w:rsidR="00FF0C33" w:rsidRPr="00EA5088" w:rsidRDefault="00DF39F0" w:rsidP="00A10014">
      <w:pPr>
        <w:tabs>
          <w:tab w:val="left" w:pos="10206"/>
        </w:tabs>
        <w:spacing w:after="0" w:line="200" w:lineRule="atLeast"/>
        <w:ind w:left="1418" w:right="1418"/>
        <w:jc w:val="both"/>
        <w:rPr>
          <w:rFonts w:ascii="Arial" w:hAnsi="Arial" w:cs="Arial"/>
          <w:bCs/>
          <w:sz w:val="20"/>
          <w:szCs w:val="20"/>
          <w:lang w:val="es-ES_tradnl"/>
        </w:rPr>
      </w:pPr>
      <w:r w:rsidRPr="00D26DA6">
        <w:rPr>
          <w:noProof/>
        </w:rPr>
        <w:drawing>
          <wp:anchor distT="0" distB="0" distL="114300" distR="114300" simplePos="0" relativeHeight="251673600" behindDoc="1" locked="0" layoutInCell="1" allowOverlap="1" wp14:anchorId="4521BEA7" wp14:editId="107A7ED2">
            <wp:simplePos x="0" y="0"/>
            <wp:positionH relativeFrom="margin">
              <wp:align>left</wp:align>
            </wp:positionH>
            <wp:positionV relativeFrom="paragraph">
              <wp:posOffset>116205</wp:posOffset>
            </wp:positionV>
            <wp:extent cx="809625" cy="866775"/>
            <wp:effectExtent l="0" t="0" r="9525" b="9525"/>
            <wp:wrapNone/>
            <wp:docPr id="12"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216F" w:rsidRPr="0027216F">
        <w:rPr>
          <w:rFonts w:ascii="Arial" w:hAnsi="Arial" w:cs="Arial"/>
          <w:bCs/>
          <w:sz w:val="20"/>
          <w:szCs w:val="20"/>
          <w:lang w:val="es-ES_tradnl"/>
        </w:rPr>
        <w:t>Que, el inciso i) del numeral 1 del artículo 1° de la Resolución de Superintendencia citada, indica que la SUNAT podrá revocar, modificar, sustituir o complementar las órdenes de pago, entre otras, con posterioridad a su notificación, cuando exista una declaración rectificatoria que hubiera determinado una obligación menor respecto a la deuda tributaria contenida en una orden de pago, siempre que la aludida declaración hubiera surtido efectos conforme a lo señalado en al artículo 88° del Código Tributario</w:t>
      </w:r>
      <w:r w:rsidR="00FF0C33" w:rsidRPr="00EA5088">
        <w:rPr>
          <w:rFonts w:ascii="Arial" w:hAnsi="Arial" w:cs="Arial"/>
          <w:bCs/>
          <w:sz w:val="20"/>
          <w:szCs w:val="20"/>
          <w:lang w:val="es-ES_tradnl"/>
        </w:rPr>
        <w:t>.</w:t>
      </w:r>
    </w:p>
    <w:p w14:paraId="544A6CD0" w14:textId="3773ED1E" w:rsidR="00FF0C33" w:rsidRPr="00EA5088" w:rsidRDefault="00FF0C33" w:rsidP="00A10014">
      <w:pPr>
        <w:tabs>
          <w:tab w:val="left" w:pos="10206"/>
        </w:tabs>
        <w:spacing w:after="0" w:line="200" w:lineRule="atLeast"/>
        <w:ind w:left="1418" w:right="1418"/>
        <w:jc w:val="both"/>
        <w:rPr>
          <w:rFonts w:ascii="Arial" w:hAnsi="Arial" w:cs="Arial"/>
          <w:bCs/>
          <w:sz w:val="20"/>
          <w:szCs w:val="20"/>
        </w:rPr>
      </w:pPr>
    </w:p>
    <w:p w14:paraId="0228BAB0" w14:textId="7880DE6B" w:rsidR="0088713F" w:rsidRDefault="0027216F" w:rsidP="00A10014">
      <w:pPr>
        <w:tabs>
          <w:tab w:val="left" w:pos="10206"/>
        </w:tabs>
        <w:spacing w:after="0" w:line="200" w:lineRule="atLeast"/>
        <w:ind w:left="1418" w:right="1418"/>
        <w:jc w:val="both"/>
        <w:rPr>
          <w:rFonts w:ascii="Arial" w:hAnsi="Arial" w:cs="Arial"/>
          <w:bCs/>
          <w:sz w:val="20"/>
          <w:szCs w:val="20"/>
          <w:lang w:val="es-ES_tradnl"/>
        </w:rPr>
      </w:pPr>
      <w:r w:rsidRPr="0027216F">
        <w:rPr>
          <w:rFonts w:ascii="Arial" w:hAnsi="Arial" w:cs="Arial"/>
          <w:bCs/>
          <w:sz w:val="20"/>
          <w:szCs w:val="20"/>
          <w:lang w:val="es-ES_tradnl"/>
        </w:rPr>
        <w:t xml:space="preserve">Que, en el presente caso con fecha </w:t>
      </w:r>
      <w:r w:rsidR="00603993" w:rsidRPr="00603993">
        <w:rPr>
          <w:rFonts w:ascii="Arial" w:hAnsi="Arial" w:cs="Arial"/>
          <w:bCs/>
          <w:sz w:val="20"/>
          <w:szCs w:val="20"/>
        </w:rPr>
        <w:t>18/11/2025</w:t>
      </w:r>
      <w:r w:rsidRPr="0027216F">
        <w:rPr>
          <w:rFonts w:ascii="Arial" w:hAnsi="Arial" w:cs="Arial"/>
          <w:bCs/>
          <w:sz w:val="20"/>
          <w:szCs w:val="20"/>
          <w:lang w:val="es-ES_tradnl"/>
        </w:rPr>
        <w:t>, se emitió al contribuyente la orden de pago detallada en el cuadro siguiente</w:t>
      </w:r>
      <w:r w:rsidR="00FF0C33" w:rsidRPr="00FF0C33">
        <w:rPr>
          <w:rFonts w:ascii="Arial" w:hAnsi="Arial" w:cs="Arial"/>
          <w:bCs/>
          <w:sz w:val="20"/>
          <w:szCs w:val="20"/>
          <w:lang w:val="es-ES_tradnl"/>
        </w:rPr>
        <w:t>:</w:t>
      </w:r>
    </w:p>
    <w:p w14:paraId="7B42F196" w14:textId="77777777" w:rsidR="0088713F" w:rsidRDefault="0088713F" w:rsidP="0030479D">
      <w:pPr>
        <w:tabs>
          <w:tab w:val="left" w:pos="10206"/>
        </w:tabs>
        <w:spacing w:after="0"/>
        <w:ind w:left="1418" w:right="1416"/>
        <w:jc w:val="both"/>
        <w:rPr>
          <w:rFonts w:ascii="Arial" w:hAnsi="Arial" w:cs="Arial"/>
          <w:bCs/>
          <w:sz w:val="20"/>
          <w:szCs w:val="20"/>
          <w:lang w:val="es-ES_tradnl"/>
        </w:rPr>
      </w:pPr>
    </w:p>
    <w:tbl>
      <w:tblPr>
        <w:tblW w:w="7551" w:type="dxa"/>
        <w:tblInd w:w="2085" w:type="dxa"/>
        <w:tblCellMar>
          <w:left w:w="70" w:type="dxa"/>
          <w:right w:w="70" w:type="dxa"/>
        </w:tblCellMar>
        <w:tblLook w:val="04A0" w:firstRow="1" w:lastRow="0" w:firstColumn="1" w:lastColumn="0" w:noHBand="0" w:noVBand="1"/>
      </w:tblPr>
      <w:tblGrid>
        <w:gridCol w:w="1675"/>
        <w:gridCol w:w="1330"/>
        <w:gridCol w:w="1419"/>
        <w:gridCol w:w="1276"/>
        <w:gridCol w:w="1163"/>
        <w:gridCol w:w="1160"/>
      </w:tblGrid>
      <w:tr w:rsidR="00FF0C33" w:rsidRPr="00FF0C33" w14:paraId="64E8D3DB" w14:textId="77777777" w:rsidTr="0088713F">
        <w:trPr>
          <w:trHeight w:val="418"/>
        </w:trPr>
        <w:tc>
          <w:tcPr>
            <w:tcW w:w="1675"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A07BBEF" w14:textId="614A3CFD" w:rsidR="00FF0C33" w:rsidRPr="00FF0C33" w:rsidRDefault="002660F7" w:rsidP="0020734E">
            <w:pPr>
              <w:spacing w:after="0" w:line="220" w:lineRule="atLeast"/>
              <w:ind w:left="0" w:right="0"/>
              <w:jc w:val="center"/>
              <w:rPr>
                <w:rFonts w:ascii="Arial" w:eastAsia="Times New Roman" w:hAnsi="Arial" w:cs="Arial"/>
                <w:sz w:val="14"/>
                <w:szCs w:val="14"/>
                <w:lang w:eastAsia="es-PE"/>
              </w:rPr>
            </w:pPr>
            <w:r w:rsidRPr="002660F7">
              <w:rPr>
                <w:rFonts w:ascii="Arial" w:eastAsia="Times New Roman" w:hAnsi="Arial" w:cs="Arial"/>
                <w:sz w:val="14"/>
                <w:szCs w:val="14"/>
                <w:lang w:eastAsia="es-PE"/>
              </w:rPr>
              <w:t>ORDEN DE PAGO</w:t>
            </w:r>
          </w:p>
        </w:tc>
        <w:tc>
          <w:tcPr>
            <w:tcW w:w="1143" w:type="dxa"/>
            <w:tcBorders>
              <w:top w:val="single" w:sz="4" w:space="0" w:color="auto"/>
              <w:left w:val="nil"/>
              <w:bottom w:val="single" w:sz="4" w:space="0" w:color="auto"/>
              <w:right w:val="single" w:sz="4" w:space="0" w:color="auto"/>
            </w:tcBorders>
            <w:shd w:val="clear" w:color="auto" w:fill="F2F2F2"/>
            <w:noWrap/>
            <w:vAlign w:val="center"/>
            <w:hideMark/>
          </w:tcPr>
          <w:p w14:paraId="45C1BFBA" w14:textId="77777777" w:rsidR="00FF0C33" w:rsidRPr="00FF0C33" w:rsidRDefault="00FF0C33" w:rsidP="00FB1139">
            <w:pPr>
              <w:spacing w:after="0" w:line="220" w:lineRule="atLeast"/>
              <w:ind w:left="0" w:right="0"/>
              <w:jc w:val="center"/>
              <w:rPr>
                <w:rFonts w:ascii="Arial" w:eastAsia="Times New Roman" w:hAnsi="Arial" w:cs="Arial"/>
                <w:sz w:val="14"/>
                <w:szCs w:val="14"/>
                <w:lang w:eastAsia="es-PE"/>
              </w:rPr>
            </w:pPr>
            <w:r w:rsidRPr="00FF0C33">
              <w:rPr>
                <w:rFonts w:ascii="Arial" w:eastAsia="Times New Roman" w:hAnsi="Arial" w:cs="Arial"/>
                <w:sz w:val="14"/>
                <w:szCs w:val="14"/>
                <w:lang w:eastAsia="es-PE"/>
              </w:rPr>
              <w:t>PERIODO</w:t>
            </w:r>
          </w:p>
        </w:tc>
        <w:tc>
          <w:tcPr>
            <w:tcW w:w="1134" w:type="dxa"/>
            <w:tcBorders>
              <w:top w:val="single" w:sz="4" w:space="0" w:color="auto"/>
              <w:left w:val="nil"/>
              <w:bottom w:val="single" w:sz="4" w:space="0" w:color="auto"/>
              <w:right w:val="single" w:sz="4" w:space="0" w:color="auto"/>
            </w:tcBorders>
            <w:shd w:val="clear" w:color="auto" w:fill="F2F2F2"/>
            <w:noWrap/>
            <w:vAlign w:val="center"/>
            <w:hideMark/>
          </w:tcPr>
          <w:p w14:paraId="618248D4" w14:textId="77777777" w:rsidR="0030479D"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CODIGO</w:t>
            </w:r>
          </w:p>
          <w:p w14:paraId="34E51EBC" w14:textId="65008F31" w:rsidR="00FF0C33" w:rsidRPr="00FF0C33"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276" w:type="dxa"/>
            <w:tcBorders>
              <w:top w:val="single" w:sz="4" w:space="0" w:color="auto"/>
              <w:left w:val="nil"/>
              <w:bottom w:val="single" w:sz="4" w:space="0" w:color="auto"/>
              <w:right w:val="single" w:sz="4" w:space="0" w:color="auto"/>
            </w:tcBorders>
            <w:shd w:val="clear" w:color="auto" w:fill="F2F2F2"/>
            <w:noWrap/>
            <w:vAlign w:val="center"/>
            <w:hideMark/>
          </w:tcPr>
          <w:p w14:paraId="54D8D5CE" w14:textId="77777777" w:rsidR="00FF0C33" w:rsidRPr="00FF0C33"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163" w:type="dxa"/>
            <w:tcBorders>
              <w:top w:val="single" w:sz="4" w:space="0" w:color="auto"/>
              <w:left w:val="nil"/>
              <w:bottom w:val="single" w:sz="4" w:space="0" w:color="auto"/>
              <w:right w:val="single" w:sz="4" w:space="0" w:color="auto"/>
            </w:tcBorders>
            <w:shd w:val="clear" w:color="auto" w:fill="F2F2F2"/>
            <w:noWrap/>
            <w:vAlign w:val="center"/>
            <w:hideMark/>
          </w:tcPr>
          <w:p w14:paraId="1D8F32EE" w14:textId="1CEAC42C" w:rsidR="00FF0C33" w:rsidRPr="00FF0C33" w:rsidRDefault="00FB1139" w:rsidP="00FB1139">
            <w:pPr>
              <w:spacing w:after="0" w:line="220" w:lineRule="atLeast"/>
              <w:ind w:left="0" w:right="0"/>
              <w:jc w:val="center"/>
              <w:rPr>
                <w:rFonts w:ascii="Arial" w:eastAsia="Times New Roman" w:hAnsi="Arial" w:cs="Arial"/>
                <w:sz w:val="14"/>
                <w:szCs w:val="14"/>
                <w:lang w:eastAsia="es-PE"/>
              </w:rPr>
            </w:pPr>
            <w:r>
              <w:rPr>
                <w:rFonts w:ascii="Arial" w:eastAsia="Times New Roman" w:hAnsi="Arial" w:cs="Arial"/>
                <w:sz w:val="14"/>
                <w:szCs w:val="14"/>
                <w:lang w:eastAsia="es-PE"/>
              </w:rPr>
              <w:t>INTERES</w:t>
            </w:r>
          </w:p>
        </w:tc>
        <w:tc>
          <w:tcPr>
            <w:tcW w:w="1160" w:type="dxa"/>
            <w:tcBorders>
              <w:top w:val="single" w:sz="4" w:space="0" w:color="auto"/>
              <w:left w:val="nil"/>
              <w:bottom w:val="single" w:sz="4" w:space="0" w:color="auto"/>
              <w:right w:val="single" w:sz="4" w:space="0" w:color="auto"/>
            </w:tcBorders>
            <w:shd w:val="clear" w:color="auto" w:fill="F2F2F2"/>
            <w:noWrap/>
            <w:vAlign w:val="center"/>
            <w:hideMark/>
          </w:tcPr>
          <w:p w14:paraId="19A187F0" w14:textId="60488BD0" w:rsidR="00FF0C33" w:rsidRPr="00FF0C33" w:rsidRDefault="00FF0C33" w:rsidP="00FB1139">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TOTAL</w:t>
            </w:r>
          </w:p>
        </w:tc>
      </w:tr>
      <w:tr w:rsidR="00603993" w:rsidRPr="00FF0C33" w14:paraId="2B7CFE79" w14:textId="77777777" w:rsidTr="0088713F">
        <w:trPr>
          <w:trHeight w:val="428"/>
        </w:trPr>
        <w:tc>
          <w:tcPr>
            <w:tcW w:w="1675" w:type="dxa"/>
            <w:tcBorders>
              <w:top w:val="nil"/>
              <w:left w:val="single" w:sz="4" w:space="0" w:color="auto"/>
              <w:bottom w:val="single" w:sz="4" w:space="0" w:color="auto"/>
              <w:right w:val="single" w:sz="4" w:space="0" w:color="auto"/>
            </w:tcBorders>
            <w:noWrap/>
            <w:vAlign w:val="center"/>
            <w:hideMark/>
          </w:tcPr>
          <w:p w14:paraId="5314784F" w14:textId="32784822" w:rsidR="00603993" w:rsidRPr="00FF0C33" w:rsidRDefault="00603993" w:rsidP="00603993">
            <w:pPr>
              <w:spacing w:after="0" w:line="220" w:lineRule="atLeast"/>
              <w:ind w:left="0" w:right="0"/>
              <w:jc w:val="center"/>
              <w:rPr>
                <w:rFonts w:ascii="Arial" w:eastAsia="Times New Roman" w:hAnsi="Arial" w:cs="Arial"/>
                <w:sz w:val="16"/>
                <w:szCs w:val="16"/>
                <w:lang w:eastAsia="es-PE"/>
              </w:rPr>
            </w:pPr>
            <w:r w:rsidRPr="00603993">
              <w:rPr>
                <w:rFonts w:ascii="Arial" w:eastAsia="Times New Roman" w:hAnsi="Arial" w:cs="Arial"/>
                <w:b/>
                <w:bCs/>
                <w:sz w:val="20"/>
                <w:szCs w:val="20"/>
                <w:lang w:eastAsia="es-ES"/>
              </w:rPr>
              <w:t>1330011000561</w:t>
            </w:r>
          </w:p>
        </w:tc>
        <w:tc>
          <w:tcPr>
            <w:tcW w:w="1143" w:type="dxa"/>
            <w:tcBorders>
              <w:top w:val="nil"/>
              <w:left w:val="nil"/>
              <w:bottom w:val="single" w:sz="4" w:space="0" w:color="auto"/>
              <w:right w:val="single" w:sz="4" w:space="0" w:color="auto"/>
            </w:tcBorders>
            <w:noWrap/>
            <w:vAlign w:val="center"/>
            <w:hideMark/>
          </w:tcPr>
          <w:p w14:paraId="53586349" w14:textId="5BB5896C" w:rsidR="00603993" w:rsidRPr="00FF0C33" w:rsidRDefault="00603993" w:rsidP="00603993">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2025-09</w:t>
            </w:r>
          </w:p>
        </w:tc>
        <w:tc>
          <w:tcPr>
            <w:tcW w:w="1134" w:type="dxa"/>
            <w:tcBorders>
              <w:top w:val="nil"/>
              <w:left w:val="nil"/>
              <w:bottom w:val="single" w:sz="4" w:space="0" w:color="auto"/>
              <w:right w:val="single" w:sz="4" w:space="0" w:color="auto"/>
            </w:tcBorders>
            <w:noWrap/>
            <w:vAlign w:val="center"/>
            <w:hideMark/>
          </w:tcPr>
          <w:p w14:paraId="00E5D9A4" w14:textId="02A26073" w:rsidR="00603993" w:rsidRPr="00FF0C33" w:rsidRDefault="00603993" w:rsidP="00603993">
            <w:pPr>
              <w:spacing w:after="0" w:line="220" w:lineRule="atLeast"/>
              <w:ind w:left="0" w:right="0"/>
              <w:jc w:val="center"/>
              <w:rPr>
                <w:rFonts w:ascii="Arial" w:eastAsia="Times New Roman" w:hAnsi="Arial" w:cs="Arial"/>
                <w:sz w:val="20"/>
                <w:szCs w:val="20"/>
                <w:lang w:eastAsia="es-PE"/>
              </w:rPr>
            </w:pPr>
            <w:r>
              <w:rPr>
                <w:rFonts w:ascii="Arial" w:eastAsia="Times New Roman" w:hAnsi="Arial" w:cs="Arial"/>
                <w:sz w:val="20"/>
                <w:szCs w:val="20"/>
                <w:lang w:eastAsia="es-PE"/>
              </w:rPr>
              <w:t>010101</w:t>
            </w:r>
          </w:p>
        </w:tc>
        <w:tc>
          <w:tcPr>
            <w:tcW w:w="1276" w:type="dxa"/>
            <w:tcBorders>
              <w:top w:val="nil"/>
              <w:left w:val="nil"/>
              <w:bottom w:val="single" w:sz="4" w:space="0" w:color="auto"/>
              <w:right w:val="single" w:sz="4" w:space="0" w:color="auto"/>
            </w:tcBorders>
            <w:noWrap/>
            <w:vAlign w:val="center"/>
            <w:hideMark/>
          </w:tcPr>
          <w:p w14:paraId="0CDB0E32" w14:textId="781E6A2C" w:rsidR="00603993" w:rsidRPr="00FF0C33" w:rsidRDefault="00603993" w:rsidP="00603993">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1,302.00</w:t>
            </w:r>
          </w:p>
        </w:tc>
        <w:tc>
          <w:tcPr>
            <w:tcW w:w="1163" w:type="dxa"/>
            <w:tcBorders>
              <w:top w:val="nil"/>
              <w:left w:val="nil"/>
              <w:bottom w:val="single" w:sz="4" w:space="0" w:color="auto"/>
              <w:right w:val="single" w:sz="4" w:space="0" w:color="auto"/>
            </w:tcBorders>
            <w:noWrap/>
            <w:vAlign w:val="center"/>
            <w:hideMark/>
          </w:tcPr>
          <w:p w14:paraId="4ABC4EAF" w14:textId="34B46BE0" w:rsidR="00603993" w:rsidRPr="00FF0C33" w:rsidRDefault="00603993" w:rsidP="00603993">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13.00</w:t>
            </w:r>
          </w:p>
        </w:tc>
        <w:tc>
          <w:tcPr>
            <w:tcW w:w="1160" w:type="dxa"/>
            <w:tcBorders>
              <w:top w:val="nil"/>
              <w:left w:val="nil"/>
              <w:bottom w:val="single" w:sz="4" w:space="0" w:color="auto"/>
              <w:right w:val="single" w:sz="4" w:space="0" w:color="auto"/>
            </w:tcBorders>
            <w:noWrap/>
            <w:vAlign w:val="center"/>
            <w:hideMark/>
          </w:tcPr>
          <w:p w14:paraId="35236F99" w14:textId="453C3707" w:rsidR="00603993" w:rsidRPr="00FF0C33" w:rsidRDefault="00603993" w:rsidP="00603993">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1,315.00</w:t>
            </w:r>
            <w:r>
              <w:rPr>
                <w:rFonts w:ascii="Arial" w:eastAsia="Times New Roman" w:hAnsi="Arial" w:cs="Arial"/>
                <w:sz w:val="20"/>
                <w:szCs w:val="20"/>
                <w:lang w:eastAsia="es-PE"/>
              </w:rPr>
            </w:r>
            <w:r w:rsidRPr="00601934">
              <w:rPr>
                <w:rFonts w:ascii="Arial" w:eastAsia="Times New Roman" w:hAnsi="Arial" w:cs="Arial"/>
                <w:sz w:val="20"/>
                <w:szCs w:val="20"/>
                <w:lang w:eastAsia="es-PE"/>
              </w:rPr>
            </w:r>
          </w:p>
        </w:tc>
      </w:tr>
    </w:tbl>
    <w:p w14:paraId="559D4C73" w14:textId="77777777" w:rsidR="00117E08" w:rsidRDefault="00117E08" w:rsidP="00117E08">
      <w:pPr>
        <w:spacing w:after="0"/>
        <w:ind w:left="1418" w:right="1416"/>
        <w:jc w:val="both"/>
        <w:rPr>
          <w:rFonts w:ascii="Arial" w:hAnsi="Arial" w:cs="Arial"/>
          <w:bCs/>
          <w:sz w:val="20"/>
          <w:szCs w:val="20"/>
          <w:lang w:val="es-ES_tradnl"/>
        </w:rPr>
      </w:pPr>
    </w:p>
    <w:p w14:paraId="298C24C8" w14:textId="000E42EB" w:rsidR="00832D06" w:rsidRPr="00832D06" w:rsidRDefault="0027216F" w:rsidP="00832D06">
      <w:pPr>
        <w:spacing w:after="0" w:line="200" w:lineRule="atLeast"/>
        <w:ind w:left="1418" w:right="1416"/>
        <w:jc w:val="both"/>
        <w:rPr>
          <w:rFonts w:ascii="Arial" w:hAnsi="Arial" w:cs="Arial"/>
          <w:bCs/>
          <w:sz w:val="20"/>
          <w:szCs w:val="20"/>
          <w:lang w:val="es-ES"/>
        </w:rPr>
      </w:pPr>
      <w:bookmarkStart w:id="1" w:name="_Hlk139618958"/>
      <w:r w:rsidRPr="0027216F">
        <w:rPr>
          <w:rFonts w:ascii="Arial" w:hAnsi="Arial" w:cs="Arial"/>
          <w:bCs/>
          <w:sz w:val="20"/>
          <w:szCs w:val="20"/>
          <w:lang w:val="es-ES_tradnl"/>
        </w:rPr>
        <w:lastRenderedPageBreak/>
        <w:t>Que, la emisión de la orden de pago descrita se sustenta en la declaración jurada presentada por el contribuyente el</w:t>
      </w:r>
      <w:r w:rsidR="008A6B8E">
        <w:rPr>
          <w:rFonts w:ascii="Arial" w:hAnsi="Arial" w:cs="Arial"/>
          <w:bCs/>
          <w:sz w:val="20"/>
          <w:szCs w:val="20"/>
          <w:lang w:val="es-ES_tradnl"/>
        </w:rPr>
        <w:t xml:space="preserve"> </w:t>
      </w:r>
      <w:r w:rsidR="00603993" w:rsidRPr="00603993">
        <w:rPr>
          <w:rFonts w:ascii="Arial" w:hAnsi="Arial" w:cs="Arial"/>
          <w:bCs/>
          <w:sz w:val="20"/>
          <w:szCs w:val="20"/>
          <w:lang w:val="es-ES_tradnl"/>
        </w:rPr>
        <w:t>18/11/2025</w:t>
      </w:r>
      <w:r w:rsidRPr="0027216F">
        <w:rPr>
          <w:rFonts w:ascii="Arial" w:hAnsi="Arial" w:cs="Arial"/>
          <w:bCs/>
          <w:sz w:val="20"/>
          <w:szCs w:val="20"/>
          <w:lang w:val="es-ES_tradnl"/>
        </w:rPr>
        <w:t xml:space="preserve">, mediante el Formulario PDT 0621 con N.º de Orden </w:t>
      </w:r>
      <w:bookmarkEnd w:id="1"/>
      <w:r w:rsidR="00603993" w:rsidRPr="00603993">
        <w:rPr>
          <w:rFonts w:ascii="Arial" w:hAnsi="Arial" w:cs="Arial"/>
          <w:bCs/>
          <w:sz w:val="20"/>
          <w:szCs w:val="20"/>
          <w:lang w:val="es-ES_tradnl"/>
        </w:rPr>
        <w:t>1158974432</w:t>
      </w:r>
      <w:r w:rsidR="00603993">
        <w:rPr>
          <w:rFonts w:ascii="Arial" w:hAnsi="Arial" w:cs="Arial"/>
          <w:bCs/>
          <w:sz w:val="20"/>
          <w:szCs w:val="20"/>
          <w:lang w:val="es-ES_tradnl"/>
        </w:rPr>
        <w:t xml:space="preserve"> </w:t>
      </w:r>
      <w:r w:rsidR="006C7040" w:rsidRPr="006C7040">
        <w:rPr>
          <w:rFonts w:ascii="Arial" w:hAnsi="Arial" w:cs="Arial"/>
          <w:bCs/>
          <w:sz w:val="20"/>
          <w:szCs w:val="20"/>
          <w:lang w:val="es-ES_tradnl"/>
        </w:rPr>
        <w:t>en la que determina como deuda tributaria por el tributo y periodo señalados, el monto de</w:t>
      </w:r>
      <w:r w:rsidR="006C7040">
        <w:rPr>
          <w:rFonts w:ascii="Arial" w:hAnsi="Arial" w:cs="Arial"/>
          <w:bCs/>
          <w:sz w:val="20"/>
          <w:szCs w:val="20"/>
          <w:lang w:val="es-ES_tradnl"/>
        </w:rPr>
        <w:t>scrito en el cuadro precedente.</w:t>
      </w:r>
    </w:p>
    <w:p w14:paraId="400096EA"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p>
    <w:p w14:paraId="71AA69D1" w14:textId="1DE45862" w:rsidR="00FE1849" w:rsidRPr="00FE1849" w:rsidRDefault="00FE1849" w:rsidP="00FE1849">
      <w:pPr>
        <w:spacing w:after="0" w:line="200" w:lineRule="atLeast"/>
        <w:ind w:left="1418" w:right="1416"/>
        <w:jc w:val="both"/>
        <w:rPr>
          <w:rFonts w:ascii="Arial" w:hAnsi="Arial" w:cs="Arial"/>
          <w:bCs/>
          <w:sz w:val="20"/>
          <w:szCs w:val="20"/>
          <w:lang w:val="es-ES_tradnl"/>
        </w:rPr>
      </w:pPr>
      <w:r w:rsidRPr="00FE1849">
        <w:rPr>
          <w:rFonts w:ascii="Arial" w:hAnsi="Arial" w:cs="Arial"/>
          <w:bCs/>
          <w:sz w:val="20"/>
          <w:szCs w:val="20"/>
          <w:lang w:val="es-ES_tradnl"/>
        </w:rPr>
        <w:t xml:space="preserve">Que, el contribuyente con fecha </w:t>
      </w:r>
      <w:r w:rsidR="00603993" w:rsidRPr="00603993">
        <w:rPr>
          <w:rFonts w:ascii="Arial" w:hAnsi="Arial" w:cs="Arial"/>
          <w:bCs/>
          <w:sz w:val="20"/>
          <w:szCs w:val="20"/>
          <w:lang w:val="es-ES_tradnl"/>
        </w:rPr>
        <w:t>12/02/2026</w:t>
      </w:r>
      <w:r w:rsidR="00603993">
        <w:rPr>
          <w:rFonts w:ascii="Arial" w:hAnsi="Arial" w:cs="Arial"/>
          <w:bCs/>
          <w:sz w:val="20"/>
          <w:szCs w:val="20"/>
          <w:lang w:val="es-ES_tradnl"/>
        </w:rPr>
        <w:t xml:space="preserve"> </w:t>
      </w:r>
      <w:r w:rsidRPr="00FE1849">
        <w:rPr>
          <w:rFonts w:ascii="Arial" w:hAnsi="Arial" w:cs="Arial"/>
          <w:bCs/>
          <w:sz w:val="20"/>
          <w:szCs w:val="20"/>
          <w:lang w:val="es-ES_tradnl"/>
        </w:rPr>
        <w:t xml:space="preserve">presenta una declaración </w:t>
      </w:r>
      <w:proofErr w:type="spellStart"/>
      <w:r w:rsidRPr="00FE1849">
        <w:rPr>
          <w:rFonts w:ascii="Arial" w:hAnsi="Arial" w:cs="Arial"/>
          <w:bCs/>
          <w:sz w:val="20"/>
          <w:szCs w:val="20"/>
          <w:lang w:val="es-ES_tradnl"/>
        </w:rPr>
        <w:t>rectificatoria</w:t>
      </w:r>
      <w:proofErr w:type="spellEnd"/>
      <w:r w:rsidRPr="00FE1849">
        <w:rPr>
          <w:rFonts w:ascii="Arial" w:hAnsi="Arial" w:cs="Arial"/>
          <w:bCs/>
          <w:sz w:val="20"/>
          <w:szCs w:val="20"/>
          <w:lang w:val="es-ES_tradnl"/>
        </w:rPr>
        <w:t xml:space="preserve"> mediante el Formulario PDT 0621 con N.º de Orden </w:t>
      </w:r>
      <w:r w:rsidR="00603993" w:rsidRPr="00603993">
        <w:rPr>
          <w:rFonts w:ascii="Arial" w:hAnsi="Arial" w:cs="Arial"/>
          <w:bCs/>
          <w:sz w:val="20"/>
          <w:szCs w:val="20"/>
          <w:lang w:val="es-ES_tradnl"/>
        </w:rPr>
        <w:t xml:space="preserve">1390400007363 </w:t>
      </w:r>
      <w:proofErr w:type="gramStart"/>
      <w:r w:rsidR="00603993" w:rsidRPr="00603993">
        <w:rPr>
          <w:rFonts w:ascii="Arial" w:hAnsi="Arial" w:cs="Arial"/>
          <w:bCs/>
          <w:sz w:val="20"/>
          <w:szCs w:val="20"/>
          <w:lang w:val="es-ES_tradnl"/>
        </w:rPr>
      </w:r>
      <w:r w:rsidR="00DE0145" w:rsidRPr="00DE0145">
        <w:rPr>
          <w:rFonts w:ascii="Arial" w:hAnsi="Arial" w:cs="Arial"/>
          <w:bCs/>
          <w:sz w:val="20"/>
          <w:szCs w:val="20"/>
          <w:lang w:val="es-ES_tradnl"/>
        </w:rPr>
        <w:t xml:space="preserve"> </w:t>
      </w:r>
      <w:r w:rsidRPr="00FE1849">
        <w:rPr>
          <w:rFonts w:ascii="Arial" w:hAnsi="Arial" w:cs="Arial"/>
          <w:bCs/>
          <w:sz w:val="20"/>
          <w:szCs w:val="20"/>
          <w:lang w:val="es-ES_tradnl"/>
        </w:rPr>
        <w:t>en</w:t>
      </w:r>
      <w:proofErr w:type="gramEnd"/>
      <w:r w:rsidRPr="00FE1849">
        <w:rPr>
          <w:rFonts w:ascii="Arial" w:hAnsi="Arial" w:cs="Arial"/>
          <w:bCs/>
          <w:sz w:val="20"/>
          <w:szCs w:val="20"/>
          <w:lang w:val="es-ES_tradnl"/>
        </w:rPr>
        <w:t xml:space="preserve"> la que determina menor obligación por el tributo y periodo materia de la presente resolución.</w:t>
      </w:r>
    </w:p>
    <w:p w14:paraId="31AA7CD3"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p>
    <w:p w14:paraId="748374E7" w14:textId="5D2D5528" w:rsidR="00FE1849" w:rsidRPr="00FE1849" w:rsidRDefault="00DE0145" w:rsidP="00FE1849">
      <w:pPr>
        <w:spacing w:after="0" w:line="200" w:lineRule="atLeast"/>
        <w:ind w:left="1418" w:right="1416"/>
        <w:jc w:val="both"/>
        <w:rPr>
          <w:rFonts w:ascii="Arial" w:hAnsi="Arial" w:cs="Arial"/>
          <w:bCs/>
          <w:sz w:val="20"/>
          <w:szCs w:val="20"/>
          <w:lang w:val="es-ES_tradnl"/>
        </w:rPr>
      </w:pPr>
      <w:r>
        <w:rPr>
          <w:noProof/>
        </w:rPr>
        <w:drawing>
          <wp:anchor distT="0" distB="0" distL="114300" distR="114300" simplePos="0" relativeHeight="251671552" behindDoc="1" locked="0" layoutInCell="1" allowOverlap="1" wp14:anchorId="56B27C9E" wp14:editId="2F28BA58">
            <wp:simplePos x="0" y="0"/>
            <wp:positionH relativeFrom="margin">
              <wp:align>left</wp:align>
            </wp:positionH>
            <wp:positionV relativeFrom="paragraph">
              <wp:posOffset>211455</wp:posOffset>
            </wp:positionV>
            <wp:extent cx="913870" cy="1096645"/>
            <wp:effectExtent l="0" t="0" r="635" b="8255"/>
            <wp:wrapNone/>
            <wp:docPr id="9" name="Imagen 9"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913870" cy="1096645"/>
                    </a:xfrm>
                    <a:prstGeom prst="rect">
                      <a:avLst/>
                    </a:prstGeom>
                  </pic:spPr>
                </pic:pic>
              </a:graphicData>
            </a:graphic>
            <wp14:sizeRelH relativeFrom="margin">
              <wp14:pctWidth>0</wp14:pctWidth>
            </wp14:sizeRelH>
            <wp14:sizeRelV relativeFrom="margin">
              <wp14:pctHeight>0</wp14:pctHeight>
            </wp14:sizeRelV>
          </wp:anchor>
        </w:drawing>
      </w:r>
      <w:r w:rsidR="00FE1849" w:rsidRPr="00FE1849">
        <w:rPr>
          <w:rFonts w:ascii="Arial" w:hAnsi="Arial" w:cs="Arial"/>
          <w:bCs/>
          <w:sz w:val="20"/>
          <w:szCs w:val="20"/>
          <w:lang w:val="es-ES_tradnl"/>
        </w:rPr>
        <w:t>Que, según lo establecido en el cuarto párrafo del numeral 88.2 del artículo 88° del Código Tributario, la declaración rectificatoria surtirá efecto con su presentación siempre que determine igual o mayor obligación. En caso contrario, surtirá efectos si dentro de un plazo de cuarenta y cinco (45) días hábiles siguientes a su presentación la Administración Tributaria no emitiera pronunciamiento sobre la veracidad y exactitud de los datos contenidos en ella, sin perjuicio de la facultad de la Administración Tributaria de efectuar la verificación o fiscalización posterior.</w:t>
      </w:r>
    </w:p>
    <w:p w14:paraId="7228C258"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p>
    <w:p w14:paraId="20B490B3" w14:textId="21279AFA" w:rsidR="00FE1849" w:rsidRPr="00FE1849" w:rsidRDefault="00FE1849" w:rsidP="00FE1849">
      <w:pPr>
        <w:spacing w:after="0" w:line="200" w:lineRule="atLeast"/>
        <w:ind w:left="1418" w:right="1416"/>
        <w:jc w:val="both"/>
        <w:rPr>
          <w:rFonts w:ascii="Arial" w:hAnsi="Arial" w:cs="Arial"/>
          <w:bCs/>
          <w:sz w:val="20"/>
          <w:szCs w:val="20"/>
          <w:lang w:val="es-ES_tradnl"/>
        </w:rPr>
      </w:pPr>
      <w:r w:rsidRPr="00FE1849">
        <w:rPr>
          <w:rFonts w:ascii="Arial" w:hAnsi="Arial" w:cs="Arial"/>
          <w:bCs/>
          <w:sz w:val="20"/>
          <w:szCs w:val="20"/>
          <w:lang w:val="es-ES_tradnl"/>
        </w:rPr>
        <w:t xml:space="preserve">Que, la declaración rectificatoria presentada por el contribuyente ha surtido sus efectos (únicamente en mérito a la norma descrita, siendo necesario indicar que no se ha validado la información consignada en la declaración rectificatoria), por lo que corresponde </w:t>
      </w:r>
      <w:r w:rsidRPr="00FE1849">
        <w:rPr>
          <w:rFonts w:ascii="Arial" w:hAnsi="Arial" w:cs="Arial"/>
          <w:b/>
          <w:bCs/>
          <w:sz w:val="20"/>
          <w:szCs w:val="20"/>
          <w:lang w:val="es-ES_tradnl"/>
        </w:rPr>
        <w:t xml:space="preserve">modificar </w:t>
      </w:r>
      <w:r w:rsidRPr="00FE1849">
        <w:rPr>
          <w:rFonts w:ascii="Arial" w:hAnsi="Arial" w:cs="Arial"/>
          <w:bCs/>
          <w:sz w:val="20"/>
          <w:szCs w:val="20"/>
          <w:lang w:val="es-ES_tradnl"/>
        </w:rPr>
        <w:t>la orden de pago descrita.</w:t>
      </w:r>
    </w:p>
    <w:p w14:paraId="4A1FD7B4" w14:textId="77777777" w:rsidR="00FE1849" w:rsidRPr="00FE1849" w:rsidRDefault="00FE1849" w:rsidP="00FE1849">
      <w:pPr>
        <w:spacing w:after="0" w:line="200" w:lineRule="atLeast"/>
        <w:ind w:left="1418" w:right="1416"/>
        <w:jc w:val="both"/>
        <w:rPr>
          <w:rFonts w:ascii="Arial" w:hAnsi="Arial" w:cs="Arial"/>
          <w:b/>
          <w:bCs/>
          <w:sz w:val="20"/>
          <w:szCs w:val="20"/>
          <w:lang w:val="es-ES_tradnl"/>
        </w:rPr>
      </w:pPr>
    </w:p>
    <w:p w14:paraId="42A2E277" w14:textId="53686555" w:rsidR="00FE1849" w:rsidRPr="00FE1849" w:rsidRDefault="00D145D7" w:rsidP="00FE1849">
      <w:pPr>
        <w:spacing w:after="0" w:line="200" w:lineRule="atLeast"/>
        <w:ind w:left="1418" w:right="1416"/>
        <w:jc w:val="both"/>
        <w:rPr>
          <w:rFonts w:ascii="Arial" w:hAnsi="Arial" w:cs="Arial"/>
          <w:bCs/>
          <w:sz w:val="20"/>
          <w:szCs w:val="20"/>
        </w:rPr>
      </w:pPr>
      <w:r w:rsidRPr="00D145D7">
        <w:rPr>
          <w:rFonts w:ascii="Arial" w:hAnsi="Arial" w:cs="Arial"/>
          <w:bCs/>
          <w:sz w:val="20"/>
          <w:szCs w:val="20"/>
        </w:rPr>
        <w:t>En uso de las facultades conferidas por la Ley General de la Superintendencia Nacional de Aduanas y de Administración Tributaria - SUNAT, aprobada por el Decreto Legislativo N.° 501 y modificatorias y conforme a lo dispuesto en el literal o) del artículo 4° de Texto Integrado del Reglamento de Organización y Funciones (ROF) de la Superintendencia Nacional de Aduanas y de Administración Tributaria aprobado por la Resolución de Superintendencia N.° 159-2024/SUNAT</w:t>
      </w:r>
      <w:r w:rsidR="00FE1849" w:rsidRPr="00FE1849">
        <w:rPr>
          <w:rFonts w:ascii="Arial" w:hAnsi="Arial" w:cs="Arial"/>
          <w:bCs/>
          <w:sz w:val="20"/>
          <w:szCs w:val="20"/>
        </w:rPr>
        <w:t>.</w:t>
      </w:r>
    </w:p>
    <w:p w14:paraId="3B4B465D" w14:textId="76E44059" w:rsidR="00EE0461" w:rsidRDefault="00EE0461" w:rsidP="00FE1849">
      <w:pPr>
        <w:spacing w:after="0" w:line="200" w:lineRule="atLeast"/>
        <w:ind w:left="1418" w:right="1416"/>
        <w:jc w:val="both"/>
        <w:rPr>
          <w:rFonts w:ascii="Arial" w:hAnsi="Arial" w:cs="Arial"/>
          <w:b/>
          <w:sz w:val="20"/>
          <w:szCs w:val="20"/>
          <w:lang w:val="es-ES_tradnl"/>
        </w:rPr>
      </w:pPr>
    </w:p>
    <w:p w14:paraId="31A37738" w14:textId="050FEA5F" w:rsidR="00EA5088" w:rsidRPr="00EA5088" w:rsidRDefault="00EA5088" w:rsidP="0027216F">
      <w:pPr>
        <w:spacing w:after="0" w:line="200" w:lineRule="atLeast"/>
        <w:ind w:firstLine="284"/>
        <w:jc w:val="both"/>
        <w:rPr>
          <w:rFonts w:ascii="Arial" w:hAnsi="Arial" w:cs="Arial"/>
          <w:b/>
          <w:sz w:val="20"/>
          <w:szCs w:val="20"/>
          <w:lang w:val="es-ES_tradnl"/>
        </w:rPr>
      </w:pPr>
      <w:r w:rsidRPr="00EA5088">
        <w:rPr>
          <w:rFonts w:ascii="Arial" w:hAnsi="Arial" w:cs="Arial"/>
          <w:b/>
          <w:sz w:val="20"/>
          <w:szCs w:val="20"/>
          <w:lang w:val="es-ES_tradnl"/>
        </w:rPr>
        <w:t>SE RESUELVE:</w:t>
      </w:r>
    </w:p>
    <w:p w14:paraId="67216DDE" w14:textId="33EAD0B2" w:rsidR="00EA5088" w:rsidRPr="00EA5088" w:rsidRDefault="00EA5088" w:rsidP="0027216F">
      <w:pPr>
        <w:spacing w:after="0" w:line="200" w:lineRule="atLeast"/>
        <w:ind w:firstLine="284"/>
        <w:jc w:val="both"/>
        <w:rPr>
          <w:rFonts w:ascii="Arial" w:hAnsi="Arial" w:cs="Arial"/>
          <w:bCs/>
          <w:sz w:val="20"/>
          <w:szCs w:val="20"/>
          <w:lang w:val="es-ES_tradnl"/>
        </w:rPr>
      </w:pPr>
    </w:p>
    <w:p w14:paraId="1D3F4F57" w14:textId="5113985F" w:rsidR="00DA1319" w:rsidRDefault="00DE0145" w:rsidP="003A7A16">
      <w:pPr>
        <w:tabs>
          <w:tab w:val="left" w:pos="10206"/>
        </w:tabs>
        <w:spacing w:after="0" w:line="200" w:lineRule="atLeast"/>
        <w:ind w:left="1418" w:right="1418"/>
        <w:jc w:val="both"/>
        <w:rPr>
          <w:rFonts w:ascii="Arial" w:hAnsi="Arial" w:cs="Arial"/>
          <w:sz w:val="20"/>
          <w:szCs w:val="20"/>
          <w:lang w:val="es-ES_tradnl"/>
        </w:rPr>
      </w:pPr>
      <w:r w:rsidRPr="00D26DA6">
        <w:rPr>
          <w:noProof/>
        </w:rPr>
        <w:drawing>
          <wp:anchor distT="0" distB="0" distL="114300" distR="114300" simplePos="0" relativeHeight="251675648" behindDoc="1" locked="0" layoutInCell="1" allowOverlap="1" wp14:anchorId="6285560A" wp14:editId="2B5702F9">
            <wp:simplePos x="0" y="0"/>
            <wp:positionH relativeFrom="margin">
              <wp:align>left</wp:align>
            </wp:positionH>
            <wp:positionV relativeFrom="paragraph">
              <wp:posOffset>98425</wp:posOffset>
            </wp:positionV>
            <wp:extent cx="809625" cy="866775"/>
            <wp:effectExtent l="0" t="0" r="9525" b="9525"/>
            <wp:wrapNone/>
            <wp:docPr id="10" name="Imagen 1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2ED1" w:rsidRPr="006C728C">
        <w:rPr>
          <w:rFonts w:ascii="Arial" w:hAnsi="Arial" w:cs="Arial"/>
          <w:b/>
          <w:bCs/>
          <w:sz w:val="20"/>
          <w:szCs w:val="20"/>
          <w:lang w:val="es-ES_tradnl"/>
        </w:rPr>
        <w:t>Artículo 1°</w:t>
      </w:r>
      <w:r w:rsidR="005F2ED1" w:rsidRPr="0027216F">
        <w:rPr>
          <w:rFonts w:ascii="Arial" w:hAnsi="Arial" w:cs="Arial"/>
          <w:sz w:val="20"/>
          <w:szCs w:val="20"/>
          <w:lang w:val="es-ES_tradnl"/>
        </w:rPr>
        <w:t xml:space="preserve">. - Declarar </w:t>
      </w:r>
      <w:r w:rsidR="005F2ED1" w:rsidRPr="006C728C">
        <w:rPr>
          <w:rFonts w:ascii="Arial" w:hAnsi="Arial" w:cs="Arial"/>
          <w:b/>
          <w:bCs/>
          <w:sz w:val="20"/>
          <w:szCs w:val="20"/>
          <w:lang w:val="es-ES_tradnl"/>
        </w:rPr>
        <w:t>FUNDADO</w:t>
      </w:r>
      <w:r w:rsidR="00DA1319">
        <w:rPr>
          <w:rFonts w:ascii="Arial" w:hAnsi="Arial" w:cs="Arial"/>
          <w:b/>
          <w:bCs/>
          <w:sz w:val="20"/>
          <w:szCs w:val="20"/>
          <w:lang w:val="es-ES_tradnl"/>
        </w:rPr>
        <w:t xml:space="preserve"> EN PARTE</w:t>
      </w:r>
      <w:r w:rsidR="00DA1319" w:rsidRPr="006C728C">
        <w:rPr>
          <w:rFonts w:ascii="Arial" w:hAnsi="Arial" w:cs="Arial"/>
          <w:b/>
          <w:bCs/>
          <w:sz w:val="20"/>
          <w:szCs w:val="20"/>
          <w:lang w:val="es-ES_tradnl"/>
        </w:rPr>
        <w:t xml:space="preserve"> </w:t>
      </w:r>
      <w:r w:rsidR="005F2ED1" w:rsidRPr="0027216F">
        <w:rPr>
          <w:rFonts w:ascii="Arial" w:hAnsi="Arial" w:cs="Arial"/>
          <w:sz w:val="20"/>
          <w:szCs w:val="20"/>
          <w:lang w:val="es-ES_tradnl"/>
        </w:rPr>
        <w:t xml:space="preserve">el </w:t>
      </w:r>
      <w:r w:rsidR="00603993" w:rsidRPr="00603993">
        <w:rPr>
          <w:rFonts w:ascii="Arial" w:hAnsi="Arial" w:cs="Arial"/>
          <w:bCs/>
          <w:sz w:val="20"/>
          <w:szCs w:val="20"/>
        </w:rPr>
        <w:t>1390400007363</w:t>
      </w:r>
      <w:r>
        <w:rPr>
          <w:rFonts w:ascii="Arial" w:hAnsi="Arial" w:cs="Arial"/>
          <w:bCs/>
          <w:sz w:val="20"/>
          <w:szCs w:val="20"/>
        </w:rPr>
        <w:t xml:space="preserve"> - </w:t>
      </w:r>
      <w:r w:rsidRPr="0027216F">
        <w:rPr>
          <w:rFonts w:ascii="Arial" w:hAnsi="Arial" w:cs="Arial"/>
          <w:bCs/>
          <w:sz w:val="20"/>
          <w:szCs w:val="20"/>
          <w:lang w:val="es-ES_tradnl"/>
        </w:rPr>
        <w:t xml:space="preserve">Formulario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194 “Comunicación para la revocación, modificación, sustitución, complementación o convalidación de los actos administrativos” de fecha </w:t>
      </w:r>
      <w:r w:rsidR="00603993" w:rsidRPr="00603993">
        <w:rPr>
          <w:rFonts w:ascii="Arial" w:hAnsi="Arial" w:cs="Arial"/>
          <w:bCs/>
          <w:sz w:val="20"/>
          <w:szCs w:val="20"/>
        </w:rPr>
        <w:t>12/02/2026</w:t>
      </w:r>
      <w:r w:rsidRPr="0027216F">
        <w:rPr>
          <w:rFonts w:ascii="Arial" w:hAnsi="Arial" w:cs="Arial"/>
          <w:bCs/>
          <w:sz w:val="20"/>
          <w:szCs w:val="20"/>
          <w:lang w:val="es-ES_tradnl"/>
        </w:rPr>
        <w:t xml:space="preserve">, correspondiente al contribuyente </w:t>
      </w:r>
      <w:r w:rsidR="00603993" w:rsidRPr="00603993">
        <w:rPr>
          <w:rFonts w:ascii="Arial" w:hAnsi="Arial" w:cs="Arial"/>
          <w:b/>
          <w:sz w:val="20"/>
          <w:szCs w:val="20"/>
        </w:rPr>
        <w:t>HICOGROUP S.A.C.</w:t>
      </w:r>
      <w:r w:rsidRPr="0027216F">
        <w:rPr>
          <w:rFonts w:ascii="Arial" w:hAnsi="Arial" w:cs="Arial"/>
          <w:bCs/>
          <w:sz w:val="20"/>
          <w:szCs w:val="20"/>
          <w:lang w:val="es-ES_tradnl"/>
        </w:rPr>
        <w:t xml:space="preserve">, identificado con RUC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w:t>
      </w:r>
      <w:r w:rsidR="00603993" w:rsidRPr="00603993">
        <w:rPr>
          <w:rFonts w:ascii="Arial" w:hAnsi="Arial" w:cs="Arial"/>
          <w:b/>
          <w:sz w:val="20"/>
          <w:szCs w:val="20"/>
        </w:rPr>
        <w:t>20602398871</w:t>
      </w:r>
      <w:r w:rsidR="005F2ED1" w:rsidRPr="0027216F">
        <w:rPr>
          <w:rFonts w:ascii="Arial" w:hAnsi="Arial" w:cs="Arial"/>
          <w:sz w:val="20"/>
          <w:szCs w:val="20"/>
          <w:lang w:val="es-ES_tradnl"/>
        </w:rPr>
        <w:t xml:space="preserve">; en consecuencia, </w:t>
      </w:r>
      <w:r w:rsidR="00DA1319">
        <w:rPr>
          <w:rFonts w:ascii="Arial" w:hAnsi="Arial" w:cs="Arial"/>
          <w:b/>
          <w:bCs/>
          <w:sz w:val="20"/>
          <w:szCs w:val="20"/>
          <w:lang w:val="es-ES_tradnl"/>
        </w:rPr>
        <w:t>MODIFIQUESE</w:t>
      </w:r>
      <w:r w:rsidR="005F2ED1" w:rsidRPr="0027216F">
        <w:rPr>
          <w:rFonts w:ascii="Arial" w:hAnsi="Arial" w:cs="Arial"/>
          <w:sz w:val="20"/>
          <w:szCs w:val="20"/>
          <w:lang w:val="es-ES_tradnl"/>
        </w:rPr>
        <w:t xml:space="preserve"> la Orden de Pago N.º </w:t>
      </w:r>
      <w:r w:rsidR="00603993">
        <w:rPr>
          <w:rFonts w:ascii="Arial" w:hAnsi="Arial" w:cs="Arial"/>
          <w:b/>
          <w:bCs/>
          <w:sz w:val="20"/>
          <w:szCs w:val="20"/>
        </w:rPr>
        <w:t>1330011000561</w:t>
      </w:r>
      <w:r w:rsidR="00DA1319" w:rsidRPr="0027216F">
        <w:rPr>
          <w:rFonts w:ascii="Arial" w:hAnsi="Arial" w:cs="Arial"/>
          <w:sz w:val="20"/>
          <w:szCs w:val="20"/>
          <w:lang w:val="es-ES_tradnl"/>
        </w:rPr>
        <w:t>, de acuerdo con el detalle siguiente:</w:t>
      </w:r>
    </w:p>
    <w:p w14:paraId="5E8A1F28" w14:textId="208DCD50" w:rsidR="00F83FA5" w:rsidRPr="00FC7978" w:rsidRDefault="00F83FA5" w:rsidP="00EF6E66">
      <w:pPr>
        <w:spacing w:after="0" w:line="200" w:lineRule="atLeast"/>
        <w:ind w:left="1418" w:right="1416"/>
        <w:jc w:val="both"/>
        <w:rPr>
          <w:rFonts w:ascii="Arial" w:eastAsia="Times New Roman" w:hAnsi="Arial" w:cs="Arial"/>
          <w:b/>
          <w:sz w:val="20"/>
          <w:szCs w:val="20"/>
          <w:lang w:val="es-ES_tradnl" w:eastAsia="es-ES"/>
        </w:rPr>
      </w:pPr>
    </w:p>
    <w:tbl>
      <w:tblPr>
        <w:tblW w:w="8739" w:type="dxa"/>
        <w:tblInd w:w="1583" w:type="dxa"/>
        <w:tblCellMar>
          <w:left w:w="70" w:type="dxa"/>
          <w:right w:w="70" w:type="dxa"/>
        </w:tblCellMar>
        <w:tblLook w:val="04A0" w:firstRow="1" w:lastRow="0" w:firstColumn="1" w:lastColumn="0" w:noHBand="0" w:noVBand="1"/>
      </w:tblPr>
      <w:tblGrid>
        <w:gridCol w:w="1611"/>
        <w:gridCol w:w="1330"/>
        <w:gridCol w:w="1419"/>
        <w:gridCol w:w="1441"/>
        <w:gridCol w:w="1308"/>
        <w:gridCol w:w="1630"/>
      </w:tblGrid>
      <w:tr w:rsidR="00603993" w:rsidRPr="0027216F" w14:paraId="5BB19C94" w14:textId="77777777" w:rsidTr="00603993">
        <w:trPr>
          <w:trHeight w:val="421"/>
        </w:trPr>
        <w:tc>
          <w:tcPr>
            <w:tcW w:w="161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0D37AB9" w14:textId="77777777"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ORDEN DE PAGO</w:t>
            </w:r>
          </w:p>
        </w:tc>
        <w:tc>
          <w:tcPr>
            <w:tcW w:w="1330" w:type="dxa"/>
            <w:tcBorders>
              <w:top w:val="single" w:sz="4" w:space="0" w:color="auto"/>
              <w:left w:val="nil"/>
              <w:bottom w:val="single" w:sz="4" w:space="0" w:color="auto"/>
              <w:right w:val="single" w:sz="4" w:space="0" w:color="auto"/>
            </w:tcBorders>
            <w:shd w:val="clear" w:color="auto" w:fill="F2F2F2"/>
            <w:noWrap/>
            <w:vAlign w:val="center"/>
            <w:hideMark/>
          </w:tcPr>
          <w:p w14:paraId="6C17D4EF" w14:textId="77777777"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PERIODO</w:t>
            </w:r>
          </w:p>
        </w:tc>
        <w:tc>
          <w:tcPr>
            <w:tcW w:w="1419" w:type="dxa"/>
            <w:tcBorders>
              <w:top w:val="single" w:sz="4" w:space="0" w:color="auto"/>
              <w:left w:val="nil"/>
              <w:bottom w:val="single" w:sz="4" w:space="0" w:color="auto"/>
              <w:right w:val="single" w:sz="4" w:space="0" w:color="auto"/>
            </w:tcBorders>
            <w:shd w:val="clear" w:color="auto" w:fill="F2F2F2"/>
            <w:noWrap/>
            <w:vAlign w:val="center"/>
            <w:hideMark/>
          </w:tcPr>
          <w:p w14:paraId="6950CAD6" w14:textId="77777777"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CODIGO TRIBUTO</w:t>
            </w:r>
          </w:p>
        </w:tc>
        <w:tc>
          <w:tcPr>
            <w:tcW w:w="1441" w:type="dxa"/>
            <w:tcBorders>
              <w:top w:val="single" w:sz="4" w:space="0" w:color="auto"/>
              <w:left w:val="nil"/>
              <w:bottom w:val="single" w:sz="4" w:space="0" w:color="auto"/>
              <w:right w:val="single" w:sz="4" w:space="0" w:color="auto"/>
            </w:tcBorders>
            <w:shd w:val="clear" w:color="auto" w:fill="F2F2F2"/>
            <w:noWrap/>
            <w:vAlign w:val="center"/>
            <w:hideMark/>
          </w:tcPr>
          <w:p w14:paraId="3DD15F50" w14:textId="77777777"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TRIBUTO</w:t>
            </w:r>
          </w:p>
          <w:p w14:paraId="3165991D" w14:textId="24424B84"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Pr>
                <w:rFonts w:ascii="Arial" w:eastAsia="Times New Roman" w:hAnsi="Arial" w:cs="Arial"/>
                <w:sz w:val="14"/>
                <w:szCs w:val="14"/>
                <w:lang w:eastAsia="es-ES"/>
              </w:rPr>
              <w:t>18/11/2025</w:t>
            </w:r>
          </w:p>
        </w:tc>
        <w:tc>
          <w:tcPr>
            <w:tcW w:w="1308" w:type="dxa"/>
            <w:tcBorders>
              <w:top w:val="single" w:sz="4" w:space="0" w:color="auto"/>
              <w:left w:val="nil"/>
              <w:bottom w:val="single" w:sz="4" w:space="0" w:color="auto"/>
              <w:right w:val="single" w:sz="4" w:space="0" w:color="auto"/>
            </w:tcBorders>
            <w:shd w:val="clear" w:color="auto" w:fill="F2F2F2"/>
            <w:noWrap/>
            <w:vAlign w:val="center"/>
            <w:hideMark/>
          </w:tcPr>
          <w:p w14:paraId="21AFAB0E" w14:textId="2BD6433D"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 xml:space="preserve">INTERES AL </w:t>
            </w:r>
            <w:r>
              <w:rPr>
                <w:rFonts w:ascii="Arial" w:eastAsia="Times New Roman" w:hAnsi="Arial" w:cs="Arial"/>
                <w:sz w:val="14"/>
                <w:szCs w:val="14"/>
                <w:lang w:eastAsia="es-ES"/>
              </w:rPr>
              <w:t>18/11/2025</w:t>
            </w:r>
          </w:p>
        </w:tc>
        <w:tc>
          <w:tcPr>
            <w:tcW w:w="1630" w:type="dxa"/>
            <w:tcBorders>
              <w:top w:val="single" w:sz="4" w:space="0" w:color="auto"/>
              <w:left w:val="nil"/>
              <w:bottom w:val="single" w:sz="4" w:space="0" w:color="auto"/>
              <w:right w:val="single" w:sz="4" w:space="0" w:color="auto"/>
            </w:tcBorders>
            <w:shd w:val="clear" w:color="auto" w:fill="F2F2F2"/>
            <w:noWrap/>
            <w:vAlign w:val="center"/>
            <w:hideMark/>
          </w:tcPr>
          <w:p w14:paraId="6B41F06E" w14:textId="4C6A1E71"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proofErr w:type="gramStart"/>
            <w:r w:rsidRPr="0027216F">
              <w:rPr>
                <w:rFonts w:ascii="Arial" w:eastAsia="Times New Roman" w:hAnsi="Arial" w:cs="Arial"/>
                <w:sz w:val="14"/>
                <w:szCs w:val="14"/>
                <w:lang w:val="es-ES_tradnl" w:eastAsia="es-ES"/>
              </w:rPr>
              <w:t>TOTAL</w:t>
            </w:r>
            <w:proofErr w:type="gramEnd"/>
            <w:r w:rsidRPr="0027216F">
              <w:rPr>
                <w:rFonts w:ascii="Arial" w:eastAsia="Times New Roman" w:hAnsi="Arial" w:cs="Arial"/>
                <w:sz w:val="14"/>
                <w:szCs w:val="14"/>
                <w:lang w:val="es-ES_tradnl" w:eastAsia="es-ES"/>
              </w:rPr>
              <w:t xml:space="preserve"> AL</w:t>
            </w:r>
            <w:r>
              <w:rPr>
                <w:rFonts w:ascii="Arial" w:eastAsia="Times New Roman" w:hAnsi="Arial" w:cs="Arial"/>
                <w:sz w:val="14"/>
                <w:szCs w:val="14"/>
                <w:lang w:eastAsia="es-ES"/>
              </w:rPr>
              <w:t xml:space="preserve"> </w:t>
            </w:r>
            <w:r w:rsidRPr="0023349A">
              <w:rPr>
                <w:rFonts w:ascii="Arial" w:eastAsia="Times New Roman" w:hAnsi="Arial" w:cs="Arial"/>
                <w:sz w:val="14"/>
                <w:szCs w:val="14"/>
                <w:lang w:eastAsia="es-ES"/>
              </w:rPr>
              <w:t>18/11/2025</w:t>
            </w:r>
          </w:p>
        </w:tc>
      </w:tr>
      <w:tr w:rsidR="00603993" w:rsidRPr="0027216F" w14:paraId="00FC8301" w14:textId="77777777" w:rsidTr="00603993">
        <w:trPr>
          <w:trHeight w:val="428"/>
        </w:trPr>
        <w:tc>
          <w:tcPr>
            <w:tcW w:w="1611" w:type="dxa"/>
            <w:tcBorders>
              <w:top w:val="nil"/>
              <w:left w:val="single" w:sz="4" w:space="0" w:color="auto"/>
              <w:bottom w:val="single" w:sz="4" w:space="0" w:color="auto"/>
              <w:right w:val="single" w:sz="4" w:space="0" w:color="auto"/>
            </w:tcBorders>
            <w:noWrap/>
            <w:vAlign w:val="center"/>
            <w:hideMark/>
          </w:tcPr>
          <w:p w14:paraId="47D0B3E7" w14:textId="463D24E8"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sidRPr="0023349A">
              <w:rPr>
                <w:rFonts w:ascii="Arial" w:eastAsia="Times New Roman" w:hAnsi="Arial" w:cs="Arial"/>
                <w:b/>
                <w:bCs/>
                <w:sz w:val="20"/>
                <w:szCs w:val="20"/>
                <w:lang w:eastAsia="es-ES"/>
              </w:rPr>
              <w:t>1330011000561</w:t>
            </w:r>
          </w:p>
        </w:tc>
        <w:tc>
          <w:tcPr>
            <w:tcW w:w="1330" w:type="dxa"/>
            <w:tcBorders>
              <w:top w:val="nil"/>
              <w:left w:val="nil"/>
              <w:bottom w:val="single" w:sz="4" w:space="0" w:color="auto"/>
              <w:right w:val="single" w:sz="4" w:space="0" w:color="auto"/>
            </w:tcBorders>
            <w:noWrap/>
            <w:vAlign w:val="center"/>
            <w:hideMark/>
          </w:tcPr>
          <w:p w14:paraId="2C929277" w14:textId="3392137C"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2025-09</w:t>
            </w:r>
          </w:p>
        </w:tc>
        <w:tc>
          <w:tcPr>
            <w:tcW w:w="1419" w:type="dxa"/>
            <w:tcBorders>
              <w:top w:val="nil"/>
              <w:left w:val="nil"/>
              <w:bottom w:val="single" w:sz="4" w:space="0" w:color="auto"/>
              <w:right w:val="single" w:sz="4" w:space="0" w:color="auto"/>
            </w:tcBorders>
            <w:noWrap/>
            <w:vAlign w:val="center"/>
            <w:hideMark/>
          </w:tcPr>
          <w:p w14:paraId="0E09A824" w14:textId="2197834C"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010101</w:t>
            </w:r>
          </w:p>
        </w:tc>
        <w:tc>
          <w:tcPr>
            <w:tcW w:w="1441" w:type="dxa"/>
            <w:tcBorders>
              <w:top w:val="nil"/>
              <w:left w:val="nil"/>
              <w:bottom w:val="single" w:sz="4" w:space="0" w:color="auto"/>
              <w:right w:val="single" w:sz="4" w:space="0" w:color="auto"/>
            </w:tcBorders>
            <w:noWrap/>
            <w:vAlign w:val="center"/>
          </w:tcPr>
          <w:p w14:paraId="23841671" w14:textId="7F65CDF8"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137.00</w:t>
            </w:r>
          </w:p>
        </w:tc>
        <w:tc>
          <w:tcPr>
            <w:tcW w:w="1308" w:type="dxa"/>
            <w:tcBorders>
              <w:top w:val="nil"/>
              <w:left w:val="nil"/>
              <w:bottom w:val="single" w:sz="4" w:space="0" w:color="auto"/>
              <w:right w:val="single" w:sz="4" w:space="0" w:color="auto"/>
            </w:tcBorders>
            <w:noWrap/>
            <w:vAlign w:val="center"/>
          </w:tcPr>
          <w:p w14:paraId="1D5DAAB8" w14:textId="12559B08"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1.32</w:t>
            </w:r>
          </w:p>
        </w:tc>
        <w:tc>
          <w:tcPr>
            <w:tcW w:w="1630" w:type="dxa"/>
            <w:tcBorders>
              <w:top w:val="nil"/>
              <w:left w:val="nil"/>
              <w:bottom w:val="single" w:sz="4" w:space="0" w:color="auto"/>
              <w:right w:val="single" w:sz="4" w:space="0" w:color="auto"/>
            </w:tcBorders>
            <w:noWrap/>
            <w:vAlign w:val="center"/>
          </w:tcPr>
          <w:p w14:paraId="2D6B1B21" w14:textId="3BAA1104"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138.32</w:t>
            </w:r>
          </w:p>
        </w:tc>
      </w:tr>
    </w:tbl>
    <w:p w14:paraId="4AB8A5C9" w14:textId="1A781509" w:rsidR="0027216F" w:rsidRPr="0027216F" w:rsidRDefault="0027216F" w:rsidP="007371EB">
      <w:pPr>
        <w:spacing w:after="0" w:line="200" w:lineRule="atLeast"/>
        <w:ind w:left="1418" w:right="1416"/>
        <w:jc w:val="both"/>
        <w:rPr>
          <w:rFonts w:ascii="Arial" w:eastAsia="Times New Roman" w:hAnsi="Arial" w:cs="Arial"/>
          <w:b/>
          <w:bCs/>
          <w:sz w:val="20"/>
          <w:szCs w:val="20"/>
          <w:lang w:eastAsia="es-ES"/>
        </w:rPr>
      </w:pPr>
    </w:p>
    <w:p w14:paraId="32C44E5A" w14:textId="7FC77B32" w:rsidR="00EA5088" w:rsidRPr="0027216F" w:rsidRDefault="0027216F" w:rsidP="0027216F">
      <w:pPr>
        <w:spacing w:after="0" w:line="200" w:lineRule="atLeast"/>
        <w:ind w:left="1418" w:right="1416"/>
        <w:jc w:val="both"/>
        <w:rPr>
          <w:rFonts w:ascii="Arial" w:hAnsi="Arial" w:cs="Arial"/>
          <w:sz w:val="20"/>
          <w:szCs w:val="20"/>
        </w:rPr>
      </w:pPr>
      <w:r w:rsidRPr="006C728C">
        <w:rPr>
          <w:rFonts w:ascii="Arial" w:hAnsi="Arial" w:cs="Arial"/>
          <w:b/>
          <w:bCs/>
          <w:sz w:val="20"/>
          <w:szCs w:val="20"/>
        </w:rPr>
        <w:t>Artículo 2°</w:t>
      </w:r>
      <w:r w:rsidRPr="0027216F">
        <w:rPr>
          <w:rFonts w:ascii="Arial" w:hAnsi="Arial" w:cs="Arial"/>
          <w:sz w:val="20"/>
          <w:szCs w:val="20"/>
        </w:rPr>
        <w:t xml:space="preserve">. - La Superintendencia Nacional de Aduanas y de Administración Tributaria se reserva el derecho de practicar una verificación y/o fiscalización con posterioridad al presente acto, dentro de los plazos de prescripción previstos en el Texto Único Ordenado del Código Tributario, aprobado por el Decreto Supremo N.° 133-2013-EF y normas modificatorias, sin perjuicio de aplicar las sanciones pertinentes </w:t>
      </w:r>
      <w:proofErr w:type="gramStart"/>
      <w:r w:rsidRPr="0027216F">
        <w:rPr>
          <w:rFonts w:ascii="Arial" w:hAnsi="Arial" w:cs="Arial"/>
          <w:sz w:val="20"/>
          <w:szCs w:val="20"/>
        </w:rPr>
        <w:t>de acuerdo a</w:t>
      </w:r>
      <w:proofErr w:type="gramEnd"/>
      <w:r w:rsidRPr="0027216F">
        <w:rPr>
          <w:rFonts w:ascii="Arial" w:hAnsi="Arial" w:cs="Arial"/>
          <w:sz w:val="20"/>
          <w:szCs w:val="20"/>
        </w:rPr>
        <w:t xml:space="preserve"> ley</w:t>
      </w:r>
      <w:r w:rsidR="00EA5088" w:rsidRPr="0027216F">
        <w:rPr>
          <w:rFonts w:ascii="Arial" w:hAnsi="Arial" w:cs="Arial"/>
          <w:sz w:val="20"/>
          <w:szCs w:val="20"/>
        </w:rPr>
        <w:t>.</w:t>
      </w:r>
    </w:p>
    <w:p w14:paraId="2FFE99CE" w14:textId="0C8F0EC1" w:rsidR="00EA5088" w:rsidRPr="00EA5088" w:rsidRDefault="00EA5088" w:rsidP="0027216F">
      <w:pPr>
        <w:spacing w:after="0" w:line="200" w:lineRule="atLeast"/>
        <w:ind w:firstLine="284"/>
        <w:jc w:val="both"/>
        <w:rPr>
          <w:rFonts w:ascii="Arial" w:hAnsi="Arial" w:cs="Arial"/>
          <w:bCs/>
          <w:sz w:val="20"/>
          <w:szCs w:val="20"/>
          <w:lang w:val="es-ES_tradnl"/>
        </w:rPr>
      </w:pPr>
    </w:p>
    <w:p w14:paraId="4F6B07C6" w14:textId="3C70A0F2" w:rsidR="00D90333" w:rsidRDefault="00EA5088" w:rsidP="0027216F">
      <w:pPr>
        <w:spacing w:after="0" w:line="200" w:lineRule="atLeast"/>
        <w:ind w:firstLine="284"/>
        <w:jc w:val="both"/>
        <w:rPr>
          <w:rFonts w:ascii="Arial" w:hAnsi="Arial" w:cs="Arial"/>
          <w:color w:val="000000" w:themeColor="text1"/>
          <w:sz w:val="20"/>
          <w:szCs w:val="20"/>
        </w:rPr>
      </w:pPr>
      <w:r w:rsidRPr="00EA5088">
        <w:rPr>
          <w:rFonts w:ascii="Arial" w:hAnsi="Arial" w:cs="Arial"/>
          <w:bCs/>
          <w:sz w:val="20"/>
          <w:szCs w:val="20"/>
          <w:lang w:val="es-ES_tradnl"/>
        </w:rPr>
        <w:t>Regístrese, comuníquese y archívese</w:t>
      </w:r>
      <w:r w:rsidR="00D90333" w:rsidRPr="00D90333">
        <w:rPr>
          <w:rStyle w:val="FootnoteReference"/>
          <w:rFonts w:ascii="Arial" w:hAnsi="Arial" w:cs="Arial"/>
          <w:sz w:val="20"/>
          <w:szCs w:val="20"/>
        </w:rPr>
        <w:footnoteReference w:id="1"/>
      </w:r>
      <w:r w:rsidR="00D90333">
        <w:rPr>
          <w:rFonts w:ascii="Arial" w:hAnsi="Arial" w:cs="Arial"/>
          <w:color w:val="000000" w:themeColor="text1"/>
          <w:sz w:val="20"/>
          <w:szCs w:val="20"/>
        </w:rPr>
        <w:t>.</w:t>
      </w:r>
    </w:p>
    <w:p w14:paraId="2DD97D3C" w14:textId="193D380B" w:rsidR="00456A33" w:rsidRDefault="00B06C42" w:rsidP="006D5C2E">
      <w:pPr>
        <w:spacing w:after="0"/>
        <w:jc w:val="center"/>
        <w:rPr>
          <w:rFonts w:ascii="Arial" w:hAnsi="Arial" w:cs="Arial"/>
          <w:color w:val="000000" w:themeColor="text1"/>
          <w:sz w:val="20"/>
          <w:szCs w:val="20"/>
        </w:rPr>
      </w:pPr>
      <w:r w:rsidRPr="00FB23A9">
        <w:rPr>
          <w:noProof/>
        </w:rPr>
        <w:drawing>
          <wp:anchor distT="0" distB="0" distL="114300" distR="114300" simplePos="0" relativeHeight="251677696" behindDoc="1" locked="0" layoutInCell="1" allowOverlap="1" wp14:anchorId="5C9BC121" wp14:editId="23970FA0">
            <wp:simplePos x="0" y="0"/>
            <wp:positionH relativeFrom="margin">
              <wp:align>center</wp:align>
            </wp:positionH>
            <wp:positionV relativeFrom="paragraph">
              <wp:posOffset>419100</wp:posOffset>
            </wp:positionV>
            <wp:extent cx="1854251" cy="864559"/>
            <wp:effectExtent l="0" t="0" r="0" b="0"/>
            <wp:wrapNone/>
            <wp:docPr id="204619572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95723" name="Imagen 1" descr="Texto, Cart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1854251" cy="864559"/>
                    </a:xfrm>
                    <a:prstGeom prst="rect">
                      <a:avLst/>
                    </a:prstGeom>
                  </pic:spPr>
                </pic:pic>
              </a:graphicData>
            </a:graphic>
            <wp14:sizeRelH relativeFrom="page">
              <wp14:pctWidth>0</wp14:pctWidth>
            </wp14:sizeRelH>
            <wp14:sizeRelV relativeFrom="page">
              <wp14:pctHeight>0</wp14:pctHeight>
            </wp14:sizeRelV>
          </wp:anchor>
        </w:drawing>
      </w:r>
    </w:p>
    <w:sectPr w:rsidR="00456A33"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B795F" w14:textId="77777777" w:rsidR="00013CF9" w:rsidRDefault="00013CF9" w:rsidP="00CC2D86">
      <w:pPr>
        <w:spacing w:after="0" w:line="240" w:lineRule="auto"/>
      </w:pPr>
      <w:r>
        <w:separator/>
      </w:r>
    </w:p>
  </w:endnote>
  <w:endnote w:type="continuationSeparator" w:id="0">
    <w:p w14:paraId="771503AE" w14:textId="77777777" w:rsidR="00013CF9" w:rsidRDefault="00013CF9"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B8DD6" w14:textId="77777777" w:rsidR="00013CF9" w:rsidRDefault="00013CF9" w:rsidP="00CC2D86">
      <w:pPr>
        <w:spacing w:after="0" w:line="240" w:lineRule="auto"/>
      </w:pPr>
    </w:p>
  </w:footnote>
  <w:footnote w:type="continuationSeparator" w:id="0">
    <w:p w14:paraId="4A4C51B6" w14:textId="77777777" w:rsidR="00013CF9" w:rsidRDefault="00013CF9" w:rsidP="00CC2D86">
      <w:pPr>
        <w:spacing w:after="0" w:line="240" w:lineRule="auto"/>
      </w:pPr>
      <w:r>
        <w:continuationSeparator/>
      </w:r>
    </w:p>
  </w:footnote>
  <w:footnote w:id="1">
    <w:tbl>
      <w:tblPr>
        <w:tblStyle w:val="TableGrid"/>
        <w:tblW w:w="0" w:type="auto"/>
        <w:tblInd w:w="1410" w:type="dxa"/>
        <w:tblLook w:val="04A0" w:firstRow="1" w:lastRow="0" w:firstColumn="1" w:lastColumn="0" w:noHBand="0" w:noVBand="1"/>
      </w:tblPr>
      <w:tblGrid>
        <w:gridCol w:w="9072"/>
      </w:tblGrid>
      <w:tr w:rsidR="00D90333" w:rsidRPr="00D90333" w14:paraId="0975686F" w14:textId="77777777" w:rsidTr="00EF6E66">
        <w:trPr>
          <w:trHeight w:val="73"/>
        </w:trPr>
        <w:tc>
          <w:tcPr>
            <w:tcW w:w="9072" w:type="dxa"/>
          </w:tcPr>
          <w:p w14:paraId="204EC8AD" w14:textId="70A98E7F" w:rsidR="00D90333" w:rsidRPr="00D90333" w:rsidRDefault="00D90333"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0080515A"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6B308CE5" w14:textId="77777777" w:rsidR="00D90333" w:rsidRPr="00F77A22" w:rsidRDefault="00D90333" w:rsidP="00A60D58">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57AA84CA">
          <wp:simplePos x="0" y="0"/>
          <wp:positionH relativeFrom="margin">
            <wp:align>center</wp:align>
          </wp:positionH>
          <wp:positionV relativeFrom="paragraph">
            <wp:posOffset>0</wp:posOffset>
          </wp:positionV>
          <wp:extent cx="7524000" cy="1907696"/>
          <wp:effectExtent l="0" t="0" r="127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0" cy="1907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73DD3214"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ITI. JUNIN - 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15119044">
    <w:abstractNumId w:val="0"/>
  </w:num>
  <w:num w:numId="2" w16cid:durableId="1010108346">
    <w:abstractNumId w:val="24"/>
  </w:num>
  <w:num w:numId="3" w16cid:durableId="337587499">
    <w:abstractNumId w:val="12"/>
  </w:num>
  <w:num w:numId="4" w16cid:durableId="1495338969">
    <w:abstractNumId w:val="19"/>
  </w:num>
  <w:num w:numId="5" w16cid:durableId="810052105">
    <w:abstractNumId w:val="21"/>
  </w:num>
  <w:num w:numId="6" w16cid:durableId="777140971">
    <w:abstractNumId w:val="2"/>
  </w:num>
  <w:num w:numId="7" w16cid:durableId="2119635922">
    <w:abstractNumId w:val="20"/>
  </w:num>
  <w:num w:numId="8" w16cid:durableId="488639694">
    <w:abstractNumId w:val="32"/>
  </w:num>
  <w:num w:numId="9" w16cid:durableId="2125611928">
    <w:abstractNumId w:val="1"/>
  </w:num>
  <w:num w:numId="10" w16cid:durableId="1743135608">
    <w:abstractNumId w:val="40"/>
  </w:num>
  <w:num w:numId="11" w16cid:durableId="1755198708">
    <w:abstractNumId w:val="6"/>
  </w:num>
  <w:num w:numId="12" w16cid:durableId="728387320">
    <w:abstractNumId w:val="37"/>
  </w:num>
  <w:num w:numId="13" w16cid:durableId="1392387452">
    <w:abstractNumId w:val="17"/>
  </w:num>
  <w:num w:numId="14" w16cid:durableId="1289580812">
    <w:abstractNumId w:val="7"/>
  </w:num>
  <w:num w:numId="15" w16cid:durableId="651522438">
    <w:abstractNumId w:val="16"/>
  </w:num>
  <w:num w:numId="16" w16cid:durableId="1602296970">
    <w:abstractNumId w:val="11"/>
  </w:num>
  <w:num w:numId="17" w16cid:durableId="336427217">
    <w:abstractNumId w:val="25"/>
  </w:num>
  <w:num w:numId="18" w16cid:durableId="1155727404">
    <w:abstractNumId w:val="28"/>
  </w:num>
  <w:num w:numId="19" w16cid:durableId="1480028692">
    <w:abstractNumId w:val="8"/>
  </w:num>
  <w:num w:numId="20" w16cid:durableId="862401339">
    <w:abstractNumId w:val="27"/>
  </w:num>
  <w:num w:numId="21" w16cid:durableId="419253501">
    <w:abstractNumId w:val="22"/>
  </w:num>
  <w:num w:numId="22" w16cid:durableId="1431048085">
    <w:abstractNumId w:val="41"/>
  </w:num>
  <w:num w:numId="23" w16cid:durableId="108790595">
    <w:abstractNumId w:val="18"/>
  </w:num>
  <w:num w:numId="24" w16cid:durableId="1441299846">
    <w:abstractNumId w:val="5"/>
  </w:num>
  <w:num w:numId="25" w16cid:durableId="1401637362">
    <w:abstractNumId w:val="10"/>
  </w:num>
  <w:num w:numId="26" w16cid:durableId="150761192">
    <w:abstractNumId w:val="35"/>
  </w:num>
  <w:num w:numId="27" w16cid:durableId="2021538461">
    <w:abstractNumId w:val="34"/>
  </w:num>
  <w:num w:numId="28" w16cid:durableId="1745445521">
    <w:abstractNumId w:val="39"/>
  </w:num>
  <w:num w:numId="29" w16cid:durableId="615260440">
    <w:abstractNumId w:val="15"/>
  </w:num>
  <w:num w:numId="30" w16cid:durableId="1308903374">
    <w:abstractNumId w:val="4"/>
  </w:num>
  <w:num w:numId="31" w16cid:durableId="2010214637">
    <w:abstractNumId w:val="14"/>
  </w:num>
  <w:num w:numId="32" w16cid:durableId="180359165">
    <w:abstractNumId w:val="26"/>
  </w:num>
  <w:num w:numId="33" w16cid:durableId="47456344">
    <w:abstractNumId w:val="31"/>
  </w:num>
  <w:num w:numId="34" w16cid:durableId="443692989">
    <w:abstractNumId w:val="13"/>
  </w:num>
  <w:num w:numId="35" w16cid:durableId="45689158">
    <w:abstractNumId w:val="38"/>
  </w:num>
  <w:num w:numId="36" w16cid:durableId="782459200">
    <w:abstractNumId w:val="23"/>
  </w:num>
  <w:num w:numId="37" w16cid:durableId="510292923">
    <w:abstractNumId w:val="30"/>
  </w:num>
  <w:num w:numId="38" w16cid:durableId="141972337">
    <w:abstractNumId w:val="3"/>
  </w:num>
  <w:num w:numId="39" w16cid:durableId="414400755">
    <w:abstractNumId w:val="33"/>
  </w:num>
  <w:num w:numId="40" w16cid:durableId="1635258295">
    <w:abstractNumId w:val="36"/>
  </w:num>
  <w:num w:numId="41" w16cid:durableId="483161958">
    <w:abstractNumId w:val="29"/>
  </w:num>
  <w:num w:numId="42" w16cid:durableId="930238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318B"/>
    <w:rsid w:val="00004F23"/>
    <w:rsid w:val="0000560D"/>
    <w:rsid w:val="00010269"/>
    <w:rsid w:val="00013CF9"/>
    <w:rsid w:val="0001406E"/>
    <w:rsid w:val="000145FA"/>
    <w:rsid w:val="00016098"/>
    <w:rsid w:val="00016C5F"/>
    <w:rsid w:val="00020478"/>
    <w:rsid w:val="000238D6"/>
    <w:rsid w:val="0002405B"/>
    <w:rsid w:val="00024ADD"/>
    <w:rsid w:val="00025698"/>
    <w:rsid w:val="000265F8"/>
    <w:rsid w:val="0003035B"/>
    <w:rsid w:val="00030E7D"/>
    <w:rsid w:val="00032B20"/>
    <w:rsid w:val="00034118"/>
    <w:rsid w:val="00036F6F"/>
    <w:rsid w:val="00042AD1"/>
    <w:rsid w:val="00045D11"/>
    <w:rsid w:val="0004685E"/>
    <w:rsid w:val="00050AEF"/>
    <w:rsid w:val="00056C85"/>
    <w:rsid w:val="00056F90"/>
    <w:rsid w:val="00057779"/>
    <w:rsid w:val="00057AC6"/>
    <w:rsid w:val="000613BD"/>
    <w:rsid w:val="00062CC8"/>
    <w:rsid w:val="00063676"/>
    <w:rsid w:val="00063D97"/>
    <w:rsid w:val="00074FDD"/>
    <w:rsid w:val="00076853"/>
    <w:rsid w:val="000807A7"/>
    <w:rsid w:val="00082A02"/>
    <w:rsid w:val="0008306A"/>
    <w:rsid w:val="0008407E"/>
    <w:rsid w:val="0008573E"/>
    <w:rsid w:val="0009427E"/>
    <w:rsid w:val="00094486"/>
    <w:rsid w:val="000974AB"/>
    <w:rsid w:val="000A2589"/>
    <w:rsid w:val="000A2910"/>
    <w:rsid w:val="000A3618"/>
    <w:rsid w:val="000A533C"/>
    <w:rsid w:val="000A56A2"/>
    <w:rsid w:val="000B2E99"/>
    <w:rsid w:val="000B3C85"/>
    <w:rsid w:val="000B3CED"/>
    <w:rsid w:val="000B4594"/>
    <w:rsid w:val="000B57FE"/>
    <w:rsid w:val="000C09D5"/>
    <w:rsid w:val="000C5260"/>
    <w:rsid w:val="000C629F"/>
    <w:rsid w:val="000C70E3"/>
    <w:rsid w:val="000D1B96"/>
    <w:rsid w:val="000D33F7"/>
    <w:rsid w:val="000D3EAB"/>
    <w:rsid w:val="000D5C80"/>
    <w:rsid w:val="000D5EF4"/>
    <w:rsid w:val="000E17CE"/>
    <w:rsid w:val="000E1FFD"/>
    <w:rsid w:val="000E39E9"/>
    <w:rsid w:val="000E50AD"/>
    <w:rsid w:val="000E50E7"/>
    <w:rsid w:val="000F0C60"/>
    <w:rsid w:val="000F1730"/>
    <w:rsid w:val="000F2541"/>
    <w:rsid w:val="000F3325"/>
    <w:rsid w:val="000F3FF9"/>
    <w:rsid w:val="00111B0F"/>
    <w:rsid w:val="00113351"/>
    <w:rsid w:val="00115C69"/>
    <w:rsid w:val="00116197"/>
    <w:rsid w:val="00117E08"/>
    <w:rsid w:val="001200D5"/>
    <w:rsid w:val="00127C9E"/>
    <w:rsid w:val="00133BBF"/>
    <w:rsid w:val="0013433F"/>
    <w:rsid w:val="00141613"/>
    <w:rsid w:val="001469A5"/>
    <w:rsid w:val="00152F0F"/>
    <w:rsid w:val="00153F50"/>
    <w:rsid w:val="0015716C"/>
    <w:rsid w:val="001576EE"/>
    <w:rsid w:val="00157ADB"/>
    <w:rsid w:val="001607E7"/>
    <w:rsid w:val="00161A2D"/>
    <w:rsid w:val="00163143"/>
    <w:rsid w:val="00165F12"/>
    <w:rsid w:val="00165FE5"/>
    <w:rsid w:val="0016670D"/>
    <w:rsid w:val="0016680F"/>
    <w:rsid w:val="00166E11"/>
    <w:rsid w:val="0017012B"/>
    <w:rsid w:val="00172317"/>
    <w:rsid w:val="00174F45"/>
    <w:rsid w:val="00177162"/>
    <w:rsid w:val="00182357"/>
    <w:rsid w:val="00184BCD"/>
    <w:rsid w:val="00185B72"/>
    <w:rsid w:val="00185F19"/>
    <w:rsid w:val="00186201"/>
    <w:rsid w:val="0018668D"/>
    <w:rsid w:val="00187431"/>
    <w:rsid w:val="00192BC0"/>
    <w:rsid w:val="0019431B"/>
    <w:rsid w:val="001A0218"/>
    <w:rsid w:val="001A36E9"/>
    <w:rsid w:val="001A37B4"/>
    <w:rsid w:val="001A6741"/>
    <w:rsid w:val="001B01E1"/>
    <w:rsid w:val="001B0A0E"/>
    <w:rsid w:val="001B1E6A"/>
    <w:rsid w:val="001B41A8"/>
    <w:rsid w:val="001B50D8"/>
    <w:rsid w:val="001B5635"/>
    <w:rsid w:val="001B5F80"/>
    <w:rsid w:val="001B6C4C"/>
    <w:rsid w:val="001C257A"/>
    <w:rsid w:val="001C4C5B"/>
    <w:rsid w:val="001C7738"/>
    <w:rsid w:val="001D37D0"/>
    <w:rsid w:val="001D49AE"/>
    <w:rsid w:val="001D7281"/>
    <w:rsid w:val="001E2AE2"/>
    <w:rsid w:val="001E598C"/>
    <w:rsid w:val="001E6AC4"/>
    <w:rsid w:val="001F0DD6"/>
    <w:rsid w:val="001F0FA1"/>
    <w:rsid w:val="001F6DE5"/>
    <w:rsid w:val="00204406"/>
    <w:rsid w:val="00207265"/>
    <w:rsid w:val="0020734E"/>
    <w:rsid w:val="002105ED"/>
    <w:rsid w:val="00210867"/>
    <w:rsid w:val="00215392"/>
    <w:rsid w:val="00216342"/>
    <w:rsid w:val="002246D7"/>
    <w:rsid w:val="00224B83"/>
    <w:rsid w:val="00226EFC"/>
    <w:rsid w:val="00227AB7"/>
    <w:rsid w:val="00236490"/>
    <w:rsid w:val="00237BA1"/>
    <w:rsid w:val="0024139B"/>
    <w:rsid w:val="00242002"/>
    <w:rsid w:val="0024528A"/>
    <w:rsid w:val="00245CF7"/>
    <w:rsid w:val="00247BA3"/>
    <w:rsid w:val="00254A2F"/>
    <w:rsid w:val="002572F9"/>
    <w:rsid w:val="00263C85"/>
    <w:rsid w:val="00263D9F"/>
    <w:rsid w:val="00265773"/>
    <w:rsid w:val="002660F7"/>
    <w:rsid w:val="00267BF6"/>
    <w:rsid w:val="0027033B"/>
    <w:rsid w:val="0027216F"/>
    <w:rsid w:val="00274806"/>
    <w:rsid w:val="002812DC"/>
    <w:rsid w:val="00282075"/>
    <w:rsid w:val="002836E2"/>
    <w:rsid w:val="00283E07"/>
    <w:rsid w:val="00286EE9"/>
    <w:rsid w:val="002944CF"/>
    <w:rsid w:val="00294D7D"/>
    <w:rsid w:val="00295CD5"/>
    <w:rsid w:val="00297122"/>
    <w:rsid w:val="002A2BBA"/>
    <w:rsid w:val="002A2D87"/>
    <w:rsid w:val="002A4604"/>
    <w:rsid w:val="002A77E6"/>
    <w:rsid w:val="002B2706"/>
    <w:rsid w:val="002B2757"/>
    <w:rsid w:val="002B351A"/>
    <w:rsid w:val="002B63F8"/>
    <w:rsid w:val="002C0671"/>
    <w:rsid w:val="002C1906"/>
    <w:rsid w:val="002C32DD"/>
    <w:rsid w:val="002C64D8"/>
    <w:rsid w:val="002C6CC1"/>
    <w:rsid w:val="002D0923"/>
    <w:rsid w:val="002D2294"/>
    <w:rsid w:val="002D29E0"/>
    <w:rsid w:val="002D2D75"/>
    <w:rsid w:val="002D2F46"/>
    <w:rsid w:val="002D3060"/>
    <w:rsid w:val="002D3449"/>
    <w:rsid w:val="002D594F"/>
    <w:rsid w:val="002D7440"/>
    <w:rsid w:val="002D7A0E"/>
    <w:rsid w:val="002E33EB"/>
    <w:rsid w:val="002E5427"/>
    <w:rsid w:val="002E5EBF"/>
    <w:rsid w:val="002E62A5"/>
    <w:rsid w:val="002E7737"/>
    <w:rsid w:val="002F3B4D"/>
    <w:rsid w:val="002F4C79"/>
    <w:rsid w:val="002F6135"/>
    <w:rsid w:val="002F69ED"/>
    <w:rsid w:val="00304516"/>
    <w:rsid w:val="0030479D"/>
    <w:rsid w:val="00304C22"/>
    <w:rsid w:val="003074D3"/>
    <w:rsid w:val="00307671"/>
    <w:rsid w:val="00307B29"/>
    <w:rsid w:val="00315505"/>
    <w:rsid w:val="003172CB"/>
    <w:rsid w:val="003173C7"/>
    <w:rsid w:val="003222BE"/>
    <w:rsid w:val="003254AD"/>
    <w:rsid w:val="00331D3C"/>
    <w:rsid w:val="00332F60"/>
    <w:rsid w:val="00335E49"/>
    <w:rsid w:val="003362B2"/>
    <w:rsid w:val="00342CC9"/>
    <w:rsid w:val="003478BC"/>
    <w:rsid w:val="003523C5"/>
    <w:rsid w:val="00353DA5"/>
    <w:rsid w:val="00357952"/>
    <w:rsid w:val="00371271"/>
    <w:rsid w:val="00372240"/>
    <w:rsid w:val="003723ED"/>
    <w:rsid w:val="003740AB"/>
    <w:rsid w:val="003745F7"/>
    <w:rsid w:val="00374DD9"/>
    <w:rsid w:val="003751DB"/>
    <w:rsid w:val="00376852"/>
    <w:rsid w:val="003848B5"/>
    <w:rsid w:val="003875BE"/>
    <w:rsid w:val="0039442E"/>
    <w:rsid w:val="003964CE"/>
    <w:rsid w:val="003A0963"/>
    <w:rsid w:val="003A224B"/>
    <w:rsid w:val="003A41B1"/>
    <w:rsid w:val="003A4FD1"/>
    <w:rsid w:val="003A5796"/>
    <w:rsid w:val="003A635F"/>
    <w:rsid w:val="003A7A16"/>
    <w:rsid w:val="003B0EAC"/>
    <w:rsid w:val="003B4719"/>
    <w:rsid w:val="003C0291"/>
    <w:rsid w:val="003C0F04"/>
    <w:rsid w:val="003C1E67"/>
    <w:rsid w:val="003C31EA"/>
    <w:rsid w:val="003C623B"/>
    <w:rsid w:val="003C6280"/>
    <w:rsid w:val="003D1605"/>
    <w:rsid w:val="003D2B4B"/>
    <w:rsid w:val="003E1BCC"/>
    <w:rsid w:val="003E422F"/>
    <w:rsid w:val="003E4778"/>
    <w:rsid w:val="003E54DB"/>
    <w:rsid w:val="003F059C"/>
    <w:rsid w:val="003F3467"/>
    <w:rsid w:val="003F74D5"/>
    <w:rsid w:val="00405B62"/>
    <w:rsid w:val="004111A9"/>
    <w:rsid w:val="00412548"/>
    <w:rsid w:val="00414324"/>
    <w:rsid w:val="004146F7"/>
    <w:rsid w:val="004174EC"/>
    <w:rsid w:val="004205FC"/>
    <w:rsid w:val="004220E7"/>
    <w:rsid w:val="00424E1A"/>
    <w:rsid w:val="00432ED0"/>
    <w:rsid w:val="00433438"/>
    <w:rsid w:val="004338D9"/>
    <w:rsid w:val="00433A46"/>
    <w:rsid w:val="00433E1D"/>
    <w:rsid w:val="0044004E"/>
    <w:rsid w:val="00442608"/>
    <w:rsid w:val="00442AB0"/>
    <w:rsid w:val="004438DE"/>
    <w:rsid w:val="00446A51"/>
    <w:rsid w:val="0044706B"/>
    <w:rsid w:val="00447F0C"/>
    <w:rsid w:val="00450CB9"/>
    <w:rsid w:val="00451378"/>
    <w:rsid w:val="004545F3"/>
    <w:rsid w:val="00456A33"/>
    <w:rsid w:val="00464E72"/>
    <w:rsid w:val="0047085B"/>
    <w:rsid w:val="00470EDE"/>
    <w:rsid w:val="004715EC"/>
    <w:rsid w:val="004718F0"/>
    <w:rsid w:val="00471F49"/>
    <w:rsid w:val="00472F84"/>
    <w:rsid w:val="00487F25"/>
    <w:rsid w:val="004908C0"/>
    <w:rsid w:val="004922B6"/>
    <w:rsid w:val="004923B5"/>
    <w:rsid w:val="004926A4"/>
    <w:rsid w:val="00496155"/>
    <w:rsid w:val="004A296B"/>
    <w:rsid w:val="004A4B32"/>
    <w:rsid w:val="004A521E"/>
    <w:rsid w:val="004B04BB"/>
    <w:rsid w:val="004B09D5"/>
    <w:rsid w:val="004B142B"/>
    <w:rsid w:val="004B4F1A"/>
    <w:rsid w:val="004C02E9"/>
    <w:rsid w:val="004C1A1B"/>
    <w:rsid w:val="004C6BDB"/>
    <w:rsid w:val="004D1C08"/>
    <w:rsid w:val="004D2FF4"/>
    <w:rsid w:val="004D377A"/>
    <w:rsid w:val="004D5933"/>
    <w:rsid w:val="004D5BA4"/>
    <w:rsid w:val="004D69D3"/>
    <w:rsid w:val="004E1912"/>
    <w:rsid w:val="004E28C8"/>
    <w:rsid w:val="004E3B61"/>
    <w:rsid w:val="004E46A5"/>
    <w:rsid w:val="004E4EF1"/>
    <w:rsid w:val="004E4F62"/>
    <w:rsid w:val="004E7572"/>
    <w:rsid w:val="004E7588"/>
    <w:rsid w:val="004F15F7"/>
    <w:rsid w:val="004F193E"/>
    <w:rsid w:val="004F2D6E"/>
    <w:rsid w:val="004F4420"/>
    <w:rsid w:val="004F7932"/>
    <w:rsid w:val="00500149"/>
    <w:rsid w:val="00500E12"/>
    <w:rsid w:val="00501DFD"/>
    <w:rsid w:val="00504443"/>
    <w:rsid w:val="0050529A"/>
    <w:rsid w:val="00506150"/>
    <w:rsid w:val="005064C2"/>
    <w:rsid w:val="00511F04"/>
    <w:rsid w:val="0051227D"/>
    <w:rsid w:val="00512CB6"/>
    <w:rsid w:val="005151AB"/>
    <w:rsid w:val="00515826"/>
    <w:rsid w:val="005166C9"/>
    <w:rsid w:val="00523189"/>
    <w:rsid w:val="00523287"/>
    <w:rsid w:val="00523DD1"/>
    <w:rsid w:val="00524965"/>
    <w:rsid w:val="005260E1"/>
    <w:rsid w:val="00531497"/>
    <w:rsid w:val="0053644B"/>
    <w:rsid w:val="00537EF1"/>
    <w:rsid w:val="005410FA"/>
    <w:rsid w:val="005429BD"/>
    <w:rsid w:val="0055066F"/>
    <w:rsid w:val="00550CA0"/>
    <w:rsid w:val="00551AA3"/>
    <w:rsid w:val="00555067"/>
    <w:rsid w:val="00555B87"/>
    <w:rsid w:val="00557F83"/>
    <w:rsid w:val="00557F8F"/>
    <w:rsid w:val="00564F04"/>
    <w:rsid w:val="0056604F"/>
    <w:rsid w:val="0057793C"/>
    <w:rsid w:val="00577D02"/>
    <w:rsid w:val="00580B4F"/>
    <w:rsid w:val="00582492"/>
    <w:rsid w:val="005833EB"/>
    <w:rsid w:val="00584835"/>
    <w:rsid w:val="005927BC"/>
    <w:rsid w:val="00592BB4"/>
    <w:rsid w:val="00593A9E"/>
    <w:rsid w:val="00594949"/>
    <w:rsid w:val="00597950"/>
    <w:rsid w:val="005A56E8"/>
    <w:rsid w:val="005B14C0"/>
    <w:rsid w:val="005B2F19"/>
    <w:rsid w:val="005C0245"/>
    <w:rsid w:val="005C2FE0"/>
    <w:rsid w:val="005C42A9"/>
    <w:rsid w:val="005C6610"/>
    <w:rsid w:val="005C6EA7"/>
    <w:rsid w:val="005C7305"/>
    <w:rsid w:val="005D5923"/>
    <w:rsid w:val="005D5AAE"/>
    <w:rsid w:val="005D7DBD"/>
    <w:rsid w:val="005E0230"/>
    <w:rsid w:val="005E1190"/>
    <w:rsid w:val="005E267C"/>
    <w:rsid w:val="005E2FCD"/>
    <w:rsid w:val="005E683A"/>
    <w:rsid w:val="005E6C2C"/>
    <w:rsid w:val="005E7283"/>
    <w:rsid w:val="005E7393"/>
    <w:rsid w:val="005F0C86"/>
    <w:rsid w:val="005F1426"/>
    <w:rsid w:val="005F2D73"/>
    <w:rsid w:val="005F2ED1"/>
    <w:rsid w:val="005F49DA"/>
    <w:rsid w:val="005F72E2"/>
    <w:rsid w:val="006013A5"/>
    <w:rsid w:val="00601C97"/>
    <w:rsid w:val="00603993"/>
    <w:rsid w:val="00603EBE"/>
    <w:rsid w:val="00604A8E"/>
    <w:rsid w:val="00607CAF"/>
    <w:rsid w:val="00611951"/>
    <w:rsid w:val="00611E88"/>
    <w:rsid w:val="00621387"/>
    <w:rsid w:val="00624634"/>
    <w:rsid w:val="00625592"/>
    <w:rsid w:val="006258D1"/>
    <w:rsid w:val="00625934"/>
    <w:rsid w:val="00625987"/>
    <w:rsid w:val="00631597"/>
    <w:rsid w:val="00634F6C"/>
    <w:rsid w:val="00640CD1"/>
    <w:rsid w:val="00640F7B"/>
    <w:rsid w:val="006412ED"/>
    <w:rsid w:val="00643676"/>
    <w:rsid w:val="006462CA"/>
    <w:rsid w:val="00652FA1"/>
    <w:rsid w:val="006655BE"/>
    <w:rsid w:val="00672F42"/>
    <w:rsid w:val="00674074"/>
    <w:rsid w:val="00683587"/>
    <w:rsid w:val="00683EAD"/>
    <w:rsid w:val="00685FB4"/>
    <w:rsid w:val="0069225D"/>
    <w:rsid w:val="00692464"/>
    <w:rsid w:val="0069322B"/>
    <w:rsid w:val="00695EB9"/>
    <w:rsid w:val="006976F4"/>
    <w:rsid w:val="006A0725"/>
    <w:rsid w:val="006A54EF"/>
    <w:rsid w:val="006A6DBD"/>
    <w:rsid w:val="006B0C8A"/>
    <w:rsid w:val="006B1AF9"/>
    <w:rsid w:val="006B5473"/>
    <w:rsid w:val="006B6AA2"/>
    <w:rsid w:val="006C2EB2"/>
    <w:rsid w:val="006C430F"/>
    <w:rsid w:val="006C7040"/>
    <w:rsid w:val="006C728C"/>
    <w:rsid w:val="006C7DBA"/>
    <w:rsid w:val="006D0E78"/>
    <w:rsid w:val="006D1AD1"/>
    <w:rsid w:val="006D2A9C"/>
    <w:rsid w:val="006D4FA7"/>
    <w:rsid w:val="006D5C2E"/>
    <w:rsid w:val="006D7133"/>
    <w:rsid w:val="006D71F5"/>
    <w:rsid w:val="006D7DC9"/>
    <w:rsid w:val="006F0290"/>
    <w:rsid w:val="006F18B8"/>
    <w:rsid w:val="006F45F9"/>
    <w:rsid w:val="006F4837"/>
    <w:rsid w:val="006F635C"/>
    <w:rsid w:val="006F6414"/>
    <w:rsid w:val="006F7BC2"/>
    <w:rsid w:val="00701B90"/>
    <w:rsid w:val="00701E12"/>
    <w:rsid w:val="00701E36"/>
    <w:rsid w:val="00702AF2"/>
    <w:rsid w:val="007063A7"/>
    <w:rsid w:val="007071E1"/>
    <w:rsid w:val="00707873"/>
    <w:rsid w:val="00707FE6"/>
    <w:rsid w:val="007118E2"/>
    <w:rsid w:val="00715CEE"/>
    <w:rsid w:val="00716B19"/>
    <w:rsid w:val="00716EBC"/>
    <w:rsid w:val="0072370F"/>
    <w:rsid w:val="00723A0D"/>
    <w:rsid w:val="00724786"/>
    <w:rsid w:val="00725517"/>
    <w:rsid w:val="00725980"/>
    <w:rsid w:val="0073038B"/>
    <w:rsid w:val="007337D8"/>
    <w:rsid w:val="00734329"/>
    <w:rsid w:val="007371EB"/>
    <w:rsid w:val="0073783D"/>
    <w:rsid w:val="00737EBC"/>
    <w:rsid w:val="00742617"/>
    <w:rsid w:val="00745554"/>
    <w:rsid w:val="00750726"/>
    <w:rsid w:val="00756A7E"/>
    <w:rsid w:val="00760890"/>
    <w:rsid w:val="00763D62"/>
    <w:rsid w:val="00770033"/>
    <w:rsid w:val="00771FFE"/>
    <w:rsid w:val="007736F4"/>
    <w:rsid w:val="00773A69"/>
    <w:rsid w:val="00775FB9"/>
    <w:rsid w:val="0077748F"/>
    <w:rsid w:val="007847A1"/>
    <w:rsid w:val="007861BA"/>
    <w:rsid w:val="007940A5"/>
    <w:rsid w:val="00794EB2"/>
    <w:rsid w:val="00796340"/>
    <w:rsid w:val="00797778"/>
    <w:rsid w:val="007A0315"/>
    <w:rsid w:val="007A0E1D"/>
    <w:rsid w:val="007A1125"/>
    <w:rsid w:val="007A1CF0"/>
    <w:rsid w:val="007A2B27"/>
    <w:rsid w:val="007A3FEC"/>
    <w:rsid w:val="007A4873"/>
    <w:rsid w:val="007A4D98"/>
    <w:rsid w:val="007A56F0"/>
    <w:rsid w:val="007B0990"/>
    <w:rsid w:val="007C30D8"/>
    <w:rsid w:val="007C33CC"/>
    <w:rsid w:val="007C414E"/>
    <w:rsid w:val="007C6C88"/>
    <w:rsid w:val="007D122C"/>
    <w:rsid w:val="007D5174"/>
    <w:rsid w:val="007D6EDA"/>
    <w:rsid w:val="007E1916"/>
    <w:rsid w:val="007E3CF0"/>
    <w:rsid w:val="007E5D8B"/>
    <w:rsid w:val="007E70DC"/>
    <w:rsid w:val="007E76AF"/>
    <w:rsid w:val="007F1725"/>
    <w:rsid w:val="007F64AC"/>
    <w:rsid w:val="008004AB"/>
    <w:rsid w:val="00804851"/>
    <w:rsid w:val="0080515A"/>
    <w:rsid w:val="0082240F"/>
    <w:rsid w:val="008226C4"/>
    <w:rsid w:val="0082302A"/>
    <w:rsid w:val="00823D3A"/>
    <w:rsid w:val="00832642"/>
    <w:rsid w:val="00832D06"/>
    <w:rsid w:val="00833043"/>
    <w:rsid w:val="00837D76"/>
    <w:rsid w:val="008416D0"/>
    <w:rsid w:val="00842FD4"/>
    <w:rsid w:val="008444A3"/>
    <w:rsid w:val="00846CF6"/>
    <w:rsid w:val="008471C3"/>
    <w:rsid w:val="00850074"/>
    <w:rsid w:val="00851384"/>
    <w:rsid w:val="00852B1F"/>
    <w:rsid w:val="00852C09"/>
    <w:rsid w:val="0085397B"/>
    <w:rsid w:val="00853D14"/>
    <w:rsid w:val="00854DE1"/>
    <w:rsid w:val="00855623"/>
    <w:rsid w:val="00855E4B"/>
    <w:rsid w:val="00856E40"/>
    <w:rsid w:val="00860995"/>
    <w:rsid w:val="00871C97"/>
    <w:rsid w:val="00873B2F"/>
    <w:rsid w:val="00873B71"/>
    <w:rsid w:val="00875390"/>
    <w:rsid w:val="00884CAB"/>
    <w:rsid w:val="00885446"/>
    <w:rsid w:val="00885CAC"/>
    <w:rsid w:val="0088713F"/>
    <w:rsid w:val="008874CE"/>
    <w:rsid w:val="00892FE3"/>
    <w:rsid w:val="008A1753"/>
    <w:rsid w:val="008A6320"/>
    <w:rsid w:val="008A6B8E"/>
    <w:rsid w:val="008A7466"/>
    <w:rsid w:val="008A7485"/>
    <w:rsid w:val="008B366E"/>
    <w:rsid w:val="008B508C"/>
    <w:rsid w:val="008C31E0"/>
    <w:rsid w:val="008C41EF"/>
    <w:rsid w:val="008C5427"/>
    <w:rsid w:val="008C586B"/>
    <w:rsid w:val="008C5C39"/>
    <w:rsid w:val="008C716F"/>
    <w:rsid w:val="008D5A85"/>
    <w:rsid w:val="008D5F0F"/>
    <w:rsid w:val="008D6259"/>
    <w:rsid w:val="008E02FD"/>
    <w:rsid w:val="008E0307"/>
    <w:rsid w:val="008E09B6"/>
    <w:rsid w:val="008E5135"/>
    <w:rsid w:val="008E773E"/>
    <w:rsid w:val="008F4B12"/>
    <w:rsid w:val="008F71E0"/>
    <w:rsid w:val="00903A48"/>
    <w:rsid w:val="00905D74"/>
    <w:rsid w:val="009066E6"/>
    <w:rsid w:val="00910787"/>
    <w:rsid w:val="00912392"/>
    <w:rsid w:val="0091493A"/>
    <w:rsid w:val="00914A19"/>
    <w:rsid w:val="00916AFC"/>
    <w:rsid w:val="009171F1"/>
    <w:rsid w:val="00920637"/>
    <w:rsid w:val="00922C61"/>
    <w:rsid w:val="009234D2"/>
    <w:rsid w:val="00925789"/>
    <w:rsid w:val="009257B3"/>
    <w:rsid w:val="00926995"/>
    <w:rsid w:val="00927A41"/>
    <w:rsid w:val="00930CDF"/>
    <w:rsid w:val="00933BC0"/>
    <w:rsid w:val="00936301"/>
    <w:rsid w:val="00941BC4"/>
    <w:rsid w:val="00942FD9"/>
    <w:rsid w:val="00943A1D"/>
    <w:rsid w:val="00943CEF"/>
    <w:rsid w:val="00952567"/>
    <w:rsid w:val="00953B73"/>
    <w:rsid w:val="00953CF7"/>
    <w:rsid w:val="009552B0"/>
    <w:rsid w:val="00955469"/>
    <w:rsid w:val="00955E27"/>
    <w:rsid w:val="009573A4"/>
    <w:rsid w:val="009578C5"/>
    <w:rsid w:val="00962325"/>
    <w:rsid w:val="00963664"/>
    <w:rsid w:val="00963E5E"/>
    <w:rsid w:val="00973509"/>
    <w:rsid w:val="009738AC"/>
    <w:rsid w:val="00977572"/>
    <w:rsid w:val="00977ED8"/>
    <w:rsid w:val="0098163A"/>
    <w:rsid w:val="009832D5"/>
    <w:rsid w:val="00984021"/>
    <w:rsid w:val="009873F7"/>
    <w:rsid w:val="00991446"/>
    <w:rsid w:val="00992863"/>
    <w:rsid w:val="009947F2"/>
    <w:rsid w:val="00994E9E"/>
    <w:rsid w:val="00995002"/>
    <w:rsid w:val="00997338"/>
    <w:rsid w:val="009A1D90"/>
    <w:rsid w:val="009A3288"/>
    <w:rsid w:val="009A3E9C"/>
    <w:rsid w:val="009A4528"/>
    <w:rsid w:val="009A5AD1"/>
    <w:rsid w:val="009A5E22"/>
    <w:rsid w:val="009A5EE4"/>
    <w:rsid w:val="009A649D"/>
    <w:rsid w:val="009A6FF6"/>
    <w:rsid w:val="009A7AFE"/>
    <w:rsid w:val="009A7E09"/>
    <w:rsid w:val="009B0444"/>
    <w:rsid w:val="009B0DEC"/>
    <w:rsid w:val="009B3AA3"/>
    <w:rsid w:val="009C03CE"/>
    <w:rsid w:val="009C0BC8"/>
    <w:rsid w:val="009C3A6B"/>
    <w:rsid w:val="009C6CA4"/>
    <w:rsid w:val="009D16DC"/>
    <w:rsid w:val="009D3F2C"/>
    <w:rsid w:val="009D489F"/>
    <w:rsid w:val="009D5ED8"/>
    <w:rsid w:val="009D76C3"/>
    <w:rsid w:val="009E4853"/>
    <w:rsid w:val="009E6222"/>
    <w:rsid w:val="009F05F3"/>
    <w:rsid w:val="009F29F5"/>
    <w:rsid w:val="009F3600"/>
    <w:rsid w:val="009F4B0A"/>
    <w:rsid w:val="009F4DC2"/>
    <w:rsid w:val="00A00702"/>
    <w:rsid w:val="00A01BE4"/>
    <w:rsid w:val="00A024BE"/>
    <w:rsid w:val="00A0463F"/>
    <w:rsid w:val="00A10014"/>
    <w:rsid w:val="00A13FC4"/>
    <w:rsid w:val="00A17B19"/>
    <w:rsid w:val="00A17C19"/>
    <w:rsid w:val="00A214AA"/>
    <w:rsid w:val="00A221C5"/>
    <w:rsid w:val="00A24585"/>
    <w:rsid w:val="00A33AFE"/>
    <w:rsid w:val="00A33D00"/>
    <w:rsid w:val="00A34F08"/>
    <w:rsid w:val="00A35BF8"/>
    <w:rsid w:val="00A363E0"/>
    <w:rsid w:val="00A369D6"/>
    <w:rsid w:val="00A40D32"/>
    <w:rsid w:val="00A4507B"/>
    <w:rsid w:val="00A4525F"/>
    <w:rsid w:val="00A47079"/>
    <w:rsid w:val="00A478A1"/>
    <w:rsid w:val="00A515D6"/>
    <w:rsid w:val="00A518DC"/>
    <w:rsid w:val="00A521CF"/>
    <w:rsid w:val="00A52641"/>
    <w:rsid w:val="00A52FD2"/>
    <w:rsid w:val="00A53638"/>
    <w:rsid w:val="00A54164"/>
    <w:rsid w:val="00A54652"/>
    <w:rsid w:val="00A55C81"/>
    <w:rsid w:val="00A56BCC"/>
    <w:rsid w:val="00A60D58"/>
    <w:rsid w:val="00A61F7E"/>
    <w:rsid w:val="00A63645"/>
    <w:rsid w:val="00A63B5E"/>
    <w:rsid w:val="00A650C0"/>
    <w:rsid w:val="00A65480"/>
    <w:rsid w:val="00A65FD5"/>
    <w:rsid w:val="00A6629A"/>
    <w:rsid w:val="00A66EE6"/>
    <w:rsid w:val="00A702AB"/>
    <w:rsid w:val="00A73607"/>
    <w:rsid w:val="00A82D05"/>
    <w:rsid w:val="00A836B2"/>
    <w:rsid w:val="00A84A4C"/>
    <w:rsid w:val="00A86FDC"/>
    <w:rsid w:val="00A905AE"/>
    <w:rsid w:val="00A90FAA"/>
    <w:rsid w:val="00A97C37"/>
    <w:rsid w:val="00AA2360"/>
    <w:rsid w:val="00AB2C3E"/>
    <w:rsid w:val="00AB3526"/>
    <w:rsid w:val="00AB4C4B"/>
    <w:rsid w:val="00AB68CE"/>
    <w:rsid w:val="00AC08A0"/>
    <w:rsid w:val="00AC3483"/>
    <w:rsid w:val="00AC4DEB"/>
    <w:rsid w:val="00AD48FD"/>
    <w:rsid w:val="00AD60DD"/>
    <w:rsid w:val="00AD66C8"/>
    <w:rsid w:val="00AE002B"/>
    <w:rsid w:val="00AE0D98"/>
    <w:rsid w:val="00AE4649"/>
    <w:rsid w:val="00AF3722"/>
    <w:rsid w:val="00AF4B96"/>
    <w:rsid w:val="00AF5864"/>
    <w:rsid w:val="00AF70C9"/>
    <w:rsid w:val="00AF7260"/>
    <w:rsid w:val="00B00CBD"/>
    <w:rsid w:val="00B00F19"/>
    <w:rsid w:val="00B01071"/>
    <w:rsid w:val="00B013DC"/>
    <w:rsid w:val="00B03074"/>
    <w:rsid w:val="00B04656"/>
    <w:rsid w:val="00B05463"/>
    <w:rsid w:val="00B054BD"/>
    <w:rsid w:val="00B06C42"/>
    <w:rsid w:val="00B133A7"/>
    <w:rsid w:val="00B2287F"/>
    <w:rsid w:val="00B24825"/>
    <w:rsid w:val="00B26202"/>
    <w:rsid w:val="00B325C0"/>
    <w:rsid w:val="00B33650"/>
    <w:rsid w:val="00B33E22"/>
    <w:rsid w:val="00B40AAC"/>
    <w:rsid w:val="00B40E4B"/>
    <w:rsid w:val="00B43593"/>
    <w:rsid w:val="00B44832"/>
    <w:rsid w:val="00B44F22"/>
    <w:rsid w:val="00B476D2"/>
    <w:rsid w:val="00B5391D"/>
    <w:rsid w:val="00B63453"/>
    <w:rsid w:val="00B63B36"/>
    <w:rsid w:val="00B678D0"/>
    <w:rsid w:val="00B713EB"/>
    <w:rsid w:val="00B71B4C"/>
    <w:rsid w:val="00B81AC3"/>
    <w:rsid w:val="00B82B9B"/>
    <w:rsid w:val="00B82D31"/>
    <w:rsid w:val="00B82FD1"/>
    <w:rsid w:val="00B872C7"/>
    <w:rsid w:val="00B917F3"/>
    <w:rsid w:val="00B94DF1"/>
    <w:rsid w:val="00B97F7E"/>
    <w:rsid w:val="00BA0A10"/>
    <w:rsid w:val="00BA1B17"/>
    <w:rsid w:val="00BA1D4A"/>
    <w:rsid w:val="00BA25CA"/>
    <w:rsid w:val="00BA2F06"/>
    <w:rsid w:val="00BA41C9"/>
    <w:rsid w:val="00BA5BB6"/>
    <w:rsid w:val="00BA6601"/>
    <w:rsid w:val="00BA6B7C"/>
    <w:rsid w:val="00BA798C"/>
    <w:rsid w:val="00BB2EB3"/>
    <w:rsid w:val="00BB3613"/>
    <w:rsid w:val="00BB41EC"/>
    <w:rsid w:val="00BB5CAD"/>
    <w:rsid w:val="00BB6895"/>
    <w:rsid w:val="00BB766A"/>
    <w:rsid w:val="00BC3BF8"/>
    <w:rsid w:val="00BC50A4"/>
    <w:rsid w:val="00BC5CA3"/>
    <w:rsid w:val="00BD20E5"/>
    <w:rsid w:val="00BD3B92"/>
    <w:rsid w:val="00BD4DDF"/>
    <w:rsid w:val="00BE1513"/>
    <w:rsid w:val="00BE3EAB"/>
    <w:rsid w:val="00BE476E"/>
    <w:rsid w:val="00BE6913"/>
    <w:rsid w:val="00BE7292"/>
    <w:rsid w:val="00BF0E1E"/>
    <w:rsid w:val="00BF0F7C"/>
    <w:rsid w:val="00BF2630"/>
    <w:rsid w:val="00BF4CE9"/>
    <w:rsid w:val="00BF4E67"/>
    <w:rsid w:val="00BF4FE9"/>
    <w:rsid w:val="00BF56D5"/>
    <w:rsid w:val="00BF7150"/>
    <w:rsid w:val="00C012DE"/>
    <w:rsid w:val="00C01D0B"/>
    <w:rsid w:val="00C0293E"/>
    <w:rsid w:val="00C02D46"/>
    <w:rsid w:val="00C0419E"/>
    <w:rsid w:val="00C04D4F"/>
    <w:rsid w:val="00C0518E"/>
    <w:rsid w:val="00C06677"/>
    <w:rsid w:val="00C11271"/>
    <w:rsid w:val="00C12D6F"/>
    <w:rsid w:val="00C1352B"/>
    <w:rsid w:val="00C14E73"/>
    <w:rsid w:val="00C15CDF"/>
    <w:rsid w:val="00C16BA3"/>
    <w:rsid w:val="00C16EED"/>
    <w:rsid w:val="00C22DD6"/>
    <w:rsid w:val="00C22F3F"/>
    <w:rsid w:val="00C242E1"/>
    <w:rsid w:val="00C24E86"/>
    <w:rsid w:val="00C2793B"/>
    <w:rsid w:val="00C3178F"/>
    <w:rsid w:val="00C324FA"/>
    <w:rsid w:val="00C32E4B"/>
    <w:rsid w:val="00C40040"/>
    <w:rsid w:val="00C43683"/>
    <w:rsid w:val="00C47DF5"/>
    <w:rsid w:val="00C5137B"/>
    <w:rsid w:val="00C60408"/>
    <w:rsid w:val="00C6075F"/>
    <w:rsid w:val="00C62CF6"/>
    <w:rsid w:val="00C64AB3"/>
    <w:rsid w:val="00C66633"/>
    <w:rsid w:val="00C66AC4"/>
    <w:rsid w:val="00C7223F"/>
    <w:rsid w:val="00C72921"/>
    <w:rsid w:val="00C72ACC"/>
    <w:rsid w:val="00C730F9"/>
    <w:rsid w:val="00C83644"/>
    <w:rsid w:val="00C85237"/>
    <w:rsid w:val="00C9170E"/>
    <w:rsid w:val="00C9262C"/>
    <w:rsid w:val="00C94BC4"/>
    <w:rsid w:val="00CA17E3"/>
    <w:rsid w:val="00CA42C5"/>
    <w:rsid w:val="00CA539E"/>
    <w:rsid w:val="00CA54F0"/>
    <w:rsid w:val="00CA6E33"/>
    <w:rsid w:val="00CB0AE3"/>
    <w:rsid w:val="00CB2C19"/>
    <w:rsid w:val="00CC0230"/>
    <w:rsid w:val="00CC05EC"/>
    <w:rsid w:val="00CC0B3D"/>
    <w:rsid w:val="00CC0E8A"/>
    <w:rsid w:val="00CC2CC3"/>
    <w:rsid w:val="00CC2D86"/>
    <w:rsid w:val="00CC3372"/>
    <w:rsid w:val="00CC3E1C"/>
    <w:rsid w:val="00CC6384"/>
    <w:rsid w:val="00CC7A94"/>
    <w:rsid w:val="00CD1358"/>
    <w:rsid w:val="00CD3735"/>
    <w:rsid w:val="00CD7601"/>
    <w:rsid w:val="00CE31FD"/>
    <w:rsid w:val="00CE4706"/>
    <w:rsid w:val="00CE620C"/>
    <w:rsid w:val="00D00FA7"/>
    <w:rsid w:val="00D013F5"/>
    <w:rsid w:val="00D03303"/>
    <w:rsid w:val="00D039B2"/>
    <w:rsid w:val="00D04275"/>
    <w:rsid w:val="00D103A2"/>
    <w:rsid w:val="00D10CE1"/>
    <w:rsid w:val="00D145D7"/>
    <w:rsid w:val="00D16D5F"/>
    <w:rsid w:val="00D17BF2"/>
    <w:rsid w:val="00D26253"/>
    <w:rsid w:val="00D344A2"/>
    <w:rsid w:val="00D36901"/>
    <w:rsid w:val="00D37A97"/>
    <w:rsid w:val="00D4050C"/>
    <w:rsid w:val="00D40F3D"/>
    <w:rsid w:val="00D426BA"/>
    <w:rsid w:val="00D428E6"/>
    <w:rsid w:val="00D43B66"/>
    <w:rsid w:val="00D461A4"/>
    <w:rsid w:val="00D506EC"/>
    <w:rsid w:val="00D51903"/>
    <w:rsid w:val="00D52B20"/>
    <w:rsid w:val="00D52C39"/>
    <w:rsid w:val="00D55E41"/>
    <w:rsid w:val="00D5607D"/>
    <w:rsid w:val="00D57317"/>
    <w:rsid w:val="00D57AF7"/>
    <w:rsid w:val="00D61B38"/>
    <w:rsid w:val="00D62E82"/>
    <w:rsid w:val="00D63B5D"/>
    <w:rsid w:val="00D63DFC"/>
    <w:rsid w:val="00D657FD"/>
    <w:rsid w:val="00D72775"/>
    <w:rsid w:val="00D771A7"/>
    <w:rsid w:val="00D8150F"/>
    <w:rsid w:val="00D90333"/>
    <w:rsid w:val="00D936B9"/>
    <w:rsid w:val="00D94471"/>
    <w:rsid w:val="00DA10AF"/>
    <w:rsid w:val="00DA130C"/>
    <w:rsid w:val="00DA1319"/>
    <w:rsid w:val="00DA2C50"/>
    <w:rsid w:val="00DA43E7"/>
    <w:rsid w:val="00DA7435"/>
    <w:rsid w:val="00DB026B"/>
    <w:rsid w:val="00DB47AD"/>
    <w:rsid w:val="00DB72BC"/>
    <w:rsid w:val="00DC2FE9"/>
    <w:rsid w:val="00DC457F"/>
    <w:rsid w:val="00DC4DC6"/>
    <w:rsid w:val="00DC6DE7"/>
    <w:rsid w:val="00DC73AE"/>
    <w:rsid w:val="00DD250F"/>
    <w:rsid w:val="00DD3E8C"/>
    <w:rsid w:val="00DD5E44"/>
    <w:rsid w:val="00DD7728"/>
    <w:rsid w:val="00DE0145"/>
    <w:rsid w:val="00DE1F80"/>
    <w:rsid w:val="00DE2C7E"/>
    <w:rsid w:val="00DE4B7A"/>
    <w:rsid w:val="00DE6879"/>
    <w:rsid w:val="00DE6C26"/>
    <w:rsid w:val="00DF39F0"/>
    <w:rsid w:val="00DF42E7"/>
    <w:rsid w:val="00DF54DE"/>
    <w:rsid w:val="00E00A1F"/>
    <w:rsid w:val="00E0239E"/>
    <w:rsid w:val="00E02EFE"/>
    <w:rsid w:val="00E0329F"/>
    <w:rsid w:val="00E1273A"/>
    <w:rsid w:val="00E14B25"/>
    <w:rsid w:val="00E155A3"/>
    <w:rsid w:val="00E160C8"/>
    <w:rsid w:val="00E2015C"/>
    <w:rsid w:val="00E22316"/>
    <w:rsid w:val="00E23B15"/>
    <w:rsid w:val="00E24AB7"/>
    <w:rsid w:val="00E2570A"/>
    <w:rsid w:val="00E306CE"/>
    <w:rsid w:val="00E32058"/>
    <w:rsid w:val="00E33E90"/>
    <w:rsid w:val="00E3470E"/>
    <w:rsid w:val="00E34A39"/>
    <w:rsid w:val="00E35245"/>
    <w:rsid w:val="00E37662"/>
    <w:rsid w:val="00E3782C"/>
    <w:rsid w:val="00E37FAB"/>
    <w:rsid w:val="00E44DD0"/>
    <w:rsid w:val="00E45AFE"/>
    <w:rsid w:val="00E528A3"/>
    <w:rsid w:val="00E53D22"/>
    <w:rsid w:val="00E54CD7"/>
    <w:rsid w:val="00E553D1"/>
    <w:rsid w:val="00E60E7E"/>
    <w:rsid w:val="00E70BD5"/>
    <w:rsid w:val="00E82505"/>
    <w:rsid w:val="00E82F9C"/>
    <w:rsid w:val="00E83D2B"/>
    <w:rsid w:val="00E84173"/>
    <w:rsid w:val="00E873AC"/>
    <w:rsid w:val="00E87B3C"/>
    <w:rsid w:val="00E9537F"/>
    <w:rsid w:val="00E959FD"/>
    <w:rsid w:val="00E95B62"/>
    <w:rsid w:val="00E978C5"/>
    <w:rsid w:val="00EA01CB"/>
    <w:rsid w:val="00EA2D65"/>
    <w:rsid w:val="00EA2ECB"/>
    <w:rsid w:val="00EA5088"/>
    <w:rsid w:val="00EA557D"/>
    <w:rsid w:val="00EB1D46"/>
    <w:rsid w:val="00EB266C"/>
    <w:rsid w:val="00EB524A"/>
    <w:rsid w:val="00EB524D"/>
    <w:rsid w:val="00EC2057"/>
    <w:rsid w:val="00EC2FAD"/>
    <w:rsid w:val="00EC431F"/>
    <w:rsid w:val="00EC4EEF"/>
    <w:rsid w:val="00EC5D15"/>
    <w:rsid w:val="00EC65CB"/>
    <w:rsid w:val="00EC70BB"/>
    <w:rsid w:val="00EC775C"/>
    <w:rsid w:val="00EC79C3"/>
    <w:rsid w:val="00ED3FFC"/>
    <w:rsid w:val="00ED4068"/>
    <w:rsid w:val="00ED418D"/>
    <w:rsid w:val="00ED6A5B"/>
    <w:rsid w:val="00ED78B2"/>
    <w:rsid w:val="00EE0461"/>
    <w:rsid w:val="00EE597B"/>
    <w:rsid w:val="00EF19BD"/>
    <w:rsid w:val="00EF4B2C"/>
    <w:rsid w:val="00EF5072"/>
    <w:rsid w:val="00EF6AFC"/>
    <w:rsid w:val="00EF6E66"/>
    <w:rsid w:val="00EF7646"/>
    <w:rsid w:val="00EF77B1"/>
    <w:rsid w:val="00F04D1E"/>
    <w:rsid w:val="00F06C25"/>
    <w:rsid w:val="00F07EA6"/>
    <w:rsid w:val="00F1078F"/>
    <w:rsid w:val="00F1113C"/>
    <w:rsid w:val="00F11C05"/>
    <w:rsid w:val="00F13442"/>
    <w:rsid w:val="00F15AF0"/>
    <w:rsid w:val="00F2230C"/>
    <w:rsid w:val="00F22F7A"/>
    <w:rsid w:val="00F23A16"/>
    <w:rsid w:val="00F23A74"/>
    <w:rsid w:val="00F316E7"/>
    <w:rsid w:val="00F31B33"/>
    <w:rsid w:val="00F32D90"/>
    <w:rsid w:val="00F35476"/>
    <w:rsid w:val="00F36A15"/>
    <w:rsid w:val="00F37624"/>
    <w:rsid w:val="00F42ED2"/>
    <w:rsid w:val="00F43284"/>
    <w:rsid w:val="00F53837"/>
    <w:rsid w:val="00F54863"/>
    <w:rsid w:val="00F56BE7"/>
    <w:rsid w:val="00F56DD7"/>
    <w:rsid w:val="00F576B4"/>
    <w:rsid w:val="00F64FDC"/>
    <w:rsid w:val="00F6577A"/>
    <w:rsid w:val="00F659DF"/>
    <w:rsid w:val="00F67378"/>
    <w:rsid w:val="00F673BC"/>
    <w:rsid w:val="00F679C8"/>
    <w:rsid w:val="00F67B6E"/>
    <w:rsid w:val="00F747C2"/>
    <w:rsid w:val="00F757AA"/>
    <w:rsid w:val="00F76077"/>
    <w:rsid w:val="00F76383"/>
    <w:rsid w:val="00F77A22"/>
    <w:rsid w:val="00F83FA5"/>
    <w:rsid w:val="00F84195"/>
    <w:rsid w:val="00F8712C"/>
    <w:rsid w:val="00F913D0"/>
    <w:rsid w:val="00F92622"/>
    <w:rsid w:val="00F928F6"/>
    <w:rsid w:val="00F94374"/>
    <w:rsid w:val="00F95C92"/>
    <w:rsid w:val="00F97F8A"/>
    <w:rsid w:val="00FA0897"/>
    <w:rsid w:val="00FA1D8F"/>
    <w:rsid w:val="00FA337B"/>
    <w:rsid w:val="00FA3A84"/>
    <w:rsid w:val="00FA7911"/>
    <w:rsid w:val="00FB008E"/>
    <w:rsid w:val="00FB1139"/>
    <w:rsid w:val="00FB2A4A"/>
    <w:rsid w:val="00FB5D5A"/>
    <w:rsid w:val="00FB7BF1"/>
    <w:rsid w:val="00FC1AD5"/>
    <w:rsid w:val="00FC2733"/>
    <w:rsid w:val="00FC32B8"/>
    <w:rsid w:val="00FC37F8"/>
    <w:rsid w:val="00FC7978"/>
    <w:rsid w:val="00FD6152"/>
    <w:rsid w:val="00FE1849"/>
    <w:rsid w:val="00FE2DFF"/>
    <w:rsid w:val="00FE3C45"/>
    <w:rsid w:val="00FF0C33"/>
    <w:rsid w:val="00FF10D7"/>
    <w:rsid w:val="00FF487D"/>
    <w:rsid w:val="00FF706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A16"/>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uiPriority w:val="99"/>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Props1.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3.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860</Words>
  <Characters>4733</Characters>
  <Application>Microsoft Office Word</Application>
  <DocSecurity>0</DocSecurity>
  <Lines>39</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PX20929 UserPX</cp:lastModifiedBy>
  <cp:revision>4</cp:revision>
  <cp:lastPrinted>2024-04-22T21:15:00Z</cp:lastPrinted>
  <dcterms:created xsi:type="dcterms:W3CDTF">2026-09-10T17:23:00Z</dcterms:created>
  <dcterms:modified xsi:type="dcterms:W3CDTF">2026-09-11T15:26:00Z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