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D8C7D" w14:textId="77777777" w:rsidR="00830F4C" w:rsidRDefault="001667E8" w:rsidP="001667E8">
      <w:pPr>
        <w:jc w:val="center"/>
      </w:pPr>
      <w:r>
        <w:t>Problem Set #4</w:t>
      </w:r>
    </w:p>
    <w:p w14:paraId="4393632A" w14:textId="77777777" w:rsidR="00613369" w:rsidRPr="00613369" w:rsidRDefault="00613369" w:rsidP="00613369"/>
    <w:p w14:paraId="08500E3D" w14:textId="7088714D" w:rsidR="00613369" w:rsidRDefault="00613369" w:rsidP="00613369">
      <w:pPr>
        <w:tabs>
          <w:tab w:val="left" w:pos="5180"/>
        </w:tabs>
      </w:pPr>
      <w:r>
        <w:t>1</w:t>
      </w:r>
      <w:r w:rsidR="009C6D14">
        <w:t>b.</w:t>
      </w:r>
    </w:p>
    <w:p w14:paraId="3D6F95E7" w14:textId="53DB1A9E" w:rsidR="009C6D14" w:rsidRPr="008F2C97" w:rsidRDefault="009C6D14" w:rsidP="009C6D14">
      <w:pPr>
        <w:tabs>
          <w:tab w:val="left" w:pos="5180"/>
        </w:tabs>
        <w:jc w:val="center"/>
        <w:rPr>
          <w:rFonts w:eastAsiaTheme="minorEastAsia"/>
        </w:rPr>
      </w:pPr>
      <m:oMathPara>
        <m:oMath>
          <m:r>
            <w:rPr>
              <w:rFonts w:ascii="Cambria Math" w:hAnsi="Cambria Math"/>
            </w:rPr>
            <m:t>θ=</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μ</m:t>
                      </m:r>
                    </m:e>
                    <m:sub>
                      <m:r>
                        <w:rPr>
                          <w:rFonts w:ascii="Cambria Math" w:hAnsi="Cambria Math"/>
                        </w:rPr>
                        <m:t>y</m:t>
                      </m:r>
                    </m:sub>
                  </m:sSub>
                </m:e>
              </m:d>
              <m:r>
                <w:rPr>
                  <w:rFonts w:ascii="Cambria Math" w:hAnsi="Cambria Math"/>
                </w:rPr>
                <m:t>dF(x,y)</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e>
                      </m:d>
                    </m:e>
                    <m:sup>
                      <m:r>
                        <w:rPr>
                          <w:rFonts w:ascii="Cambria Math" w:hAnsi="Cambria Math"/>
                        </w:rPr>
                        <m:t>2</m:t>
                      </m:r>
                    </m:sup>
                  </m:sSup>
                  <m:r>
                    <w:rPr>
                      <w:rFonts w:ascii="Cambria Math" w:hAnsi="Cambria Math"/>
                    </w:rPr>
                    <m:t>dF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y</m:t>
                              </m:r>
                            </m:sub>
                          </m:sSub>
                        </m:e>
                      </m:d>
                    </m:e>
                    <m:sup>
                      <m:r>
                        <w:rPr>
                          <w:rFonts w:ascii="Cambria Math" w:hAnsi="Cambria Math"/>
                        </w:rPr>
                        <m:t>2</m:t>
                      </m:r>
                    </m:sup>
                  </m:sSup>
                  <m:r>
                    <w:rPr>
                      <w:rFonts w:ascii="Cambria Math" w:hAnsi="Cambria Math"/>
                    </w:rPr>
                    <m:t>dF</m:t>
                  </m:r>
                  <m:d>
                    <m:dPr>
                      <m:ctrlPr>
                        <w:rPr>
                          <w:rFonts w:ascii="Cambria Math" w:hAnsi="Cambria Math"/>
                          <w:i/>
                        </w:rPr>
                      </m:ctrlPr>
                    </m:dPr>
                    <m:e>
                      <m:r>
                        <w:rPr>
                          <w:rFonts w:ascii="Cambria Math" w:hAnsi="Cambria Math"/>
                        </w:rPr>
                        <m:t>y</m:t>
                      </m:r>
                    </m:e>
                  </m:d>
                </m:e>
              </m:rad>
            </m:den>
          </m:f>
        </m:oMath>
      </m:oMathPara>
    </w:p>
    <w:p w14:paraId="1798EFE0" w14:textId="61371AFF" w:rsidR="008F2C97" w:rsidRDefault="008F2C97" w:rsidP="009C6D14">
      <w:pPr>
        <w:tabs>
          <w:tab w:val="left" w:pos="5180"/>
        </w:tabs>
        <w:jc w:val="center"/>
        <w:rPr>
          <w:rFonts w:eastAsiaTheme="minorEastAsia"/>
        </w:rPr>
      </w:pPr>
    </w:p>
    <w:p w14:paraId="1A139270" w14:textId="4DCABA2D" w:rsidR="008F2C97" w:rsidRDefault="00753880" w:rsidP="009C6D14">
      <w:pPr>
        <w:tabs>
          <w:tab w:val="left" w:pos="5180"/>
        </w:tabs>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rad>
            </m:den>
          </m:f>
        </m:oMath>
      </m:oMathPara>
    </w:p>
    <w:p w14:paraId="023EF4AF" w14:textId="77777777" w:rsidR="00443250" w:rsidRDefault="00443250" w:rsidP="00613369">
      <w:pPr>
        <w:tabs>
          <w:tab w:val="left" w:pos="5180"/>
        </w:tabs>
      </w:pPr>
    </w:p>
    <w:p w14:paraId="443D8BBB" w14:textId="2ED4E587" w:rsidR="00443250" w:rsidRDefault="00443250" w:rsidP="00613369">
      <w:pPr>
        <w:tabs>
          <w:tab w:val="left" w:pos="5180"/>
        </w:tabs>
      </w:pPr>
      <w:r>
        <w:t>2</w:t>
      </w:r>
      <w:r w:rsidR="00FF5170">
        <w:t>a</w:t>
      </w:r>
      <w:r>
        <w:t>.</w:t>
      </w:r>
      <w:r w:rsidR="00A33AA0">
        <w:t xml:space="preserve"> </w:t>
      </w:r>
      <w:r w:rsidR="001863A4">
        <w:t>We can use the first two m</w:t>
      </w:r>
      <w:r w:rsidR="00B9589C">
        <w:t>oment</w:t>
      </w:r>
      <w:r w:rsidR="001863A4">
        <w:t>s:</w:t>
      </w:r>
    </w:p>
    <w:p w14:paraId="08265A95" w14:textId="77777777" w:rsidR="001863A4" w:rsidRDefault="001863A4" w:rsidP="00613369">
      <w:pPr>
        <w:tabs>
          <w:tab w:val="left" w:pos="5180"/>
        </w:tabs>
      </w:pPr>
    </w:p>
    <w:p w14:paraId="426DC1D9" w14:textId="77777777" w:rsidR="00013F79" w:rsidRDefault="00753880" w:rsidP="006B38C2">
      <w:pPr>
        <w:tabs>
          <w:tab w:val="left" w:pos="5180"/>
        </w:tabs>
        <w:jc w:val="center"/>
        <w:rPr>
          <w:rFonts w:eastAsiaTheme="minorEastAsia"/>
        </w:rPr>
      </w:pPr>
      <m:oMathPara>
        <m:oMath>
          <m:nary>
            <m:naryPr>
              <m:ctrlPr>
                <w:rPr>
                  <w:rFonts w:ascii="Cambria Math" w:hAnsi="Cambria Math"/>
                  <w:i/>
                </w:rPr>
              </m:ctrlPr>
            </m:naryPr>
            <m:sub>
              <m:r>
                <w:rPr>
                  <w:rFonts w:ascii="Cambria Math" w:hAnsi="Cambria Math"/>
                </w:rPr>
                <m:t>α</m:t>
              </m:r>
            </m:sub>
            <m:sup>
              <m:r>
                <w:rPr>
                  <w:rFonts w:ascii="Cambria Math" w:hAnsi="Cambria Math"/>
                </w:rPr>
                <m:t>β</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nary>
            <m:naryPr>
              <m:ctrlPr>
                <w:rPr>
                  <w:rFonts w:ascii="Cambria Math" w:hAnsi="Cambria Math"/>
                  <w:i/>
                </w:rPr>
              </m:ctrlPr>
            </m:naryPr>
            <m:sub>
              <m:r>
                <w:rPr>
                  <w:rFonts w:ascii="Cambria Math" w:hAnsi="Cambria Math"/>
                </w:rPr>
                <m:t>α</m:t>
              </m:r>
            </m:sub>
            <m:sup>
              <m:r>
                <w:rPr>
                  <w:rFonts w:ascii="Cambria Math" w:hAnsi="Cambria Math"/>
                </w:rPr>
                <m:t>β</m:t>
              </m:r>
            </m:sup>
            <m:e>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β-α</m:t>
                      </m:r>
                    </m:den>
                  </m:f>
                </m:e>
              </m:d>
              <m:r>
                <w:rPr>
                  <w:rFonts w:ascii="Cambria Math" w:hAnsi="Cambria Math"/>
                </w:rPr>
                <m:t>dx=</m:t>
              </m:r>
            </m:e>
          </m:nary>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β-α</m:t>
                          </m:r>
                        </m:e>
                      </m:d>
                    </m:den>
                  </m:f>
                </m:e>
              </m:d>
            </m:e>
            <m:sub>
              <m:r>
                <w:rPr>
                  <w:rFonts w:ascii="Cambria Math" w:eastAsiaTheme="minorEastAsia" w:hAnsi="Cambria Math"/>
                </w:rPr>
                <m:t>α</m:t>
              </m:r>
            </m:sub>
            <m:sup>
              <m:r>
                <w:rPr>
                  <w:rFonts w:ascii="Cambria Math" w:eastAsiaTheme="minorEastAsia" w:hAnsi="Cambria Math"/>
                </w:rPr>
                <m:t>β</m:t>
              </m:r>
            </m:sup>
          </m:sSubSup>
        </m:oMath>
      </m:oMathPara>
    </w:p>
    <w:p w14:paraId="07B272C2" w14:textId="77777777" w:rsidR="00637DC8" w:rsidRDefault="000E5C4E" w:rsidP="00DA78C9">
      <w:pPr>
        <w:tabs>
          <w:tab w:val="left" w:pos="5180"/>
        </w:tabs>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num>
            <m:den>
              <m:r>
                <w:rPr>
                  <w:rFonts w:ascii="Cambria Math" w:eastAsiaTheme="minorEastAsia" w:hAnsi="Cambria Math"/>
                </w:rPr>
                <m:t>2(β-α)</m:t>
              </m:r>
            </m:den>
          </m:f>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1</m:t>
              </m:r>
            </m:sub>
          </m:sSub>
        </m:oMath>
      </m:oMathPara>
    </w:p>
    <w:p w14:paraId="63E9368B" w14:textId="77777777" w:rsidR="00637DC8" w:rsidRDefault="00637DC8" w:rsidP="00EB3827">
      <w:pPr>
        <w:tabs>
          <w:tab w:val="left" w:pos="5180"/>
        </w:tabs>
        <w:jc w:val="center"/>
      </w:pPr>
    </w:p>
    <w:p w14:paraId="04DE69F0" w14:textId="77777777" w:rsidR="00013F79" w:rsidRPr="00013F79" w:rsidRDefault="00753880" w:rsidP="00EA4C87">
      <w:pPr>
        <w:tabs>
          <w:tab w:val="left" w:pos="5180"/>
        </w:tabs>
        <w:jc w:val="center"/>
        <w:rPr>
          <w:rFonts w:eastAsiaTheme="minorEastAsia"/>
        </w:rPr>
      </w:pPr>
      <m:oMathPara>
        <m:oMath>
          <m:nary>
            <m:naryPr>
              <m:ctrlPr>
                <w:rPr>
                  <w:rFonts w:ascii="Cambria Math" w:hAnsi="Cambria Math"/>
                  <w:i/>
                </w:rPr>
              </m:ctrlPr>
            </m:naryPr>
            <m:sub>
              <m:r>
                <w:rPr>
                  <w:rFonts w:ascii="Cambria Math" w:hAnsi="Cambria Math"/>
                </w:rPr>
                <m:t>α</m:t>
              </m:r>
            </m:sub>
            <m:sup>
              <m:r>
                <w:rPr>
                  <w:rFonts w:ascii="Cambria Math" w:hAnsi="Cambria Math"/>
                </w:rPr>
                <m:t>β</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nary>
            <m:naryPr>
              <m:ctrlPr>
                <w:rPr>
                  <w:rFonts w:ascii="Cambria Math" w:hAnsi="Cambria Math"/>
                  <w:i/>
                </w:rPr>
              </m:ctrlPr>
            </m:naryPr>
            <m:sub>
              <m:r>
                <w:rPr>
                  <w:rFonts w:ascii="Cambria Math" w:hAnsi="Cambria Math"/>
                </w:rPr>
                <m:t>α</m:t>
              </m:r>
            </m:sub>
            <m:sup>
              <m:r>
                <w:rPr>
                  <w:rFonts w:ascii="Cambria Math" w:hAnsi="Cambria Math"/>
                </w:rPr>
                <m:t>β</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β-α</m:t>
                      </m:r>
                    </m:den>
                  </m:f>
                </m:e>
              </m:d>
              <m:r>
                <w:rPr>
                  <w:rFonts w:ascii="Cambria Math" w:hAnsi="Cambria Math"/>
                </w:rPr>
                <m:t>dx=</m:t>
              </m:r>
            </m:e>
          </m:nary>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β-α</m:t>
                          </m:r>
                        </m:e>
                      </m:d>
                    </m:den>
                  </m:f>
                </m:e>
              </m:d>
            </m:e>
            <m:sub>
              <m:r>
                <w:rPr>
                  <w:rFonts w:ascii="Cambria Math" w:eastAsiaTheme="minorEastAsia" w:hAnsi="Cambria Math"/>
                </w:rPr>
                <m:t>α</m:t>
              </m:r>
            </m:sub>
            <m:sup>
              <m:r>
                <w:rPr>
                  <w:rFonts w:ascii="Cambria Math" w:eastAsiaTheme="minorEastAsia" w:hAnsi="Cambria Math"/>
                </w:rPr>
                <m:t>β</m:t>
              </m:r>
            </m:sup>
          </m:sSubSup>
        </m:oMath>
      </m:oMathPara>
    </w:p>
    <w:p w14:paraId="6392BDD4" w14:textId="77777777" w:rsidR="00013F79" w:rsidRDefault="000E5C4E" w:rsidP="00D807CF">
      <w:pPr>
        <w:tabs>
          <w:tab w:val="left" w:pos="5180"/>
        </w:tabs>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3</m:t>
                  </m:r>
                </m:sup>
              </m:sSup>
            </m:num>
            <m:den>
              <m:r>
                <w:rPr>
                  <w:rFonts w:ascii="Cambria Math" w:eastAsiaTheme="minorEastAsia" w:hAnsi="Cambria Math"/>
                </w:rPr>
                <m:t>3(β-α)</m:t>
              </m:r>
            </m:den>
          </m:f>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2</m:t>
              </m:r>
            </m:sub>
          </m:sSub>
        </m:oMath>
      </m:oMathPara>
    </w:p>
    <w:p w14:paraId="0F895D36" w14:textId="77777777" w:rsidR="00013F79" w:rsidRDefault="00013F79" w:rsidP="00013F79">
      <w:pPr>
        <w:tabs>
          <w:tab w:val="left" w:pos="5180"/>
        </w:tabs>
        <w:rPr>
          <w:rFonts w:eastAsiaTheme="minorEastAsia"/>
        </w:rPr>
      </w:pPr>
      <w:r>
        <w:rPr>
          <w:rFonts w:eastAsiaTheme="minorEastAsia"/>
        </w:rPr>
        <w:t>Solving this system of equations:</w:t>
      </w:r>
    </w:p>
    <w:p w14:paraId="23C9A960" w14:textId="77777777" w:rsidR="00013F79" w:rsidRDefault="00013F79" w:rsidP="00013F79">
      <w:pPr>
        <w:tabs>
          <w:tab w:val="left" w:pos="5180"/>
        </w:tabs>
        <w:rPr>
          <w:rFonts w:eastAsiaTheme="minorEastAsia"/>
        </w:rPr>
      </w:pPr>
    </w:p>
    <w:p w14:paraId="0A7389AA" w14:textId="77777777" w:rsidR="00013F79" w:rsidRPr="001B0D50" w:rsidRDefault="001B0D50" w:rsidP="00013F79">
      <w:pPr>
        <w:tabs>
          <w:tab w:val="left" w:pos="5180"/>
        </w:tabs>
        <w:jc w:val="center"/>
        <w:rPr>
          <w:rFonts w:eastAsiaTheme="minorEastAsia"/>
        </w:rPr>
      </w:pPr>
      <m:oMathPara>
        <m:oMath>
          <m:r>
            <w:rPr>
              <w:rFonts w:ascii="Cambria Math" w:eastAsiaTheme="minorEastAsia" w:hAnsi="Cambria Math"/>
            </w:rPr>
            <m:t>α=</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1</m:t>
                      </m:r>
                    </m:sub>
                    <m:sup>
                      <m:r>
                        <w:rPr>
                          <w:rFonts w:ascii="Cambria Math" w:eastAsiaTheme="minorEastAsia" w:hAnsi="Cambria Math"/>
                        </w:rPr>
                        <m:t>2</m:t>
                      </m:r>
                    </m:sup>
                  </m:sSubSup>
                </m:e>
              </m:d>
            </m:e>
          </m:rad>
        </m:oMath>
      </m:oMathPara>
    </w:p>
    <w:p w14:paraId="0D7504AB" w14:textId="77777777" w:rsidR="001B0D50" w:rsidRDefault="001B0D50" w:rsidP="00013F79">
      <w:pPr>
        <w:tabs>
          <w:tab w:val="left" w:pos="5180"/>
        </w:tabs>
        <w:jc w:val="center"/>
        <w:rPr>
          <w:rFonts w:eastAsiaTheme="minorEastAsia"/>
        </w:rPr>
      </w:pPr>
    </w:p>
    <w:p w14:paraId="5D40D9A7" w14:textId="77777777" w:rsidR="001B0D50" w:rsidRPr="00A943EA" w:rsidRDefault="001B0D50" w:rsidP="001B0D50">
      <w:pPr>
        <w:tabs>
          <w:tab w:val="left" w:pos="5180"/>
        </w:tabs>
        <w:jc w:val="center"/>
        <w:rPr>
          <w:rFonts w:eastAsiaTheme="minorEastAsia"/>
        </w:rPr>
      </w:pPr>
      <m:oMathPara>
        <m:oMath>
          <m:r>
            <w:rPr>
              <w:rFonts w:ascii="Cambria Math" w:eastAsiaTheme="minorEastAsia" w:hAnsi="Cambria Math"/>
            </w:rPr>
            <m:t>β=</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1</m:t>
                      </m:r>
                    </m:sub>
                    <m:sup>
                      <m:r>
                        <w:rPr>
                          <w:rFonts w:ascii="Cambria Math" w:eastAsiaTheme="minorEastAsia" w:hAnsi="Cambria Math"/>
                        </w:rPr>
                        <m:t>2</m:t>
                      </m:r>
                    </m:sup>
                  </m:sSubSup>
                </m:e>
              </m:d>
            </m:e>
          </m:rad>
        </m:oMath>
      </m:oMathPara>
    </w:p>
    <w:p w14:paraId="1BEACB17" w14:textId="77777777" w:rsidR="00A943EA" w:rsidRDefault="00A943EA" w:rsidP="001B0D50">
      <w:pPr>
        <w:tabs>
          <w:tab w:val="left" w:pos="5180"/>
        </w:tabs>
        <w:jc w:val="center"/>
        <w:rPr>
          <w:rFonts w:eastAsiaTheme="minorEastAsia"/>
        </w:rPr>
      </w:pPr>
    </w:p>
    <w:p w14:paraId="197DE8A8" w14:textId="77777777" w:rsidR="00490222" w:rsidRDefault="00A943EA" w:rsidP="00490222">
      <w:pPr>
        <w:tabs>
          <w:tab w:val="left" w:pos="5180"/>
        </w:tabs>
        <w:rPr>
          <w:rFonts w:eastAsiaTheme="minorEastAsia"/>
        </w:rPr>
      </w:pPr>
      <w:r>
        <w:rPr>
          <w:rFonts w:eastAsiaTheme="minorEastAsia"/>
        </w:rPr>
        <w:t>Where</w:t>
      </w:r>
    </w:p>
    <w:p w14:paraId="0E532A75" w14:textId="77777777" w:rsidR="005F3F19" w:rsidRPr="005F3F19" w:rsidRDefault="00753880" w:rsidP="00490222">
      <w:pPr>
        <w:tabs>
          <w:tab w:val="left" w:pos="5180"/>
        </w:tabs>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and </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oMath>
      </m:oMathPara>
    </w:p>
    <w:p w14:paraId="2790918A" w14:textId="77777777" w:rsidR="005F3F19" w:rsidRPr="00C874E3" w:rsidRDefault="005F3F19" w:rsidP="00A943EA">
      <w:pPr>
        <w:tabs>
          <w:tab w:val="left" w:pos="5180"/>
        </w:tabs>
        <w:jc w:val="center"/>
        <w:rPr>
          <w:rFonts w:eastAsiaTheme="minorEastAsia"/>
        </w:rPr>
      </w:pPr>
    </w:p>
    <w:p w14:paraId="702C1619" w14:textId="77777777" w:rsidR="00C874E3" w:rsidRDefault="00C874E3" w:rsidP="00E82D1C">
      <w:pPr>
        <w:tabs>
          <w:tab w:val="left" w:pos="5180"/>
        </w:tabs>
        <w:rPr>
          <w:rFonts w:eastAsiaTheme="minorEastAsia"/>
        </w:rPr>
      </w:pPr>
    </w:p>
    <w:p w14:paraId="6658BB69" w14:textId="77777777" w:rsidR="0013794F" w:rsidRDefault="00FF5170" w:rsidP="00FF5170">
      <w:pPr>
        <w:tabs>
          <w:tab w:val="left" w:pos="5180"/>
        </w:tabs>
        <w:rPr>
          <w:rFonts w:eastAsiaTheme="minorEastAsia"/>
        </w:rPr>
      </w:pPr>
      <w:r>
        <w:rPr>
          <w:rFonts w:eastAsiaTheme="minorEastAsia"/>
        </w:rPr>
        <w:t>2b.</w:t>
      </w:r>
      <w:r w:rsidR="00DF4868">
        <w:rPr>
          <w:rFonts w:eastAsiaTheme="minorEastAsia"/>
        </w:rPr>
        <w:t xml:space="preserve"> We have the likelihood function:</w:t>
      </w:r>
    </w:p>
    <w:p w14:paraId="751A8E92" w14:textId="77777777" w:rsidR="00623617" w:rsidRDefault="00623617" w:rsidP="00FF5170">
      <w:pPr>
        <w:tabs>
          <w:tab w:val="left" w:pos="5180"/>
        </w:tabs>
        <w:rPr>
          <w:rFonts w:eastAsiaTheme="minorEastAsia"/>
        </w:rPr>
      </w:pPr>
    </w:p>
    <w:p w14:paraId="16DC78AB" w14:textId="77777777" w:rsidR="00C874E3" w:rsidRPr="00981ACC" w:rsidRDefault="00DF4868" w:rsidP="00DF4868">
      <w:pPr>
        <w:tabs>
          <w:tab w:val="left" w:pos="5180"/>
        </w:tabs>
        <w:jc w:val="cente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;α,β</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β-α</m:t>
                      </m:r>
                    </m:den>
                  </m:f>
                </m:e>
              </m:d>
            </m:e>
            <m:sup>
              <m:r>
                <w:rPr>
                  <w:rFonts w:ascii="Cambria Math" w:eastAsiaTheme="minorEastAsia" w:hAnsi="Cambria Math"/>
                </w:rPr>
                <m:t>n</m:t>
              </m:r>
            </m:sup>
          </m:sSup>
        </m:oMath>
      </m:oMathPara>
    </w:p>
    <w:p w14:paraId="230DF4E4" w14:textId="77777777" w:rsidR="00981ACC" w:rsidRDefault="00981ACC" w:rsidP="00DF4868">
      <w:pPr>
        <w:tabs>
          <w:tab w:val="left" w:pos="5180"/>
        </w:tabs>
        <w:jc w:val="center"/>
        <w:rPr>
          <w:rFonts w:eastAsiaTheme="minorEastAsia"/>
        </w:rPr>
      </w:pPr>
    </w:p>
    <w:p w14:paraId="69788E37" w14:textId="77777777" w:rsidR="00981ACC" w:rsidRDefault="0013794F" w:rsidP="00981ACC">
      <w:pPr>
        <w:tabs>
          <w:tab w:val="left" w:pos="5180"/>
        </w:tabs>
        <w:rPr>
          <w:rFonts w:eastAsiaTheme="minorEastAsia"/>
        </w:rPr>
      </w:pPr>
      <w:r>
        <w:rPr>
          <w:rFonts w:eastAsiaTheme="minorEastAsia"/>
        </w:rPr>
        <w:lastRenderedPageBreak/>
        <w:t xml:space="preserve">Under the logic of MLE’s, we want to find the combination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that will maximum this equation, so we want to minimize the denominator. However, we must pick values that will allow us to explain the entire dataset. All data values must be in the range of </w:t>
      </w:r>
      <m:oMath>
        <m:r>
          <w:rPr>
            <w:rFonts w:ascii="Cambria Math" w:eastAsiaTheme="minorEastAsia" w:hAnsi="Cambria Math"/>
          </w:rPr>
          <m:t>α</m:t>
        </m:r>
      </m:oMath>
      <w:r>
        <w:rPr>
          <w:rFonts w:eastAsiaTheme="minorEastAsia"/>
        </w:rPr>
        <w:t xml:space="preserve"> to </w:t>
      </w:r>
      <m:oMath>
        <m:r>
          <w:rPr>
            <w:rFonts w:ascii="Cambria Math" w:eastAsiaTheme="minorEastAsia" w:hAnsi="Cambria Math"/>
          </w:rPr>
          <m:t xml:space="preserve">β </m:t>
        </m:r>
      </m:oMath>
      <w:r>
        <w:rPr>
          <w:rFonts w:eastAsiaTheme="minorEastAsia"/>
        </w:rPr>
        <w:t xml:space="preserve">or else the likelihood of getting a data value could be zero. </w:t>
      </w:r>
      <w:r w:rsidR="00490222">
        <w:rPr>
          <w:rFonts w:eastAsiaTheme="minorEastAsia"/>
        </w:rPr>
        <w:t>Taking these attributes into account we get:</w:t>
      </w:r>
    </w:p>
    <w:p w14:paraId="50F4C772" w14:textId="77777777" w:rsidR="00490222" w:rsidRPr="00490222" w:rsidRDefault="00490222" w:rsidP="00490222">
      <w:pPr>
        <w:tabs>
          <w:tab w:val="left" w:pos="5180"/>
        </w:tabs>
        <w:jc w:val="center"/>
        <w:rPr>
          <w:rFonts w:eastAsiaTheme="minorEastAsia"/>
        </w:rPr>
      </w:pPr>
    </w:p>
    <w:p w14:paraId="599436BB" w14:textId="77777777" w:rsidR="00490222" w:rsidRPr="00831EFE" w:rsidRDefault="00490222" w:rsidP="00490222">
      <w:pPr>
        <w:tabs>
          <w:tab w:val="left" w:pos="5180"/>
        </w:tabs>
        <w:jc w:val="center"/>
        <w:rPr>
          <w:rFonts w:eastAsiaTheme="minorEastAsia"/>
        </w:rPr>
      </w:pPr>
      <m:oMathPara>
        <m:oMath>
          <m:r>
            <w:rPr>
              <w:rFonts w:ascii="Cambria Math" w:eastAsiaTheme="minorEastAsia" w:hAnsi="Cambria Math"/>
            </w:rPr>
            <m:t>α=</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2604875E" w14:textId="77777777" w:rsidR="00831EFE" w:rsidRPr="00490222" w:rsidRDefault="00831EFE" w:rsidP="00490222">
      <w:pPr>
        <w:tabs>
          <w:tab w:val="left" w:pos="5180"/>
        </w:tabs>
        <w:jc w:val="center"/>
        <w:rPr>
          <w:rFonts w:eastAsiaTheme="minorEastAsia"/>
        </w:rPr>
      </w:pPr>
    </w:p>
    <w:p w14:paraId="16C9D60D" w14:textId="77777777" w:rsidR="00490222" w:rsidRPr="0014624C" w:rsidRDefault="00490222" w:rsidP="00490222">
      <w:pPr>
        <w:tabs>
          <w:tab w:val="left" w:pos="5180"/>
        </w:tabs>
        <w:jc w:val="center"/>
        <w:rPr>
          <w:rFonts w:eastAsiaTheme="minorEastAsia"/>
        </w:rPr>
      </w:pPr>
      <m:oMathPara>
        <m:oMath>
          <m:r>
            <w:rPr>
              <w:rFonts w:ascii="Cambria Math" w:eastAsiaTheme="minorEastAsia" w:hAnsi="Cambria Math"/>
            </w:rPr>
            <m:t>β=</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m:oMathPara>
    </w:p>
    <w:p w14:paraId="58256D57" w14:textId="0F5C29C9" w:rsidR="00C161E7" w:rsidRDefault="00C161E7" w:rsidP="00613369">
      <w:pPr>
        <w:tabs>
          <w:tab w:val="left" w:pos="5180"/>
        </w:tabs>
        <w:rPr>
          <w:rFonts w:eastAsiaTheme="minorEastAsia"/>
        </w:rPr>
      </w:pPr>
    </w:p>
    <w:p w14:paraId="14C45A73" w14:textId="4A5276E7" w:rsidR="00784049" w:rsidRDefault="00784049" w:rsidP="00613369">
      <w:pPr>
        <w:tabs>
          <w:tab w:val="left" w:pos="5180"/>
        </w:tabs>
        <w:rPr>
          <w:rFonts w:eastAsiaTheme="minorEastAsia"/>
        </w:rPr>
      </w:pPr>
    </w:p>
    <w:p w14:paraId="58A848F1" w14:textId="13FC8D7E" w:rsidR="00BE0D1D" w:rsidRDefault="00BE0D1D" w:rsidP="00613369">
      <w:pPr>
        <w:tabs>
          <w:tab w:val="left" w:pos="5180"/>
        </w:tabs>
        <w:rPr>
          <w:rFonts w:eastAsiaTheme="minorEastAsia"/>
        </w:rPr>
      </w:pPr>
      <w:r>
        <w:rPr>
          <w:rFonts w:eastAsiaTheme="minorEastAsia"/>
        </w:rPr>
        <w:t>3a.</w:t>
      </w:r>
      <w:r w:rsidR="008E6B37">
        <w:rPr>
          <w:rFonts w:eastAsiaTheme="minorEastAsia"/>
        </w:rPr>
        <w:t xml:space="preserve"> We know that the mean of the Uniform Distribution gives us</w:t>
      </w:r>
    </w:p>
    <w:p w14:paraId="5ACCD3CB" w14:textId="7EE5F559" w:rsidR="008E6B37" w:rsidRDefault="008E6B37" w:rsidP="00613369">
      <w:pPr>
        <w:tabs>
          <w:tab w:val="left" w:pos="5180"/>
        </w:tabs>
        <w:rPr>
          <w:rFonts w:eastAsiaTheme="minorEastAsia"/>
        </w:rPr>
      </w:pPr>
    </w:p>
    <w:p w14:paraId="57025908" w14:textId="55A47B55" w:rsidR="008E6B37" w:rsidRPr="008E6B37" w:rsidRDefault="008E6B37" w:rsidP="00613369">
      <w:pPr>
        <w:tabs>
          <w:tab w:val="left" w:pos="5180"/>
        </w:tabs>
        <w:rPr>
          <w:rFonts w:eastAsiaTheme="minorEastAsia"/>
        </w:rPr>
      </w:pPr>
      <m:oMathPara>
        <m:oMath>
          <m:r>
            <w:rPr>
              <w:rFonts w:ascii="Cambria Math" w:eastAsiaTheme="minorEastAsia" w:hAnsi="Cambria Math"/>
            </w:rPr>
            <m:t>μ=</m:t>
          </m:r>
          <m:f>
            <m:fPr>
              <m:ctrlPr>
                <w:rPr>
                  <w:rFonts w:ascii="Cambria Math" w:eastAsiaTheme="minorEastAsia" w:hAnsi="Cambria Math"/>
                  <w:i/>
                </w:rPr>
              </m:ctrlPr>
            </m:fPr>
            <m:num>
              <m:r>
                <w:rPr>
                  <w:rFonts w:ascii="Cambria Math" w:eastAsiaTheme="minorEastAsia" w:hAnsi="Cambria Math"/>
                </w:rPr>
                <m:t>α+β</m:t>
              </m:r>
            </m:num>
            <m:den>
              <m:r>
                <w:rPr>
                  <w:rFonts w:ascii="Cambria Math" w:eastAsiaTheme="minorEastAsia" w:hAnsi="Cambria Math"/>
                </w:rPr>
                <m:t>2</m:t>
              </m:r>
            </m:den>
          </m:f>
        </m:oMath>
      </m:oMathPara>
    </w:p>
    <w:p w14:paraId="221C4A71" w14:textId="32608D5F" w:rsidR="008E6B37" w:rsidRDefault="008E6B37" w:rsidP="00613369">
      <w:pPr>
        <w:tabs>
          <w:tab w:val="left" w:pos="5180"/>
        </w:tabs>
        <w:rPr>
          <w:rFonts w:eastAsiaTheme="minorEastAsia"/>
        </w:rPr>
      </w:pPr>
    </w:p>
    <w:p w14:paraId="3D1C3174" w14:textId="0226461F" w:rsidR="008E6B37" w:rsidRDefault="008E6B37" w:rsidP="00613369">
      <w:pPr>
        <w:tabs>
          <w:tab w:val="left" w:pos="5180"/>
        </w:tabs>
        <w:rPr>
          <w:rFonts w:eastAsiaTheme="minorEastAsia"/>
        </w:rPr>
      </w:pPr>
      <w:r>
        <w:rPr>
          <w:rFonts w:eastAsiaTheme="minorEastAsia"/>
        </w:rPr>
        <w:t xml:space="preserve">Therefore, we can use the equivariance property (Lecture 10, equation 32) to find the MLE of </w:t>
      </w:r>
      <m:oMath>
        <m:r>
          <w:rPr>
            <w:rFonts w:ascii="Cambria Math" w:eastAsiaTheme="minorEastAsia" w:hAnsi="Cambria Math"/>
          </w:rPr>
          <m:t>μ</m:t>
        </m:r>
      </m:oMath>
      <w:r w:rsidR="00837FBF">
        <w:rPr>
          <w:rFonts w:eastAsiaTheme="minorEastAsia"/>
        </w:rPr>
        <w:t xml:space="preserve"> using our estimates from 2b:</w:t>
      </w:r>
    </w:p>
    <w:p w14:paraId="1C4F6B2D" w14:textId="2DCF57CB" w:rsidR="008E6B37" w:rsidRDefault="008E6B37" w:rsidP="00613369">
      <w:pPr>
        <w:tabs>
          <w:tab w:val="left" w:pos="5180"/>
        </w:tabs>
        <w:rPr>
          <w:rFonts w:eastAsiaTheme="minorEastAsia"/>
        </w:rPr>
      </w:pPr>
    </w:p>
    <w:p w14:paraId="0667D44D" w14:textId="40A5EEE5" w:rsidR="008E6B37" w:rsidRDefault="008E6B37" w:rsidP="00613369">
      <w:pPr>
        <w:tabs>
          <w:tab w:val="left" w:pos="518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MLE</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func>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um>
            <m:den>
              <m:r>
                <w:rPr>
                  <w:rFonts w:ascii="Cambria Math" w:eastAsiaTheme="minorEastAsia" w:hAnsi="Cambria Math"/>
                </w:rPr>
                <m:t>2</m:t>
              </m:r>
            </m:den>
          </m:f>
        </m:oMath>
      </m:oMathPara>
    </w:p>
    <w:p w14:paraId="61BD9278" w14:textId="40A8E401" w:rsidR="00BE0D1D" w:rsidRDefault="00BE0D1D" w:rsidP="00613369">
      <w:pPr>
        <w:tabs>
          <w:tab w:val="left" w:pos="5180"/>
        </w:tabs>
        <w:rPr>
          <w:rFonts w:eastAsiaTheme="minorEastAsia"/>
        </w:rPr>
      </w:pPr>
    </w:p>
    <w:p w14:paraId="2A3FCF1C" w14:textId="6CF9295B" w:rsidR="00BE0D1D" w:rsidRDefault="00BE0D1D" w:rsidP="00613369">
      <w:pPr>
        <w:tabs>
          <w:tab w:val="left" w:pos="5180"/>
        </w:tabs>
        <w:rPr>
          <w:rFonts w:eastAsiaTheme="minorEastAsia"/>
        </w:rPr>
      </w:pPr>
    </w:p>
    <w:p w14:paraId="2DB46D23" w14:textId="7BAE1DE4" w:rsidR="00BE0D1D" w:rsidRDefault="007B13A5" w:rsidP="00613369">
      <w:pPr>
        <w:tabs>
          <w:tab w:val="left" w:pos="5180"/>
        </w:tabs>
        <w:rPr>
          <w:rFonts w:eastAsiaTheme="minorEastAsia"/>
        </w:rPr>
      </w:pPr>
      <w:r>
        <w:rPr>
          <w:rFonts w:eastAsiaTheme="minorEastAsia"/>
        </w:rPr>
        <w:t xml:space="preserve">3b. </w:t>
      </w:r>
      <w:r w:rsidR="008358B9">
        <w:rPr>
          <w:rFonts w:eastAsiaTheme="minorEastAsia"/>
        </w:rPr>
        <w:t>Monte Carlo simulation is attached as code. Analytically:</w:t>
      </w:r>
    </w:p>
    <w:p w14:paraId="61BDBD18" w14:textId="470C38EE" w:rsidR="008358B9" w:rsidRDefault="008358B9" w:rsidP="00613369">
      <w:pPr>
        <w:tabs>
          <w:tab w:val="left" w:pos="5180"/>
        </w:tabs>
        <w:rPr>
          <w:rFonts w:eastAsiaTheme="minorEastAsia"/>
        </w:rPr>
      </w:pPr>
    </w:p>
    <w:p w14:paraId="3AF0DBED" w14:textId="4B5C5BA2" w:rsidR="008358B9" w:rsidRPr="00FE2F93" w:rsidRDefault="008358B9" w:rsidP="00613369">
      <w:pPr>
        <w:tabs>
          <w:tab w:val="left" w:pos="5180"/>
        </w:tabs>
        <w:rPr>
          <w:rFonts w:eastAsiaTheme="minorEastAsia"/>
        </w:rPr>
      </w:pPr>
      <m:oMathPara>
        <m:oMath>
          <m:r>
            <w:rPr>
              <w:rFonts w:ascii="Cambria Math" w:eastAsiaTheme="minorEastAsia" w:hAnsi="Cambria Math"/>
            </w:rPr>
            <m:t>MSE=bia</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m:oMathPara>
    </w:p>
    <w:p w14:paraId="31343D07" w14:textId="3C1613F4" w:rsidR="00FE2F93" w:rsidRDefault="00FE2F93" w:rsidP="00613369">
      <w:pPr>
        <w:tabs>
          <w:tab w:val="left" w:pos="5180"/>
        </w:tabs>
        <w:rPr>
          <w:rFonts w:eastAsiaTheme="minorEastAsia"/>
        </w:rPr>
      </w:pPr>
    </w:p>
    <w:p w14:paraId="36084C63" w14:textId="2ED31340" w:rsidR="00FE2F93" w:rsidRPr="00500F43" w:rsidRDefault="00FE2F93" w:rsidP="00613369">
      <w:pPr>
        <w:tabs>
          <w:tab w:val="left" w:pos="5180"/>
        </w:tabs>
        <w:rPr>
          <w:rFonts w:eastAsiaTheme="minorEastAsia"/>
        </w:rPr>
      </w:pPr>
      <m:oMathPara>
        <m:oMath>
          <m:r>
            <w:rPr>
              <w:rFonts w:ascii="Cambria Math" w:eastAsiaTheme="minorEastAsia" w:hAnsi="Cambria Math"/>
            </w:rPr>
            <m:t>bias=E</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-μ=μ-μ=0</m:t>
          </m:r>
        </m:oMath>
      </m:oMathPara>
    </w:p>
    <w:p w14:paraId="72965790" w14:textId="0CAA1CF0" w:rsidR="00500F43" w:rsidRDefault="00500F43" w:rsidP="00613369">
      <w:pPr>
        <w:tabs>
          <w:tab w:val="left" w:pos="5180"/>
        </w:tabs>
        <w:rPr>
          <w:rFonts w:eastAsiaTheme="minorEastAsia"/>
        </w:rPr>
      </w:pPr>
    </w:p>
    <w:p w14:paraId="7524CCC5" w14:textId="60B5AFCD" w:rsidR="00500F43" w:rsidRPr="008B0B3E" w:rsidRDefault="0063733B" w:rsidP="00613369">
      <w:pPr>
        <w:tabs>
          <w:tab w:val="left" w:pos="5180"/>
        </w:tabs>
        <w:rPr>
          <w:rFonts w:eastAsiaTheme="minorEastAsia"/>
        </w:rPr>
      </w:pPr>
      <m:oMathPara>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μ</m:t>
                          </m:r>
                        </m:e>
                      </m:acc>
                    </m:e>
                    <m:sub>
                      <m:r>
                        <w:rPr>
                          <w:rFonts w:ascii="Cambria Math" w:eastAsiaTheme="minorEastAsia" w:hAnsi="Cambria Math"/>
                        </w:rPr>
                        <m:t>n</m:t>
                      </m:r>
                    </m:sub>
                  </m:sSub>
                </m:e>
              </m:d>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3-1</m:t>
                      </m:r>
                    </m:e>
                  </m:d>
                </m:e>
                <m:sup>
                  <m:r>
                    <w:rPr>
                      <w:rFonts w:ascii="Cambria Math" w:eastAsiaTheme="minorEastAsia" w:hAnsi="Cambria Math"/>
                    </w:rPr>
                    <m:t>2</m:t>
                  </m:r>
                </m:sup>
              </m:sSup>
            </m:num>
            <m:den>
              <m:r>
                <w:rPr>
                  <w:rFonts w:ascii="Cambria Math" w:eastAsiaTheme="minorEastAsia" w:hAnsi="Cambria Math"/>
                </w:rPr>
                <m:t>12(10)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 xml:space="preserve"> </m:t>
          </m:r>
        </m:oMath>
      </m:oMathPara>
    </w:p>
    <w:p w14:paraId="35264169" w14:textId="13B6E5AA" w:rsidR="008B0B3E" w:rsidRDefault="008B0B3E" w:rsidP="00613369">
      <w:pPr>
        <w:tabs>
          <w:tab w:val="left" w:pos="5180"/>
        </w:tabs>
        <w:rPr>
          <w:rFonts w:eastAsiaTheme="minorEastAsia"/>
        </w:rPr>
      </w:pPr>
      <w:r>
        <w:rPr>
          <w:rFonts w:eastAsiaTheme="minorEastAsia"/>
        </w:rPr>
        <w:t>Since the population size is very large.</w:t>
      </w:r>
    </w:p>
    <w:p w14:paraId="6A956138" w14:textId="7FBF9451" w:rsidR="008B0B3E" w:rsidRDefault="008B0B3E" w:rsidP="00613369">
      <w:pPr>
        <w:tabs>
          <w:tab w:val="left" w:pos="5180"/>
        </w:tabs>
        <w:rPr>
          <w:rFonts w:eastAsiaTheme="minorEastAsia"/>
        </w:rPr>
      </w:pPr>
    </w:p>
    <w:p w14:paraId="73A9F064" w14:textId="115D82A9" w:rsidR="008B0B3E" w:rsidRDefault="008B0B3E" w:rsidP="008B0B3E">
      <w:pPr>
        <w:tabs>
          <w:tab w:val="left" w:pos="5180"/>
        </w:tabs>
        <w:jc w:val="center"/>
        <w:rPr>
          <w:rFonts w:eastAsiaTheme="minorEastAsia"/>
        </w:rPr>
      </w:pPr>
      <m:oMathPara>
        <m:oMath>
          <m:r>
            <w:rPr>
              <w:rFonts w:ascii="Cambria Math" w:eastAsiaTheme="minorEastAsia" w:hAnsi="Cambria Math"/>
            </w:rPr>
            <m:t>MSE=0+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oMath>
      </m:oMathPara>
    </w:p>
    <w:p w14:paraId="0A9B23EF" w14:textId="7CBE3D65" w:rsidR="00BE0D1D" w:rsidRDefault="00BE0D1D" w:rsidP="00613369">
      <w:pPr>
        <w:tabs>
          <w:tab w:val="left" w:pos="5180"/>
        </w:tabs>
        <w:rPr>
          <w:rFonts w:eastAsiaTheme="minorEastAsia"/>
        </w:rPr>
      </w:pPr>
    </w:p>
    <w:p w14:paraId="3D0E1186" w14:textId="393CB76F" w:rsidR="00BE0D1D" w:rsidRDefault="003E0278" w:rsidP="00613369">
      <w:pPr>
        <w:tabs>
          <w:tab w:val="left" w:pos="5180"/>
        </w:tabs>
        <w:rPr>
          <w:rFonts w:eastAsiaTheme="minorEastAsia"/>
        </w:rPr>
      </w:pPr>
      <w:r>
        <w:rPr>
          <w:rFonts w:eastAsiaTheme="minorEastAsia"/>
        </w:rPr>
        <w:t>The results are</w:t>
      </w:r>
      <w:r w:rsidR="007C4FCF">
        <w:rPr>
          <w:rFonts w:eastAsiaTheme="minorEastAsia"/>
        </w:rPr>
        <w:t xml:space="preserve"> different</w:t>
      </w:r>
      <w:bookmarkStart w:id="0" w:name="_GoBack"/>
      <w:bookmarkEnd w:id="0"/>
      <w:r>
        <w:rPr>
          <w:rFonts w:eastAsiaTheme="minorEastAsia"/>
        </w:rPr>
        <w:t>.</w:t>
      </w:r>
    </w:p>
    <w:p w14:paraId="1974A11A" w14:textId="77777777" w:rsidR="003E0278" w:rsidRDefault="003E0278" w:rsidP="00613369">
      <w:pPr>
        <w:tabs>
          <w:tab w:val="left" w:pos="5180"/>
        </w:tabs>
        <w:rPr>
          <w:rFonts w:eastAsiaTheme="minorEastAsia"/>
        </w:rPr>
      </w:pPr>
    </w:p>
    <w:p w14:paraId="2EE07A6C" w14:textId="7C3164DD" w:rsidR="00EF6CE9" w:rsidRDefault="007C1B4B" w:rsidP="00613369">
      <w:pPr>
        <w:tabs>
          <w:tab w:val="left" w:pos="5180"/>
        </w:tabs>
        <w:rPr>
          <w:rFonts w:eastAsiaTheme="minorEastAsia"/>
        </w:rPr>
      </w:pPr>
      <w:r>
        <w:rPr>
          <w:rFonts w:eastAsiaTheme="minorEastAsia"/>
        </w:rPr>
        <w:t>4</w:t>
      </w:r>
      <w:r w:rsidR="00784049">
        <w:rPr>
          <w:rFonts w:eastAsiaTheme="minorEastAsia"/>
        </w:rPr>
        <w:t xml:space="preserve">a. </w:t>
      </w:r>
      <w:r w:rsidR="006452E4">
        <w:rPr>
          <w:rFonts w:eastAsiaTheme="minorEastAsia"/>
        </w:rPr>
        <w:t>The expected value will be the area under the curve from zero to infinity:</w:t>
      </w:r>
    </w:p>
    <w:p w14:paraId="0B69EB0E" w14:textId="796B1CF3" w:rsidR="006452E4" w:rsidRDefault="006452E4" w:rsidP="00613369">
      <w:pPr>
        <w:tabs>
          <w:tab w:val="left" w:pos="5180"/>
        </w:tabs>
        <w:rPr>
          <w:rFonts w:eastAsiaTheme="minorEastAsia"/>
        </w:rPr>
      </w:pPr>
    </w:p>
    <w:p w14:paraId="1D427E35" w14:textId="7F6E052D" w:rsidR="006452E4" w:rsidRDefault="002205E5" w:rsidP="006452E4">
      <w:pPr>
        <w:tabs>
          <w:tab w:val="left" w:pos="5180"/>
        </w:tabs>
        <w:jc w:val="center"/>
        <w:rPr>
          <w:rFonts w:eastAsiaTheme="minorEastAsia"/>
        </w:rPr>
      </w:pPr>
      <m:oMathPara>
        <m:oMath>
          <m:r>
            <w:rPr>
              <w:rFonts w:ascii="Cambria Math" w:eastAsiaTheme="minorEastAsia" w:hAnsi="Cambria Math"/>
            </w:rPr>
            <m:t>ψ=</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θ,1</m:t>
                  </m:r>
                </m:e>
              </m:d>
              <m:r>
                <w:rPr>
                  <w:rFonts w:ascii="Cambria Math" w:eastAsiaTheme="minorEastAsia" w:hAnsi="Cambria Math"/>
                </w:rPr>
                <m:t>dx</m:t>
              </m:r>
            </m:e>
          </m:nary>
        </m:oMath>
      </m:oMathPara>
    </w:p>
    <w:p w14:paraId="149F2176" w14:textId="04FEF7E0" w:rsidR="000629F2" w:rsidRDefault="000629F2" w:rsidP="00613369">
      <w:pPr>
        <w:tabs>
          <w:tab w:val="left" w:pos="5180"/>
        </w:tabs>
        <w:rPr>
          <w:rFonts w:eastAsiaTheme="minorEastAsia"/>
        </w:rPr>
      </w:pPr>
    </w:p>
    <w:p w14:paraId="4E07BDEB" w14:textId="22FB632F" w:rsidR="00FD7865" w:rsidRPr="00800348" w:rsidRDefault="002205E5" w:rsidP="00726177">
      <w:pPr>
        <w:tabs>
          <w:tab w:val="left" w:pos="5180"/>
        </w:tabs>
        <w:rPr>
          <w:rFonts w:eastAsiaTheme="minorEastAsia"/>
        </w:rPr>
      </w:pPr>
      <m:oMathPara>
        <m:oMath>
          <m:r>
            <w:rPr>
              <w:rFonts w:ascii="Cambria Math" w:eastAsiaTheme="minorEastAsia" w:hAnsi="Cambria Math"/>
            </w:rPr>
            <m:t>ψ=</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x-θ</m:t>
                              </m:r>
                            </m:e>
                          </m:d>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dx</m:t>
              </m:r>
            </m:e>
          </m:nary>
        </m:oMath>
      </m:oMathPara>
    </w:p>
    <w:p w14:paraId="2118B6FA" w14:textId="4C306871" w:rsidR="00800348" w:rsidRDefault="00800348" w:rsidP="00726177">
      <w:pPr>
        <w:tabs>
          <w:tab w:val="left" w:pos="5180"/>
        </w:tabs>
        <w:rPr>
          <w:rFonts w:eastAsiaTheme="minorEastAsia"/>
        </w:rPr>
      </w:pPr>
    </w:p>
    <w:p w14:paraId="782385CC" w14:textId="7E95937F" w:rsidR="00800348" w:rsidRDefault="00800348" w:rsidP="00726177">
      <w:pPr>
        <w:tabs>
          <w:tab w:val="left" w:pos="5180"/>
        </w:tabs>
        <w:rPr>
          <w:rFonts w:eastAsiaTheme="minorEastAsia"/>
        </w:rPr>
      </w:pPr>
      <w:r>
        <w:rPr>
          <w:rFonts w:eastAsiaTheme="minorEastAsia"/>
        </w:rPr>
        <w:t xml:space="preserve">To find the MLE of </w:t>
      </w:r>
      <m:oMath>
        <m:r>
          <w:rPr>
            <w:rFonts w:ascii="Cambria Math" w:eastAsiaTheme="minorEastAsia" w:hAnsi="Cambria Math"/>
          </w:rPr>
          <m:t>ψ</m:t>
        </m:r>
      </m:oMath>
      <w:r>
        <w:rPr>
          <w:rFonts w:eastAsiaTheme="minorEastAsia"/>
        </w:rPr>
        <w:t xml:space="preserve">, we can find the MLE of </w:t>
      </w:r>
      <m:oMath>
        <m:r>
          <w:rPr>
            <w:rFonts w:ascii="Cambria Math" w:eastAsiaTheme="minorEastAsia" w:hAnsi="Cambria Math"/>
          </w:rPr>
          <m:t>θ</m:t>
        </m:r>
      </m:oMath>
      <w:r>
        <w:rPr>
          <w:rFonts w:eastAsiaTheme="minorEastAsia"/>
        </w:rPr>
        <w:t xml:space="preserve"> and plug this into our equation, since the equivariance property (Lecture 10, equation 32) states this is true. </w:t>
      </w:r>
      <w:r w:rsidR="0093119D">
        <w:rPr>
          <w:rFonts w:eastAsiaTheme="minorEastAsia"/>
        </w:rPr>
        <w:t xml:space="preserve">As shown in the notes (Lecture 9, equation 12), we know that the MLE of </w:t>
      </w:r>
      <m:oMath>
        <m:r>
          <w:rPr>
            <w:rFonts w:ascii="Cambria Math" w:eastAsiaTheme="minorEastAsia" w:hAnsi="Cambria Math"/>
          </w:rPr>
          <m:t>θ</m:t>
        </m:r>
      </m:oMath>
      <w:r w:rsidR="0093119D">
        <w:rPr>
          <w:rFonts w:eastAsiaTheme="minorEastAsia"/>
        </w:rPr>
        <w:t xml:space="preserve"> would be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553202">
        <w:rPr>
          <w:rFonts w:eastAsiaTheme="minorEastAsia"/>
        </w:rPr>
        <w:t xml:space="preserve"> Therefore,</w:t>
      </w:r>
    </w:p>
    <w:p w14:paraId="4B486B84" w14:textId="345194E0" w:rsidR="00553202" w:rsidRDefault="00553202" w:rsidP="00726177">
      <w:pPr>
        <w:tabs>
          <w:tab w:val="left" w:pos="5180"/>
        </w:tabs>
        <w:rPr>
          <w:rFonts w:eastAsiaTheme="minorEastAsia"/>
        </w:rPr>
      </w:pPr>
    </w:p>
    <w:p w14:paraId="38C91AC2" w14:textId="7ACF1CCE" w:rsidR="00553202" w:rsidRPr="001C007D" w:rsidRDefault="00553202" w:rsidP="00726177">
      <w:pPr>
        <w:tabs>
          <w:tab w:val="left" w:pos="518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MLE</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dx</m:t>
              </m:r>
            </m:e>
          </m:nary>
        </m:oMath>
      </m:oMathPara>
    </w:p>
    <w:p w14:paraId="76910844" w14:textId="34F700A1" w:rsidR="001C007D" w:rsidRDefault="001C007D" w:rsidP="00726177">
      <w:pPr>
        <w:tabs>
          <w:tab w:val="left" w:pos="5180"/>
        </w:tabs>
        <w:rPr>
          <w:rFonts w:eastAsiaTheme="minorEastAsia"/>
        </w:rPr>
      </w:pPr>
    </w:p>
    <w:p w14:paraId="02DFF7EF" w14:textId="61EB88E9" w:rsidR="001C007D" w:rsidRDefault="001C007D" w:rsidP="00726177">
      <w:pPr>
        <w:tabs>
          <w:tab w:val="left" w:pos="5180"/>
        </w:tabs>
        <w:rPr>
          <w:rFonts w:eastAsiaTheme="minorEastAsia"/>
        </w:rPr>
      </w:pPr>
      <w:r>
        <w:rPr>
          <w:rFonts w:eastAsiaTheme="minorEastAsia"/>
        </w:rPr>
        <w:t>4b.</w:t>
      </w:r>
      <w:r w:rsidR="00CD62CC">
        <w:rPr>
          <w:rFonts w:eastAsiaTheme="minorEastAsia"/>
        </w:rPr>
        <w:t xml:space="preserve"> </w:t>
      </w:r>
      <w:r w:rsidR="002B3A31">
        <w:rPr>
          <w:rFonts w:eastAsiaTheme="minorEastAsia"/>
        </w:rPr>
        <w:t xml:space="preserve">Finding a CI for </w:t>
      </w:r>
      <m:oMath>
        <m:r>
          <w:rPr>
            <w:rFonts w:ascii="Cambria Math" w:eastAsiaTheme="minorEastAsia" w:hAnsi="Cambria Math"/>
          </w:rPr>
          <m:t>ψ</m:t>
        </m:r>
      </m:oMath>
      <w:r w:rsidR="002B3A31">
        <w:rPr>
          <w:rFonts w:eastAsiaTheme="minorEastAsia"/>
        </w:rPr>
        <w:t xml:space="preserve">, we can find a 95% CI for </w:t>
      </w:r>
      <m:oMath>
        <m:r>
          <w:rPr>
            <w:rFonts w:ascii="Cambria Math" w:eastAsiaTheme="minorEastAsia" w:hAnsi="Cambria Math"/>
          </w:rPr>
          <m:t>θ</m:t>
        </m:r>
      </m:oMath>
      <w:r w:rsidR="002B3A31">
        <w:rPr>
          <w:rFonts w:eastAsiaTheme="minorEastAsia"/>
        </w:rPr>
        <w:t xml:space="preserve"> and plug this into </w:t>
      </w:r>
      <m:oMath>
        <m:r>
          <w:rPr>
            <w:rFonts w:ascii="Cambria Math" w:eastAsiaTheme="minorEastAsia" w:hAnsi="Cambria Math"/>
          </w:rPr>
          <m:t>ψ</m:t>
        </m:r>
      </m:oMath>
      <w:r w:rsidR="002B3A31">
        <w:rPr>
          <w:rFonts w:eastAsiaTheme="minorEastAsia"/>
        </w:rPr>
        <w:t>:</w:t>
      </w:r>
    </w:p>
    <w:p w14:paraId="23F0442A" w14:textId="5373B9DA" w:rsidR="004725B2" w:rsidRDefault="004725B2" w:rsidP="00726177">
      <w:pPr>
        <w:tabs>
          <w:tab w:val="left" w:pos="5180"/>
        </w:tabs>
        <w:rPr>
          <w:rFonts w:eastAsiaTheme="minorEastAsia"/>
        </w:rPr>
      </w:pPr>
    </w:p>
    <w:p w14:paraId="19ADBBAF" w14:textId="1B422DAC" w:rsidR="004725B2" w:rsidRPr="006B788F" w:rsidRDefault="004725B2" w:rsidP="00726177">
      <w:pPr>
        <w:tabs>
          <w:tab w:val="left" w:pos="518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sub>
          </m:sSub>
          <m:acc>
            <m:accPr>
              <m:ctrlPr>
                <w:rPr>
                  <w:rFonts w:ascii="Cambria Math" w:eastAsiaTheme="minorEastAsia" w:hAnsi="Cambria Math"/>
                  <w:i/>
                </w:rPr>
              </m:ctrlPr>
            </m:accPr>
            <m:e>
              <m:r>
                <w:rPr>
                  <w:rFonts w:ascii="Cambria Math" w:eastAsiaTheme="minorEastAsia" w:hAnsi="Cambria Math"/>
                </w:rPr>
                <m:t>se</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1.96*</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513F1D12" w14:textId="32DD58AF" w:rsidR="006B788F" w:rsidRDefault="006B788F" w:rsidP="00726177">
      <w:pPr>
        <w:tabs>
          <w:tab w:val="left" w:pos="5180"/>
        </w:tabs>
        <w:rPr>
          <w:rFonts w:eastAsiaTheme="minorEastAsia"/>
        </w:rPr>
      </w:pPr>
      <w:r>
        <w:rPr>
          <w:rFonts w:eastAsiaTheme="minorEastAsia"/>
        </w:rPr>
        <w:t xml:space="preserve">Since </w:t>
      </w:r>
      <m:oMath>
        <m:r>
          <w:rPr>
            <w:rFonts w:ascii="Cambria Math" w:eastAsiaTheme="minorEastAsia" w:hAnsi="Cambria Math"/>
          </w:rPr>
          <m:t>N→∞</m:t>
        </m:r>
      </m:oMath>
      <w:r w:rsidR="006A1DDE">
        <w:rPr>
          <w:rFonts w:eastAsiaTheme="minorEastAsia"/>
        </w:rPr>
        <w:t>. Plugging this in:</w:t>
      </w:r>
    </w:p>
    <w:p w14:paraId="70A00411" w14:textId="77777777" w:rsidR="002E1482" w:rsidRDefault="002E1482" w:rsidP="00726177">
      <w:pPr>
        <w:tabs>
          <w:tab w:val="left" w:pos="5180"/>
        </w:tabs>
        <w:rPr>
          <w:rFonts w:eastAsiaTheme="minorEastAsia"/>
        </w:rPr>
      </w:pPr>
    </w:p>
    <w:p w14:paraId="30D065F6" w14:textId="11CE3C37" w:rsidR="002E1482" w:rsidRDefault="00584393" w:rsidP="00726177">
      <w:pPr>
        <w:tabs>
          <w:tab w:val="left" w:pos="5180"/>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ψ</m:t>
              </m:r>
            </m:sub>
          </m:sSub>
          <m:r>
            <w:rPr>
              <w:rFonts w:ascii="Cambria Math" w:eastAsiaTheme="minorEastAsia" w:hAnsi="Cambria Math"/>
            </w:rPr>
            <m:t xml:space="preserve">= </m:t>
          </m:r>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n</m:t>
                                      </m:r>
                                    </m:sub>
                                  </m:sSub>
                                  <m:r>
                                    <w:rPr>
                                      <w:rFonts w:ascii="Cambria Math" w:eastAsiaTheme="minorEastAsia" w:hAnsi="Cambria Math"/>
                                    </w:rPr>
                                    <m:t>±1.96*</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n</m:t>
                                          </m:r>
                                        </m:e>
                                      </m:rad>
                                    </m:den>
                                  </m:f>
                                </m:e>
                              </m:d>
                            </m:e>
                          </m:d>
                        </m:e>
                        <m:sup>
                          <m:r>
                            <w:rPr>
                              <w:rFonts w:ascii="Cambria Math" w:eastAsiaTheme="minorEastAsia" w:hAnsi="Cambria Math"/>
                            </w:rPr>
                            <m:t>2</m:t>
                          </m:r>
                        </m:sup>
                      </m:sSup>
                    </m:num>
                    <m:den>
                      <m:r>
                        <w:rPr>
                          <w:rFonts w:ascii="Cambria Math" w:eastAsiaTheme="minorEastAsia" w:hAnsi="Cambria Math"/>
                        </w:rPr>
                        <m:t>2</m:t>
                      </m:r>
                    </m:den>
                  </m:f>
                </m:sup>
              </m:sSup>
              <m:r>
                <w:rPr>
                  <w:rFonts w:ascii="Cambria Math" w:eastAsiaTheme="minorEastAsia" w:hAnsi="Cambria Math"/>
                </w:rPr>
                <m:t>dx</m:t>
              </m:r>
            </m:e>
          </m:nary>
        </m:oMath>
      </m:oMathPara>
    </w:p>
    <w:p w14:paraId="44F23258" w14:textId="1A823A1B" w:rsidR="00E70A91" w:rsidRDefault="00E70A91" w:rsidP="00732A7E">
      <w:pPr>
        <w:tabs>
          <w:tab w:val="left" w:pos="5180"/>
        </w:tabs>
        <w:rPr>
          <w:rFonts w:eastAsiaTheme="minorEastAsia"/>
        </w:rPr>
      </w:pPr>
    </w:p>
    <w:p w14:paraId="10FBD303" w14:textId="77777777" w:rsidR="00E70A91" w:rsidRDefault="00E70A91" w:rsidP="00732A7E">
      <w:pPr>
        <w:tabs>
          <w:tab w:val="left" w:pos="5180"/>
        </w:tabs>
        <w:rPr>
          <w:rFonts w:eastAsiaTheme="minorEastAsia"/>
        </w:rPr>
      </w:pPr>
    </w:p>
    <w:p w14:paraId="1ACD4561" w14:textId="2CE38179" w:rsidR="00FD7865" w:rsidRDefault="00FD7865" w:rsidP="00613369">
      <w:pPr>
        <w:tabs>
          <w:tab w:val="left" w:pos="5180"/>
        </w:tabs>
        <w:rPr>
          <w:rFonts w:eastAsiaTheme="minorEastAsia"/>
        </w:rPr>
      </w:pPr>
      <w:r>
        <w:rPr>
          <w:rFonts w:eastAsiaTheme="minorEastAsia"/>
        </w:rPr>
        <w:t>5a.</w:t>
      </w:r>
      <w:r w:rsidR="003405A7">
        <w:rPr>
          <w:rFonts w:eastAsiaTheme="minorEastAsia"/>
        </w:rPr>
        <w:t xml:space="preserve"> Finding the PDF:</w:t>
      </w:r>
    </w:p>
    <w:p w14:paraId="2EEACBAF" w14:textId="77777777" w:rsidR="00502BB6" w:rsidRDefault="00502BB6" w:rsidP="00613369">
      <w:pPr>
        <w:tabs>
          <w:tab w:val="left" w:pos="5180"/>
        </w:tabs>
        <w:rPr>
          <w:rFonts w:eastAsiaTheme="minorEastAsia"/>
        </w:rPr>
      </w:pPr>
    </w:p>
    <w:p w14:paraId="17F49632" w14:textId="77777777" w:rsidR="003405A7" w:rsidRPr="00C77224" w:rsidRDefault="003405A7" w:rsidP="003405A7">
      <w:pPr>
        <w:jc w:val="center"/>
        <w:rPr>
          <w:rFonts w:ascii="Times New Roman" w:eastAsiaTheme="minorEastAsia" w:hAnsi="Times New Roman" w:cs="Times New Roman"/>
        </w:rPr>
      </w:pPr>
      <m:oMathPara>
        <m:oMath>
          <m:r>
            <w:rPr>
              <w:rFonts w:ascii="Cambria Math" w:eastAsiaTheme="minorEastAsia" w:hAnsi="Cambria Math" w:cs="Times New Roman"/>
            </w:rPr>
            <m:t>CDF=P</m:t>
          </m:r>
          <m:d>
            <m:dPr>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max</m:t>
                  </m:r>
                </m:fName>
                <m:e>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e>
                  </m:d>
                </m:e>
              </m:func>
              <m:r>
                <w:rPr>
                  <w:rFonts w:ascii="Cambria Math" w:eastAsiaTheme="minorEastAsia" w:hAnsi="Cambria Math" w:cs="Times New Roman"/>
                </w:rPr>
                <m:t>≤x</m:t>
              </m:r>
            </m:e>
          </m:d>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≤x)</m:t>
          </m:r>
        </m:oMath>
      </m:oMathPara>
    </w:p>
    <w:p w14:paraId="1D32B44A" w14:textId="77777777" w:rsidR="003405A7" w:rsidRPr="00504EFD" w:rsidRDefault="003405A7" w:rsidP="003405A7">
      <w:pPr>
        <w:jc w:val="center"/>
        <w:rPr>
          <w:rFonts w:ascii="Times New Roman" w:eastAsiaTheme="minorEastAsia" w:hAnsi="Times New Roman" w:cs="Times New Roman"/>
        </w:rPr>
      </w:pPr>
      <m:oMathPara>
        <m:oMath>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≤x)</m:t>
              </m:r>
            </m:e>
          </m:nary>
        </m:oMath>
      </m:oMathPara>
    </w:p>
    <w:p w14:paraId="3D3B303B" w14:textId="77777777" w:rsidR="003405A7" w:rsidRDefault="003405A7" w:rsidP="003405A7">
      <w:pPr>
        <w:rPr>
          <w:rFonts w:ascii="Times New Roman" w:eastAsiaTheme="minorEastAsia" w:hAnsi="Times New Roman" w:cs="Times New Roman"/>
        </w:rPr>
      </w:pPr>
      <w:r>
        <w:rPr>
          <w:rFonts w:ascii="Times New Roman" w:eastAsiaTheme="minorEastAsia" w:hAnsi="Times New Roman" w:cs="Times New Roman"/>
        </w:rPr>
        <w:t>Which is any value between zero and x:</w:t>
      </w:r>
    </w:p>
    <w:p w14:paraId="22B62DDD" w14:textId="77777777" w:rsidR="003405A7" w:rsidRPr="00504EFD" w:rsidRDefault="003405A7" w:rsidP="003405A7">
      <w:pPr>
        <w:jc w:val="center"/>
        <w:rPr>
          <w:rFonts w:ascii="Times New Roman" w:eastAsiaTheme="minorEastAsia" w:hAnsi="Times New Roman" w:cs="Times New Roman"/>
        </w:rPr>
      </w:pPr>
      <m:oMathPara>
        <m:oMath>
          <m:nary>
            <m:naryPr>
              <m:chr m:val="∏"/>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f>
                <m:fPr>
                  <m:ctrlPr>
                    <w:rPr>
                      <w:rFonts w:ascii="Cambria Math" w:eastAsiaTheme="minorEastAsia" w:hAnsi="Cambria Math" w:cs="Times New Roman"/>
                      <w:i/>
                    </w:rPr>
                  </m:ctrlPr>
                </m:fPr>
                <m:num>
                  <m:r>
                    <w:rPr>
                      <w:rFonts w:ascii="Cambria Math" w:eastAsiaTheme="minorEastAsia" w:hAnsi="Cambria Math" w:cs="Times New Roman"/>
                    </w:rPr>
                    <m:t>x-0</m:t>
                  </m:r>
                </m:num>
                <m:den>
                  <m:r>
                    <w:rPr>
                      <w:rFonts w:ascii="Cambria Math" w:eastAsiaTheme="minorEastAsia" w:hAnsi="Cambria Math" w:cs="Times New Roman"/>
                    </w:rPr>
                    <m:t>θ</m:t>
                  </m:r>
                </m:den>
              </m:f>
            </m:e>
          </m:nary>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θ</m:t>
                      </m:r>
                    </m:den>
                  </m:f>
                </m:e>
              </m:d>
            </m:e>
            <m:sup>
              <m:r>
                <w:rPr>
                  <w:rFonts w:ascii="Cambria Math" w:eastAsiaTheme="minorEastAsia" w:hAnsi="Cambria Math" w:cs="Times New Roman"/>
                </w:rPr>
                <m:t>n</m:t>
              </m:r>
            </m:sup>
          </m:sSup>
        </m:oMath>
      </m:oMathPara>
    </w:p>
    <w:p w14:paraId="420A3660" w14:textId="77777777" w:rsidR="003405A7" w:rsidRDefault="003405A7" w:rsidP="003405A7">
      <w:pPr>
        <w:rPr>
          <w:rFonts w:ascii="Times New Roman" w:eastAsiaTheme="minorEastAsia" w:hAnsi="Times New Roman" w:cs="Times New Roman"/>
        </w:rPr>
      </w:pPr>
      <w:r>
        <w:rPr>
          <w:rFonts w:ascii="Times New Roman" w:eastAsiaTheme="minorEastAsia" w:hAnsi="Times New Roman" w:cs="Times New Roman"/>
        </w:rPr>
        <w:t>We differentiate to get the PDF:</w:t>
      </w:r>
    </w:p>
    <w:p w14:paraId="1CD4D878" w14:textId="79CACCC7" w:rsidR="003405A7" w:rsidRPr="00504EFD" w:rsidRDefault="003405A7" w:rsidP="003405A7">
      <w:pPr>
        <w:jc w:val="center"/>
        <w:rPr>
          <w:rFonts w:ascii="Times New Roman" w:eastAsiaTheme="minorEastAsia" w:hAnsi="Times New Roman" w:cs="Times New Roman"/>
        </w:rPr>
      </w:pPr>
      <m:oMathPara>
        <m:oMath>
          <m:r>
            <w:rPr>
              <w:rFonts w:ascii="Cambria Math" w:eastAsiaTheme="minorEastAsia" w:hAnsi="Cambria Math" w:cs="Times New Roman"/>
            </w:rPr>
            <m:t>PDF=</m:t>
          </m:r>
          <m:f>
            <m:fPr>
              <m:ctrlPr>
                <w:rPr>
                  <w:rFonts w:ascii="Cambria Math" w:eastAsiaTheme="minorEastAsia" w:hAnsi="Cambria Math" w:cs="Times New Roman"/>
                  <w:i/>
                </w:rPr>
              </m:ctrlPr>
            </m:fPr>
            <m:num>
              <m:r>
                <w:rPr>
                  <w:rFonts w:ascii="Cambria Math" w:eastAsiaTheme="minorEastAsia" w:hAnsi="Cambria Math" w:cs="Times New Roman"/>
                </w:rPr>
                <m:t>n</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n</m:t>
                  </m:r>
                </m:sup>
              </m:sSup>
            </m:den>
          </m:f>
        </m:oMath>
      </m:oMathPara>
    </w:p>
    <w:p w14:paraId="5F57FC82" w14:textId="77777777" w:rsidR="003405A7" w:rsidRPr="00784049" w:rsidRDefault="003405A7" w:rsidP="00613369">
      <w:pPr>
        <w:tabs>
          <w:tab w:val="left" w:pos="5180"/>
        </w:tabs>
        <w:rPr>
          <w:rFonts w:eastAsiaTheme="minorEastAsia"/>
        </w:rPr>
      </w:pPr>
    </w:p>
    <w:sectPr w:rsidR="003405A7" w:rsidRPr="00784049" w:rsidSect="0017629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9D2E8" w14:textId="77777777" w:rsidR="00753880" w:rsidRDefault="00753880" w:rsidP="001667E8">
      <w:r>
        <w:separator/>
      </w:r>
    </w:p>
  </w:endnote>
  <w:endnote w:type="continuationSeparator" w:id="0">
    <w:p w14:paraId="614681AA" w14:textId="77777777" w:rsidR="00753880" w:rsidRDefault="00753880" w:rsidP="00166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A6E27" w14:textId="77777777" w:rsidR="00753880" w:rsidRDefault="00753880" w:rsidP="001667E8">
      <w:r>
        <w:separator/>
      </w:r>
    </w:p>
  </w:footnote>
  <w:footnote w:type="continuationSeparator" w:id="0">
    <w:p w14:paraId="3CAAFE0D" w14:textId="77777777" w:rsidR="00753880" w:rsidRDefault="00753880" w:rsidP="00166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C0805" w14:textId="77777777" w:rsidR="001667E8" w:rsidRDefault="001667E8" w:rsidP="001667E8">
    <w:pPr>
      <w:pStyle w:val="Header"/>
      <w:tabs>
        <w:tab w:val="clear" w:pos="4680"/>
      </w:tabs>
    </w:pPr>
    <w:r>
      <w:t>ACM/CS/IDS 157</w:t>
    </w:r>
    <w:r>
      <w:tab/>
      <w:t>Alex Janosi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E8"/>
    <w:rsid w:val="00006926"/>
    <w:rsid w:val="00013F79"/>
    <w:rsid w:val="0002205B"/>
    <w:rsid w:val="00022EAC"/>
    <w:rsid w:val="000629F2"/>
    <w:rsid w:val="000901E2"/>
    <w:rsid w:val="000903D7"/>
    <w:rsid w:val="000A24FD"/>
    <w:rsid w:val="000B3A9E"/>
    <w:rsid w:val="000E0136"/>
    <w:rsid w:val="000E5C4E"/>
    <w:rsid w:val="0013794F"/>
    <w:rsid w:val="0014624C"/>
    <w:rsid w:val="001667E8"/>
    <w:rsid w:val="00176293"/>
    <w:rsid w:val="001863A4"/>
    <w:rsid w:val="001B0D50"/>
    <w:rsid w:val="001C007D"/>
    <w:rsid w:val="001D1F0E"/>
    <w:rsid w:val="002205E5"/>
    <w:rsid w:val="002923E8"/>
    <w:rsid w:val="002B3A31"/>
    <w:rsid w:val="002D0F70"/>
    <w:rsid w:val="002E1482"/>
    <w:rsid w:val="00321DDE"/>
    <w:rsid w:val="00326F0B"/>
    <w:rsid w:val="003405A7"/>
    <w:rsid w:val="0035379C"/>
    <w:rsid w:val="00363346"/>
    <w:rsid w:val="00395A99"/>
    <w:rsid w:val="003E0278"/>
    <w:rsid w:val="00443250"/>
    <w:rsid w:val="00457893"/>
    <w:rsid w:val="00463414"/>
    <w:rsid w:val="004725B2"/>
    <w:rsid w:val="00487C70"/>
    <w:rsid w:val="00490222"/>
    <w:rsid w:val="00500F43"/>
    <w:rsid w:val="00502BB6"/>
    <w:rsid w:val="00553202"/>
    <w:rsid w:val="00573E7B"/>
    <w:rsid w:val="00584393"/>
    <w:rsid w:val="005F3F19"/>
    <w:rsid w:val="00613369"/>
    <w:rsid w:val="00623617"/>
    <w:rsid w:val="0063733B"/>
    <w:rsid w:val="00637DC8"/>
    <w:rsid w:val="006452E4"/>
    <w:rsid w:val="006A1DDE"/>
    <w:rsid w:val="006B27CD"/>
    <w:rsid w:val="006B38C2"/>
    <w:rsid w:val="006B788F"/>
    <w:rsid w:val="00726177"/>
    <w:rsid w:val="00732A7E"/>
    <w:rsid w:val="00753880"/>
    <w:rsid w:val="00755C8F"/>
    <w:rsid w:val="00766C7D"/>
    <w:rsid w:val="00783B39"/>
    <w:rsid w:val="00784049"/>
    <w:rsid w:val="007B13A5"/>
    <w:rsid w:val="007C1B4B"/>
    <w:rsid w:val="007C4FCF"/>
    <w:rsid w:val="007C6BA5"/>
    <w:rsid w:val="00800348"/>
    <w:rsid w:val="00800CB5"/>
    <w:rsid w:val="00831EFE"/>
    <w:rsid w:val="008358B9"/>
    <w:rsid w:val="00837FBF"/>
    <w:rsid w:val="008B0B3E"/>
    <w:rsid w:val="008E6B37"/>
    <w:rsid w:val="008F2C97"/>
    <w:rsid w:val="009016FA"/>
    <w:rsid w:val="0093119D"/>
    <w:rsid w:val="00977D4F"/>
    <w:rsid w:val="00981ACC"/>
    <w:rsid w:val="009C6D14"/>
    <w:rsid w:val="00A044FD"/>
    <w:rsid w:val="00A33AA0"/>
    <w:rsid w:val="00A74011"/>
    <w:rsid w:val="00A943EA"/>
    <w:rsid w:val="00B1644C"/>
    <w:rsid w:val="00B87379"/>
    <w:rsid w:val="00B9589C"/>
    <w:rsid w:val="00BA1C50"/>
    <w:rsid w:val="00BB54AB"/>
    <w:rsid w:val="00BE0D1D"/>
    <w:rsid w:val="00C063C1"/>
    <w:rsid w:val="00C161E7"/>
    <w:rsid w:val="00C70ABD"/>
    <w:rsid w:val="00C874E3"/>
    <w:rsid w:val="00CA6770"/>
    <w:rsid w:val="00CC3A9F"/>
    <w:rsid w:val="00CD62CC"/>
    <w:rsid w:val="00CE41F9"/>
    <w:rsid w:val="00CF1D23"/>
    <w:rsid w:val="00D57CD2"/>
    <w:rsid w:val="00D807CF"/>
    <w:rsid w:val="00DA78C9"/>
    <w:rsid w:val="00DF4868"/>
    <w:rsid w:val="00E275F7"/>
    <w:rsid w:val="00E70A91"/>
    <w:rsid w:val="00E77E50"/>
    <w:rsid w:val="00E82D1C"/>
    <w:rsid w:val="00EA4C87"/>
    <w:rsid w:val="00EA6184"/>
    <w:rsid w:val="00EB3827"/>
    <w:rsid w:val="00EF6199"/>
    <w:rsid w:val="00EF6CE9"/>
    <w:rsid w:val="00F51E8C"/>
    <w:rsid w:val="00F8467A"/>
    <w:rsid w:val="00F868E3"/>
    <w:rsid w:val="00F95045"/>
    <w:rsid w:val="00FD7865"/>
    <w:rsid w:val="00FE2F93"/>
    <w:rsid w:val="00FF5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FB79B"/>
  <w15:chartTrackingRefBased/>
  <w15:docId w15:val="{3B7A774E-2566-C145-A604-83EAFECB2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7E8"/>
    <w:pPr>
      <w:tabs>
        <w:tab w:val="center" w:pos="4680"/>
        <w:tab w:val="right" w:pos="9360"/>
      </w:tabs>
    </w:pPr>
  </w:style>
  <w:style w:type="character" w:customStyle="1" w:styleId="HeaderChar">
    <w:name w:val="Header Char"/>
    <w:basedOn w:val="DefaultParagraphFont"/>
    <w:link w:val="Header"/>
    <w:uiPriority w:val="99"/>
    <w:rsid w:val="001667E8"/>
  </w:style>
  <w:style w:type="paragraph" w:styleId="Footer">
    <w:name w:val="footer"/>
    <w:basedOn w:val="Normal"/>
    <w:link w:val="FooterChar"/>
    <w:uiPriority w:val="99"/>
    <w:unhideWhenUsed/>
    <w:rsid w:val="001667E8"/>
    <w:pPr>
      <w:tabs>
        <w:tab w:val="center" w:pos="4680"/>
        <w:tab w:val="right" w:pos="9360"/>
      </w:tabs>
    </w:pPr>
  </w:style>
  <w:style w:type="character" w:customStyle="1" w:styleId="FooterChar">
    <w:name w:val="Footer Char"/>
    <w:basedOn w:val="DefaultParagraphFont"/>
    <w:link w:val="Footer"/>
    <w:uiPriority w:val="99"/>
    <w:rsid w:val="001667E8"/>
  </w:style>
  <w:style w:type="character" w:styleId="PlaceholderText">
    <w:name w:val="Placeholder Text"/>
    <w:basedOn w:val="DefaultParagraphFont"/>
    <w:uiPriority w:val="99"/>
    <w:semiHidden/>
    <w:rsid w:val="00EB38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Janosi, Alex H. (Alex)</dc:creator>
  <cp:keywords/>
  <dc:description/>
  <cp:lastModifiedBy>Janosi, Alex H. (Alex)</cp:lastModifiedBy>
  <cp:revision>132</cp:revision>
  <dcterms:created xsi:type="dcterms:W3CDTF">2019-05-10T05:02:00Z</dcterms:created>
  <dcterms:modified xsi:type="dcterms:W3CDTF">2019-05-16T02:46:00Z</dcterms:modified>
</cp:coreProperties>
</file>