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Lucas, 1:30pm 10/26:</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The file “Case study for BANA 6610” is our executive summary/documentation page/appendix file that we will turn in at the end of this project</w:t>
      </w:r>
    </w:p>
    <w:p w:rsidR="00000000" w:rsidDel="00000000" w:rsidP="00000000" w:rsidRDefault="00000000" w:rsidRPr="00000000" w14:paraId="00000003">
      <w:pPr>
        <w:numPr>
          <w:ilvl w:val="1"/>
          <w:numId w:val="1"/>
        </w:numPr>
        <w:ind w:left="1440" w:hanging="360"/>
        <w:rPr>
          <w:sz w:val="24"/>
          <w:szCs w:val="24"/>
          <w:u w:val="none"/>
        </w:rPr>
      </w:pPr>
      <w:r w:rsidDel="00000000" w:rsidR="00000000" w:rsidRPr="00000000">
        <w:rPr>
          <w:sz w:val="24"/>
          <w:szCs w:val="24"/>
          <w:rtl w:val="0"/>
        </w:rPr>
        <w:t xml:space="preserve">TravelData.csv is just a csv version of the “data” sheet from the traveldata.xlsx file we were provided for this project.  No alterations have been made to this data.  But it is necessary to have this in your working directory if you want to rerun my Jupyter notebook file from the beginning.</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cleanTravelData.csv is the final data after preprocessing that I actively created using TravelCaseStudy.ipynb (a Jupyter notebook file)</w:t>
      </w:r>
    </w:p>
    <w:p w:rsidR="00000000" w:rsidDel="00000000" w:rsidP="00000000" w:rsidRDefault="00000000" w:rsidRPr="00000000" w14:paraId="00000005">
      <w:pPr>
        <w:numPr>
          <w:ilvl w:val="1"/>
          <w:numId w:val="1"/>
        </w:numPr>
        <w:ind w:left="1440" w:hanging="360"/>
        <w:rPr>
          <w:sz w:val="24"/>
          <w:szCs w:val="24"/>
          <w:u w:val="none"/>
        </w:rPr>
      </w:pPr>
      <w:r w:rsidDel="00000000" w:rsidR="00000000" w:rsidRPr="00000000">
        <w:rPr>
          <w:sz w:val="24"/>
          <w:szCs w:val="24"/>
          <w:rtl w:val="0"/>
        </w:rPr>
        <w:t xml:space="preserve">All notes from preprocessing are in the appendix of the case study document.  Please read over this and let me know if you have any questions or concerns!</w:t>
      </w:r>
    </w:p>
    <w:p w:rsidR="00000000" w:rsidDel="00000000" w:rsidP="00000000" w:rsidRDefault="00000000" w:rsidRPr="00000000" w14:paraId="00000006">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