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standalone='yes'?>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w:body><w:p><w:pPr><w:pStyle w:val="Title"/><w:jc w:val="center"/></w:pPr><w:r><w:t>QUESTIONNAIRE BLUEPRINT 38×EVIDENCIA V1</w:t></w:r></w:p><w:p><w:pPr><w:jc w:val="center"/></w:pPr><w:r><w:t>Alex IA — Diseño de evidencia para el Test ADN Vocacional</w:t></w:r></w:p><w:p><w:pPr><w:jc w:val="center"/></w:pPr><w:r><w:t>Versión QDB_V1 | Población objetivo: 13–19 años (ampliable) | 38 variables | 5 dimensiones</w:t></w:r></w:p><w:p><w:pPr><w:pStyle w:val="Heading1"/></w:pPr><w:r><w:t>1. Propósito</w:t></w:r></w:p><w:p><w:r><w:t>Este documento traduce las 38 variables oficiales del ADN Vocacional en evidencia que el cuestionario deberá recoger. No define todavía las preguntas finales ni el scoring definitivo. Funciona como puente entre Questionnaire Design V1 y el banco de preguntas.</w:t></w:r></w:p><w:p><w:pPr><w:pStyle w:val="Heading1"/></w:pPr><w:r><w:t>2. Reglas del blueprint</w:t></w:r></w:p><w:p><w:pPr><w:pStyle w:val="ListBullet"/></w:pPr><w:r><w:t>Una variable no debe depender de una sola pregunta.</w:t></w:r></w:p><w:p><w:pPr><w:pStyle w:val="ListBullet"/></w:pPr><w:r><w:t>La evidencia debe recogerse desde situaciones, decisiones, preferencias y comportamientos, no solo desde autoetiquetas.</w:t></w:r></w:p><w:p><w:pPr><w:pStyle w:val="ListBullet"/></w:pPr><w:r><w:t>Una pregunta puede aportar evidencia a varias variables.</w:t></w:r></w:p><w:p><w:pPr><w:pStyle w:val="ListBullet"/></w:pPr><w:r><w:t>Una misma variable debe recibir evidencia desde más de un contexto cuando sea posible.</w:t></w:r></w:p><w:p><w:pPr><w:pStyle w:val="ListBullet"/></w:pPr><w:r><w:t>Intereses, aptitudes, personalidad, valores y preferencias se mantienen conceptualmente separados aunque una respuesta aporte a varias dimensiones.</w:t></w:r></w:p><w:p><w:pPr><w:pStyle w:val="ListBullet"/></w:pPr><w:r><w:t>Las Discovery Signals del onboarding no sustituyen la evidencia del cuestionario ADN.</w:t></w:r></w:p><w:p><w:pPr><w:pStyle w:val="ListBullet"/></w:pPr><w:r><w:t>El blueprint no modifica las 38 variables oficiales, ADN_V1 ni MATCHING_V1.</w:t></w:r></w:p><w:p><w:pPr><w:pStyle w:val="ListBullet"/></w:pPr><w:r><w:t>Las inferencias deben ser trazables para poder explicar posteriormente de dónde provino parte del perfil.</w:t></w:r></w:p><w:p><w:pPr><w:pStyle w:val="ListBullet"/></w:pPr><w:r><w:t>Las preguntas deben ser comprensibles para adolescentes de 13–19 años y evitar lenguaje psicométrico.</w:t></w:r></w:p><w:p><w:pPr><w:pStyle w:val="ListBullet"/></w:pPr><w:r><w:t>Los constructos cercanos deben recibir evidencia diferencial.</w:t></w:r></w:p><w:p><w:pPr><w:pStyle w:val="Heading1"/></w:pPr><w:r><w:t>3. Blueprint 38 × evidencia</w:t></w:r></w:p><w:p><w:r><w:t>P = evidencia primaria. S = evidencia secundaria. La prioridad y cantidad final de preguntas se validarán durante el diseño del banco.</w:t></w:r></w:p><w:tbl><w:tblPr><w:tblStyle w:val="TableGrid"/><w:tblW w:type="auto" w:w="0"/><w:jc w:val="center"/><w:tblLook w:firstColumn="1" w:firstRow="1" w:lastColumn="0" w:lastRow="0" w:noHBand="0" w:noVBand="1" w:val="04A0"/></w:tblPr><w:tblGrid><w:gridCol w:w="1728"/><w:gridCol w:w="1728"/><w:gridCol w:w="1728"/><w:gridCol w:w="1728"/><w:gridCol w:w="1728"/></w:tblGrid><w:tr><w:tc><w:tcPr><w:tcW w:type="dxa" w:w="1728"/></w:tcPr><w:p><w:r><w:t>Variable</w:t></w:r></w:p></w:tc><w:tc><w:tcPr><w:tcW w:type="dxa" w:w="1728"/></w:tcPr><w:p><w:r><w:t>Nombre</w:t></w:r></w:p></w:tc><w:tc><w:tcPr><w:tcW w:type="dxa" w:w="1728"/></w:tcPr><w:p><w:r><w:t>Evidencia buscada</w:t></w:r></w:p></w:tc><w:tc><w:tcPr><w:tcW w:type="dxa" w:w="1728"/></w:tcPr><w:p><w:r><w:t>Contextos</w:t></w:r></w:p></w:tc><w:tc><w:tcPr><w:tcW w:type="dxa" w:w="1728"/></w:tcPr><w:p><w:r><w:t>Formatos</w:t></w:r></w:p></w:tc></w:tr><w:tr><w:tc><w:tcPr><w:tcW w:type="dxa" w:w="1728"/></w:tcPr><w:p><w:r><w:t>INT_R</w:t></w:r></w:p></w:tc><w:tc><w:tcPr><w:tcW w:type="dxa" w:w="1728"/></w:tcPr><w:p><w:r><w:t>Realista</w:t></w:r></w:p></w:tc><w:tc><w:tcPr><w:tcW w:type="dxa" w:w="1728"/></w:tcPr><w:p><w:r><w:t>Interés por hacer, manipular, construir, reparar o resolver situaciones concretas.</w:t></w:r></w:p></w:tc><w:tc><w:tcPr><w:tcW w:type="dxa" w:w="1728"/></w:tcPr><w:p><w:r><w:t>actividades, proyectos, objetos, retos prácticos</w:t></w:r></w:p></w:tc><w:tc><w:tcPr><w:tcW w:type="dxa" w:w="1728"/></w:tcPr><w:p><w:r><w:t>situación; elección</w:t></w:r></w:p></w:tc></w:tr><w:tr><w:tc><w:tcPr><w:tcW w:type="dxa" w:w="1728"/></w:tcPr><w:p><w:r><w:t>INT_I</w:t></w:r></w:p></w:tc><w:tc><w:tcPr><w:tcW w:type="dxa" w:w="1728"/></w:tcPr><w:p><w:r><w:t>Investigador</w:t></w:r></w:p></w:tc><w:tc><w:tcPr><w:tcW w:type="dxa" w:w="1728"/></w:tcPr><w:p><w:r><w:t>Curiosidad por comprender cómo funcionan las cosas, investigar, experimentar y descubrir causas.</w:t></w:r></w:p></w:tc><w:tc><w:tcPr><w:tcW w:type="dxa" w:w="1728"/></w:tcPr><w:p><w:r><w:t>curiosidad, ciencia, preguntas desconocidas</w:t></w:r></w:p></w:tc><w:tc><w:tcPr><w:tcW w:type="dxa" w:w="1728"/></w:tcPr><w:p><w:r><w:t>escenario; elección</w:t></w:r></w:p></w:tc></w:tr><w:tr><w:tc><w:tcPr><w:tcW w:type="dxa" w:w="1728"/></w:tcPr><w:p><w:r><w:t>INT_A</w:t></w:r></w:p></w:tc><w:tc><w:tcPr><w:tcW w:type="dxa" w:w="1728"/></w:tcPr><w:p><w:r><w:t>Artístico</w:t></w:r></w:p></w:tc><w:tc><w:tcPr><w:tcW w:type="dxa" w:w="1728"/></w:tcPr><w:p><w:r><w:t>Atracción por crear, expresar, imaginar, diseñar o comunicar mediante recursos visuales, sonoros o narrativos.</w:t></w:r></w:p></w:tc><w:tc><w:tcPr><w:tcW w:type="dxa" w:w="1728"/></w:tcPr><w:p><w:r><w:t>creación, diseño, expresión</w:t></w:r></w:p></w:tc><w:tc><w:tcPr><w:tcW w:type="dxa" w:w="1728"/></w:tcPr><w:p><w:r><w:t>elección; proyecto</w:t></w:r></w:p></w:tc></w:tr><w:tr><w:tc><w:tcPr><w:tcW w:type="dxa" w:w="1728"/></w:tcPr><w:p><w:r><w:t>INT_S</w:t></w:r></w:p></w:tc><w:tc><w:tcPr><w:tcW w:type="dxa" w:w="1728"/></w:tcPr><w:p><w:r><w:t>Social</w:t></w:r></w:p></w:tc><w:tc><w:tcPr><w:tcW w:type="dxa" w:w="1728"/></w:tcPr><w:p><w:r><w:t>Interés por personas, ayuda, enseñanza, acompañamiento e impacto humano.</w:t></w:r></w:p></w:tc><w:tc><w:tcPr><w:tcW w:type="dxa" w:w="1728"/></w:tcPr><w:p><w:r><w:t>ayuda, enseñanza, equipos</w:t></w:r></w:p></w:tc><w:tc><w:tcPr><w:tcW w:type="dxa" w:w="1728"/></w:tcPr><w:p><w:r><w:t>escenario; elección</w:t></w:r></w:p></w:tc></w:tr><w:tr><w:tc><w:tcPr><w:tcW w:type="dxa" w:w="1728"/></w:tcPr><w:p><w:r><w:t>INT_E</w:t></w:r></w:p></w:tc><w:tc><w:tcPr><w:tcW w:type="dxa" w:w="1728"/></w:tcPr><w:p><w:r><w:t>Emprendedor</w:t></w:r></w:p></w:tc><w:tc><w:tcPr><w:tcW w:type="dxa" w:w="1728"/></w:tcPr><w:p><w:r><w:t>Atracción por influir, convencer, negociar, liderar y convertir ideas en proyectos.</w:t></w:r></w:p></w:tc><w:tc><w:tcPr><w:tcW w:type="dxa" w:w="1728"/></w:tcPr><w:p><w:r><w:t>proyectos, liderazgo, negociación</w:t></w:r></w:p></w:tc><w:tc><w:tcPr><w:tcW w:type="dxa" w:w="1728"/></w:tcPr><w:p><w:r><w:t>escenario; elección</w:t></w:r></w:p></w:tc></w:tr><w:tr><w:tc><w:tcPr><w:tcW w:type="dxa" w:w="1728"/></w:tcPr><w:p><w:r><w:t>INT_C</w:t></w:r></w:p></w:tc><w:tc><w:tcPr><w:tcW w:type="dxa" w:w="1728"/></w:tcPr><w:p><w:r><w:t>Convencional</w:t></w:r></w:p></w:tc><w:tc><w:tcPr><w:tcW w:type="dxa" w:w="1728"/></w:tcPr><w:p><w:r><w:t>Interés por organizar información, estructurar procesos, clasificar y trabajar con reglas.</w:t></w:r></w:p></w:tc><w:tc><w:tcPr><w:tcW w:type="dxa" w:w="1728"/></w:tcPr><w:p><w:r><w:t>organización, información, procesos</w:t></w:r></w:p></w:tc><w:tc><w:tcPr><w:tcW w:type="dxa" w:w="1728"/></w:tcPr><w:p><w:r><w:t>situación; preferencia</w:t></w:r></w:p></w:tc></w:tr><w:tr><w:tc><w:tcPr><w:tcW w:type="dxa" w:w="1728"/></w:tcPr><w:p><w:r><w:t>APT_LOG</w:t></w:r></w:p></w:tc><w:tc><w:tcPr><w:tcW w:type="dxa" w:w="1728"/></w:tcPr><w:p><w:r><w:t>Lógico</w:t></w:r></w:p></w:tc><w:tc><w:tcPr><w:tcW w:type="dxa" w:w="1728"/></w:tcPr><w:p><w:r><w:t>Facilidad para identificar reglas, relaciones, secuencias y soluciones lógicas.</w:t></w:r></w:p></w:tc><w:tc><w:tcPr><w:tcW w:type="dxa" w:w="1728"/></w:tcPr><w:p><w:r><w:t>puzzles, reglas, secuencias</w:t></w:r></w:p></w:tc><w:tc><w:tcPr><w:tcW w:type="dxa" w:w="1728"/></w:tcPr><w:p><w:r><w:t>mini reto; escenario</w:t></w:r></w:p></w:tc></w:tr><w:tr><w:tc><w:tcPr><w:tcW w:type="dxa" w:w="1728"/></w:tcPr><w:p><w:r><w:t>APT_NUM</w:t></w:r></w:p></w:tc><w:tc><w:tcPr><w:tcW w:type="dxa" w:w="1728"/></w:tcPr><w:p><w:r><w:t>Numérico</w:t></w:r></w:p></w:tc><w:tc><w:tcPr><w:tcW w:type="dxa" w:w="1728"/></w:tcPr><w:p><w:r><w:t>Facilidad relativa para comprender y utilizar cantidades, relaciones y datos cuantitativos.</w:t></w:r></w:p></w:tc><w:tc><w:tcPr><w:tcW w:type="dxa" w:w="1728"/></w:tcPr><w:p><w:r><w:t>cálculo, proporciones, datos</w:t></w:r></w:p></w:tc><w:tc><w:tcPr><w:tcW w:type="dxa" w:w="1728"/></w:tcPr><w:p><w:r><w:t>mini reto; elección</w:t></w:r></w:p></w:tc></w:tr><w:tr><w:tc><w:tcPr><w:tcW w:type="dxa" w:w="1728"/></w:tcPr><w:p><w:r><w:t>APT_VER</w:t></w:r></w:p></w:tc><w:tc><w:tcPr><w:tcW w:type="dxa" w:w="1728"/></w:tcPr><w:p><w:r><w:t>Verbal</w:t></w:r></w:p></w:tc><w:tc><w:tcPr><w:tcW w:type="dxa" w:w="1728"/></w:tcPr><w:p><w:r><w:t>Capacidad para comprender, organizar, interpretar y expresar ideas mediante lenguaje.</w:t></w:r></w:p></w:tc><w:tc><w:tcPr><w:tcW w:type="dxa" w:w="1728"/></w:tcPr><w:p><w:r><w:t>argumentación, lectura, explicación</w:t></w:r></w:p></w:tc><w:tc><w:tcPr><w:tcW w:type="dxa" w:w="1728"/></w:tcPr><w:p><w:r><w:t>escenario; mini reto</w:t></w:r></w:p></w:tc></w:tr><w:tr><w:tc><w:tcPr><w:tcW w:type="dxa" w:w="1728"/></w:tcPr><w:p><w:r><w:t>APT_ANA</w:t></w:r></w:p></w:tc><w:tc><w:tcPr><w:tcW w:type="dxa" w:w="1728"/></w:tcPr><w:p><w:r><w:t>Analítico</w:t></w:r></w:p></w:tc><w:tc><w:tcPr><w:tcW w:type="dxa" w:w="1728"/></w:tcPr><w:p><w:r><w:t>Capacidad para descomponer problemas, identificar variables y llegar a conclusiones.</w:t></w:r></w:p></w:tc><w:tc><w:tcPr><w:tcW w:type="dxa" w:w="1728"/></w:tcPr><w:p><w:r><w:t>problemas complejos, investigación</w:t></w:r></w:p></w:tc><w:tc><w:tcPr><w:tcW w:type="dxa" w:w="1728"/></w:tcPr><w:p><w:r><w:t>escenario; mini caso</w:t></w:r></w:p></w:tc></w:tr><w:tr><w:tc><w:tcPr><w:tcW w:type="dxa" w:w="1728"/></w:tcPr><w:p><w:r><w:t>APT_ESP</w:t></w:r></w:p></w:tc><w:tc><w:tcPr><w:tcW w:type="dxa" w:w="1728"/></w:tcPr><w:p><w:r><w:t>Espacial</w:t></w:r></w:p></w:tc><w:tc><w:tcPr><w:tcW w:type="dxa" w:w="1728"/></w:tcPr><w:p><w:r><w:t>Facilidad para imaginar y comprender relaciones entre objetos, formas y espacios.</w:t></w:r></w:p></w:tc><w:tc><w:tcPr><w:tcW w:type="dxa" w:w="1728"/></w:tcPr><w:p><w:r><w:t>mapas, objetos, diseño, construcción</w:t></w:r></w:p></w:tc><w:tc><w:tcPr><w:tcW w:type="dxa" w:w="1728"/></w:tcPr><w:p><w:r><w:t>visual; mini reto</w:t></w:r></w:p></w:tc></w:tr><w:tr><w:tc><w:tcPr><w:tcW w:type="dxa" w:w="1728"/></w:tcPr><w:p><w:r><w:t>APT_CRE</w:t></w:r></w:p></w:tc><w:tc><w:tcPr><w:tcW w:type="dxa" w:w="1728"/></w:tcPr><w:p><w:r><w:t>Creativo</w:t></w:r></w:p></w:tc><w:tc><w:tcPr><w:tcW w:type="dxa" w:w="1728"/></w:tcPr><w:p><w:r><w:t>Capacidad para generar alternativas, conexiones o soluciones originales y útiles.</w:t></w:r></w:p></w:tc><w:tc><w:tcPr><w:tcW w:type="dxa" w:w="1728"/></w:tcPr><w:p><w:r><w:t>ideas, diseño, problemas abiertos</w:t></w:r></w:p></w:tc><w:tc><w:tcPr><w:tcW w:type="dxa" w:w="1728"/></w:tcPr><w:p><w:r><w:t>escenario; elección</w:t></w:r></w:p></w:tc></w:tr><w:tr><w:tc><w:tcPr><w:tcW w:type="dxa" w:w="1728"/></w:tcPr><w:p><w:r><w:t>APT_SOC</w:t></w:r></w:p></w:tc><w:tc><w:tcPr><w:tcW w:type="dxa" w:w="1728"/></w:tcPr><w:p><w:r><w:t>Social</w:t></w:r></w:p></w:tc><w:tc><w:tcPr><w:tcW w:type="dxa" w:w="1728"/></w:tcPr><w:p><w:r><w:t>Capacidad para comprender a otras personas, comunicarse y colaborar.</w:t></w:r></w:p></w:tc><w:tc><w:tcPr><w:tcW w:type="dxa" w:w="1728"/></w:tcPr><w:p><w:r><w:t>conflictos, equipos, ayuda</w:t></w:r></w:p></w:tc><w:tc><w:tcPr><w:tcW w:type="dxa" w:w="1728"/></w:tcPr><w:p><w:r><w:t>escenario</w:t></w:r></w:p></w:tc></w:tr><w:tr><w:tc><w:tcPr><w:tcW w:type="dxa" w:w="1728"/></w:tcPr><w:p><w:r><w:t>APT_ORG</w:t></w:r></w:p></w:tc><w:tc><w:tcPr><w:tcW w:type="dxa" w:w="1728"/></w:tcPr><w:p><w:r><w:t>Organización</w:t></w:r></w:p></w:tc><w:tc><w:tcPr><w:tcW w:type="dxa" w:w="1728"/></w:tcPr><w:p><w:r><w:t>Capacidad para estructurar tareas, recursos, tiempos y pasos para lograr un objetivo.</w:t></w:r></w:p></w:tc><w:tc><w:tcPr><w:tcW w:type="dxa" w:w="1728"/></w:tcPr><w:p><w:r><w:t>proyectos, planificación</w:t></w:r></w:p></w:tc><w:tc><w:tcPr><w:tcW w:type="dxa" w:w="1728"/></w:tcPr><w:p><w:r><w:t>escenario; mini caso</w:t></w:r></w:p></w:tc></w:tr><w:tr><w:tc><w:tcPr><w:tcW w:type="dxa" w:w="1728"/></w:tcPr><w:p><w:r><w:t>PER_SOC</w:t></w:r></w:p></w:tc><w:tc><w:tcPr><w:tcW w:type="dxa" w:w="1728"/></w:tcPr><w:p><w:r><w:t>Sociabilidad</w:t></w:r></w:p></w:tc><w:tc><w:tcPr><w:tcW w:type="dxa" w:w="1728"/></w:tcPr><w:p><w:r><w:t>Tendencia a sentirse cómodo interactuando, iniciar contacto y mantener intercambio social.</w:t></w:r></w:p></w:tc><w:tc><w:tcPr><w:tcW w:type="dxa" w:w="1728"/></w:tcPr><w:p><w:r><w:t>grupo, nuevas personas</w:t></w:r></w:p></w:tc><w:tc><w:tcPr><w:tcW w:type="dxa" w:w="1728"/></w:tcPr><w:p><w:r><w:t>escenario; elección</w:t></w:r></w:p></w:tc></w:tr><w:tr><w:tc><w:tcPr><w:tcW w:type="dxa" w:w="1728"/></w:tcPr><w:p><w:r><w:t>PER_INI</w:t></w:r></w:p></w:tc><w:tc><w:tcPr><w:tcW w:type="dxa" w:w="1728"/></w:tcPr><w:p><w:r><w:t>Iniciativa</w:t></w:r></w:p></w:tc><w:tc><w:tcPr><w:tcW w:type="dxa" w:w="1728"/></w:tcPr><w:p><w:r><w:t>Tendencia a actuar, proponer o comenzar sin esperar instrucciones detalladas.</w:t></w:r></w:p></w:tc><w:tc><w:tcPr><w:tcW w:type="dxa" w:w="1728"/></w:tcPr><w:p><w:r><w:t>problemas abiertos, oportunidades</w:t></w:r></w:p></w:tc><w:tc><w:tcPr><w:tcW w:type="dxa" w:w="1728"/></w:tcPr><w:p><w:r><w:t>escenario</w:t></w:r></w:p></w:tc></w:tr><w:tr><w:tc><w:tcPr><w:tcW w:type="dxa" w:w="1728"/></w:tcPr><w:p><w:r><w:t>PER_PER</w:t></w:r></w:p></w:tc><w:tc><w:tcPr><w:tcW w:type="dxa" w:w="1728"/></w:tcPr><w:p><w:r><w:t>Perseverancia</w:t></w:r></w:p></w:tc><w:tc><w:tcPr><w:tcW w:type="dxa" w:w="1728"/></w:tcPr><w:p><w:r><w:t>Tendencia a mantener esfuerzo ante dificultad, demora o repetición de intentos.</w:t></w:r></w:p></w:tc><w:tc><w:tcPr><w:tcW w:type="dxa" w:w="1728"/></w:tcPr><w:p><w:r><w:t>frustración, proyectos largos</w:t></w:r></w:p></w:tc><w:tc><w:tcPr><w:tcW w:type="dxa" w:w="1728"/></w:tcPr><w:p><w:r><w:t>escenario; dilema</w:t></w:r></w:p></w:tc></w:tr><w:tr><w:tc><w:tcPr><w:tcW w:type="dxa" w:w="1728"/></w:tcPr><w:p><w:r><w:t>PER_ADA</w:t></w:r></w:p></w:tc><w:tc><w:tcPr><w:tcW w:type="dxa" w:w="1728"/></w:tcPr><w:p><w:r><w:t>Adaptabilidad</w:t></w:r></w:p></w:tc><w:tc><w:tcPr><w:tcW w:type="dxa" w:w="1728"/></w:tcPr><w:p><w:r><w:t>Facilidad para ajustar planes, aprender nuevas formas y responder a cambios.</w:t></w:r></w:p></w:tc><w:tc><w:tcPr><w:tcW w:type="dxa" w:w="1728"/></w:tcPr><w:p><w:r><w:t>imprevistos, reglas cambiantes</w:t></w:r></w:p></w:tc><w:tc><w:tcPr><w:tcW w:type="dxa" w:w="1728"/></w:tcPr><w:p><w:r><w:t>escenario</w:t></w:r></w:p></w:tc></w:tr><w:tr><w:tc><w:tcPr><w:tcW w:type="dxa" w:w="1728"/></w:tcPr><w:p><w:r><w:t>PER_COL</w:t></w:r></w:p></w:tc><w:tc><w:tcPr><w:tcW w:type="dxa" w:w="1728"/></w:tcPr><w:p><w:r><w:t>Colaboración</w:t></w:r></w:p></w:tc><w:tc><w:tcPr><w:tcW w:type="dxa" w:w="1728"/></w:tcPr><w:p><w:r><w:t>Tendencia a construir con otros, compartir responsabilidades y considerar aportes.</w:t></w:r></w:p></w:tc><w:tc><w:tcPr><w:tcW w:type="dxa" w:w="1728"/></w:tcPr><w:p><w:r><w:t>equipos, desacuerdos</w:t></w:r></w:p></w:tc><w:tc><w:tcPr><w:tcW w:type="dxa" w:w="1728"/></w:tcPr><w:p><w:r><w:t>escenario; elección</w:t></w:r></w:p></w:tc></w:tr><w:tr><w:tc><w:tcPr><w:tcW w:type="dxa" w:w="1728"/></w:tcPr><w:p><w:r><w:t>PER_AUT</w:t></w:r></w:p></w:tc><w:tc><w:tcPr><w:tcW w:type="dxa" w:w="1728"/></w:tcPr><w:p><w:r><w:t>Autonomía</w:t></w:r></w:p></w:tc><w:tc><w:tcPr><w:tcW w:type="dxa" w:w="1728"/></w:tcPr><w:p><w:r><w:t>Tendencia a trabajar con independencia y decidir cómo alcanzar objetivos.</w:t></w:r></w:p></w:tc><w:tc><w:tcPr><w:tcW w:type="dxa" w:w="1728"/></w:tcPr><w:p><w:r><w:t>proyectos, supervisión</w:t></w:r></w:p></w:tc><w:tc><w:tcPr><w:tcW w:type="dxa" w:w="1728"/></w:tcPr><w:p><w:r><w:t>escenario; preferencia</w:t></w:r></w:p></w:tc></w:tr><w:tr><w:tc><w:tcPr><w:tcW w:type="dxa" w:w="1728"/></w:tcPr><w:p><w:r><w:t>PER_LID</w:t></w:r></w:p></w:tc><w:tc><w:tcPr><w:tcW w:type="dxa" w:w="1728"/></w:tcPr><w:p><w:r><w:t>Liderazgo</w:t></w:r></w:p></w:tc><w:tc><w:tcPr><w:tcW w:type="dxa" w:w="1728"/></w:tcPr><w:p><w:r><w:t>Tendencia a asumir coordinación, responsabilidad, dirección y decisiones grupales.</w:t></w:r></w:p></w:tc><w:tc><w:tcPr><w:tcW w:type="dxa" w:w="1728"/></w:tcPr><w:p><w:r><w:t>equipos, conflictos, proyectos</w:t></w:r></w:p></w:tc><w:tc><w:tcPr><w:tcW w:type="dxa" w:w="1728"/></w:tcPr><w:p><w:r><w:t>escenario</w:t></w:r></w:p></w:tc></w:tr><w:tr><w:tc><w:tcPr><w:tcW w:type="dxa" w:w="1728"/></w:tcPr><w:p><w:r><w:t>PER_EST</w:t></w:r></w:p></w:tc><w:tc><w:tcPr><w:tcW w:type="dxa" w:w="1728"/></w:tcPr><w:p><w:r><w:t>Estabilidad personal</w:t></w:r></w:p></w:tc><w:tc><w:tcPr><w:tcW w:type="dxa" w:w="1728"/></w:tcPr><w:p><w:r><w:t>Tendencia a mantener funcionamiento y constancia ante presión, incertidumbre o dificultades.</w:t></w:r></w:p></w:tc><w:tc><w:tcPr><w:tcW w:type="dxa" w:w="1728"/></w:tcPr><w:p><w:r><w:t>presión, errores, plazos</w:t></w:r></w:p></w:tc><w:tc><w:tcPr><w:tcW w:type="dxa" w:w="1728"/></w:tcPr><w:p><w:r><w:t>escenario; dilema</w:t></w:r></w:p></w:tc></w:tr><w:tr><w:tc><w:tcPr><w:tcW w:type="dxa" w:w="1728"/></w:tcPr><w:p><w:r><w:t>VAL_EST</w:t></w:r></w:p></w:tc><w:tc><w:tcPr><w:tcW w:type="dxa" w:w="1728"/></w:tcPr><w:p><w:r><w:t>Estabilidad</w:t></w:r></w:p></w:tc><w:tc><w:tcPr><w:tcW w:type="dxa" w:w="1728"/></w:tcPr><w:p><w:r><w:t>Importancia atribuida a seguridad, previsibilidad, estructura y continuidad profesional.</w:t></w:r></w:p></w:tc><w:tc><w:tcPr><w:tcW w:type="dxa" w:w="1728"/></w:tcPr><w:p><w:r><w:t>trade-offs laborales</w:t></w:r></w:p></w:tc><w:tc><w:tcPr><w:tcW w:type="dxa" w:w="1728"/></w:tcPr><w:p><w:r><w:t>elección forzada</w:t></w:r></w:p></w:tc></w:tr><w:tr><w:tc><w:tcPr><w:tcW w:type="dxa" w:w="1728"/></w:tcPr><w:p><w:r><w:t>VAL_ING</w:t></w:r></w:p></w:tc><w:tc><w:tcPr><w:tcW w:type="dxa" w:w="1728"/></w:tcPr><w:p><w:r><w:t>Ingresos</w:t></w:r></w:p></w:tc><w:tc><w:tcPr><w:tcW w:type="dxa" w:w="1728"/></w:tcPr><w:p><w:r><w:t>Importancia atribuida a ingresos, crecimiento económico y recompensa material.</w:t></w:r></w:p></w:tc><w:tc><w:tcPr><w:tcW w:type="dxa" w:w="1728"/></w:tcPr><w:p><w:r><w:t>trade-offs de trabajo</w:t></w:r></w:p></w:tc><w:tc><w:tcPr><w:tcW w:type="dxa" w:w="1728"/></w:tcPr><w:p><w:r><w:t>elección forzada</w:t></w:r></w:p></w:tc></w:tr><w:tr><w:tc><w:tcPr><w:tcW w:type="dxa" w:w="1728"/></w:tcPr><w:p><w:r><w:t>VAL_IMP</w:t></w:r></w:p></w:tc><w:tc><w:tcPr><w:tcW w:type="dxa" w:w="1728"/></w:tcPr><w:p><w:r><w:t>Impacto</w:t></w:r></w:p></w:tc><w:tc><w:tcPr><w:tcW w:type="dxa" w:w="1728"/></w:tcPr><w:p><w:r><w:t>Importancia atribuida a generar un efecto positivo o significativo en personas, sociedad o entorno.</w:t></w:r></w:p></w:tc><w:tc><w:tcPr><w:tcW w:type="dxa" w:w="1728"/></w:tcPr><w:p><w:r><w:t>decisiones de propósito</w:t></w:r></w:p></w:tc><w:tc><w:tcPr><w:tcW w:type="dxa" w:w="1728"/></w:tcPr><w:p><w:r><w:t>dilema; elección</w:t></w:r></w:p></w:tc></w:tr><w:tr><w:tc><w:tcPr><w:tcW w:type="dxa" w:w="1728"/></w:tcPr><w:p><w:r><w:t>VAL_REC</w:t></w:r></w:p></w:tc><w:tc><w:tcPr><w:tcW w:type="dxa" w:w="1728"/></w:tcPr><w:p><w:r><w:t>Reconocimiento</w:t></w:r></w:p></w:tc><w:tc><w:tcPr><w:tcW w:type="dxa" w:w="1728"/></w:tcPr><w:p><w:r><w:t>Importancia atribuida a reconocimiento, prestigio, visibilidad o valoración externa.</w:t></w:r></w:p></w:tc><w:tc><w:tcPr><w:tcW w:type="dxa" w:w="1728"/></w:tcPr><w:p><w:r><w:t>escenarios de éxito</w:t></w:r></w:p></w:tc><w:tc><w:tcPr><w:tcW w:type="dxa" w:w="1728"/></w:tcPr><w:p><w:r><w:t>trade-off</w:t></w:r></w:p></w:tc></w:tr><w:tr><w:tc><w:tcPr><w:tcW w:type="dxa" w:w="1728"/></w:tcPr><w:p><w:r><w:t>VAL_CRE</w:t></w:r></w:p></w:tc><w:tc><w:tcPr><w:tcW w:type="dxa" w:w="1728"/></w:tcPr><w:p><w:r><w:t>Creatividad</w:t></w:r></w:p></w:tc><w:tc><w:tcPr><w:tcW w:type="dxa" w:w="1728"/></w:tcPr><w:p><w:r><w:t>Importancia atribuida a poder crear, imaginar, diseñar o expresar ideas propias en el trabajo.</w:t></w:r></w:p></w:tc><w:tc><w:tcPr><w:tcW w:type="dxa" w:w="1728"/></w:tcPr><w:p><w:r><w:t>proyectos, trade-offs</w:t></w:r></w:p></w:tc><w:tc><w:tcPr><w:tcW w:type="dxa" w:w="1728"/></w:tcPr><w:p><w:r><w:t>elección</w:t></w:r></w:p></w:tc></w:tr><w:tr><w:tc><w:tcPr><w:tcW w:type="dxa" w:w="1728"/></w:tcPr><w:p><w:r><w:t>VAL_APR</w:t></w:r></w:p></w:tc><w:tc><w:tcPr><w:tcW w:type="dxa" w:w="1728"/></w:tcPr><w:p><w:r><w:t>Aprendizaje</w:t></w:r></w:p></w:tc><w:tc><w:tcPr><w:tcW w:type="dxa" w:w="1728"/></w:tcPr><w:p><w:r><w:t>Importancia atribuida a aprender continuamente, desarrollar capacidades y enfrentar desafíos.</w:t></w:r></w:p></w:tc><w:tc><w:tcPr><w:tcW w:type="dxa" w:w="1728"/></w:tcPr><w:p><w:r><w:t>cambio, formación</w:t></w:r></w:p></w:tc><w:tc><w:tcPr><w:tcW w:type="dxa" w:w="1728"/></w:tcPr><w:p><w:r><w:t>trade-off; escenario</w:t></w:r></w:p></w:tc></w:tr><w:tr><w:tc><w:tcPr><w:tcW w:type="dxa" w:w="1728"/></w:tcPr><w:p><w:r><w:t>VAL_AUT</w:t></w:r></w:p></w:tc><w:tc><w:tcPr><w:tcW w:type="dxa" w:w="1728"/></w:tcPr><w:p><w:r><w:t>Autonomía</w:t></w:r></w:p></w:tc><w:tc><w:tcPr><w:tcW w:type="dxa" w:w="1728"/></w:tcPr><w:p><w:r><w:t>Importancia atribuida a libertad para decidir cómo realizar el trabajo.</w:t></w:r></w:p></w:tc><w:tc><w:tcPr><w:tcW w:type="dxa" w:w="1728"/></w:tcPr><w:p><w:r><w:t>supervisión, estilo laboral</w:t></w:r></w:p></w:tc><w:tc><w:tcPr><w:tcW w:type="dxa" w:w="1728"/></w:tcPr><w:p><w:r><w:t>elección</w:t></w:r></w:p></w:tc></w:tr><w:tr><w:tc><w:tcPr><w:tcW w:type="dxa" w:w="1728"/></w:tcPr><w:p><w:r><w:t>VAL_EQV</w:t></w:r></w:p></w:tc><w:tc><w:tcPr><w:tcW w:type="dxa" w:w="1728"/></w:tcPr><w:p><w:r><w:t>Equilibrio</w:t></w:r></w:p></w:tc><w:tc><w:tcPr><w:tcW w:type="dxa" w:w="1728"/></w:tcPr><w:p><w:r><w:t>Importancia atribuida a balance entre trabajo y otras áreas de vida y tiempo personal.</w:t></w:r></w:p></w:tc><w:tc><w:tcPr><w:tcW w:type="dxa" w:w="1728"/></w:tcPr><w:p><w:r><w:t>horarios, estilo de vida</w:t></w:r></w:p></w:tc><w:tc><w:tcPr><w:tcW w:type="dxa" w:w="1728"/></w:tcPr><w:p><w:r><w:t>elección</w:t></w:r></w:p></w:tc></w:tr><w:tr><w:tc><w:tcPr><w:tcW w:type="dxa" w:w="1728"/></w:tcPr><w:p><w:r><w:t>PRE_PER</w:t></w:r></w:p></w:tc><w:tc><w:tcPr><w:tcW w:type="dxa" w:w="1728"/></w:tcPr><w:p><w:r><w:t>Personas</w:t></w:r></w:p></w:tc><w:tc><w:tcPr><w:tcW w:type="dxa" w:w="1728"/></w:tcPr><w:p><w:r><w:t>Preferencia por trabajos con interacción frecuente y relevante con personas.</w:t></w:r></w:p></w:tc><w:tc><w:tcPr><w:tcW w:type="dxa" w:w="1728"/></w:tcPr><w:p><w:r><w:t>ambiente laboral, jornada</w:t></w:r></w:p></w:tc><w:tc><w:tcPr><w:tcW w:type="dxa" w:w="1728"/></w:tcPr><w:p><w:r><w:t>preferencia; escenario</w:t></w:r></w:p></w:tc></w:tr><w:tr><w:tc><w:tcPr><w:tcW w:type="dxa" w:w="1728"/></w:tcPr><w:p><w:r><w:t>PRE_DAT</w:t></w:r></w:p></w:tc><w:tc><w:tcPr><w:tcW w:type="dxa" w:w="1728"/></w:tcPr><w:p><w:r><w:t>Datos</w:t></w:r></w:p></w:tc><w:tc><w:tcPr><w:tcW w:type="dxa" w:w="1728"/></w:tcPr><w:p><w:r><w:t>Preferencia por trabajar con datos, información, cifras y evidencia cuantitativa.</w:t></w:r></w:p></w:tc><w:tc><w:tcPr><w:tcW w:type="dxa" w:w="1728"/></w:tcPr><w:p><w:r><w:t>tareas, herramientas, proyectos</w:t></w:r></w:p></w:tc><w:tc><w:tcPr><w:tcW w:type="dxa" w:w="1728"/></w:tcPr><w:p><w:r><w:t>elección</w:t></w:r></w:p></w:tc></w:tr><w:tr><w:tc><w:tcPr><w:tcW w:type="dxa" w:w="1728"/></w:tcPr><w:p><w:r><w:t>PRE_PRA</w:t></w:r></w:p></w:tc><w:tc><w:tcPr><w:tcW w:type="dxa" w:w="1728"/></w:tcPr><w:p><w:r><w:t>Práctico</w:t></w:r></w:p></w:tc><w:tc><w:tcPr><w:tcW w:type="dxa" w:w="1728"/></w:tcPr><w:p><w:r><w:t>Preferencia por aprender/hacer mediante acción, objetos, prototipos, campo o aplicación.</w:t></w:r></w:p></w:tc><w:tc><w:tcPr><w:tcW w:type="dxa" w:w="1728"/></w:tcPr><w:p><w:r><w:t>forma de aprender, proyectos</w:t></w:r></w:p></w:tc><w:tc><w:tcPr><w:tcW w:type="dxa" w:w="1728"/></w:tcPr><w:p><w:r><w:t>elección</w:t></w:r></w:p></w:tc></w:tr><w:tr><w:tc><w:tcPr><w:tcW w:type="dxa" w:w="1728"/></w:tcPr><w:p><w:r><w:t>PRE_VAR</w:t></w:r></w:p></w:tc><w:tc><w:tcPr><w:tcW w:type="dxa" w:w="1728"/></w:tcPr><w:p><w:r><w:t>Variedad</w:t></w:r></w:p></w:tc><w:tc><w:tcPr><w:tcW w:type="dxa" w:w="1728"/></w:tcPr><w:p><w:r><w:t>Preferencia por tareas, problemas y contextos diversos frente a repetición.</w:t></w:r></w:p></w:tc><w:tc><w:tcPr><w:tcW w:type="dxa" w:w="1728"/></w:tcPr><w:p><w:r><w:t>día de trabajo, proyectos</w:t></w:r></w:p></w:tc><w:tc><w:tcPr><w:tcW w:type="dxa" w:w="1728"/></w:tcPr><w:p><w:r><w:t>escenario; elección</w:t></w:r></w:p></w:tc></w:tr><w:tr><w:tc><w:tcPr><w:tcW w:type="dxa" w:w="1728"/></w:tcPr><w:p><w:r><w:t>PRE_EST</w:t></w:r></w:p></w:tc><w:tc><w:tcPr><w:tcW w:type="dxa" w:w="1728"/></w:tcPr><w:p><w:r><w:t>Estable</w:t></w:r></w:p></w:tc><w:tc><w:tcPr><w:tcW w:type="dxa" w:w="1728"/></w:tcPr><w:p><w:r><w:t>Preferencia por rutinas, estructuras y condiciones previsibles.</w:t></w:r></w:p></w:tc><w:tc><w:tcPr><w:tcW w:type="dxa" w:w="1728"/></w:tcPr><w:p><w:r><w:t>día de trabajo, cambios</w:t></w:r></w:p></w:tc><w:tc><w:tcPr><w:tcW w:type="dxa" w:w="1728"/></w:tcPr><w:p><w:r><w:t>escenario; elección</w:t></w:r></w:p></w:tc></w:tr><w:tr><w:tc><w:tcPr><w:tcW w:type="dxa" w:w="1728"/></w:tcPr><w:p><w:r><w:t>PRE_CAM</w:t></w:r></w:p></w:tc><w:tc><w:tcPr><w:tcW w:type="dxa" w:w="1728"/></w:tcPr><w:p><w:r><w:t>Cambio</w:t></w:r></w:p></w:tc><w:tc><w:tcPr><w:tcW w:type="dxa" w:w="1728"/></w:tcPr><w:p><w:r><w:t>Preferencia por novedad, movimiento, cambios de contexto y desafíos nuevos.</w:t></w:r></w:p></w:tc><w:tc><w:tcPr><w:tcW w:type="dxa" w:w="1728"/></w:tcPr><w:p><w:r><w:t>trabajo, proyectos</w:t></w:r></w:p></w:tc><w:tc><w:tcPr><w:tcW w:type="dxa" w:w="1728"/></w:tcPr><w:p><w:r><w:t>elección</w:t></w:r></w:p></w:tc></w:tr><w:tr><w:tc><w:tcPr><w:tcW w:type="dxa" w:w="1728"/></w:tcPr><w:p><w:r><w:t>PRE_TEC</w:t></w:r></w:p></w:tc><w:tc><w:tcPr><w:tcW w:type="dxa" w:w="1728"/></w:tcPr><w:p><w:r><w:t>Tecnología</w:t></w:r></w:p></w:tc><w:tc><w:tcPr><w:tcW w:type="dxa" w:w="1728"/></w:tcPr><w:p><w:r><w:t>Preferencia por utilizar herramientas tecnológicas/digitales como parte importante de la actividad.</w:t></w:r></w:p></w:tc><w:tc><w:tcPr><w:tcW w:type="dxa" w:w="1728"/></w:tcPr><w:p><w:r><w:t>tareas, herramientas, proyectos</w:t></w:r></w:p></w:tc><w:tc><w:tcPr><w:tcW w:type="dxa" w:w="1728"/></w:tcPr><w:p><w:r><w:t>elección</w:t></w:r></w:p></w:tc></w:tr><w:tr><w:tc><w:tcPr><w:tcW w:type="dxa" w:w="1728"/></w:tcPr><w:p><w:r><w:t>PRE_EXP</w:t></w:r></w:p></w:tc><w:tc><w:tcPr><w:tcW w:type="dxa" w:w="1728"/></w:tcPr><w:p><w:r><w:t>Exploración</w:t></w:r></w:p></w:tc><w:tc><w:tcPr><w:tcW w:type="dxa" w:w="1728"/></w:tcPr><w:p><w:r><w:t>Preferencia por descubrir, experimentar y trabajar con posibilidades nuevas o inciertas.</w:t></w:r></w:p></w:tc><w:tc><w:tcPr><w:tcW w:type="dxa" w:w="1728"/></w:tcPr><w:p><w:r><w:t>proyectos abiertos, aprendizaje</w:t></w:r></w:p></w:tc><w:tc><w:tcPr><w:tcW w:type="dxa" w:w="1728"/></w:tcPr><w:p><w:r><w:t>escenario; elección</w:t></w:r></w:p></w:tc></w:tr></w:tbl><w:p><w:pPr><w:pStyle w:val="Heading1"/></w:pPr><w:r><w:t>4. Controles de constructos cercanos</w:t></w:r></w:p><w:p><w:pPr><w:pStyle w:val="ListBullet"/></w:pPr><w:r><w:t>INT_S vs PER_SOC vs APT_SOC: interés por personas ≠ comodidad social ≠ capacidad interpersonal.</w:t></w:r></w:p><w:p><w:pPr><w:pStyle w:val="ListBullet"/></w:pPr><w:r><w:t>INT_A vs APT_CRE vs VAL_CRE: interés artístico ≠ capacidad creativa ≠ importancia de la creatividad.</w:t></w:r></w:p><w:p><w:pPr><w:pStyle w:val="ListBullet"/></w:pPr><w:r><w:t>VAL_EST vs PRE_EST vs PER_EST: valor por estabilidad ≠ preferencia por estabilidad ≠ funcionamiento personal ante presión.</w:t></w:r></w:p><w:p><w:pPr><w:pStyle w:val="ListBullet"/></w:pPr><w:r><w:t>PER_ADA vs PRE_CAM: capacidad para manejar cambios ≠ preferencia por el cambio.</w:t></w:r></w:p><w:p><w:pPr><w:pStyle w:val="ListBullet"/></w:pPr><w:r><w:t>PER_INI vs PER_LID: actuar/proponer ≠ coordinar/dirigir.</w:t></w:r></w:p><w:p><w:pPr><w:pStyle w:val="ListBullet"/></w:pPr><w:r><w:t>PER_AUT vs VAL_AUT: tendencia conductual a trabajar independientemente ≠ importancia atribuida a la autonomía.</w:t></w:r></w:p><w:p><w:pPr><w:pStyle w:val="ListBullet"/></w:pPr><w:r><w:t>INT_I vs VAL_APR vs PRE_EXP: curiosidad temática ≠ valor por aprender ≠ preferencia por explorar.</w:t></w:r></w:p><w:p><w:pPr><w:pStyle w:val="Heading1"/></w:pPr><w:r><w:t>5. Cobertura preliminar</w:t></w:r></w:p><w:p><w:r><w:t>Objetivo inicial: cada variable debería recibir evidencia primaria en aproximadamente 3–5 preguntas y evidencia secundaria adicional cuando sea útil. No es una cuota rígida. Con 35–45 preguntas totales, varias preguntas aportarán evidencia a 2–4 variables.</w:t></w:r></w:p><w:p><w:r><w:t>No se debe implementar una pregunta por variable. El diseño debe maximizar información obtenida por minuto y evitar redundancia.</w:t></w:r></w:p><w:p><w:pPr><w:pStyle w:val="Heading1"/></w:pPr><w:r><w:t>6. Tipología por dimensión</w:t></w:r></w:p><w:tbl><w:tblPr><w:tblStyle w:val="TableGrid"/><w:tblW w:type="auto" w:w="0"/><w:tblLook w:firstColumn="1" w:firstRow="1" w:lastColumn="0" w:lastRow="0" w:noHBand="0" w:noVBand="1" w:val="04A0"/></w:tblPr><w:tblGrid><w:gridCol w:w="2880"/><w:gridCol w:w="2880"/><w:gridCol w:w="2880"/></w:tblGrid><w:tr><w:tc><w:tcPr><w:tcW w:type="dxa" w:w="2880"/></w:tcPr><w:p><w:r><w:t>Dimensión</w:t></w:r></w:p></w:tc><w:tc><w:tcPr><w:tcW w:type="dxa" w:w="2880"/></w:tcPr><w:p><w:r><w:t>Formatos principales</w:t></w:r></w:p></w:tc><w:tc><w:tcPr><w:tcW w:type="dxa" w:w="2880"/></w:tcPr><w:p><w:r><w:t>Riesgos</w:t></w:r></w:p></w:tc></w:tr><w:tr><w:tc><w:tcPr><w:tcW w:type="dxa" w:w="2880"/></w:tcPr><w:p><w:r><w:t>Intereses</w:t></w:r></w:p></w:tc><w:tc><w:tcPr><w:tcW w:type="dxa" w:w="2880"/></w:tcPr><w:p><w:r><w:t>elección forzada, proyectos, escenarios</w:t></w:r></w:p></w:tc><w:tc><w:tcPr><w:tcW w:type="dxa" w:w="2880"/></w:tcPr><w:p><w:r><w:t>confundir gusto actual con carrera</w:t></w:r></w:p></w:tc></w:tr><w:tr><w:tc><w:tcPr><w:tcW w:type="dxa" w:w="2880"/></w:tcPr><w:p><w:r><w:t>Aptitudes</w:t></w:r></w:p></w:tc><w:tc><w:tcPr><w:tcW w:type="dxa" w:w="2880"/></w:tcPr><w:p><w:r><w:t>mini retos, casos, resolución</w:t></w:r></w:p></w:tc><w:tc><w:tcPr><w:tcW w:type="dxa" w:w="2880"/></w:tcPr><w:p><w:r><w:t>convertir autopercepción en habilidad</w:t></w:r></w:p></w:tc></w:tr><w:tr><w:tc><w:tcPr><w:tcW w:type="dxa" w:w="2880"/></w:tcPr><w:p><w:r><w:t>Personalidad</w:t></w:r></w:p></w:tc><w:tc><w:tcPr><w:tcW w:type="dxa" w:w="2880"/></w:tcPr><w:p><w:r><w:t>situaciones y dilemas</w:t></w:r></w:p></w:tc><w:tc><w:tcPr><w:tcW w:type="dxa" w:w="2880"/></w:tcPr><w:p><w:r><w:t>etiquetar al estudiante</w:t></w:r></w:p></w:tc></w:tr><w:tr><w:tc><w:tcPr><w:tcW w:type="dxa" w:w="2880"/></w:tcPr><w:p><w:r><w:t>Valores</w:t></w:r></w:p></w:tc><w:tc><w:tcPr><w:tcW w:type="dxa" w:w="2880"/></w:tcPr><w:p><w:r><w:t>trade-offs y decisiones</w:t></w:r></w:p></w:tc><w:tc><w:tcPr><w:tcW w:type="dxa" w:w="2880"/></w:tcPr><w:p><w:r><w:t>respuestas socialmente deseables</w:t></w:r></w:p></w:tc></w:tr><w:tr><w:tc><w:tcPr><w:tcW w:type="dxa" w:w="2880"/></w:tcPr><w:p><w:r><w:t>Preferencias</w:t></w:r></w:p></w:tc><w:tc><w:tcPr><w:tcW w:type="dxa" w:w="2880"/></w:tcPr><w:p><w:r><w:t>ambientes, tareas, estilos de trabajo</w:t></w:r></w:p></w:tc><w:tc><w:tcPr><w:tcW w:type="dxa" w:w="2880"/></w:tcPr><w:p><w:r><w:t>confundir preferencia con capacidad</w:t></w:r></w:p></w:tc></w:tr></w:tbl><w:p><w:pPr><w:pStyle w:val="Heading1"/></w:pPr><w:r><w:t>7. Regla para cada pregunta</w:t></w:r></w:p><w:p><w:pPr><w:pStyle w:val="ListBullet"/></w:pPr><w:r><w:t>Debe poder entenderla un estudiante de 13 años sin explicación adulta.</w:t></w:r></w:p><w:p><w:pPr><w:pStyle w:val="ListBullet"/></w:pPr><w:r><w:t>Debe poder responderse sin conocimiento profesional de carreras.</w:t></w:r></w:p><w:p><w:pPr><w:pStyle w:val="ListBullet"/></w:pPr><w:r><w:t>Debe evitar mencionar directamente la variable que mide.</w:t></w:r></w:p><w:p><w:pPr><w:pStyle w:val="ListBullet"/></w:pPr><w:r><w:t>Las alternativas deben ser plausibles; no debe existir una respuesta obviamente correcta.</w:t></w:r></w:p><w:p><w:pPr><w:pStyle w:val="ListBullet"/></w:pPr><w:r><w:t>En elección forzada, las opciones deben ser comparables en atractivo general.</w:t></w:r></w:p><w:p><w:pPr><w:pStyle w:val="ListBullet"/></w:pPr><w:r><w:t>Debe tener variables objetivo y racional metodológico definidos antes de implementarse.</w:t></w:r></w:p><w:p><w:pPr><w:pStyle w:val="ListBullet"/></w:pPr><w:r><w:t>Debe evitar depender de salario, prestigio o popularidad de carreras.</w:t></w:r></w:p><w:p><w:pPr><w:pStyle w:val="Heading1"/></w:pPr><w:r><w:t>8. Siguiente artefacto: Question Bank V1</w:t></w:r></w:p><w:p><w:r><w:t>Cada pregunta futura deberá incluir: ID, texto, tipo, opciones, variables objetivo, evidencia primaria/secundaria, reglas de scoring, racional metodológico, posibles ambigüedades, versión y criterio de revisión.</w:t></w:r></w:p><w:p><w:pPr><w:pStyle w:val="Heading1"/></w:pPr><w:r><w:t>9. Criterio de cierre</w:t></w:r></w:p><w:p><w:r><w:t>No implementar en producción hasta que las 38 variables tengan cobertura suficiente, los constructos cercanos tengan evidencia diferencial y exista una estrategia explícita para perfiles planos, respuestas inconsistentes y calidad de respuesta.</w:t></w:r></w:p><w:p><w:pPr><w:p><w:pPr><w:pStyle w:val="Heading1"/></w:pPr><w:r><w:rPr><w:b/><w:bCs/></w:rPr><w:t xml:space="preserve">10. Adaptación por etapa educativa (3S, 4S, 5S)</w:t></w:r></w:p><w:p><w:r><w:t xml:space="preserve">Regla rectora de adaptación por etapa educativa:</w:t></w:r></w:p><w:p><w:r><w:t xml:space="preserve">&quot;Las variantes por grado pueden modificar contexto, vocabulario, autonomía, escala situacional o dificultad, pero nunca el constructo evaluado, el significado de la evidencia ni su mapeo a las 38 variables.&quot;</w:t></w:r></w:p><w:p><w:r><w:t xml:space="preserve">Principio de diseño: Se busca la invariancia del constructo y el diseño para comparabilidad psicométrica, dejando explícito que la invariancia psicométrica empírica entre 3S, 4S y 5S será evaluada y contrastada posteriormente con los datos del piloto.</w:t></w:r></w:p><w:p><w:r><w:t xml:space="preserve">Confirmación V1: El cuestionario V1 mantendrá exactamente las 40 preguntas actuales. No se crearán variantes adicionales de dificultad antes del piloto; las hipótesis sobre discriminación en Q29_5S y Q30_5S se evaluarán con la telemetría del piloto.</w:t></w:r></w:p><w:p><w:r><w:rPr><w:b/><w:bCs/></w:rPr><w:t xml:space="preserve">DIMENSIÓN 1: INTERESES (INT_R, INT_I, INT_A, INT_S, INT_E, INT_C)</w:t></w:r></w:p><w:p><w:r><w:t xml:space="preserve">• Evidencia base: Atracción intrínseca hacia tipos de actividades sin requerir conocimiento de carreras específicas.</w:t></w:r></w:p><w:p><w:r><w:t xml:space="preserve">• Contexto 3S: Experiencias de aula, pasatiempos y vida escolar cotidiana.</w:t></w:r></w:p><w:p><w:r><w:t xml:space="preserve">• Contexto 4S: Ferias de ciencias, talleres interdisciplinarios e iniciativas grupales intermedias.</w:t></w:r></w:p><w:p><w:r><w:t xml:space="preserve">• Contexto 5S: Proyectos de impacto en la comunidad y exploración pre-profesional.</w:t></w:r></w:p><w:p><w:r><w:t xml:space="preserve">• Dificultad potencial: Nula (preferencia intrínseca).</w:t></w:r></w:p><w:p><w:r><w:t xml:space="preserve">• Necesidad de adaptación: Baja. Q01, Q02, Q03, Q04 y Q06 se mantienen idénticas en versión BASE. Q05 adapta el contexto ampliando el alcance hacia la comunidad en 5S.</w:t></w:r></w:p><w:p><w:r><w:rPr><w:b/><w:bCs/></w:rPr><w:t xml:space="preserve">DIMENSIÓN 2: PREFERENCIAS (PRE_PER, PRE_DAT, PRE_PRA, PRE_VAR, PRE_EST, PRE_CAM, PRE_TEC, PRE_EXP)</w:t></w:r></w:p><w:p><w:r><w:t xml:space="preserve">• Evidencia base: Estilo de trabajo y ergonomía del entorno (personas, datos, objetos tangibles, rutina vs cambio, tecnología).</w:t></w:r></w:p><w:p><w:r><w:t xml:space="preserve">• Contexto 3S: Dinámicas de aprendizaje escolar y talleres prácticos guiados.</w:t></w:r></w:p><w:p><w:r><w:t xml:space="preserve">• Contexto 4S: Trabajos escolares con mayor margen de decisión metodológica.</w:t></w:r></w:p><w:p><w:r><w:t xml:space="preserve">• Contexto 5S: Ambientes de proyectos simulados y entornos autodirigidos.</w:t></w:r></w:p><w:p><w:r><w:t xml:space="preserve">• Dificultad potencial: Nula.</w:t></w:r></w:p><w:p><w:r><w:t xml:space="preserve">• Necesidad de adaptación: Media-baja. Q07, Q08, Q09, Q10, Q11 y Q12 en BASE. Q39 adapta el vocabulario léxico para 3S clarificando el término &quot;incertidumbre&quot;.</w:t></w:r></w:p><w:p><w:r><w:rPr><w:b/><w:bCs/></w:rPr><w:t xml:space="preserve">DIMENSIÓN 3: PERSONALIDAD (PER_SOC, PER_INI, PER_PER, PER_ADA, PER_COL, PER_AUT, PER_LID, PER_EST)</w:t></w:r></w:p><w:p><w:r><w:t xml:space="preserve">• Evidencia base: Disposiciones conductuales ante situaciones de reto, presión de tiempo, desacuerdos, cambio de reglas y supervisión.</w:t></w:r></w:p><w:p><w:r><w:t xml:space="preserve">• Contexto 3S: Dinámicas de aula bajo supervisión docente activa.</w:t></w:r></w:p><w:p><w:r><w:t xml:space="preserve">• Contexto 4S: Trabajos grupales con menor intervención del docente.</w:t></w:r></w:p><w:p><w:r><w:t xml:space="preserve">• Contexto 5S: Preparación preuniversitaria/autodirigida, interacción con pares desconocidos en talleres intercolegiales y plazos estrictos.</w:t></w:r></w:p><w:p><w:r><w:t xml:space="preserve">• Dificultad potencial: Media (evitar que la menor autonomía propia de la edad escolar temprana se confunda con déficit de iniciativa).</w:t></w:r></w:p><w:p><w:r><w:t xml:space="preserve">• Necesidad de adaptación: Media. Adaptación contextual en 5 ítems: Q13 (iniciativa), Q15 (socialización con desconocidos), Q17 y Q19 (autonomía sin supervisión) y Q21 (estabilidad ante presión de tiempo). Q14, Q16, Q18, Q20 y Q22 operan en BASE.</w:t></w:r></w:p><w:p><w:r><w:rPr><w:b/><w:bCs/></w:rPr><w:t xml:space="preserve">DIMENSIÓN 4: VALORES (VAL_EST, VAL_ING, VAL_IMP, VAL_REC, VAL_CRE, VAL_APR, VAL_AUT, VAL_EQV)</w:t></w:r></w:p><w:p><w:r><w:t xml:space="preserve">• Evidencia base: Criterios éticos y prioridades axiológicas en dilemas de compensación, aprendizaje, reconocimiento, seguridad y libertad.</w:t></w:r></w:p><w:p><w:r><w:t xml:space="preserve">• Contexto 3S: Elecciones extracurriculares y recompensas tangibles o reconocimiento entre pares.</w:t></w:r></w:p><w:p><w:r><w:t xml:space="preserve">• Contexto 4S: Balance entre metas personales y expectativas familiares.</w:t></w:r></w:p><w:p><w:r><w:t xml:space="preserve">• Contexto 5S: Toma de decisiones con proyección a la vida laboral, remuneración financiera, balance de vida y autonomía profesional.</w:t></w:r></w:p><w:p><w:r><w:t xml:space="preserve">• Dificultad potencial: Media (madurez conceptual sobre el valor del dinero y contratos laborales).</w:t></w:r></w:p><w:p><w:r><w:t xml:space="preserve">• Necesidad de adaptación: Media-baja. Se adapta Q23 para 3S (recompensas/ganancias concretas explicadas de forma cercana) y Q26 para 5S (libertad metodológica vs desobediencia escolar). Q24, Q25, Q27 y Q28 operan en BASE.</w:t></w:r></w:p><w:p><w:r><w:rPr><w:b/><w:bCs/></w:rPr><w:t xml:space="preserve">DIMENSIÓN 5: APTITUDES (APT_LOG, APT_NUM, APT_VER, APT_ANA, APT_ESP, APT_CRE, APT_SOC, APT_ORG)</w:t></w:r></w:p><w:p><w:r><w:t xml:space="preserve">• Evidencia base: Rendimiento objetivo ante secuencias lógicas, cálculos, inferencias verbales, rotación mental tridimensional, análisis de casos y organización.</w:t></w:r></w:p><w:p><w:r><w:t xml:space="preserve">• Contexto 3S: Problemas estructurados, números enteros accesibles, casos escolares directos, equipos de 4-6 alumnos.</w:t></w:r></w:p><w:p><w:r><w:t xml:space="preserve">• Contexto 4S: Problemas semiestructurados con pasos intermedios.</w:t></w:r></w:p><w:p><w:r><w:t xml:space="preserve">• Contexto 5S: Mayor densidad inferencial, optimización de recursos y eventos de escala relevante (30 personas).</w:t></w:r></w:p><w:p><w:r><w:t xml:space="preserve">• Dificultad potencial: Alta. Se confirma que V1 mantiene las preguntas actuales (Q29 y Q30 con difficulty_level: 1). Las variantes de mayor dificultad para 5S (Q29_5S, Q30_5S) quedan estrictamente como hipótesis para calibración posterior en piloto.</w:t></w:r></w:p><w:p><w:r><w:t xml:space="preserve">• Estado de ítems: Q31, Q32 y Q36 operan idénticos en BASE; Q33 mantiene su recurso visual vectorial del cubo; Q34 permanece como experimental sin puntuación; Q35 adapta el contexto de escala organizativa para 3S (equipo de 6 alumnos en feria).</w:t></w:r></w:p><w:sectPr w:rsidR="00FC693F" w:rsidRPr="0006063C" w:rsidSect="00034616"><w:pgSz w:w="12240" w:h="15840"/><w:pgMar w:top="1440" w:right="1800" w:bottom="1440" w:left="1800" w:header="720" w:footer="720" w:gutter="0"/><w:cols w:space="720"/><w:docGrid w:linePitch="360"/></w:sectPr></w:body></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