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213CE" w14:textId="77777777" w:rsidR="002746FE" w:rsidRPr="002746FE" w:rsidRDefault="002746FE" w:rsidP="002746FE">
      <w:pPr>
        <w:rPr>
          <w:b/>
          <w:bCs/>
          <w:lang w:val="en-US"/>
        </w:rPr>
      </w:pPr>
      <w:proofErr w:type="spellStart"/>
      <w:r w:rsidRPr="002746FE">
        <w:rPr>
          <w:b/>
          <w:bCs/>
          <w:lang w:val="en-US"/>
        </w:rPr>
        <w:t>cenariusz</w:t>
      </w:r>
      <w:proofErr w:type="spellEnd"/>
      <w:r w:rsidRPr="002746FE">
        <w:rPr>
          <w:b/>
          <w:bCs/>
          <w:lang w:val="en-US"/>
        </w:rPr>
        <w:t xml:space="preserve"> </w:t>
      </w:r>
      <w:proofErr w:type="spellStart"/>
      <w:r w:rsidRPr="002746FE">
        <w:rPr>
          <w:b/>
          <w:bCs/>
          <w:lang w:val="en-US"/>
        </w:rPr>
        <w:t>lekcji</w:t>
      </w:r>
      <w:proofErr w:type="spellEnd"/>
      <w:r w:rsidRPr="002746FE">
        <w:rPr>
          <w:b/>
          <w:bCs/>
          <w:lang w:val="en-US"/>
        </w:rPr>
        <w:t xml:space="preserve">: UNIT 6: Crimes at the Borders (60 </w:t>
      </w:r>
      <w:proofErr w:type="spellStart"/>
      <w:r w:rsidRPr="002746FE">
        <w:rPr>
          <w:b/>
          <w:bCs/>
          <w:lang w:val="en-US"/>
        </w:rPr>
        <w:t>minut</w:t>
      </w:r>
      <w:proofErr w:type="spellEnd"/>
      <w:r w:rsidRPr="002746FE">
        <w:rPr>
          <w:b/>
          <w:bCs/>
          <w:lang w:val="en-US"/>
        </w:rPr>
        <w:t>)</w:t>
      </w:r>
    </w:p>
    <w:p w14:paraId="55FEA944" w14:textId="77777777" w:rsidR="002746FE" w:rsidRPr="002746FE" w:rsidRDefault="002746FE" w:rsidP="002746FE">
      <w:r w:rsidRPr="002746FE">
        <w:rPr>
          <w:b/>
          <w:bCs/>
        </w:rPr>
        <w:t>Temat:</w:t>
      </w:r>
      <w:r w:rsidRPr="002746FE">
        <w:t xml:space="preserve"> Przestępczość na granicach</w:t>
      </w:r>
    </w:p>
    <w:p w14:paraId="25B070F8" w14:textId="77777777" w:rsidR="002746FE" w:rsidRPr="002746FE" w:rsidRDefault="002746FE" w:rsidP="002746FE">
      <w:r w:rsidRPr="002746FE">
        <w:rPr>
          <w:b/>
          <w:bCs/>
        </w:rPr>
        <w:t>Cele lekcji:</w:t>
      </w:r>
    </w:p>
    <w:p w14:paraId="7CEA96B5" w14:textId="77777777" w:rsidR="002746FE" w:rsidRPr="002746FE" w:rsidRDefault="002746FE" w:rsidP="002746FE">
      <w:pPr>
        <w:numPr>
          <w:ilvl w:val="0"/>
          <w:numId w:val="1"/>
        </w:numPr>
      </w:pPr>
      <w:r w:rsidRPr="002746FE">
        <w:rPr>
          <w:b/>
          <w:bCs/>
        </w:rPr>
        <w:t>Wiedza:</w:t>
      </w:r>
      <w:r w:rsidRPr="002746FE">
        <w:t xml:space="preserve"> Uczeń rozpoznaje rodzaje przestępstw granicznych i podstawowe procedury po zatrzymaniu.</w:t>
      </w:r>
    </w:p>
    <w:p w14:paraId="4EA49BEF" w14:textId="77777777" w:rsidR="002746FE" w:rsidRPr="002746FE" w:rsidRDefault="002746FE" w:rsidP="002746FE">
      <w:pPr>
        <w:numPr>
          <w:ilvl w:val="0"/>
          <w:numId w:val="1"/>
        </w:numPr>
      </w:pPr>
      <w:r w:rsidRPr="002746FE">
        <w:rPr>
          <w:b/>
          <w:bCs/>
        </w:rPr>
        <w:t>Słownictwo:</w:t>
      </w:r>
      <w:r w:rsidRPr="002746FE">
        <w:t xml:space="preserve"> Uczeń używa kluczowych terminów w kontekście przestępstw na granicy.</w:t>
      </w:r>
    </w:p>
    <w:p w14:paraId="1BFEF52C" w14:textId="77777777" w:rsidR="002746FE" w:rsidRPr="002746FE" w:rsidRDefault="002746FE" w:rsidP="002746FE">
      <w:pPr>
        <w:numPr>
          <w:ilvl w:val="0"/>
          <w:numId w:val="1"/>
        </w:numPr>
      </w:pPr>
      <w:r w:rsidRPr="002746FE">
        <w:rPr>
          <w:b/>
          <w:bCs/>
        </w:rPr>
        <w:t>Umiejętności:</w:t>
      </w:r>
      <w:r w:rsidRPr="002746FE">
        <w:t xml:space="preserve"> Uczeń tworzy prosty raport analityczny w języku angielskim.</w:t>
      </w:r>
    </w:p>
    <w:p w14:paraId="1F104831" w14:textId="77777777" w:rsidR="002746FE" w:rsidRPr="002746FE" w:rsidRDefault="00000000" w:rsidP="002746FE">
      <w:r>
        <w:pict w14:anchorId="5DFE02BC">
          <v:rect id="_x0000_i1025" style="width:0;height:1.5pt" o:hralign="center" o:hrstd="t" o:hr="t" fillcolor="#a0a0a0" stroked="f"/>
        </w:pict>
      </w:r>
    </w:p>
    <w:p w14:paraId="4EAE43E9" w14:textId="77777777" w:rsidR="002746FE" w:rsidRPr="002746FE" w:rsidRDefault="002746FE" w:rsidP="002746FE">
      <w:pPr>
        <w:rPr>
          <w:b/>
          <w:bCs/>
        </w:rPr>
      </w:pPr>
      <w:r w:rsidRPr="002746FE">
        <w:rPr>
          <w:b/>
          <w:bCs/>
        </w:rPr>
        <w:t>Część 1: Analiza ćwiczeń i słownictwo (30 minut)</w:t>
      </w:r>
    </w:p>
    <w:p w14:paraId="0E701FC2" w14:textId="77777777" w:rsidR="002746FE" w:rsidRPr="002746FE" w:rsidRDefault="002746FE" w:rsidP="002746FE">
      <w:r w:rsidRPr="002746FE">
        <w:rPr>
          <w:b/>
          <w:bCs/>
        </w:rPr>
        <w:t>Wprowadzenie i definicje (10 minut):</w:t>
      </w:r>
    </w:p>
    <w:p w14:paraId="7E7F0E58" w14:textId="77777777" w:rsidR="002746FE" w:rsidRPr="002746FE" w:rsidRDefault="002746FE" w:rsidP="002746FE">
      <w:pPr>
        <w:numPr>
          <w:ilvl w:val="0"/>
          <w:numId w:val="2"/>
        </w:numPr>
      </w:pPr>
      <w:r w:rsidRPr="002746FE">
        <w:t>Nauczyciel rozpoczyna od pytań wprowadzających, np. „Co robi straż graniczna? Jakie przestępstwa mogą zwalczać?”.</w:t>
      </w:r>
    </w:p>
    <w:p w14:paraId="6B564100" w14:textId="77777777" w:rsidR="002746FE" w:rsidRPr="002746FE" w:rsidRDefault="002746FE" w:rsidP="002746FE">
      <w:pPr>
        <w:numPr>
          <w:ilvl w:val="0"/>
          <w:numId w:val="2"/>
        </w:numPr>
      </w:pPr>
      <w:r w:rsidRPr="002746FE">
        <w:t xml:space="preserve">Wprowadza i wyjaśnia podstawowe pojęcia: </w:t>
      </w:r>
      <w:proofErr w:type="spellStart"/>
      <w:r w:rsidRPr="002746FE">
        <w:rPr>
          <w:b/>
          <w:bCs/>
        </w:rPr>
        <w:t>smuggling</w:t>
      </w:r>
      <w:proofErr w:type="spellEnd"/>
      <w:r w:rsidRPr="002746FE">
        <w:t xml:space="preserve"> (przemyt), </w:t>
      </w:r>
      <w:proofErr w:type="spellStart"/>
      <w:r w:rsidRPr="002746FE">
        <w:rPr>
          <w:b/>
          <w:bCs/>
        </w:rPr>
        <w:t>human</w:t>
      </w:r>
      <w:proofErr w:type="spellEnd"/>
      <w:r w:rsidRPr="002746FE">
        <w:rPr>
          <w:b/>
          <w:bCs/>
        </w:rPr>
        <w:t xml:space="preserve"> </w:t>
      </w:r>
      <w:proofErr w:type="spellStart"/>
      <w:r w:rsidRPr="002746FE">
        <w:rPr>
          <w:b/>
          <w:bCs/>
        </w:rPr>
        <w:t>trafficking</w:t>
      </w:r>
      <w:proofErr w:type="spellEnd"/>
      <w:r w:rsidRPr="002746FE">
        <w:t xml:space="preserve"> (handel ludźmi), </w:t>
      </w:r>
      <w:proofErr w:type="spellStart"/>
      <w:r w:rsidRPr="002746FE">
        <w:rPr>
          <w:b/>
          <w:bCs/>
        </w:rPr>
        <w:t>illegal</w:t>
      </w:r>
      <w:proofErr w:type="spellEnd"/>
      <w:r w:rsidRPr="002746FE">
        <w:rPr>
          <w:b/>
          <w:bCs/>
        </w:rPr>
        <w:t xml:space="preserve"> </w:t>
      </w:r>
      <w:proofErr w:type="spellStart"/>
      <w:r w:rsidRPr="002746FE">
        <w:rPr>
          <w:b/>
          <w:bCs/>
        </w:rPr>
        <w:t>crossing</w:t>
      </w:r>
      <w:proofErr w:type="spellEnd"/>
      <w:r w:rsidRPr="002746FE">
        <w:t xml:space="preserve"> (nielegalne przekraczanie granicy).</w:t>
      </w:r>
    </w:p>
    <w:p w14:paraId="670880BA" w14:textId="1E3B00E1" w:rsidR="002746FE" w:rsidRPr="002746FE" w:rsidRDefault="002746FE" w:rsidP="002746FE">
      <w:pPr>
        <w:numPr>
          <w:ilvl w:val="0"/>
          <w:numId w:val="2"/>
        </w:numPr>
      </w:pPr>
      <w:r w:rsidRPr="002746FE">
        <w:t>Ucz</w:t>
      </w:r>
      <w:r>
        <w:t>eń</w:t>
      </w:r>
      <w:r w:rsidRPr="002746FE">
        <w:t xml:space="preserve"> powtarz</w:t>
      </w:r>
      <w:r>
        <w:t>a</w:t>
      </w:r>
      <w:r w:rsidRPr="002746FE">
        <w:t xml:space="preserve"> za nauczycielem, ćwicząc wymowę.</w:t>
      </w:r>
    </w:p>
    <w:p w14:paraId="4C3F56C8" w14:textId="77777777" w:rsidR="002746FE" w:rsidRPr="002746FE" w:rsidRDefault="002746FE" w:rsidP="002746FE">
      <w:r w:rsidRPr="002746FE">
        <w:rPr>
          <w:b/>
          <w:bCs/>
        </w:rPr>
        <w:t>Symulacja zatrzymania (20 minut):</w:t>
      </w:r>
    </w:p>
    <w:p w14:paraId="34F1101F" w14:textId="77777777" w:rsidR="002746FE" w:rsidRPr="002746FE" w:rsidRDefault="002746FE" w:rsidP="002746FE">
      <w:pPr>
        <w:numPr>
          <w:ilvl w:val="0"/>
          <w:numId w:val="3"/>
        </w:numPr>
      </w:pPr>
      <w:r w:rsidRPr="002746FE">
        <w:t>Nauczyciel wprowadza kluczowe zwroty z podręcznika:</w:t>
      </w:r>
    </w:p>
    <w:p w14:paraId="1F044A75" w14:textId="77777777" w:rsidR="002746FE" w:rsidRPr="002746FE" w:rsidRDefault="002746FE" w:rsidP="002746FE">
      <w:pPr>
        <w:numPr>
          <w:ilvl w:val="1"/>
          <w:numId w:val="3"/>
        </w:numPr>
      </w:pPr>
      <w:r w:rsidRPr="002746FE">
        <w:rPr>
          <w:i/>
          <w:iCs/>
        </w:rPr>
        <w:t>"</w:t>
      </w:r>
      <w:proofErr w:type="spellStart"/>
      <w:r w:rsidRPr="002746FE">
        <w:rPr>
          <w:i/>
          <w:iCs/>
        </w:rPr>
        <w:t>You</w:t>
      </w:r>
      <w:proofErr w:type="spellEnd"/>
      <w:r w:rsidRPr="002746FE">
        <w:rPr>
          <w:i/>
          <w:iCs/>
        </w:rPr>
        <w:t xml:space="preserve"> </w:t>
      </w:r>
      <w:proofErr w:type="spellStart"/>
      <w:r w:rsidRPr="002746FE">
        <w:rPr>
          <w:i/>
          <w:iCs/>
        </w:rPr>
        <w:t>are</w:t>
      </w:r>
      <w:proofErr w:type="spellEnd"/>
      <w:r w:rsidRPr="002746FE">
        <w:rPr>
          <w:i/>
          <w:iCs/>
        </w:rPr>
        <w:t xml:space="preserve"> </w:t>
      </w:r>
      <w:proofErr w:type="spellStart"/>
      <w:r w:rsidRPr="002746FE">
        <w:rPr>
          <w:i/>
          <w:iCs/>
        </w:rPr>
        <w:t>under</w:t>
      </w:r>
      <w:proofErr w:type="spellEnd"/>
      <w:r w:rsidRPr="002746FE">
        <w:rPr>
          <w:i/>
          <w:iCs/>
        </w:rPr>
        <w:t xml:space="preserve"> </w:t>
      </w:r>
      <w:proofErr w:type="spellStart"/>
      <w:r w:rsidRPr="002746FE">
        <w:rPr>
          <w:i/>
          <w:iCs/>
        </w:rPr>
        <w:t>arrest</w:t>
      </w:r>
      <w:proofErr w:type="spellEnd"/>
      <w:r w:rsidRPr="002746FE">
        <w:rPr>
          <w:i/>
          <w:iCs/>
        </w:rPr>
        <w:t>."</w:t>
      </w:r>
    </w:p>
    <w:p w14:paraId="02A93224" w14:textId="77777777" w:rsidR="002746FE" w:rsidRPr="002746FE" w:rsidRDefault="002746FE" w:rsidP="002746FE">
      <w:pPr>
        <w:numPr>
          <w:ilvl w:val="1"/>
          <w:numId w:val="3"/>
        </w:numPr>
        <w:rPr>
          <w:lang w:val="en-US"/>
        </w:rPr>
      </w:pPr>
      <w:r w:rsidRPr="002746FE">
        <w:rPr>
          <w:i/>
          <w:iCs/>
          <w:lang w:val="en-US"/>
        </w:rPr>
        <w:t>"Do you understand your rights?"</w:t>
      </w:r>
    </w:p>
    <w:p w14:paraId="2FF53511" w14:textId="3765FA0A" w:rsidR="002746FE" w:rsidRPr="002746FE" w:rsidRDefault="002746FE" w:rsidP="002746FE">
      <w:pPr>
        <w:numPr>
          <w:ilvl w:val="0"/>
          <w:numId w:val="3"/>
        </w:numPr>
      </w:pPr>
      <w:r w:rsidRPr="002746FE">
        <w:t>Ucz</w:t>
      </w:r>
      <w:r>
        <w:t>eń i nauczyciel</w:t>
      </w:r>
      <w:r w:rsidRPr="002746FE">
        <w:t xml:space="preserve"> przygotowują i odgrywają krótkie scenki. Jedna osoba jest funkcjonariuszem, druga podejrzanym. Scenka powinna obejmować przynajmniej jeden z poznanych zwrotów.</w:t>
      </w:r>
    </w:p>
    <w:p w14:paraId="6D01AA89" w14:textId="77777777" w:rsidR="002746FE" w:rsidRPr="002746FE" w:rsidRDefault="00000000" w:rsidP="002746FE">
      <w:r>
        <w:pict w14:anchorId="74BBD0B1">
          <v:rect id="_x0000_i1026" style="width:0;height:1.5pt" o:hralign="center" o:hrstd="t" o:hr="t" fillcolor="#a0a0a0" stroked="f"/>
        </w:pict>
      </w:r>
    </w:p>
    <w:p w14:paraId="73F8470C" w14:textId="77777777" w:rsidR="002746FE" w:rsidRPr="002746FE" w:rsidRDefault="002746FE" w:rsidP="002746FE">
      <w:pPr>
        <w:rPr>
          <w:b/>
          <w:bCs/>
        </w:rPr>
      </w:pPr>
      <w:r w:rsidRPr="002746FE">
        <w:rPr>
          <w:b/>
          <w:bCs/>
        </w:rPr>
        <w:t>Część 2: Pisanie raportu analitycznego (30 minut)</w:t>
      </w:r>
    </w:p>
    <w:p w14:paraId="16CA8C2D" w14:textId="77777777" w:rsidR="002746FE" w:rsidRPr="002746FE" w:rsidRDefault="002746FE" w:rsidP="002746FE">
      <w:r w:rsidRPr="002746FE">
        <w:rPr>
          <w:b/>
          <w:bCs/>
        </w:rPr>
        <w:t>Wprowadzenie do raportu (10 minut):</w:t>
      </w:r>
    </w:p>
    <w:p w14:paraId="737054B7" w14:textId="77777777" w:rsidR="002746FE" w:rsidRPr="002746FE" w:rsidRDefault="002746FE" w:rsidP="002746FE">
      <w:pPr>
        <w:numPr>
          <w:ilvl w:val="0"/>
          <w:numId w:val="4"/>
        </w:numPr>
      </w:pPr>
      <w:r w:rsidRPr="002746FE">
        <w:t>Nauczyciel wyświetla na tablicy przykładowe dane statystyczne (mogą być uproszczone, fikcyjne) dotyczące konkretnego przestępstwa, np. przemytu skradzionych samochodów.</w:t>
      </w:r>
    </w:p>
    <w:p w14:paraId="376EDD6D" w14:textId="77777777" w:rsidR="002746FE" w:rsidRPr="002746FE" w:rsidRDefault="002746FE" w:rsidP="002746FE">
      <w:pPr>
        <w:numPr>
          <w:ilvl w:val="0"/>
          <w:numId w:val="4"/>
        </w:numPr>
      </w:pPr>
      <w:r w:rsidRPr="002746FE">
        <w:t>Wprowadza zwroty, które muszą znaleźć się w raporcie:</w:t>
      </w:r>
    </w:p>
    <w:p w14:paraId="33317CA2" w14:textId="77777777" w:rsidR="002746FE" w:rsidRPr="002746FE" w:rsidRDefault="002746FE" w:rsidP="002746FE">
      <w:pPr>
        <w:numPr>
          <w:ilvl w:val="1"/>
          <w:numId w:val="4"/>
        </w:numPr>
      </w:pPr>
      <w:r w:rsidRPr="002746FE">
        <w:rPr>
          <w:b/>
          <w:bCs/>
          <w:lang w:val="en-US"/>
        </w:rPr>
        <w:t>"There was a sharp increase…"</w:t>
      </w:r>
      <w:r w:rsidRPr="002746FE">
        <w:rPr>
          <w:lang w:val="en-US"/>
        </w:rPr>
        <w:t xml:space="preserve"> </w:t>
      </w:r>
      <w:r w:rsidRPr="002746FE">
        <w:t>(Nastąpił gwałtowny wzrost...)</w:t>
      </w:r>
    </w:p>
    <w:p w14:paraId="0C872B1F" w14:textId="77777777" w:rsidR="002746FE" w:rsidRPr="002746FE" w:rsidRDefault="002746FE" w:rsidP="002746FE">
      <w:pPr>
        <w:numPr>
          <w:ilvl w:val="1"/>
          <w:numId w:val="4"/>
        </w:numPr>
      </w:pPr>
      <w:r w:rsidRPr="002746FE">
        <w:rPr>
          <w:b/>
          <w:bCs/>
        </w:rPr>
        <w:t xml:space="preserve">"The </w:t>
      </w:r>
      <w:proofErr w:type="spellStart"/>
      <w:r w:rsidRPr="002746FE">
        <w:rPr>
          <w:b/>
          <w:bCs/>
        </w:rPr>
        <w:t>number</w:t>
      </w:r>
      <w:proofErr w:type="spellEnd"/>
      <w:r w:rsidRPr="002746FE">
        <w:rPr>
          <w:b/>
          <w:bCs/>
        </w:rPr>
        <w:t xml:space="preserve"> </w:t>
      </w:r>
      <w:proofErr w:type="spellStart"/>
      <w:r w:rsidRPr="002746FE">
        <w:rPr>
          <w:b/>
          <w:bCs/>
        </w:rPr>
        <w:t>remained</w:t>
      </w:r>
      <w:proofErr w:type="spellEnd"/>
      <w:r w:rsidRPr="002746FE">
        <w:rPr>
          <w:b/>
          <w:bCs/>
        </w:rPr>
        <w:t xml:space="preserve"> </w:t>
      </w:r>
      <w:proofErr w:type="spellStart"/>
      <w:r w:rsidRPr="002746FE">
        <w:rPr>
          <w:b/>
          <w:bCs/>
        </w:rPr>
        <w:t>steady</w:t>
      </w:r>
      <w:proofErr w:type="spellEnd"/>
      <w:r w:rsidRPr="002746FE">
        <w:rPr>
          <w:b/>
          <w:bCs/>
        </w:rPr>
        <w:t>…"</w:t>
      </w:r>
      <w:r w:rsidRPr="002746FE">
        <w:t xml:space="preserve"> (Liczba pozostała na stałym poziomie...)</w:t>
      </w:r>
    </w:p>
    <w:p w14:paraId="393DA125" w14:textId="77777777" w:rsidR="002746FE" w:rsidRPr="002746FE" w:rsidRDefault="002746FE" w:rsidP="002746FE">
      <w:r w:rsidRPr="002746FE">
        <w:rPr>
          <w:b/>
          <w:bCs/>
        </w:rPr>
        <w:t>Wspólne pisanie raportu (20 minut):</w:t>
      </w:r>
    </w:p>
    <w:p w14:paraId="0C5BCECD" w14:textId="54C34B23" w:rsidR="002746FE" w:rsidRPr="002746FE" w:rsidRDefault="002746FE" w:rsidP="002746FE">
      <w:pPr>
        <w:numPr>
          <w:ilvl w:val="0"/>
          <w:numId w:val="5"/>
        </w:numPr>
      </w:pPr>
      <w:r w:rsidRPr="002746FE">
        <w:t>Nauczyciel wspólnie z uczn</w:t>
      </w:r>
      <w:r>
        <w:t>iem</w:t>
      </w:r>
      <w:r w:rsidRPr="002746FE">
        <w:t xml:space="preserve"> tworzy jeden przykładowy raport</w:t>
      </w:r>
      <w:r>
        <w:t>.</w:t>
      </w:r>
      <w:r w:rsidRPr="002746FE">
        <w:t xml:space="preserve"> Ucz</w:t>
      </w:r>
      <w:r>
        <w:t>eń</w:t>
      </w:r>
      <w:r w:rsidRPr="002746FE">
        <w:t xml:space="preserve"> podpowiad</w:t>
      </w:r>
      <w:r>
        <w:t>a</w:t>
      </w:r>
      <w:r w:rsidRPr="002746FE">
        <w:t xml:space="preserve"> zdania, a nauczyciel je koryguje i zapisuje. Pozwala to na bieżąco korygować błędy i utrwalać strukturę raportu.</w:t>
      </w:r>
    </w:p>
    <w:p w14:paraId="00A65258" w14:textId="77777777" w:rsidR="002746FE" w:rsidRPr="002746FE" w:rsidRDefault="002746FE" w:rsidP="002746FE">
      <w:pPr>
        <w:rPr>
          <w:lang w:val="en-US"/>
        </w:rPr>
      </w:pPr>
      <w:r w:rsidRPr="002746FE">
        <w:rPr>
          <w:lang w:val="en-US"/>
        </w:rPr>
        <w:lastRenderedPageBreak/>
        <w:t>Report on Stolen Cars at the Border</w:t>
      </w:r>
    </w:p>
    <w:p w14:paraId="07B1A85A" w14:textId="77777777" w:rsidR="002746FE" w:rsidRPr="002746FE" w:rsidRDefault="002746FE" w:rsidP="002746FE">
      <w:pPr>
        <w:rPr>
          <w:lang w:val="en-US"/>
        </w:rPr>
      </w:pPr>
      <w:r w:rsidRPr="002746FE">
        <w:rPr>
          <w:lang w:val="en-US"/>
        </w:rPr>
        <w:t>Date: November 20, 2023</w:t>
      </w:r>
    </w:p>
    <w:p w14:paraId="459448E2" w14:textId="77777777" w:rsidR="002746FE" w:rsidRPr="002746FE" w:rsidRDefault="002746FE" w:rsidP="002746FE">
      <w:pPr>
        <w:rPr>
          <w:lang w:val="en-US"/>
        </w:rPr>
      </w:pPr>
      <w:r w:rsidRPr="002746FE">
        <w:rPr>
          <w:lang w:val="en-US"/>
        </w:rPr>
        <w:t>Subject: Stolen cars at the EU borders</w:t>
      </w:r>
    </w:p>
    <w:p w14:paraId="64BCD051" w14:textId="77777777" w:rsidR="002746FE" w:rsidRPr="002746FE" w:rsidRDefault="002746FE" w:rsidP="002746FE">
      <w:pPr>
        <w:rPr>
          <w:lang w:val="en-US"/>
        </w:rPr>
      </w:pPr>
    </w:p>
    <w:p w14:paraId="3A909D3A" w14:textId="77777777" w:rsidR="002746FE" w:rsidRPr="002746FE" w:rsidRDefault="002746FE" w:rsidP="002746FE">
      <w:pPr>
        <w:rPr>
          <w:lang w:val="en-US"/>
        </w:rPr>
      </w:pPr>
      <w:r w:rsidRPr="002746FE">
        <w:rPr>
          <w:lang w:val="en-US"/>
        </w:rPr>
        <w:t>1. What is this report about?</w:t>
      </w:r>
    </w:p>
    <w:p w14:paraId="58EC7FD4" w14:textId="77777777" w:rsidR="002746FE" w:rsidRPr="002746FE" w:rsidRDefault="002746FE" w:rsidP="002746FE">
      <w:pPr>
        <w:rPr>
          <w:lang w:val="en-US"/>
        </w:rPr>
      </w:pPr>
      <w:r w:rsidRPr="002746FE">
        <w:rPr>
          <w:lang w:val="en-US"/>
        </w:rPr>
        <w:t>This report is a short summary of what is happening with stolen cars at our borders. It uses information from our border guards. The main goal is to show how criminals are working and what we can do about it.</w:t>
      </w:r>
    </w:p>
    <w:p w14:paraId="03F0C5FB" w14:textId="77777777" w:rsidR="002746FE" w:rsidRPr="002746FE" w:rsidRDefault="002746FE" w:rsidP="002746FE">
      <w:pPr>
        <w:rPr>
          <w:lang w:val="en-US"/>
        </w:rPr>
      </w:pPr>
    </w:p>
    <w:p w14:paraId="46E7D91E" w14:textId="77777777" w:rsidR="002746FE" w:rsidRPr="002746FE" w:rsidRDefault="002746FE" w:rsidP="002746FE">
      <w:pPr>
        <w:rPr>
          <w:lang w:val="en-US"/>
        </w:rPr>
      </w:pPr>
      <w:r w:rsidRPr="002746FE">
        <w:rPr>
          <w:lang w:val="en-US"/>
        </w:rPr>
        <w:t>2. What has happened recently?</w:t>
      </w:r>
    </w:p>
    <w:p w14:paraId="478130CF" w14:textId="77777777" w:rsidR="002746FE" w:rsidRPr="002746FE" w:rsidRDefault="002746FE" w:rsidP="002746FE">
      <w:pPr>
        <w:rPr>
          <w:lang w:val="en-US"/>
        </w:rPr>
      </w:pPr>
      <w:r w:rsidRPr="002746FE">
        <w:rPr>
          <w:lang w:val="en-US"/>
        </w:rPr>
        <w:t>In the last few months, there was a sharp increase in the number of stolen luxury cars found at the border between Poland and Ukraine. Before, the number of found cars remained steady, so this is a new problem. We know that these cars are often going to Russia, Kazakhstan, and Belarus. There is also a route from Spain to North Africa for expensive cars.</w:t>
      </w:r>
    </w:p>
    <w:p w14:paraId="423A5808" w14:textId="77777777" w:rsidR="002746FE" w:rsidRPr="002746FE" w:rsidRDefault="002746FE" w:rsidP="002746FE">
      <w:pPr>
        <w:rPr>
          <w:lang w:val="en-US"/>
        </w:rPr>
      </w:pPr>
    </w:p>
    <w:p w14:paraId="534FF4C9" w14:textId="77777777" w:rsidR="002746FE" w:rsidRPr="002746FE" w:rsidRDefault="002746FE" w:rsidP="002746FE">
      <w:pPr>
        <w:rPr>
          <w:lang w:val="en-US"/>
        </w:rPr>
      </w:pPr>
      <w:r w:rsidRPr="002746FE">
        <w:rPr>
          <w:lang w:val="en-US"/>
        </w:rPr>
        <w:t>3. How do criminals do it?</w:t>
      </w:r>
    </w:p>
    <w:p w14:paraId="3D6EA09B" w14:textId="77777777" w:rsidR="002746FE" w:rsidRPr="002746FE" w:rsidRDefault="002746FE" w:rsidP="002746FE">
      <w:pPr>
        <w:rPr>
          <w:lang w:val="en-US"/>
        </w:rPr>
      </w:pPr>
      <w:r w:rsidRPr="002746FE">
        <w:rPr>
          <w:lang w:val="en-US"/>
        </w:rPr>
        <w:t>Criminals are using new technology. They have special computers to open cars and start them without a key. They also often have fake documents, like false sales papers, to make the cars look legal.</w:t>
      </w:r>
    </w:p>
    <w:p w14:paraId="58142F20" w14:textId="77777777" w:rsidR="002746FE" w:rsidRPr="002746FE" w:rsidRDefault="002746FE" w:rsidP="002746FE">
      <w:pPr>
        <w:rPr>
          <w:lang w:val="en-US"/>
        </w:rPr>
      </w:pPr>
    </w:p>
    <w:p w14:paraId="1960D025" w14:textId="77777777" w:rsidR="002746FE" w:rsidRPr="002746FE" w:rsidRDefault="002746FE" w:rsidP="002746FE">
      <w:pPr>
        <w:rPr>
          <w:lang w:val="en-US"/>
        </w:rPr>
      </w:pPr>
      <w:r w:rsidRPr="002746FE">
        <w:rPr>
          <w:lang w:val="en-US"/>
        </w:rPr>
        <w:t>4. How do we find the cars?</w:t>
      </w:r>
    </w:p>
    <w:p w14:paraId="321DD609" w14:textId="77777777" w:rsidR="002746FE" w:rsidRPr="002746FE" w:rsidRDefault="002746FE" w:rsidP="002746FE">
      <w:pPr>
        <w:rPr>
          <w:lang w:val="en-US"/>
        </w:rPr>
      </w:pPr>
      <w:r w:rsidRPr="002746FE">
        <w:rPr>
          <w:lang w:val="en-US"/>
        </w:rPr>
        <w:t>Our main way to find stolen cars is by checking the car's special number, called the VIN. It is on the car engine. We check this number in our database. However, because of the fake documents, it is becoming more difficult.</w:t>
      </w:r>
    </w:p>
    <w:p w14:paraId="3DA8F2C2" w14:textId="77777777" w:rsidR="002746FE" w:rsidRPr="002746FE" w:rsidRDefault="002746FE" w:rsidP="002746FE">
      <w:pPr>
        <w:rPr>
          <w:lang w:val="en-US"/>
        </w:rPr>
      </w:pPr>
    </w:p>
    <w:p w14:paraId="1575CE00" w14:textId="77777777" w:rsidR="002746FE" w:rsidRPr="002746FE" w:rsidRDefault="002746FE" w:rsidP="002746FE">
      <w:pPr>
        <w:rPr>
          <w:lang w:val="en-US"/>
        </w:rPr>
      </w:pPr>
      <w:r w:rsidRPr="002746FE">
        <w:rPr>
          <w:lang w:val="en-US"/>
        </w:rPr>
        <w:t>5. What is the conclusion?</w:t>
      </w:r>
    </w:p>
    <w:p w14:paraId="55C05D02" w14:textId="636CA173" w:rsidR="00CB5493" w:rsidRPr="002746FE" w:rsidRDefault="002746FE" w:rsidP="002746FE">
      <w:pPr>
        <w:rPr>
          <w:lang w:val="en-US"/>
        </w:rPr>
      </w:pPr>
      <w:r w:rsidRPr="002746FE">
        <w:rPr>
          <w:lang w:val="en-US"/>
        </w:rPr>
        <w:t>We need to work together more to stop this. We should share information with other countries. Criminals are getting smarter, so we also need to be smarter.</w:t>
      </w:r>
    </w:p>
    <w:sectPr w:rsidR="00CB5493" w:rsidRPr="002746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95DD3"/>
    <w:multiLevelType w:val="multilevel"/>
    <w:tmpl w:val="69BE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01242"/>
    <w:multiLevelType w:val="multilevel"/>
    <w:tmpl w:val="54D61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F0AAE"/>
    <w:multiLevelType w:val="multilevel"/>
    <w:tmpl w:val="DE0E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AE574F"/>
    <w:multiLevelType w:val="multilevel"/>
    <w:tmpl w:val="76D4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87321D"/>
    <w:multiLevelType w:val="multilevel"/>
    <w:tmpl w:val="718A2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398035">
    <w:abstractNumId w:val="0"/>
  </w:num>
  <w:num w:numId="2" w16cid:durableId="109980941">
    <w:abstractNumId w:val="2"/>
  </w:num>
  <w:num w:numId="3" w16cid:durableId="386926480">
    <w:abstractNumId w:val="1"/>
  </w:num>
  <w:num w:numId="4" w16cid:durableId="2002732245">
    <w:abstractNumId w:val="4"/>
  </w:num>
  <w:num w:numId="5" w16cid:durableId="15098268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6FE"/>
    <w:rsid w:val="002746FE"/>
    <w:rsid w:val="008E5202"/>
    <w:rsid w:val="00BD2F7C"/>
    <w:rsid w:val="00BE3378"/>
    <w:rsid w:val="00CB5493"/>
    <w:rsid w:val="00D17070"/>
  </w:rsids>
  <m:mathPr>
    <m:mathFont m:val="Cambria Math"/>
    <m:brkBin m:val="before"/>
    <m:brkBinSub m:val="--"/>
    <m:smallFrac m:val="0"/>
    <m:dispDef/>
    <m:lMargin m:val="0"/>
    <m:rMargin m:val="0"/>
    <m:defJc m:val="centerGroup"/>
    <m:wrapIndent m:val="1440"/>
    <m:intLim m:val="subSup"/>
    <m:naryLim m:val="undOvr"/>
  </m:mathPr>
  <w:themeFontLang w:val="pl-P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D56C8"/>
  <w15:chartTrackingRefBased/>
  <w15:docId w15:val="{7D00FD8D-6171-4C73-8EE1-F6F1D65C4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7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7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746FE"/>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746FE"/>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746FE"/>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746FE"/>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746FE"/>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746FE"/>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746FE"/>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746FE"/>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746FE"/>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746FE"/>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746FE"/>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746FE"/>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746F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746F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746F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746FE"/>
    <w:rPr>
      <w:rFonts w:eastAsiaTheme="majorEastAsia" w:cstheme="majorBidi"/>
      <w:color w:val="272727" w:themeColor="text1" w:themeTint="D8"/>
    </w:rPr>
  </w:style>
  <w:style w:type="paragraph" w:styleId="Tytu">
    <w:name w:val="Title"/>
    <w:basedOn w:val="Normalny"/>
    <w:next w:val="Normalny"/>
    <w:link w:val="TytuZnak"/>
    <w:uiPriority w:val="10"/>
    <w:qFormat/>
    <w:rsid w:val="00274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746FE"/>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746FE"/>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746F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746FE"/>
    <w:pPr>
      <w:spacing w:before="160"/>
      <w:jc w:val="center"/>
    </w:pPr>
    <w:rPr>
      <w:i/>
      <w:iCs/>
      <w:color w:val="404040" w:themeColor="text1" w:themeTint="BF"/>
    </w:rPr>
  </w:style>
  <w:style w:type="character" w:customStyle="1" w:styleId="CytatZnak">
    <w:name w:val="Cytat Znak"/>
    <w:basedOn w:val="Domylnaczcionkaakapitu"/>
    <w:link w:val="Cytat"/>
    <w:uiPriority w:val="29"/>
    <w:rsid w:val="002746FE"/>
    <w:rPr>
      <w:i/>
      <w:iCs/>
      <w:color w:val="404040" w:themeColor="text1" w:themeTint="BF"/>
    </w:rPr>
  </w:style>
  <w:style w:type="paragraph" w:styleId="Akapitzlist">
    <w:name w:val="List Paragraph"/>
    <w:basedOn w:val="Normalny"/>
    <w:uiPriority w:val="34"/>
    <w:qFormat/>
    <w:rsid w:val="002746FE"/>
    <w:pPr>
      <w:ind w:left="720"/>
      <w:contextualSpacing/>
    </w:pPr>
  </w:style>
  <w:style w:type="character" w:styleId="Wyrnienieintensywne">
    <w:name w:val="Intense Emphasis"/>
    <w:basedOn w:val="Domylnaczcionkaakapitu"/>
    <w:uiPriority w:val="21"/>
    <w:qFormat/>
    <w:rsid w:val="002746FE"/>
    <w:rPr>
      <w:i/>
      <w:iCs/>
      <w:color w:val="0F4761" w:themeColor="accent1" w:themeShade="BF"/>
    </w:rPr>
  </w:style>
  <w:style w:type="paragraph" w:styleId="Cytatintensywny">
    <w:name w:val="Intense Quote"/>
    <w:basedOn w:val="Normalny"/>
    <w:next w:val="Normalny"/>
    <w:link w:val="CytatintensywnyZnak"/>
    <w:uiPriority w:val="30"/>
    <w:qFormat/>
    <w:rsid w:val="0027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746FE"/>
    <w:rPr>
      <w:i/>
      <w:iCs/>
      <w:color w:val="0F4761" w:themeColor="accent1" w:themeShade="BF"/>
    </w:rPr>
  </w:style>
  <w:style w:type="character" w:styleId="Odwoanieintensywne">
    <w:name w:val="Intense Reference"/>
    <w:basedOn w:val="Domylnaczcionkaakapitu"/>
    <w:uiPriority w:val="32"/>
    <w:qFormat/>
    <w:rsid w:val="002746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481</Words>
  <Characters>2670</Characters>
  <Application>Microsoft Office Word</Application>
  <DocSecurity>0</DocSecurity>
  <Lines>62</Lines>
  <Paragraphs>37</Paragraphs>
  <ScaleCrop>false</ScaleCrop>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Giebień</dc:creator>
  <cp:keywords/>
  <dc:description/>
  <cp:lastModifiedBy>Aleksandra Giebień</cp:lastModifiedBy>
  <cp:revision>2</cp:revision>
  <dcterms:created xsi:type="dcterms:W3CDTF">2025-08-30T16:47:00Z</dcterms:created>
  <dcterms:modified xsi:type="dcterms:W3CDTF">2025-10-16T06:43:00Z</dcterms:modified>
</cp:coreProperties>
</file>