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make a python script which will do the following steps for each frame of the video from the home task 1 and save the result as a new video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put text description e.g. type of a figure (circle, triangle or rectangle) near (or over) each found figure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visualize contours of found figures by a type specific color (R,G,B, for example)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make sure your script does correct handling of figures cropped by a frame. (if there is class uncertainty then ignore)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definitely will need: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findContours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