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00"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832225" cy="1014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color w:val="0033a0"/>
          <w:sz w:val="38"/>
          <w:szCs w:val="38"/>
        </w:rPr>
      </w:pPr>
      <w:bookmarkStart w:colFirst="0" w:colLast="0" w:name="_af7kp5ke3el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color w:val="0033a0"/>
          <w:sz w:val="38"/>
          <w:szCs w:val="38"/>
        </w:rPr>
      </w:pPr>
      <w:bookmarkStart w:colFirst="0" w:colLast="0" w:name="_3wvhv52plte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33a0"/>
          <w:sz w:val="38"/>
          <w:szCs w:val="38"/>
          <w:rtl w:val="0"/>
        </w:rPr>
        <w:t xml:space="preserve">Formato de observación para la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color w:val="0033a0"/>
          <w:sz w:val="38"/>
          <w:szCs w:val="38"/>
        </w:rPr>
      </w:pPr>
      <w:bookmarkStart w:colFirst="0" w:colLast="0" w:name="_hgmre1q2ncr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33a0"/>
          <w:sz w:val="38"/>
          <w:szCs w:val="38"/>
          <w:rtl w:val="0"/>
        </w:rPr>
        <w:t xml:space="preserve">Segunda Prueba en la Cámara Gesell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Miranda Eugenia Colorado Arróniz A01737027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Estefania Antonio Villaseca A01736897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Alejandro Kong Montoya A01734271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Sofia Zugasti Delgado A00837478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 de junio de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Desarrollo e implantación de sistemas de software (Gpo 502)</w:t>
      </w:r>
    </w:p>
    <w:p w:rsidR="00000000" w:rsidDel="00000000" w:rsidP="00000000" w:rsidRDefault="00000000" w:rsidRPr="00000000" w14:paraId="00000012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Prof. Juan Manuel González Calleros</w:t>
      </w:r>
    </w:p>
    <w:p w:rsidR="00000000" w:rsidDel="00000000" w:rsidP="00000000" w:rsidRDefault="00000000" w:rsidRPr="00000000" w14:paraId="00000014">
      <w:pPr>
        <w:spacing w:after="200" w:before="20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0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clykm87z2z0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17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Evaluar la usabilidad, la eficiencia y la satisfacción de la plataforma de servicio social bajo tres perfiles de usuario (Alumno, Administrador, Socio Formador), y comprobar la retención de uso tras una segunda iteración.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h6mrmbcopzx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Metodología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Participantes: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usuarios sin experiencia previa en la plataforma. Cada uno realizará las pruebas en tres roles distintos (Alumno, Administrador, Socio Formador), en orden aleatorio para contrabalancear.</w:t>
      </w:r>
    </w:p>
    <w:p w:rsidR="00000000" w:rsidDel="00000000" w:rsidP="00000000" w:rsidRDefault="00000000" w:rsidRPr="00000000" w14:paraId="0000001B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Moderador: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Fungió como guía, señalando en voz alta cada tarea; los usuarios actuaron según su intuición.</w:t>
      </w:r>
    </w:p>
    <w:p w:rsidR="00000000" w:rsidDel="00000000" w:rsidP="00000000" w:rsidRDefault="00000000" w:rsidRPr="00000000" w14:paraId="0000001D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Tareas evaluadas: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Perfil de 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Perfil de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Perfil de Socio Formador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su correo institucional.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Navegar por los proyectos solidarios (Usar filtros, hacer búsquedas).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detalles de un proyecto solidario.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Postularse a un proyecto solidario.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el estatus de las postulaciones a diferentes proyectos solidarios.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Aceptar/Rechazar su participación a un proyecto solidario.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proporcionadas.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xlsx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para subir proyectos solidarios.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proyectos por estado.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 proyecto específico en la tabla de proyectos solidarios.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solicitudes por carreras y estados.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la postulación de un proyecto específico.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evaluar posibles adeudos de estudiantes.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proporcionadas.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la tabla de postulaciones por carreras y estados.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el estado del alumno (aceptado, rechazado, declinado, en revisión).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una postulación específica en la tabla de postulaciones.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Descargar la tabla de postulaciones (PDF y CSV).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Métricas registradas por tarea y usuario: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Tiempo de ejecución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Errores cometidos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Nivel de dificultad (1–4)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Comentarios cualitativos</w:t>
      </w:r>
    </w:p>
    <w:p w:rsidR="00000000" w:rsidDel="00000000" w:rsidP="00000000" w:rsidRDefault="00000000" w:rsidRPr="00000000" w14:paraId="00000047">
      <w:pPr>
        <w:spacing w:after="240"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Iteraciones: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Primera ronda: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Interacción inicial.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24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Segunda ronda: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Tras familiarización con la interfaz, con el objetivo de medir las mejoras.</w:t>
      </w:r>
    </w:p>
    <w:p w:rsidR="00000000" w:rsidDel="00000000" w:rsidP="00000000" w:rsidRDefault="00000000" w:rsidRPr="00000000" w14:paraId="0000004A">
      <w:pPr>
        <w:spacing w:after="240" w:before="200" w:line="240" w:lineRule="auto"/>
        <w:ind w:right="6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Guía completa del plan de pruebas: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ee"/>
            <w:sz w:val="24"/>
            <w:szCs w:val="24"/>
            <w:u w:val="single"/>
            <w:rtl w:val="0"/>
          </w:rPr>
          <w:t xml:space="preserve">Guia Pruebas de Usuarios.docx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Registro de Pruebas con Usuarios</w:t>
      </w:r>
    </w:p>
    <w:p w:rsidR="00000000" w:rsidDel="00000000" w:rsidP="00000000" w:rsidRDefault="00000000" w:rsidRPr="00000000" w14:paraId="0000004C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 1</w:t>
      </w:r>
    </w:p>
    <w:p w:rsidR="00000000" w:rsidDel="00000000" w:rsidP="00000000" w:rsidRDefault="00000000" w:rsidRPr="00000000" w14:paraId="0000004D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Primera vez interactuando con la plataforma</w:t>
      </w:r>
      <w:r w:rsidDel="00000000" w:rsidR="00000000" w:rsidRPr="00000000">
        <w:rPr>
          <w:rtl w:val="0"/>
        </w:rPr>
      </w:r>
    </w:p>
    <w:tbl>
      <w:tblPr>
        <w:tblStyle w:val="Table2"/>
        <w:tblW w:w="10590.0" w:type="dxa"/>
        <w:jc w:val="left"/>
        <w:tblInd w:w="-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75"/>
        <w:gridCol w:w="1395"/>
        <w:gridCol w:w="1380"/>
        <w:gridCol w:w="1344.9999999999995"/>
        <w:gridCol w:w="2780.0000000000005"/>
        <w:tblGridChange w:id="0">
          <w:tblGrid>
            <w:gridCol w:w="1515"/>
            <w:gridCol w:w="2175"/>
            <w:gridCol w:w="1395"/>
            <w:gridCol w:w="1380"/>
            <w:gridCol w:w="1344.9999999999995"/>
            <w:gridCol w:w="278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Tarea Evaluada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de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Errores Cometidos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Nivel de Dificultad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Alumno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su correo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 fluyó bien. No tuvo complicaciones con el login.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Navegar por los proyectos solidarios (Usar filtros, hacer búsquedas)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Tardó un poco en entender cómo combinar los filtros, pero una vez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le pareció útil.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detalles de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Identificó 1mente las características del proyecto.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Postularse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tomó su tiempo leyendo cada uno de los campos y el mensaje de confirmación del envío.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el estatus de las postulaciones a diferentes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Identificó la sección en el menú lateral sencillamente.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Aceptar/Rechazar su participación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tomó un poco identificar el botón para tomar la decisión, los colores de los botones le parecieron diferentes a los del sistema.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Administrador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pareció sencillo el Login.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subir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Encontró el botón de carga sin problemas y el sistema aceptó los archivos de inmediato.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proyectos por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pareció muy intuitivo el filtro, los estados están bien clasificados.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 proyecto específico en la tabla de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Usó el buscador por nombre y fue directo.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solicitudes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tuvo dudas al aplicar los filtros combinados.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la postulación de un proyecto 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Usó el buscador rápidamente, fue directo al proyecto.</w:t>
            </w:r>
          </w:p>
        </w:tc>
      </w:tr>
      <w:tr>
        <w:trPr>
          <w:cantSplit w:val="0"/>
          <w:trHeight w:val="1549.882812500002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evaluar posibles adeudos de estudiantes.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Después de explicarle la funcionalidad, entendió el concepto de comparar las matrículas con los archivos.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Socio Formador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Comentó que el login fue claro y directo.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la tabla de postulaciones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filtros son funcionales y los resultados se actualizan al instante.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estado del alumno (aceptado, rechazado, declinado, en revisión)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gustó que el cambio 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automáticamente y que aparezca una confirmación visual.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una postulación específica en la tabla de postulaciones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Encontró la postulación por nombre sin complicaciones.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Descargar la tabla de postulaciones (PDF y 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Comentó que agradece tener ambas opciones de descarga y que los archivos se generan sin errores.</w:t>
            </w:r>
          </w:p>
        </w:tc>
      </w:tr>
    </w:tbl>
    <w:p w:rsidR="00000000" w:rsidDel="00000000" w:rsidP="00000000" w:rsidRDefault="00000000" w:rsidRPr="00000000" w14:paraId="000000D2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Segunda vez interactuando con la plataforma</w:t>
      </w:r>
      <w:r w:rsidDel="00000000" w:rsidR="00000000" w:rsidRPr="00000000">
        <w:rPr>
          <w:rtl w:val="0"/>
        </w:rPr>
      </w:r>
    </w:p>
    <w:tbl>
      <w:tblPr>
        <w:tblStyle w:val="Table3"/>
        <w:tblW w:w="10590.0" w:type="dxa"/>
        <w:jc w:val="left"/>
        <w:tblInd w:w="-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75"/>
        <w:gridCol w:w="1395"/>
        <w:gridCol w:w="1380"/>
        <w:gridCol w:w="1344.9999999999995"/>
        <w:gridCol w:w="2780.0000000000005"/>
        <w:tblGridChange w:id="0">
          <w:tblGrid>
            <w:gridCol w:w="1515"/>
            <w:gridCol w:w="2175"/>
            <w:gridCol w:w="1395"/>
            <w:gridCol w:w="1380"/>
            <w:gridCol w:w="1344.9999999999995"/>
            <w:gridCol w:w="278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Tarea Evaluada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de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Errores Cometidos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Nivel de Dificultad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Alumno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su correo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Entró sin dudar, ya está acostumbrado al proceso.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Navegar por los proyectos solidarios (Usar filtros, hacer búsquedas)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Ahora usó los filtros casi de forma automática.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detalles de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Dio clic rápido al proyecto que le interesaba.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Postularse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Rellenó los campos rápido, ya sabía qué esperar.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el estatus de las postulaciones a diferentes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sabía dónde buscar, fue directo.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Aceptar/Rechazar su participación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Reconoció el botón al instante. Los colores ya no le generaron duda.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Administrador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complicaciones. Mencionó que el inicio de sesión es rápido.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subir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sabía en qué carpeta tenía los archivos. Solo arrastró y soltó.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proyectos por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 hizo sin pensarlo mucho. Comentó que el sistema responde muy bien.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 proyecto específico en la tabla de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Buscó por nombre en segundos.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solicitudes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Recordaba cómo usar el filtro combinado. Sin errores.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la postulación de un proyecto 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Buscó por palabra clave y fue directo al resultado.</w:t>
            </w:r>
          </w:p>
        </w:tc>
      </w:tr>
      <w:tr>
        <w:trPr>
          <w:cantSplit w:val="0"/>
          <w:trHeight w:val="1549.882812500002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evaluar posibles adeudos de estudiantes.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Comentó que ya entendía bien la funcionalidad y lo hizo con confianza.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Socio Formador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Ingresó sin complicaciones. Ya había guardado la contraseña.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la tabla de postulaciones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 hizo con fluidez, los filtros cargaron bien.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estado del alumno (aceptado, rechazado, declinado, en revisión)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Sabía cómo hacerlo. Confirmó que los colores ayudan a identificar el estado.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una postulación específica en la tabla de postulaciones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Escribió el nombre exacto, apareció al instante.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Descargar la tabla de postulaciones (PDF y 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sabía dónde dar clic. Revisó el archivo descargado y todo estaba correcto.</w:t>
            </w:r>
          </w:p>
        </w:tc>
      </w:tr>
    </w:tbl>
    <w:p w:rsidR="00000000" w:rsidDel="00000000" w:rsidP="00000000" w:rsidRDefault="00000000" w:rsidRPr="00000000" w14:paraId="00000158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 2</w:t>
      </w:r>
    </w:p>
    <w:p w:rsidR="00000000" w:rsidDel="00000000" w:rsidP="00000000" w:rsidRDefault="00000000" w:rsidRPr="00000000" w14:paraId="0000015A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Primera vez interactuando con la plataforma</w:t>
      </w:r>
      <w:r w:rsidDel="00000000" w:rsidR="00000000" w:rsidRPr="00000000">
        <w:rPr>
          <w:rtl w:val="0"/>
        </w:rPr>
      </w:r>
    </w:p>
    <w:tbl>
      <w:tblPr>
        <w:tblStyle w:val="Table4"/>
        <w:tblW w:w="10590.0" w:type="dxa"/>
        <w:jc w:val="left"/>
        <w:tblInd w:w="-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75"/>
        <w:gridCol w:w="1395"/>
        <w:gridCol w:w="1380"/>
        <w:gridCol w:w="1344.9999999999995"/>
        <w:gridCol w:w="2780.0000000000005"/>
        <w:tblGridChange w:id="0">
          <w:tblGrid>
            <w:gridCol w:w="1515"/>
            <w:gridCol w:w="2175"/>
            <w:gridCol w:w="1395"/>
            <w:gridCol w:w="1380"/>
            <w:gridCol w:w="1344.9999999999995"/>
            <w:gridCol w:w="278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Tarea Evaluada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de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Errores Cometidos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Nivel de Dificultad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Alumno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su correo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min 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tomó un poco de tiempo dado a que no encontraba su OTP.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Navegar por los proyectos solidarios (Usar filtros, hacer búsquedas)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Probó varias veces los filtros, quitando y poniendo diferentes opciones.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detalles de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Revisó los proyectos y escogió el proyecto que más le gustó para ver los detalles.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Postularse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equivocó en la información de algunos campos pero la corrigió al ver las alertas.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el estatus de las postulaciones a diferentes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tomó algo de tiempo encontrar el apartado correcto, pero lo resolvió.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Aceptar/Rechazar su participación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Dudó entre los botones porque los colores no le parecían claros.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Administrador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equivocó una vez al teclear, pero fuera de eso no tuvo mayores problemas.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subir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costó encontrar el archivo para subir.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proyectos por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le fue difícil, pero dudó en qué significaba cada estado.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 proyecto específico en la tabla de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Encontró la barra de búsqueda, pero escribió mal el nombre al principio.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solicitudes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Combinó filtros incorrectamente al inicio, pero aprendió al ver los resultados.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la postulación de un proyecto 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resultó directo después de comprender la barra de búsqueda.</w:t>
            </w:r>
          </w:p>
        </w:tc>
      </w:tr>
      <w:tr>
        <w:trPr>
          <w:cantSplit w:val="0"/>
          <w:trHeight w:val="1549.882812500002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evaluar posibles adeudos de estudiantes.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Preguntó sobre los adeudos y se le explicó la funcionalidad de comparar.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Socio Formador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tardó un poco en teclear las credenciales ya que son un poco rebuscadas.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la tabla de postulaciones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Seleccionó múltiples estados varias veces para probarlos.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estado del alumno (aceptado, rechazado, declinado, en revisión)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Probó varias opciones de postulaciones y las envió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una postulación específica en la tabla de postulaciones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 costó identificar si buscaba por nombre, pero resolvió con prueba.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Descargar la tabla de postulaciones (PDF y 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Descargó bien ambos formatos, pero no distinguía en qué carpeta se guardaban.</w:t>
            </w:r>
          </w:p>
        </w:tc>
      </w:tr>
    </w:tbl>
    <w:p w:rsidR="00000000" w:rsidDel="00000000" w:rsidP="00000000" w:rsidRDefault="00000000" w:rsidRPr="00000000" w14:paraId="000001E0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Segunda vez interactuando con la plataforma</w:t>
      </w:r>
      <w:r w:rsidDel="00000000" w:rsidR="00000000" w:rsidRPr="00000000">
        <w:rPr>
          <w:rtl w:val="0"/>
        </w:rPr>
      </w:r>
    </w:p>
    <w:tbl>
      <w:tblPr>
        <w:tblStyle w:val="Table5"/>
        <w:tblW w:w="10590.0" w:type="dxa"/>
        <w:jc w:val="left"/>
        <w:tblInd w:w="-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75"/>
        <w:gridCol w:w="1395"/>
        <w:gridCol w:w="1380"/>
        <w:gridCol w:w="1344.9999999999995"/>
        <w:gridCol w:w="2780.0000000000005"/>
        <w:tblGridChange w:id="0">
          <w:tblGrid>
            <w:gridCol w:w="1515"/>
            <w:gridCol w:w="2175"/>
            <w:gridCol w:w="1395"/>
            <w:gridCol w:w="1380"/>
            <w:gridCol w:w="1344.9999999999995"/>
            <w:gridCol w:w="278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Tarea Evaluada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de 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Errores Cometidos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Nivel de Dificultad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Alumno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su correo institucional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conocía el flujo, aunque tardó un poco en recibir su OTP por correo.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Navegar por los proyectos solidarios (Usar filtros, hacer búsquedas)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Utilizó directamente el filtro por carrera y encontró proyectos de interés.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detalles de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Seleccionó uno de los primeros resultados para entrar rápidamente.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Postularse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Completó la información sin errores, ya sabía qué datos requería.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el estatus de las postulaciones a diferentes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Accedió directo desde su menú de usuario, sin dudar.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Aceptar/Rechazar su participación a un proyecto solidario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recordaba qué color correspondía a cada acción.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Administrador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Usó el autocompletado de su navegador para mayor rapidez.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xlsx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para subir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tenía preparados los archivos, fue muy ágil en la carga.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proyectos por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Aplicó el filtro con fluidez, sin detenerse a revisar opciones.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 proyecto específico en la tabla de proyectos solidarios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Escribió correctamente el nombre, sin titubeos.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solicitudes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Ejecutó combinaciones correctamente desde el primer intento.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la postulación de un proyecto 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 resolvió en segundos, directamente desde la búsqueda.</w:t>
            </w:r>
          </w:p>
        </w:tc>
      </w:tr>
      <w:tr>
        <w:trPr>
          <w:cantSplit w:val="0"/>
          <w:trHeight w:val="1549.882812500002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Importar archivos .csv y .xlsx para evaluar posibles adeudos de estudiantes.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Subió el archivo correcto sin necesidad de ayuda.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Perfil de Socio Formador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con las credenciales proporcionadas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tenía copiado el usuario y contraseña, fue directo.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Filtrar la tabla de postulaciones por carreras y estados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Sabía qué combinaciones usar para visualizar los datos que quería.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Cambiar estado del alumno (aceptado, rechazado, declinado, en revisión)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Completó varios cambios de estado con agilidad y seguridad.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Buscar una postulación específica en la tabla de postulaciones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Encontró al alumno fácilmente con el filtro por nombre.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Descargar la tabla de postulaciones (PDF y 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 seg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Usó directamente el botón de descarga sin dificultad.</w:t>
            </w:r>
          </w:p>
        </w:tc>
      </w:tr>
    </w:tbl>
    <w:p w:rsidR="00000000" w:rsidDel="00000000" w:rsidP="00000000" w:rsidRDefault="00000000" w:rsidRPr="00000000" w14:paraId="000002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Análisis de resultados</w:t>
      </w:r>
    </w:p>
    <w:p w:rsidR="00000000" w:rsidDel="00000000" w:rsidP="00000000" w:rsidRDefault="00000000" w:rsidRPr="00000000" w14:paraId="00000268">
      <w:pPr>
        <w:spacing w:before="20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Los resultados obtenidos de los dos usuarios reflejan una experiencia de uso positiva y con una curva de aprendizaje rápida. En la primera interacción, ambos completaron todas las tareas sin errores graves, aunque con tiempos ligeramente más largos y comentarios que sugieren una familiarización progresiva con los filtros, botones y etiquetas del sistema. Por ejemplo, el Usuario 2 tardó más en identificar algunas funciones o interpretar los colores de los botones, y cometió un error menor al postularse a un proyecto. Sin embargo, los dos lograron completar todas las tareas sin necesitar asistencia constante.</w:t>
      </w:r>
    </w:p>
    <w:p w:rsidR="00000000" w:rsidDel="00000000" w:rsidP="00000000" w:rsidRDefault="00000000" w:rsidRPr="00000000" w14:paraId="00000269">
      <w:pPr>
        <w:spacing w:before="20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before="20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 la segunda interacción, ambos usuarios realizaron las tareas de forma más ágil y con mayor seguridad. Se observó una notable reducción en los tiempos de ejecución, y los comentarios reflejan una comprensión más clara de la plataforma. Actividades como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postularse 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proyectos, usar filtros combinados o buscar postulaciones específicas fueron ejecutadas de manera casi automática. En general, la plataforma fue percibida como intuitiva y accesible desde el primer uso, mejorando significativamente en la segunda interacción. Esto sugiere que la experiencia de usuario está bien diseñada y permite una rápida adaptación.</w:t>
      </w:r>
    </w:p>
    <w:p w:rsidR="00000000" w:rsidDel="00000000" w:rsidP="00000000" w:rsidRDefault="00000000" w:rsidRPr="00000000" w14:paraId="0000026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26D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conclusión, la prueba con usuarios permitió confirmar que la plataforma es funcional, comprensible y accesible desde la primera interacción. Aunque algunos participantes presentaron pequeñas dudas o errores al inicio, lograron completar las tareas asignadas sin necesidad de asistencia externa. Durante la segunda sesión, se observó una mejora notable en la rapidez y seguridad con la que los usuarios interactuaron con el sistema, lo que demuestra que la curva de aprendizaje es corta y que el diseño favorece la memorización y la familiaridad.</w:t>
      </w:r>
    </w:p>
    <w:p w:rsidR="00000000" w:rsidDel="00000000" w:rsidP="00000000" w:rsidRDefault="00000000" w:rsidRPr="00000000" w14:paraId="0000026E">
      <w:pPr>
        <w:spacing w:before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Además, la retroalimentación recibida fue en general positiva, destacando que la interfaz es intuitiva, clara y visualmente agradable. Estos resultados validan muchas de las decisiones tomadas durante el diseño y desarrollo del sistema, y al mismo tiempo, permiten identificar áreas de oportunidad para seguir mejorando la experiencia. En conjunto, la evaluación evidencia que la plataforma cumple con los objetivos de usabilidad planteados y está bien encaminada para ser implementada con éxito en un entorno real.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36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36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7xpTyAsEJssq9hZStvBspogC42tic04A/edit?usp=sharing&amp;ouid=10213906525539696025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