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270" w:rsidRPr="00C75655" w:rsidRDefault="00C7565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Projekat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predmeta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Digitalni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sistemi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otporni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otkaz</w:t>
      </w:r>
      <w:proofErr w:type="spellEnd"/>
    </w:p>
    <w:p w:rsidR="00CD6270" w:rsidRDefault="00CD6270"/>
    <w:p w:rsidR="00CD6270" w:rsidRDefault="00CD6270"/>
    <w:p w:rsidR="00CD6270" w:rsidRDefault="00CD6270"/>
    <w:p w:rsidR="00CD6270" w:rsidRDefault="00CD6270"/>
    <w:p w:rsidR="002E0186" w:rsidRDefault="002E0186" w:rsidP="00CD6270"/>
    <w:p w:rsidR="002E0186" w:rsidRDefault="002E0186" w:rsidP="00CD6270"/>
    <w:p w:rsidR="002E0186" w:rsidRDefault="002E0186" w:rsidP="00CD6270"/>
    <w:p w:rsidR="002E0186" w:rsidRDefault="002E0186" w:rsidP="00CD6270"/>
    <w:p w:rsidR="002E0186" w:rsidRDefault="002E0186" w:rsidP="00CD6270"/>
    <w:p w:rsidR="00CD6270" w:rsidRPr="00C75655" w:rsidRDefault="00CD6270" w:rsidP="00CD6270">
      <w:pPr>
        <w:rPr>
          <w:sz w:val="36"/>
          <w:szCs w:val="36"/>
        </w:rPr>
      </w:pPr>
      <w:proofErr w:type="spellStart"/>
      <w:r w:rsidRPr="00C75655">
        <w:rPr>
          <w:sz w:val="36"/>
          <w:szCs w:val="36"/>
        </w:rPr>
        <w:t>Tema</w:t>
      </w:r>
      <w:proofErr w:type="spellEnd"/>
      <w:r w:rsidRPr="00C75655">
        <w:rPr>
          <w:sz w:val="36"/>
          <w:szCs w:val="36"/>
        </w:rPr>
        <w:t xml:space="preserve"> </w:t>
      </w:r>
      <w:proofErr w:type="spellStart"/>
      <w:r w:rsidRPr="00C75655">
        <w:rPr>
          <w:sz w:val="36"/>
          <w:szCs w:val="36"/>
        </w:rPr>
        <w:t>projekta</w:t>
      </w:r>
      <w:proofErr w:type="spellEnd"/>
      <w:r w:rsidRPr="00C75655">
        <w:rPr>
          <w:sz w:val="36"/>
          <w:szCs w:val="36"/>
        </w:rPr>
        <w:t>:</w:t>
      </w:r>
    </w:p>
    <w:p w:rsidR="00CD6270" w:rsidRPr="00C75655" w:rsidRDefault="002E018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79F5E2D3">
            <wp:simplePos x="0" y="0"/>
            <wp:positionH relativeFrom="column">
              <wp:posOffset>996950</wp:posOffset>
            </wp:positionH>
            <wp:positionV relativeFrom="paragraph">
              <wp:posOffset>157480</wp:posOffset>
            </wp:positionV>
            <wp:extent cx="3606800" cy="3047365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6270" w:rsidRPr="00C75655">
        <w:rPr>
          <w:sz w:val="36"/>
          <w:szCs w:val="36"/>
        </w:rPr>
        <w:tab/>
      </w:r>
      <w:r w:rsidR="00CD6270" w:rsidRPr="00C75655">
        <w:rPr>
          <w:sz w:val="36"/>
          <w:szCs w:val="36"/>
        </w:rPr>
        <w:tab/>
        <w:t>Overlapping parit</w:t>
      </w:r>
      <w:r w:rsidR="00C75655" w:rsidRPr="00C75655">
        <w:rPr>
          <w:sz w:val="36"/>
          <w:szCs w:val="36"/>
        </w:rPr>
        <w:t xml:space="preserve">y, </w:t>
      </w:r>
      <w:r w:rsidR="00CD6270" w:rsidRPr="00C75655">
        <w:rPr>
          <w:sz w:val="36"/>
          <w:szCs w:val="36"/>
          <w:lang w:val="sr-Latn-RS"/>
        </w:rPr>
        <w:t>žaštita memorije</w:t>
      </w:r>
      <w:r w:rsidR="00C75655">
        <w:rPr>
          <w:sz w:val="36"/>
          <w:szCs w:val="36"/>
          <w:lang w:val="sr-Latn-RS"/>
        </w:rPr>
        <w:t xml:space="preserve"> u EC1 procesoru</w:t>
      </w:r>
    </w:p>
    <w:p w:rsidR="00CD6270" w:rsidRDefault="00CD6270"/>
    <w:p w:rsidR="00CD6270" w:rsidRDefault="00CD6270"/>
    <w:p w:rsidR="00CD6270" w:rsidRDefault="00CD6270"/>
    <w:p w:rsidR="00CD6270" w:rsidRDefault="00CD6270"/>
    <w:p w:rsidR="00CD6270" w:rsidRDefault="00CD6270"/>
    <w:p w:rsidR="00CD6270" w:rsidRDefault="00CD6270"/>
    <w:p w:rsidR="00CD6270" w:rsidRDefault="00CD6270"/>
    <w:p w:rsidR="00CD6270" w:rsidRDefault="00CD6270"/>
    <w:p w:rsidR="00CD6270" w:rsidRDefault="00CD6270"/>
    <w:p w:rsidR="00CD6270" w:rsidRDefault="00CD6270"/>
    <w:p w:rsidR="00CD6270" w:rsidRDefault="00CD6270"/>
    <w:p w:rsidR="00CD6270" w:rsidRDefault="00CD6270">
      <w:r>
        <w:t xml:space="preserve">Student: Aleksandar Komazec </w:t>
      </w:r>
      <w:r>
        <w:tab/>
      </w:r>
      <w:r>
        <w:tab/>
      </w:r>
      <w:r>
        <w:tab/>
      </w:r>
      <w:r>
        <w:tab/>
        <w:t xml:space="preserve">Mentor: </w:t>
      </w:r>
      <w:r w:rsidR="00C75655">
        <w:t xml:space="preserve">Rastislav </w:t>
      </w:r>
      <w:proofErr w:type="spellStart"/>
      <w:r w:rsidR="00C75655">
        <w:t>Struharik</w:t>
      </w:r>
      <w:proofErr w:type="spellEnd"/>
      <w:r>
        <w:t xml:space="preserve"> </w:t>
      </w:r>
    </w:p>
    <w:p w:rsidR="00CD6270" w:rsidRDefault="00CD6270">
      <w:r>
        <w:t xml:space="preserve">Dana __________ u </w:t>
      </w:r>
      <w:proofErr w:type="spellStart"/>
      <w:r>
        <w:t>Novom</w:t>
      </w:r>
      <w:proofErr w:type="spellEnd"/>
      <w:r>
        <w:t xml:space="preserve"> </w:t>
      </w:r>
      <w:proofErr w:type="spellStart"/>
      <w:r>
        <w:t>Sadu</w:t>
      </w:r>
      <w:proofErr w:type="spellEnd"/>
      <w:r>
        <w:t xml:space="preserve"> </w:t>
      </w:r>
    </w:p>
    <w:p w:rsidR="00CD6270" w:rsidRDefault="00CD6270">
      <w:proofErr w:type="spellStart"/>
      <w:r>
        <w:t>Potpis</w:t>
      </w:r>
      <w:proofErr w:type="spellEnd"/>
      <w:r>
        <w:t xml:space="preserve"> </w:t>
      </w:r>
      <w:proofErr w:type="spellStart"/>
      <w:proofErr w:type="gramStart"/>
      <w:r>
        <w:t>studenta</w:t>
      </w:r>
      <w:proofErr w:type="spellEnd"/>
      <w:r>
        <w:t>:_</w:t>
      </w:r>
      <w:proofErr w:type="gramEnd"/>
      <w:r>
        <w:t xml:space="preserve">_______________ </w:t>
      </w:r>
      <w:r>
        <w:tab/>
      </w:r>
      <w:r>
        <w:tab/>
      </w:r>
      <w:r>
        <w:tab/>
      </w:r>
      <w:proofErr w:type="spellStart"/>
      <w:r>
        <w:t>Potpis</w:t>
      </w:r>
      <w:proofErr w:type="spellEnd"/>
      <w:r>
        <w:t xml:space="preserve"> </w:t>
      </w:r>
      <w:proofErr w:type="spellStart"/>
      <w:r>
        <w:t>mentora</w:t>
      </w:r>
      <w:proofErr w:type="spellEnd"/>
      <w:r>
        <w:t>:______________</w:t>
      </w:r>
    </w:p>
    <w:p w:rsidR="002E0186" w:rsidRDefault="002E0186"/>
    <w:p w:rsidR="002E0186" w:rsidRDefault="002E0186"/>
    <w:p w:rsidR="002E0186" w:rsidRDefault="002E0186" w:rsidP="002E0186">
      <w:pPr>
        <w:pStyle w:val="ListParagraph"/>
        <w:numPr>
          <w:ilvl w:val="0"/>
          <w:numId w:val="1"/>
        </w:numPr>
      </w:pPr>
      <w:proofErr w:type="spellStart"/>
      <w:r>
        <w:lastRenderedPageBreak/>
        <w:t>Uvod</w:t>
      </w:r>
      <w:proofErr w:type="spellEnd"/>
    </w:p>
    <w:p w:rsidR="00AE585C" w:rsidRDefault="002E0186" w:rsidP="00AE585C">
      <w:pPr>
        <w:ind w:left="720"/>
      </w:pPr>
      <w:r>
        <w:t>Na</w:t>
      </w:r>
      <w:r w:rsidR="00456F8F">
        <w:t xml:space="preserve"> </w:t>
      </w:r>
      <w:r>
        <w:t>Easy computer 1 (ECU 1)</w:t>
      </w:r>
      <w:r w:rsidR="00456F8F">
        <w:t xml:space="preserve">, </w:t>
      </w:r>
      <w:proofErr w:type="spellStart"/>
      <w:r w:rsidR="00456F8F">
        <w:t>jednostavanom</w:t>
      </w:r>
      <w:proofErr w:type="spellEnd"/>
      <w:r w:rsidR="00456F8F">
        <w:t xml:space="preserve"> </w:t>
      </w:r>
      <w:proofErr w:type="spellStart"/>
      <w:r w:rsidR="00456F8F">
        <w:t>osmobitnom</w:t>
      </w:r>
      <w:proofErr w:type="spellEnd"/>
      <w:r w:rsidR="00456F8F">
        <w:t xml:space="preserve"> </w:t>
      </w:r>
      <w:proofErr w:type="spellStart"/>
      <w:r w:rsidR="00456F8F">
        <w:t>procesoru</w:t>
      </w:r>
      <w:proofErr w:type="spellEnd"/>
      <w:r w:rsidR="00456F8F">
        <w:t xml:space="preserve"> je </w:t>
      </w:r>
      <w:proofErr w:type="spellStart"/>
      <w:r w:rsidR="00456F8F">
        <w:t>primenjen</w:t>
      </w:r>
      <w:proofErr w:type="spellEnd"/>
      <w:r w:rsidR="00456F8F">
        <w:t xml:space="preserve"> overlapping parity. </w:t>
      </w:r>
      <w:proofErr w:type="spellStart"/>
      <w:r w:rsidR="00456F8F">
        <w:t>Kako</w:t>
      </w:r>
      <w:proofErr w:type="spellEnd"/>
      <w:r w:rsidR="00456F8F">
        <w:t xml:space="preserve"> bi se ova </w:t>
      </w:r>
      <w:proofErr w:type="spellStart"/>
      <w:r w:rsidR="00456F8F">
        <w:t>tehnika</w:t>
      </w:r>
      <w:proofErr w:type="spellEnd"/>
      <w:r w:rsidR="00456F8F">
        <w:t xml:space="preserve"> </w:t>
      </w:r>
      <w:proofErr w:type="spellStart"/>
      <w:r w:rsidR="00456F8F">
        <w:t>primenila</w:t>
      </w:r>
      <w:proofErr w:type="spellEnd"/>
      <w:r w:rsidR="00456F8F">
        <w:t xml:space="preserve"> </w:t>
      </w:r>
      <w:proofErr w:type="spellStart"/>
      <w:r w:rsidR="00456F8F">
        <w:t>na</w:t>
      </w:r>
      <w:proofErr w:type="spellEnd"/>
      <w:r w:rsidR="00456F8F">
        <w:t xml:space="preserve"> </w:t>
      </w:r>
      <w:proofErr w:type="spellStart"/>
      <w:r w:rsidR="00456F8F">
        <w:t>najjefikasniji</w:t>
      </w:r>
      <w:proofErr w:type="spellEnd"/>
      <w:r w:rsidR="00456F8F">
        <w:t xml:space="preserve"> </w:t>
      </w:r>
      <w:proofErr w:type="spellStart"/>
      <w:r w:rsidR="00456F8F">
        <w:t>način</w:t>
      </w:r>
      <w:proofErr w:type="spellEnd"/>
      <w:r w:rsidR="00456F8F">
        <w:t xml:space="preserve">, </w:t>
      </w:r>
      <w:proofErr w:type="spellStart"/>
      <w:r w:rsidR="00456F8F">
        <w:t>osmobitna</w:t>
      </w:r>
      <w:proofErr w:type="spellEnd"/>
      <w:r w:rsidR="00456F8F">
        <w:t xml:space="preserve"> </w:t>
      </w:r>
      <w:proofErr w:type="spellStart"/>
      <w:r w:rsidR="00456F8F">
        <w:t>magistrala</w:t>
      </w:r>
      <w:proofErr w:type="spellEnd"/>
      <w:r w:rsidR="00456F8F">
        <w:t xml:space="preserve"> je </w:t>
      </w:r>
      <w:proofErr w:type="spellStart"/>
      <w:r w:rsidR="00456F8F">
        <w:t>podeljena</w:t>
      </w:r>
      <w:proofErr w:type="spellEnd"/>
      <w:r w:rsidR="00456F8F">
        <w:t xml:space="preserve"> </w:t>
      </w:r>
      <w:proofErr w:type="spellStart"/>
      <w:r w:rsidR="00456F8F">
        <w:t>na</w:t>
      </w:r>
      <w:proofErr w:type="spellEnd"/>
      <w:r w:rsidR="00456F8F">
        <w:t xml:space="preserve"> </w:t>
      </w:r>
      <w:proofErr w:type="spellStart"/>
      <w:r w:rsidR="00456F8F">
        <w:t>dva</w:t>
      </w:r>
      <w:proofErr w:type="spellEnd"/>
      <w:r w:rsidR="00456F8F">
        <w:t xml:space="preserve"> </w:t>
      </w:r>
      <w:proofErr w:type="spellStart"/>
      <w:r w:rsidR="00456F8F">
        <w:t>dela</w:t>
      </w:r>
      <w:proofErr w:type="spellEnd"/>
      <w:r w:rsidR="00456F8F">
        <w:t xml:space="preserve"> po </w:t>
      </w:r>
      <w:proofErr w:type="spellStart"/>
      <w:r w:rsidR="00456F8F">
        <w:t>četiri</w:t>
      </w:r>
      <w:proofErr w:type="spellEnd"/>
      <w:r w:rsidR="00456F8F">
        <w:t xml:space="preserve"> </w:t>
      </w:r>
      <w:proofErr w:type="spellStart"/>
      <w:r w:rsidR="00456F8F">
        <w:t>bita</w:t>
      </w:r>
      <w:proofErr w:type="spellEnd"/>
      <w:r w:rsidR="00456F8F">
        <w:t xml:space="preserve"> I </w:t>
      </w:r>
      <w:proofErr w:type="spellStart"/>
      <w:r w:rsidR="00456F8F">
        <w:t>na</w:t>
      </w:r>
      <w:proofErr w:type="spellEnd"/>
      <w:r w:rsidR="00456F8F">
        <w:t xml:space="preserve"> </w:t>
      </w:r>
      <w:proofErr w:type="spellStart"/>
      <w:r w:rsidR="00456F8F">
        <w:t>taj</w:t>
      </w:r>
      <w:proofErr w:type="spellEnd"/>
      <w:r w:rsidR="00456F8F">
        <w:t xml:space="preserve"> </w:t>
      </w:r>
      <w:proofErr w:type="spellStart"/>
      <w:r w:rsidR="00456F8F">
        <w:t>način</w:t>
      </w:r>
      <w:proofErr w:type="spellEnd"/>
      <w:r w:rsidR="00456F8F">
        <w:t xml:space="preserve"> je </w:t>
      </w:r>
      <w:proofErr w:type="spellStart"/>
      <w:r w:rsidR="00456F8F">
        <w:t>predstavljen</w:t>
      </w:r>
      <w:proofErr w:type="spellEnd"/>
      <w:r w:rsidR="00456F8F">
        <w:t xml:space="preserve"> </w:t>
      </w:r>
      <w:proofErr w:type="spellStart"/>
      <w:r w:rsidR="00456F8F">
        <w:t>Hamingov</w:t>
      </w:r>
      <w:proofErr w:type="spellEnd"/>
      <w:r w:rsidR="00456F8F">
        <w:t xml:space="preserve"> </w:t>
      </w:r>
      <w:proofErr w:type="spellStart"/>
      <w:r w:rsidR="00456F8F">
        <w:t>kod</w:t>
      </w:r>
      <w:proofErr w:type="spellEnd"/>
      <w:r w:rsidR="00456F8F">
        <w:t xml:space="preserve"> (7,4).</w:t>
      </w:r>
    </w:p>
    <w:p w:rsidR="00AE585C" w:rsidRDefault="00AE585C" w:rsidP="00AE585C">
      <w:r>
        <w:tab/>
      </w:r>
    </w:p>
    <w:p w:rsidR="00AE585C" w:rsidRDefault="00AE585C">
      <w:r>
        <w:br w:type="page"/>
      </w:r>
    </w:p>
    <w:p w:rsidR="00456F8F" w:rsidRDefault="00AE585C" w:rsidP="00AE585C">
      <w:r>
        <w:lastRenderedPageBreak/>
        <w:t>1.1</w:t>
      </w:r>
      <w:r>
        <w:tab/>
        <w:t xml:space="preserve">Easy computer one </w:t>
      </w:r>
    </w:p>
    <w:p w:rsidR="006D7941" w:rsidRDefault="00AE585C" w:rsidP="00AE585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Easy computer one 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sastoji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iz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6D7941">
        <w:rPr>
          <w:rFonts w:ascii="Arial" w:hAnsi="Arial" w:cs="Arial"/>
          <w:color w:val="000000"/>
          <w:sz w:val="22"/>
          <w:szCs w:val="22"/>
        </w:rPr>
        <w:t>dva</w:t>
      </w:r>
      <w:proofErr w:type="spellEnd"/>
      <w:r w:rsidR="006D794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6D7941">
        <w:rPr>
          <w:rFonts w:ascii="Arial" w:hAnsi="Arial" w:cs="Arial"/>
          <w:color w:val="000000"/>
          <w:sz w:val="22"/>
          <w:szCs w:val="22"/>
        </w:rPr>
        <w:t>glavna</w:t>
      </w:r>
      <w:proofErr w:type="spellEnd"/>
      <w:r w:rsidR="006D794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dela</w:t>
      </w:r>
      <w:proofErr w:type="spellEnd"/>
      <w:r w:rsidR="006D7941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="006D7941">
        <w:rPr>
          <w:rFonts w:ascii="Arial" w:hAnsi="Arial" w:cs="Arial"/>
          <w:color w:val="000000"/>
          <w:sz w:val="22"/>
          <w:szCs w:val="22"/>
        </w:rPr>
        <w:t>Prvi</w:t>
      </w:r>
      <w:proofErr w:type="spellEnd"/>
      <w:r w:rsidR="006D7941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de</w:t>
      </w:r>
      <w:r w:rsidR="006D7941">
        <w:rPr>
          <w:rFonts w:ascii="Arial" w:hAnsi="Arial" w:cs="Arial"/>
          <w:color w:val="000000"/>
          <w:sz w:val="22"/>
          <w:szCs w:val="22"/>
        </w:rPr>
        <w:t xml:space="preserve">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obezbeđuje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tokove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podataka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eng.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r w:rsidR="006D7941">
        <w:rPr>
          <w:rFonts w:ascii="Arial" w:hAnsi="Arial" w:cs="Arial"/>
          <w:i/>
          <w:iCs/>
          <w:color w:val="000000"/>
          <w:sz w:val="22"/>
          <w:szCs w:val="22"/>
        </w:rPr>
        <w:t>D</w:t>
      </w:r>
      <w:r>
        <w:rPr>
          <w:rFonts w:ascii="Arial" w:hAnsi="Arial" w:cs="Arial"/>
          <w:i/>
          <w:iCs/>
          <w:color w:val="000000"/>
          <w:sz w:val="22"/>
          <w:szCs w:val="22"/>
        </w:rPr>
        <w:t>atapath</w:t>
      </w:r>
      <w:r w:rsidR="006D7941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 w:rsidR="00114F2E">
        <w:rPr>
          <w:rFonts w:ascii="Arial" w:hAnsi="Arial" w:cs="Arial"/>
          <w:i/>
          <w:iCs/>
          <w:color w:val="000000"/>
          <w:sz w:val="22"/>
          <w:szCs w:val="22"/>
        </w:rPr>
        <w:t>S</w:t>
      </w:r>
      <w:r w:rsidR="006D7941">
        <w:rPr>
          <w:rFonts w:ascii="Arial" w:hAnsi="Arial" w:cs="Arial"/>
          <w:i/>
          <w:iCs/>
          <w:color w:val="000000"/>
          <w:sz w:val="22"/>
          <w:szCs w:val="22"/>
        </w:rPr>
        <w:t>lika</w:t>
      </w:r>
      <w:proofErr w:type="spellEnd"/>
      <w:r w:rsidR="006D7941">
        <w:rPr>
          <w:rFonts w:ascii="Arial" w:hAnsi="Arial" w:cs="Arial"/>
          <w:i/>
          <w:iCs/>
          <w:color w:val="000000"/>
          <w:sz w:val="22"/>
          <w:szCs w:val="22"/>
        </w:rPr>
        <w:t xml:space="preserve"> 1</w:t>
      </w:r>
      <w:r>
        <w:rPr>
          <w:rFonts w:ascii="Arial" w:hAnsi="Arial" w:cs="Arial"/>
          <w:color w:val="000000"/>
          <w:sz w:val="22"/>
          <w:szCs w:val="22"/>
        </w:rPr>
        <w:t>)</w:t>
      </w:r>
      <w:r w:rsidR="006D7941">
        <w:rPr>
          <w:rFonts w:ascii="Arial" w:hAnsi="Arial" w:cs="Arial"/>
          <w:color w:val="000000"/>
          <w:sz w:val="22"/>
          <w:szCs w:val="22"/>
        </w:rPr>
        <w:t xml:space="preserve">. </w:t>
      </w:r>
    </w:p>
    <w:p w:rsidR="006D7941" w:rsidRDefault="00114F2E" w:rsidP="00AE585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2BC11D30">
            <wp:simplePos x="0" y="0"/>
            <wp:positionH relativeFrom="margin">
              <wp:posOffset>1783976</wp:posOffset>
            </wp:positionH>
            <wp:positionV relativeFrom="paragraph">
              <wp:posOffset>2540</wp:posOffset>
            </wp:positionV>
            <wp:extent cx="2681479" cy="2330824"/>
            <wp:effectExtent l="76200" t="76200" r="138430" b="1270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598" cy="23361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7941" w:rsidRDefault="006D7941" w:rsidP="00AE585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6D7941" w:rsidRDefault="006D7941" w:rsidP="00AE585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6D7941" w:rsidRDefault="006D7941" w:rsidP="00AE585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6D7941" w:rsidRDefault="006D7941" w:rsidP="00AE585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6D7941" w:rsidRDefault="006D7941" w:rsidP="00AE585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6D7941" w:rsidRDefault="006D7941">
      <w:pPr>
        <w:rPr>
          <w:rFonts w:ascii="Arial" w:hAnsi="Arial" w:cs="Arial"/>
          <w:color w:val="000000"/>
        </w:rPr>
      </w:pPr>
    </w:p>
    <w:p w:rsidR="006D7941" w:rsidRDefault="006D7941">
      <w:pPr>
        <w:rPr>
          <w:rFonts w:ascii="Arial" w:hAnsi="Arial" w:cs="Arial"/>
          <w:color w:val="000000"/>
        </w:rPr>
      </w:pPr>
    </w:p>
    <w:p w:rsidR="006D7941" w:rsidRDefault="006D7941">
      <w:pPr>
        <w:rPr>
          <w:rFonts w:ascii="Arial" w:hAnsi="Arial" w:cs="Arial"/>
          <w:color w:val="000000"/>
        </w:rPr>
      </w:pPr>
    </w:p>
    <w:p w:rsidR="006D7941" w:rsidRDefault="006D7941">
      <w:pPr>
        <w:rPr>
          <w:rFonts w:ascii="Arial" w:hAnsi="Arial" w:cs="Arial"/>
          <w:color w:val="000000"/>
        </w:rPr>
      </w:pPr>
    </w:p>
    <w:p w:rsidR="006D7941" w:rsidRDefault="006D7941">
      <w:pPr>
        <w:rPr>
          <w:rFonts w:ascii="Arial" w:hAnsi="Arial" w:cs="Arial"/>
          <w:color w:val="000000"/>
        </w:rPr>
      </w:pPr>
    </w:p>
    <w:p w:rsidR="006D7941" w:rsidRDefault="00114F2E">
      <w:pPr>
        <w:rPr>
          <w:rFonts w:ascii="Arial" w:hAnsi="Arial" w:cs="Arial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0218B09" wp14:editId="41DF99C2">
                <wp:simplePos x="0" y="0"/>
                <wp:positionH relativeFrom="margin">
                  <wp:posOffset>1759324</wp:posOffset>
                </wp:positionH>
                <wp:positionV relativeFrom="paragraph">
                  <wp:posOffset>156696</wp:posOffset>
                </wp:positionV>
                <wp:extent cx="3119755" cy="635"/>
                <wp:effectExtent l="0" t="0" r="444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97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D74ED" w:rsidRPr="00CF7295" w:rsidRDefault="00BD74ED" w:rsidP="006D7941">
                            <w:pPr>
                              <w:pStyle w:val="Caption"/>
                              <w:rPr>
                                <w:rFonts w:ascii="Arial" w:eastAsia="Times New Roman" w:hAnsi="Arial" w:cs="Arial"/>
                                <w:noProof/>
                                <w:color w:val="000000"/>
                              </w:rPr>
                            </w:pPr>
                            <w:proofErr w:type="spellStart"/>
                            <w:r>
                              <w:t>Slika</w:t>
                            </w:r>
                            <w:proofErr w:type="spellEnd"/>
                            <w:r>
                              <w:t xml:space="preserve"> 1: Data 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218B0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38.55pt;margin-top:12.35pt;width:245.65pt;height:.05pt;z-index:-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" stroked="f">
                <v:textbox style="mso-fit-shape-to-text:t" inset="0,0,0,0">
                  <w:txbxContent>
                    <w:p w:rsidR="00BD74ED" w:rsidRPr="00CF7295" w:rsidRDefault="00BD74ED" w:rsidP="006D7941">
                      <w:pPr>
                        <w:pStyle w:val="Caption"/>
                        <w:rPr>
                          <w:rFonts w:ascii="Arial" w:eastAsia="Times New Roman" w:hAnsi="Arial" w:cs="Arial"/>
                          <w:noProof/>
                          <w:color w:val="000000"/>
                        </w:rPr>
                      </w:pPr>
                      <w:proofErr w:type="spellStart"/>
                      <w:r>
                        <w:t>Slika</w:t>
                      </w:r>
                      <w:proofErr w:type="spellEnd"/>
                      <w:r>
                        <w:t xml:space="preserve"> 1: Data Path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F39B8" w:rsidRDefault="00BF39B8" w:rsidP="006D7941">
      <w:pPr>
        <w:rPr>
          <w:rFonts w:ascii="Arial" w:hAnsi="Arial" w:cs="Arial"/>
          <w:color w:val="000000"/>
        </w:rPr>
      </w:pPr>
    </w:p>
    <w:p w:rsidR="00AE585C" w:rsidRDefault="00BF39B8" w:rsidP="006D7941">
      <w:pPr>
        <w:rPr>
          <w:rFonts w:ascii="Arial" w:hAnsi="Arial" w:cs="Arial"/>
          <w:color w:val="00000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1752600</wp:posOffset>
            </wp:positionH>
            <wp:positionV relativeFrom="paragraph">
              <wp:posOffset>445845</wp:posOffset>
            </wp:positionV>
            <wp:extent cx="2545503" cy="2232211"/>
            <wp:effectExtent l="76200" t="76200" r="140970" b="130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177" cy="22345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D7941">
        <w:rPr>
          <w:rFonts w:ascii="Arial" w:hAnsi="Arial" w:cs="Arial"/>
          <w:color w:val="000000"/>
        </w:rPr>
        <w:t>Drugi</w:t>
      </w:r>
      <w:proofErr w:type="spellEnd"/>
      <w:r w:rsidR="006D7941">
        <w:rPr>
          <w:rFonts w:ascii="Arial" w:hAnsi="Arial" w:cs="Arial"/>
          <w:color w:val="000000"/>
        </w:rPr>
        <w:t xml:space="preserve"> deo se </w:t>
      </w:r>
      <w:proofErr w:type="spellStart"/>
      <w:r w:rsidR="00AE585C">
        <w:rPr>
          <w:rFonts w:ascii="Arial" w:hAnsi="Arial" w:cs="Arial"/>
          <w:color w:val="000000"/>
        </w:rPr>
        <w:t>sastoji</w:t>
      </w:r>
      <w:proofErr w:type="spellEnd"/>
      <w:r w:rsidR="00AE585C">
        <w:rPr>
          <w:rFonts w:ascii="Arial" w:hAnsi="Arial" w:cs="Arial"/>
          <w:color w:val="000000"/>
        </w:rPr>
        <w:t xml:space="preserve"> </w:t>
      </w:r>
      <w:proofErr w:type="spellStart"/>
      <w:r w:rsidR="00AE585C">
        <w:rPr>
          <w:rFonts w:ascii="Arial" w:hAnsi="Arial" w:cs="Arial"/>
          <w:color w:val="000000"/>
        </w:rPr>
        <w:t>od</w:t>
      </w:r>
      <w:proofErr w:type="spellEnd"/>
      <w:r w:rsidR="00AE585C">
        <w:rPr>
          <w:rFonts w:ascii="Arial" w:hAnsi="Arial" w:cs="Arial"/>
          <w:color w:val="000000"/>
        </w:rPr>
        <w:t xml:space="preserve"> </w:t>
      </w:r>
      <w:proofErr w:type="spellStart"/>
      <w:r w:rsidR="00AE585C">
        <w:rPr>
          <w:rFonts w:ascii="Arial" w:hAnsi="Arial" w:cs="Arial"/>
          <w:color w:val="000000"/>
        </w:rPr>
        <w:t>registara</w:t>
      </w:r>
      <w:proofErr w:type="spellEnd"/>
      <w:r w:rsidR="00AE585C">
        <w:rPr>
          <w:rFonts w:ascii="Arial" w:hAnsi="Arial" w:cs="Arial"/>
          <w:color w:val="000000"/>
        </w:rPr>
        <w:t xml:space="preserve"> </w:t>
      </w:r>
      <w:proofErr w:type="spellStart"/>
      <w:r w:rsidR="00AE585C">
        <w:rPr>
          <w:rFonts w:ascii="Arial" w:hAnsi="Arial" w:cs="Arial"/>
          <w:color w:val="000000"/>
        </w:rPr>
        <w:t>i</w:t>
      </w:r>
      <w:proofErr w:type="spellEnd"/>
      <w:r w:rsidR="00AE585C">
        <w:rPr>
          <w:rFonts w:ascii="Arial" w:hAnsi="Arial" w:cs="Arial"/>
          <w:color w:val="000000"/>
        </w:rPr>
        <w:t xml:space="preserve"> </w:t>
      </w:r>
      <w:proofErr w:type="spellStart"/>
      <w:r w:rsidR="00AE585C">
        <w:rPr>
          <w:rFonts w:ascii="Arial" w:hAnsi="Arial" w:cs="Arial"/>
          <w:color w:val="000000"/>
        </w:rPr>
        <w:t>funkcionalnih</w:t>
      </w:r>
      <w:proofErr w:type="spellEnd"/>
      <w:r w:rsidR="00AE585C">
        <w:rPr>
          <w:rFonts w:ascii="Arial" w:hAnsi="Arial" w:cs="Arial"/>
          <w:color w:val="000000"/>
        </w:rPr>
        <w:t xml:space="preserve"> </w:t>
      </w:r>
      <w:proofErr w:type="spellStart"/>
      <w:r w:rsidR="00AE585C">
        <w:rPr>
          <w:rFonts w:ascii="Arial" w:hAnsi="Arial" w:cs="Arial"/>
          <w:color w:val="000000"/>
        </w:rPr>
        <w:t>jedinica</w:t>
      </w:r>
      <w:proofErr w:type="spellEnd"/>
      <w:r w:rsidR="00AE585C">
        <w:rPr>
          <w:rFonts w:ascii="Arial" w:hAnsi="Arial" w:cs="Arial"/>
          <w:color w:val="000000"/>
        </w:rPr>
        <w:t xml:space="preserve"> </w:t>
      </w:r>
      <w:proofErr w:type="spellStart"/>
      <w:r w:rsidR="00AE585C">
        <w:rPr>
          <w:rFonts w:ascii="Arial" w:hAnsi="Arial" w:cs="Arial"/>
          <w:color w:val="000000"/>
        </w:rPr>
        <w:t>i</w:t>
      </w:r>
      <w:proofErr w:type="spellEnd"/>
      <w:r w:rsidR="00AE585C">
        <w:rPr>
          <w:rFonts w:ascii="Arial" w:hAnsi="Arial" w:cs="Arial"/>
          <w:color w:val="000000"/>
        </w:rPr>
        <w:t xml:space="preserve"> </w:t>
      </w:r>
      <w:proofErr w:type="spellStart"/>
      <w:r w:rsidR="00AE585C">
        <w:rPr>
          <w:rFonts w:ascii="Arial" w:hAnsi="Arial" w:cs="Arial"/>
          <w:color w:val="000000"/>
        </w:rPr>
        <w:t>upravljačkog</w:t>
      </w:r>
      <w:proofErr w:type="spellEnd"/>
      <w:r w:rsidR="00AE585C">
        <w:rPr>
          <w:rFonts w:ascii="Arial" w:hAnsi="Arial" w:cs="Arial"/>
          <w:color w:val="000000"/>
        </w:rPr>
        <w:t xml:space="preserve"> </w:t>
      </w:r>
      <w:proofErr w:type="spellStart"/>
      <w:r w:rsidR="00AE585C">
        <w:rPr>
          <w:rFonts w:ascii="Arial" w:hAnsi="Arial" w:cs="Arial"/>
          <w:color w:val="000000"/>
        </w:rPr>
        <w:t>dela</w:t>
      </w:r>
      <w:proofErr w:type="spellEnd"/>
      <w:r w:rsidR="00AE585C">
        <w:rPr>
          <w:rFonts w:ascii="Arial" w:hAnsi="Arial" w:cs="Arial"/>
          <w:color w:val="000000"/>
        </w:rPr>
        <w:t xml:space="preserve"> (</w:t>
      </w:r>
      <w:proofErr w:type="spellStart"/>
      <w:r w:rsidR="00AE585C">
        <w:rPr>
          <w:rFonts w:ascii="Arial" w:hAnsi="Arial" w:cs="Arial"/>
          <w:color w:val="000000"/>
        </w:rPr>
        <w:t>eng.</w:t>
      </w:r>
      <w:proofErr w:type="spellEnd"/>
      <w:r w:rsidR="00AE585C">
        <w:rPr>
          <w:rFonts w:ascii="Arial" w:hAnsi="Arial" w:cs="Arial"/>
          <w:color w:val="000000"/>
        </w:rPr>
        <w:t xml:space="preserve"> </w:t>
      </w:r>
      <w:r w:rsidR="00AE585C">
        <w:rPr>
          <w:rFonts w:ascii="Arial" w:hAnsi="Arial" w:cs="Arial"/>
          <w:i/>
          <w:iCs/>
          <w:color w:val="000000"/>
        </w:rPr>
        <w:t>control unit</w:t>
      </w:r>
      <w:r w:rsidR="00114F2E">
        <w:rPr>
          <w:rFonts w:ascii="Arial" w:hAnsi="Arial" w:cs="Arial"/>
          <w:i/>
          <w:iCs/>
          <w:color w:val="000000"/>
        </w:rPr>
        <w:t xml:space="preserve"> </w:t>
      </w:r>
      <w:proofErr w:type="spellStart"/>
      <w:r w:rsidR="00114F2E">
        <w:rPr>
          <w:rFonts w:ascii="Arial" w:hAnsi="Arial" w:cs="Arial"/>
          <w:i/>
          <w:iCs/>
          <w:color w:val="000000"/>
        </w:rPr>
        <w:t>Slika</w:t>
      </w:r>
      <w:proofErr w:type="spellEnd"/>
      <w:r w:rsidR="00114F2E">
        <w:rPr>
          <w:rFonts w:ascii="Arial" w:hAnsi="Arial" w:cs="Arial"/>
          <w:i/>
          <w:iCs/>
          <w:color w:val="000000"/>
        </w:rPr>
        <w:t xml:space="preserve"> 2</w:t>
      </w:r>
      <w:r w:rsidR="00AE585C">
        <w:rPr>
          <w:rFonts w:ascii="Arial" w:hAnsi="Arial" w:cs="Arial"/>
          <w:color w:val="000000"/>
        </w:rPr>
        <w:t xml:space="preserve">) </w:t>
      </w:r>
      <w:proofErr w:type="spellStart"/>
      <w:r w:rsidR="00AE585C">
        <w:rPr>
          <w:rFonts w:ascii="Arial" w:hAnsi="Arial" w:cs="Arial"/>
          <w:color w:val="000000"/>
        </w:rPr>
        <w:t>koji</w:t>
      </w:r>
      <w:proofErr w:type="spellEnd"/>
      <w:r w:rsidR="00AE585C">
        <w:rPr>
          <w:rFonts w:ascii="Arial" w:hAnsi="Arial" w:cs="Arial"/>
          <w:color w:val="000000"/>
        </w:rPr>
        <w:t xml:space="preserve"> </w:t>
      </w:r>
      <w:proofErr w:type="spellStart"/>
      <w:r w:rsidR="00AE585C">
        <w:rPr>
          <w:rFonts w:ascii="Arial" w:hAnsi="Arial" w:cs="Arial"/>
          <w:color w:val="000000"/>
        </w:rPr>
        <w:t>obezbeđuje</w:t>
      </w:r>
      <w:proofErr w:type="spellEnd"/>
      <w:r w:rsidR="00AE585C">
        <w:rPr>
          <w:rFonts w:ascii="Arial" w:hAnsi="Arial" w:cs="Arial"/>
          <w:color w:val="000000"/>
        </w:rPr>
        <w:t xml:space="preserve"> </w:t>
      </w:r>
      <w:proofErr w:type="spellStart"/>
      <w:r w:rsidR="00AE585C">
        <w:rPr>
          <w:rFonts w:ascii="Arial" w:hAnsi="Arial" w:cs="Arial"/>
          <w:color w:val="000000"/>
        </w:rPr>
        <w:t>upravljanje</w:t>
      </w:r>
      <w:proofErr w:type="spellEnd"/>
      <w:r w:rsidR="00AE585C">
        <w:rPr>
          <w:rFonts w:ascii="Arial" w:hAnsi="Arial" w:cs="Arial"/>
          <w:color w:val="000000"/>
        </w:rPr>
        <w:t xml:space="preserve"> </w:t>
      </w:r>
      <w:proofErr w:type="spellStart"/>
      <w:r w:rsidR="00AE585C">
        <w:rPr>
          <w:rFonts w:ascii="Arial" w:hAnsi="Arial" w:cs="Arial"/>
          <w:color w:val="000000"/>
        </w:rPr>
        <w:t>radom</w:t>
      </w:r>
      <w:proofErr w:type="spellEnd"/>
      <w:r w:rsidR="00AE585C">
        <w:rPr>
          <w:rFonts w:ascii="Arial" w:hAnsi="Arial" w:cs="Arial"/>
          <w:color w:val="000000"/>
        </w:rPr>
        <w:t xml:space="preserve"> </w:t>
      </w:r>
      <w:proofErr w:type="spellStart"/>
      <w:r w:rsidR="00AE585C">
        <w:rPr>
          <w:rFonts w:ascii="Arial" w:hAnsi="Arial" w:cs="Arial"/>
          <w:color w:val="000000"/>
        </w:rPr>
        <w:t>mikroprocesora</w:t>
      </w:r>
      <w:proofErr w:type="spellEnd"/>
      <w:r w:rsidR="00AE585C">
        <w:rPr>
          <w:rFonts w:ascii="Arial" w:hAnsi="Arial" w:cs="Arial"/>
          <w:color w:val="000000"/>
        </w:rPr>
        <w:t>. </w:t>
      </w:r>
    </w:p>
    <w:p w:rsidR="00114F2E" w:rsidRPr="006D7941" w:rsidRDefault="00114F2E" w:rsidP="006D7941">
      <w:pPr>
        <w:rPr>
          <w:rFonts w:ascii="Arial" w:eastAsia="Times New Roman" w:hAnsi="Arial" w:cs="Arial"/>
          <w:color w:val="000000"/>
        </w:rPr>
      </w:pPr>
    </w:p>
    <w:p w:rsidR="00AE585C" w:rsidRDefault="00AE585C" w:rsidP="00AE585C"/>
    <w:p w:rsidR="00114F2E" w:rsidRPr="00114F2E" w:rsidRDefault="00114F2E" w:rsidP="00114F2E"/>
    <w:p w:rsidR="00114F2E" w:rsidRPr="00114F2E" w:rsidRDefault="00114F2E" w:rsidP="00114F2E"/>
    <w:p w:rsidR="00114F2E" w:rsidRPr="00114F2E" w:rsidRDefault="00114F2E" w:rsidP="00114F2E"/>
    <w:p w:rsidR="00114F2E" w:rsidRPr="00114F2E" w:rsidRDefault="00114F2E" w:rsidP="00114F2E"/>
    <w:p w:rsidR="00114F2E" w:rsidRPr="00114F2E" w:rsidRDefault="00114F2E" w:rsidP="00114F2E"/>
    <w:p w:rsidR="00114F2E" w:rsidRDefault="00114F2E" w:rsidP="00114F2E">
      <w:pPr>
        <w:tabs>
          <w:tab w:val="left" w:pos="4096"/>
        </w:tabs>
      </w:pPr>
    </w:p>
    <w:p w:rsidR="00114F2E" w:rsidRDefault="00BF39B8" w:rsidP="00114F2E">
      <w:pPr>
        <w:tabs>
          <w:tab w:val="left" w:pos="40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B4ECB18" wp14:editId="28D240EB">
                <wp:simplePos x="0" y="0"/>
                <wp:positionH relativeFrom="margin">
                  <wp:align>center</wp:align>
                </wp:positionH>
                <wp:positionV relativeFrom="paragraph">
                  <wp:posOffset>133425</wp:posOffset>
                </wp:positionV>
                <wp:extent cx="2380615" cy="635"/>
                <wp:effectExtent l="0" t="0" r="63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D74ED" w:rsidRPr="004A5DD1" w:rsidRDefault="00BD74ED" w:rsidP="00114F2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Slika</w:t>
                            </w:r>
                            <w:proofErr w:type="spellEnd"/>
                            <w:r>
                              <w:t xml:space="preserve"> 2: Control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4ECB18" id="Text Box 7" o:spid="_x0000_s1027" type="#_x0000_t202" style="position:absolute;margin-left:0;margin-top:10.5pt;width:187.45pt;height:.05pt;z-index:-2516520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" stroked="f">
                <v:textbox style="mso-fit-shape-to-text:t" inset="0,0,0,0">
                  <w:txbxContent>
                    <w:p w:rsidR="00BD74ED" w:rsidRPr="004A5DD1" w:rsidRDefault="00BD74ED" w:rsidP="00114F2E">
                      <w:pPr>
                        <w:pStyle w:val="Caption"/>
                        <w:rPr>
                          <w:noProof/>
                        </w:rPr>
                      </w:pPr>
                      <w:proofErr w:type="spellStart"/>
                      <w:r>
                        <w:t>Slika</w:t>
                      </w:r>
                      <w:proofErr w:type="spellEnd"/>
                      <w:r>
                        <w:t xml:space="preserve"> 2: Control Unit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4F2E" w:rsidRDefault="00114F2E">
      <w:r>
        <w:br w:type="page"/>
      </w:r>
    </w:p>
    <w:p w:rsidR="00114F2E" w:rsidRDefault="00114F2E" w:rsidP="00114F2E">
      <w:pPr>
        <w:tabs>
          <w:tab w:val="left" w:pos="4096"/>
        </w:tabs>
      </w:pPr>
      <w:proofErr w:type="spellStart"/>
      <w:r>
        <w:lastRenderedPageBreak/>
        <w:t>Implementirano</w:t>
      </w:r>
      <w:proofErr w:type="spellEnd"/>
      <w:r>
        <w:t xml:space="preserve"> je 5 </w:t>
      </w:r>
      <w:proofErr w:type="spellStart"/>
      <w:r>
        <w:t>instrukcija</w:t>
      </w:r>
      <w:proofErr w:type="spellEnd"/>
      <w:r>
        <w:t xml:space="preserve">: input, output, </w:t>
      </w:r>
      <w:proofErr w:type="spellStart"/>
      <w:r>
        <w:t>dec</w:t>
      </w:r>
      <w:proofErr w:type="spellEnd"/>
      <w:r>
        <w:t xml:space="preserve">, </w:t>
      </w:r>
      <w:proofErr w:type="spellStart"/>
      <w:r>
        <w:t>jnz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halt (</w:t>
      </w:r>
      <w:proofErr w:type="spellStart"/>
      <w:r>
        <w:t>Tabela</w:t>
      </w:r>
      <w:proofErr w:type="spellEnd"/>
      <w:r>
        <w:t xml:space="preserve"> 1)</w:t>
      </w:r>
    </w:p>
    <w:p w:rsidR="00114F2E" w:rsidRPr="00114F2E" w:rsidRDefault="00114F2E" w:rsidP="00BF39B8">
      <w:pPr>
        <w:pStyle w:val="Caption"/>
      </w:pPr>
      <w:proofErr w:type="spellStart"/>
      <w:r>
        <w:t>Tabela</w:t>
      </w:r>
      <w:proofErr w:type="spellEnd"/>
      <w:r>
        <w:t xml:space="preserve"> 1: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instrukcija</w:t>
      </w:r>
      <w:proofErr w:type="spellEnd"/>
      <w:r>
        <w:t xml:space="preserve"> </w:t>
      </w:r>
      <w:fldSimple w:instr=" SEQ Tabela_1:_Skup_instrukcija \* ARABIC ">
        <w:r>
          <w:rPr>
            <w:noProof/>
          </w:rPr>
          <w:t>1</w:t>
        </w:r>
      </w:fldSimple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  <w:gridCol w:w="1341"/>
        <w:gridCol w:w="1935"/>
        <w:gridCol w:w="4730"/>
      </w:tblGrid>
      <w:tr w:rsidR="00114F2E" w:rsidRPr="00114F2E" w:rsidTr="00114F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4F2E" w:rsidRPr="00114F2E" w:rsidRDefault="00114F2E" w:rsidP="00114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4F2E">
              <w:rPr>
                <w:rFonts w:ascii="Arial" w:eastAsia="Times New Roman" w:hAnsi="Arial" w:cs="Arial"/>
                <w:color w:val="000000"/>
              </w:rPr>
              <w:t>Instrukcija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4F2E" w:rsidRPr="00114F2E" w:rsidRDefault="00114F2E" w:rsidP="00114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4F2E">
              <w:rPr>
                <w:rFonts w:ascii="Arial" w:eastAsia="Times New Roman" w:hAnsi="Arial" w:cs="Arial"/>
                <w:color w:val="000000"/>
              </w:rPr>
              <w:t>Kodovanje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4F2E" w:rsidRPr="00114F2E" w:rsidRDefault="00114F2E" w:rsidP="00114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4F2E">
              <w:rPr>
                <w:rFonts w:ascii="Arial" w:eastAsia="Times New Roman" w:hAnsi="Arial" w:cs="Arial"/>
                <w:color w:val="000000"/>
              </w:rPr>
              <w:t>Operacija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4F2E" w:rsidRPr="00114F2E" w:rsidRDefault="00114F2E" w:rsidP="00114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4F2E">
              <w:rPr>
                <w:rFonts w:ascii="Arial" w:eastAsia="Times New Roman" w:hAnsi="Arial" w:cs="Arial"/>
                <w:color w:val="000000"/>
              </w:rPr>
              <w:t>Komentar</w:t>
            </w:r>
            <w:proofErr w:type="spellEnd"/>
          </w:p>
        </w:tc>
      </w:tr>
      <w:tr w:rsidR="00114F2E" w:rsidRPr="00114F2E" w:rsidTr="00114F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4F2E" w:rsidRPr="00114F2E" w:rsidRDefault="00114F2E" w:rsidP="00114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F2E">
              <w:rPr>
                <w:rFonts w:ascii="Arial" w:eastAsia="Times New Roman" w:hAnsi="Arial" w:cs="Arial"/>
                <w:color w:val="000000"/>
              </w:rPr>
              <w:t>IN 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4F2E" w:rsidRPr="00114F2E" w:rsidRDefault="00114F2E" w:rsidP="00114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F2E">
              <w:rPr>
                <w:rFonts w:ascii="Arial" w:eastAsia="Times New Roman" w:hAnsi="Arial" w:cs="Arial"/>
                <w:color w:val="000000"/>
              </w:rPr>
              <w:t xml:space="preserve">011 </w:t>
            </w:r>
            <w:proofErr w:type="spellStart"/>
            <w:r w:rsidRPr="00114F2E">
              <w:rPr>
                <w:rFonts w:ascii="Arial" w:eastAsia="Times New Roman" w:hAnsi="Arial" w:cs="Arial"/>
                <w:color w:val="000000"/>
              </w:rPr>
              <w:t>xxxxxxx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4F2E" w:rsidRPr="00114F2E" w:rsidRDefault="00114F2E" w:rsidP="00114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F2E">
              <w:rPr>
                <w:rFonts w:ascii="Arial" w:eastAsia="Times New Roman" w:hAnsi="Arial" w:cs="Arial"/>
                <w:color w:val="000000"/>
              </w:rPr>
              <w:t>A&lt;-Input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4F2E" w:rsidRPr="00114F2E" w:rsidRDefault="00114F2E" w:rsidP="00114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F2E">
              <w:rPr>
                <w:rFonts w:ascii="Arial" w:eastAsia="Times New Roman" w:hAnsi="Arial" w:cs="Arial"/>
                <w:color w:val="000000"/>
              </w:rPr>
              <w:t xml:space="preserve">Na </w:t>
            </w:r>
            <w:proofErr w:type="spellStart"/>
            <w:r w:rsidRPr="00114F2E">
              <w:rPr>
                <w:rFonts w:ascii="Arial" w:eastAsia="Times New Roman" w:hAnsi="Arial" w:cs="Arial"/>
                <w:color w:val="000000"/>
              </w:rPr>
              <w:t>ulaz</w:t>
            </w:r>
            <w:proofErr w:type="spellEnd"/>
            <w:r w:rsidRPr="00114F2E">
              <w:rPr>
                <w:rFonts w:ascii="Arial" w:eastAsia="Times New Roman" w:hAnsi="Arial" w:cs="Arial"/>
                <w:color w:val="000000"/>
              </w:rPr>
              <w:t xml:space="preserve"> A se </w:t>
            </w:r>
            <w:proofErr w:type="spellStart"/>
            <w:r w:rsidRPr="00114F2E">
              <w:rPr>
                <w:rFonts w:ascii="Arial" w:eastAsia="Times New Roman" w:hAnsi="Arial" w:cs="Arial"/>
                <w:color w:val="000000"/>
              </w:rPr>
              <w:t>dovodi</w:t>
            </w:r>
            <w:proofErr w:type="spellEnd"/>
            <w:r w:rsidRPr="00114F2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14F2E">
              <w:rPr>
                <w:rFonts w:ascii="Arial" w:eastAsia="Times New Roman" w:hAnsi="Arial" w:cs="Arial"/>
                <w:color w:val="000000"/>
              </w:rPr>
              <w:t>vrednost</w:t>
            </w:r>
            <w:proofErr w:type="spellEnd"/>
            <w:r w:rsidRPr="00114F2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14F2E">
              <w:rPr>
                <w:rFonts w:ascii="Arial" w:eastAsia="Times New Roman" w:hAnsi="Arial" w:cs="Arial"/>
                <w:color w:val="000000"/>
              </w:rPr>
              <w:t>sa</w:t>
            </w:r>
            <w:proofErr w:type="spellEnd"/>
            <w:r w:rsidRPr="00114F2E">
              <w:rPr>
                <w:rFonts w:ascii="Arial" w:eastAsia="Times New Roman" w:hAnsi="Arial" w:cs="Arial"/>
                <w:color w:val="000000"/>
              </w:rPr>
              <w:t xml:space="preserve"> Input</w:t>
            </w:r>
          </w:p>
        </w:tc>
      </w:tr>
      <w:tr w:rsidR="00114F2E" w:rsidRPr="00114F2E" w:rsidTr="00114F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4F2E" w:rsidRPr="00114F2E" w:rsidRDefault="00114F2E" w:rsidP="00114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F2E">
              <w:rPr>
                <w:rFonts w:ascii="Arial" w:eastAsia="Times New Roman" w:hAnsi="Arial" w:cs="Arial"/>
                <w:color w:val="000000"/>
              </w:rPr>
              <w:t>OUT 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4F2E" w:rsidRPr="00114F2E" w:rsidRDefault="00114F2E" w:rsidP="00114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F2E">
              <w:rPr>
                <w:rFonts w:ascii="Arial" w:eastAsia="Times New Roman" w:hAnsi="Arial" w:cs="Arial"/>
                <w:color w:val="000000"/>
              </w:rPr>
              <w:t xml:space="preserve">100 </w:t>
            </w:r>
            <w:proofErr w:type="spellStart"/>
            <w:r w:rsidRPr="00114F2E">
              <w:rPr>
                <w:rFonts w:ascii="Arial" w:eastAsia="Times New Roman" w:hAnsi="Arial" w:cs="Arial"/>
                <w:color w:val="000000"/>
              </w:rPr>
              <w:t>xxxxxxx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4F2E" w:rsidRPr="00114F2E" w:rsidRDefault="00114F2E" w:rsidP="00114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F2E">
              <w:rPr>
                <w:rFonts w:ascii="Arial" w:eastAsia="Times New Roman" w:hAnsi="Arial" w:cs="Arial"/>
                <w:color w:val="000000"/>
              </w:rPr>
              <w:t>Output&lt;- 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4F2E" w:rsidRPr="00114F2E" w:rsidRDefault="00114F2E" w:rsidP="00114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4F2E">
              <w:rPr>
                <w:rFonts w:ascii="Arial" w:eastAsia="Times New Roman" w:hAnsi="Arial" w:cs="Arial"/>
                <w:color w:val="000000"/>
              </w:rPr>
              <w:t>Čita</w:t>
            </w:r>
            <w:proofErr w:type="spellEnd"/>
            <w:r w:rsidRPr="00114F2E">
              <w:rPr>
                <w:rFonts w:ascii="Arial" w:eastAsia="Times New Roman" w:hAnsi="Arial" w:cs="Arial"/>
                <w:color w:val="000000"/>
              </w:rPr>
              <w:t xml:space="preserve"> se </w:t>
            </w:r>
            <w:proofErr w:type="spellStart"/>
            <w:r w:rsidRPr="00114F2E">
              <w:rPr>
                <w:rFonts w:ascii="Arial" w:eastAsia="Times New Roman" w:hAnsi="Arial" w:cs="Arial"/>
                <w:color w:val="000000"/>
              </w:rPr>
              <w:t>vrednost</w:t>
            </w:r>
            <w:proofErr w:type="spellEnd"/>
            <w:r w:rsidRPr="00114F2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14F2E">
              <w:rPr>
                <w:rFonts w:ascii="Arial" w:eastAsia="Times New Roman" w:hAnsi="Arial" w:cs="Arial"/>
                <w:color w:val="000000"/>
              </w:rPr>
              <w:t>iz</w:t>
            </w:r>
            <w:proofErr w:type="spellEnd"/>
            <w:r w:rsidRPr="00114F2E">
              <w:rPr>
                <w:rFonts w:ascii="Arial" w:eastAsia="Times New Roman" w:hAnsi="Arial" w:cs="Arial"/>
                <w:color w:val="000000"/>
              </w:rPr>
              <w:t xml:space="preserve"> A (</w:t>
            </w:r>
            <w:proofErr w:type="spellStart"/>
            <w:r w:rsidRPr="00114F2E">
              <w:rPr>
                <w:rFonts w:ascii="Arial" w:eastAsia="Times New Roman" w:hAnsi="Arial" w:cs="Arial"/>
                <w:color w:val="000000"/>
              </w:rPr>
              <w:t>Akumulatora</w:t>
            </w:r>
            <w:proofErr w:type="spellEnd"/>
            <w:r w:rsidRPr="00114F2E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114F2E" w:rsidRPr="00114F2E" w:rsidTr="00114F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4F2E" w:rsidRPr="00114F2E" w:rsidRDefault="00114F2E" w:rsidP="00114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F2E">
              <w:rPr>
                <w:rFonts w:ascii="Arial" w:eastAsia="Times New Roman" w:hAnsi="Arial" w:cs="Arial"/>
                <w:color w:val="000000"/>
              </w:rPr>
              <w:t>DEC 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4F2E" w:rsidRPr="00114F2E" w:rsidRDefault="00114F2E" w:rsidP="00114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F2E">
              <w:rPr>
                <w:rFonts w:ascii="Arial" w:eastAsia="Times New Roman" w:hAnsi="Arial" w:cs="Arial"/>
                <w:color w:val="000000"/>
              </w:rPr>
              <w:t xml:space="preserve">101 </w:t>
            </w:r>
            <w:proofErr w:type="spellStart"/>
            <w:r w:rsidRPr="00114F2E">
              <w:rPr>
                <w:rFonts w:ascii="Arial" w:eastAsia="Times New Roman" w:hAnsi="Arial" w:cs="Arial"/>
                <w:color w:val="000000"/>
              </w:rPr>
              <w:t>xxxxxxx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4F2E" w:rsidRPr="00114F2E" w:rsidRDefault="00114F2E" w:rsidP="00114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F2E">
              <w:rPr>
                <w:rFonts w:ascii="Arial" w:eastAsia="Times New Roman" w:hAnsi="Arial" w:cs="Arial"/>
                <w:color w:val="000000"/>
              </w:rPr>
              <w:t>A&lt;-A-1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4F2E" w:rsidRPr="00114F2E" w:rsidRDefault="00114F2E" w:rsidP="00114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4F2E">
              <w:rPr>
                <w:rFonts w:ascii="Arial" w:eastAsia="Times New Roman" w:hAnsi="Arial" w:cs="Arial"/>
                <w:color w:val="000000"/>
              </w:rPr>
              <w:t>Umanje</w:t>
            </w:r>
            <w:proofErr w:type="spellEnd"/>
            <w:r w:rsidRPr="00114F2E">
              <w:rPr>
                <w:rFonts w:ascii="Arial" w:eastAsia="Times New Roman" w:hAnsi="Arial" w:cs="Arial"/>
                <w:color w:val="000000"/>
              </w:rPr>
              <w:t xml:space="preserve"> se </w:t>
            </w:r>
            <w:proofErr w:type="spellStart"/>
            <w:r w:rsidRPr="00114F2E">
              <w:rPr>
                <w:rFonts w:ascii="Arial" w:eastAsia="Times New Roman" w:hAnsi="Arial" w:cs="Arial"/>
                <w:color w:val="000000"/>
              </w:rPr>
              <w:t>vrednost</w:t>
            </w:r>
            <w:proofErr w:type="spellEnd"/>
            <w:r w:rsidRPr="00114F2E">
              <w:rPr>
                <w:rFonts w:ascii="Arial" w:eastAsia="Times New Roman" w:hAnsi="Arial" w:cs="Arial"/>
                <w:color w:val="000000"/>
              </w:rPr>
              <w:t xml:space="preserve"> A za </w:t>
            </w:r>
            <w:proofErr w:type="spellStart"/>
            <w:r w:rsidRPr="00114F2E">
              <w:rPr>
                <w:rFonts w:ascii="Arial" w:eastAsia="Times New Roman" w:hAnsi="Arial" w:cs="Arial"/>
                <w:color w:val="000000"/>
              </w:rPr>
              <w:t>jedan</w:t>
            </w:r>
            <w:proofErr w:type="spellEnd"/>
            <w:r w:rsidRPr="00114F2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14F2E">
              <w:rPr>
                <w:rFonts w:ascii="Arial" w:eastAsia="Times New Roman" w:hAnsi="Arial" w:cs="Arial"/>
                <w:color w:val="000000"/>
              </w:rPr>
              <w:t>i</w:t>
            </w:r>
            <w:proofErr w:type="spellEnd"/>
            <w:r w:rsidRPr="00114F2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14F2E">
              <w:rPr>
                <w:rFonts w:ascii="Arial" w:eastAsia="Times New Roman" w:hAnsi="Arial" w:cs="Arial"/>
                <w:color w:val="000000"/>
              </w:rPr>
              <w:t>ponovo</w:t>
            </w:r>
            <w:proofErr w:type="spellEnd"/>
            <w:r w:rsidRPr="00114F2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14F2E">
              <w:rPr>
                <w:rFonts w:ascii="Arial" w:eastAsia="Times New Roman" w:hAnsi="Arial" w:cs="Arial"/>
                <w:color w:val="000000"/>
              </w:rPr>
              <w:t>šalje</w:t>
            </w:r>
            <w:proofErr w:type="spellEnd"/>
            <w:r w:rsidRPr="00114F2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14F2E">
              <w:rPr>
                <w:rFonts w:ascii="Arial" w:eastAsia="Times New Roman" w:hAnsi="Arial" w:cs="Arial"/>
                <w:color w:val="000000"/>
              </w:rPr>
              <w:t>na</w:t>
            </w:r>
            <w:proofErr w:type="spellEnd"/>
            <w:r w:rsidRPr="00114F2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14F2E">
              <w:rPr>
                <w:rFonts w:ascii="Arial" w:eastAsia="Times New Roman" w:hAnsi="Arial" w:cs="Arial"/>
                <w:color w:val="000000"/>
              </w:rPr>
              <w:t>ulaz</w:t>
            </w:r>
            <w:proofErr w:type="spellEnd"/>
            <w:r w:rsidRPr="00114F2E">
              <w:rPr>
                <w:rFonts w:ascii="Arial" w:eastAsia="Times New Roman" w:hAnsi="Arial" w:cs="Arial"/>
                <w:color w:val="000000"/>
              </w:rPr>
              <w:t xml:space="preserve"> A</w:t>
            </w:r>
          </w:p>
        </w:tc>
      </w:tr>
      <w:tr w:rsidR="00114F2E" w:rsidRPr="00114F2E" w:rsidTr="00114F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4F2E" w:rsidRPr="00114F2E" w:rsidRDefault="00114F2E" w:rsidP="00114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F2E">
              <w:rPr>
                <w:rFonts w:ascii="Arial" w:eastAsia="Times New Roman" w:hAnsi="Arial" w:cs="Arial"/>
                <w:color w:val="000000"/>
              </w:rPr>
              <w:t>JNZ 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4F2E" w:rsidRPr="00114F2E" w:rsidRDefault="00114F2E" w:rsidP="00114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F2E">
              <w:rPr>
                <w:rFonts w:ascii="Arial" w:eastAsia="Times New Roman" w:hAnsi="Arial" w:cs="Arial"/>
                <w:color w:val="000000"/>
              </w:rPr>
              <w:t xml:space="preserve">110 </w:t>
            </w:r>
            <w:proofErr w:type="spellStart"/>
            <w:r w:rsidRPr="00114F2E">
              <w:rPr>
                <w:rFonts w:ascii="Arial" w:eastAsia="Times New Roman" w:hAnsi="Arial" w:cs="Arial"/>
                <w:color w:val="000000"/>
              </w:rPr>
              <w:t>xaaaa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4F2E" w:rsidRPr="00114F2E" w:rsidRDefault="00114F2E" w:rsidP="00114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F2E">
              <w:rPr>
                <w:rFonts w:ascii="Arial" w:eastAsia="Times New Roman" w:hAnsi="Arial" w:cs="Arial"/>
                <w:color w:val="000000"/>
              </w:rPr>
              <w:t>if(</w:t>
            </w:r>
            <w:proofErr w:type="gramStart"/>
            <w:r w:rsidRPr="00114F2E">
              <w:rPr>
                <w:rFonts w:ascii="Arial" w:eastAsia="Times New Roman" w:hAnsi="Arial" w:cs="Arial"/>
                <w:color w:val="000000"/>
              </w:rPr>
              <w:t>A!=</w:t>
            </w:r>
            <w:proofErr w:type="gramEnd"/>
            <w:r w:rsidRPr="00114F2E">
              <w:rPr>
                <w:rFonts w:ascii="Arial" w:eastAsia="Times New Roman" w:hAnsi="Arial" w:cs="Arial"/>
                <w:color w:val="000000"/>
              </w:rPr>
              <w:t>0) then PC=</w:t>
            </w:r>
            <w:proofErr w:type="spellStart"/>
            <w:r w:rsidRPr="00114F2E">
              <w:rPr>
                <w:rFonts w:ascii="Arial" w:eastAsia="Times New Roman" w:hAnsi="Arial" w:cs="Arial"/>
                <w:color w:val="000000"/>
              </w:rPr>
              <w:t>aaaa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4F2E" w:rsidRPr="00114F2E" w:rsidRDefault="00114F2E" w:rsidP="00114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4F2E">
              <w:rPr>
                <w:rFonts w:ascii="Arial" w:eastAsia="Times New Roman" w:hAnsi="Arial" w:cs="Arial"/>
                <w:color w:val="000000"/>
              </w:rPr>
              <w:t>Ako</w:t>
            </w:r>
            <w:proofErr w:type="spellEnd"/>
            <w:r w:rsidRPr="00114F2E">
              <w:rPr>
                <w:rFonts w:ascii="Arial" w:eastAsia="Times New Roman" w:hAnsi="Arial" w:cs="Arial"/>
                <w:color w:val="000000"/>
              </w:rPr>
              <w:t xml:space="preserve"> je </w:t>
            </w:r>
            <w:proofErr w:type="spellStart"/>
            <w:r w:rsidRPr="00114F2E">
              <w:rPr>
                <w:rFonts w:ascii="Arial" w:eastAsia="Times New Roman" w:hAnsi="Arial" w:cs="Arial"/>
                <w:color w:val="000000"/>
              </w:rPr>
              <w:t>vrednost</w:t>
            </w:r>
            <w:proofErr w:type="spellEnd"/>
            <w:r w:rsidRPr="00114F2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gramStart"/>
            <w:r w:rsidRPr="00114F2E">
              <w:rPr>
                <w:rFonts w:ascii="Arial" w:eastAsia="Times New Roman" w:hAnsi="Arial" w:cs="Arial"/>
                <w:color w:val="000000"/>
              </w:rPr>
              <w:t xml:space="preserve">A  </w:t>
            </w:r>
            <w:proofErr w:type="spellStart"/>
            <w:r w:rsidRPr="00114F2E">
              <w:rPr>
                <w:rFonts w:ascii="Arial" w:eastAsia="Times New Roman" w:hAnsi="Arial" w:cs="Arial"/>
                <w:color w:val="000000"/>
              </w:rPr>
              <w:t>različita</w:t>
            </w:r>
            <w:proofErr w:type="spellEnd"/>
            <w:proofErr w:type="gramEnd"/>
            <w:r w:rsidRPr="00114F2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14F2E">
              <w:rPr>
                <w:rFonts w:ascii="Arial" w:eastAsia="Times New Roman" w:hAnsi="Arial" w:cs="Arial"/>
                <w:color w:val="000000"/>
              </w:rPr>
              <w:t>od</w:t>
            </w:r>
            <w:proofErr w:type="spellEnd"/>
            <w:r w:rsidRPr="00114F2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14F2E">
              <w:rPr>
                <w:rFonts w:ascii="Arial" w:eastAsia="Times New Roman" w:hAnsi="Arial" w:cs="Arial"/>
                <w:color w:val="000000"/>
              </w:rPr>
              <w:t>nule</w:t>
            </w:r>
            <w:proofErr w:type="spellEnd"/>
            <w:r w:rsidRPr="00114F2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14F2E">
              <w:rPr>
                <w:rFonts w:ascii="Arial" w:eastAsia="Times New Roman" w:hAnsi="Arial" w:cs="Arial"/>
                <w:color w:val="000000"/>
              </w:rPr>
              <w:t>tada</w:t>
            </w:r>
            <w:proofErr w:type="spellEnd"/>
            <w:r w:rsidRPr="00114F2E">
              <w:rPr>
                <w:rFonts w:ascii="Arial" w:eastAsia="Times New Roman" w:hAnsi="Arial" w:cs="Arial"/>
                <w:color w:val="000000"/>
              </w:rPr>
              <w:t xml:space="preserve"> PC </w:t>
            </w:r>
            <w:proofErr w:type="spellStart"/>
            <w:r w:rsidRPr="00114F2E">
              <w:rPr>
                <w:rFonts w:ascii="Arial" w:eastAsia="Times New Roman" w:hAnsi="Arial" w:cs="Arial"/>
                <w:color w:val="000000"/>
              </w:rPr>
              <w:t>dobija</w:t>
            </w:r>
            <w:proofErr w:type="spellEnd"/>
            <w:r w:rsidRPr="00114F2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14F2E">
              <w:rPr>
                <w:rFonts w:ascii="Arial" w:eastAsia="Times New Roman" w:hAnsi="Arial" w:cs="Arial"/>
                <w:color w:val="000000"/>
              </w:rPr>
              <w:t>vrednost</w:t>
            </w:r>
            <w:proofErr w:type="spellEnd"/>
            <w:r w:rsidRPr="00114F2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14F2E">
              <w:rPr>
                <w:rFonts w:ascii="Arial" w:eastAsia="Times New Roman" w:hAnsi="Arial" w:cs="Arial"/>
                <w:color w:val="000000"/>
              </w:rPr>
              <w:t>aaaa</w:t>
            </w:r>
            <w:proofErr w:type="spellEnd"/>
            <w:r w:rsidRPr="00114F2E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</w:tr>
      <w:tr w:rsidR="00114F2E" w:rsidRPr="00114F2E" w:rsidTr="00114F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4F2E" w:rsidRPr="00114F2E" w:rsidRDefault="00114F2E" w:rsidP="00114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F2E">
              <w:rPr>
                <w:rFonts w:ascii="Arial" w:eastAsia="Times New Roman" w:hAnsi="Arial" w:cs="Arial"/>
                <w:color w:val="000000"/>
              </w:rPr>
              <w:t>HALT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4F2E" w:rsidRPr="00114F2E" w:rsidRDefault="00114F2E" w:rsidP="00114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F2E">
              <w:rPr>
                <w:rFonts w:ascii="Arial" w:eastAsia="Times New Roman" w:hAnsi="Arial" w:cs="Arial"/>
                <w:color w:val="000000"/>
              </w:rPr>
              <w:t xml:space="preserve">111 </w:t>
            </w:r>
            <w:proofErr w:type="spellStart"/>
            <w:r w:rsidRPr="00114F2E">
              <w:rPr>
                <w:rFonts w:ascii="Arial" w:eastAsia="Times New Roman" w:hAnsi="Arial" w:cs="Arial"/>
                <w:color w:val="000000"/>
              </w:rPr>
              <w:t>xxxxx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4F2E" w:rsidRPr="00114F2E" w:rsidRDefault="00114F2E" w:rsidP="00114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F2E">
              <w:rPr>
                <w:rFonts w:ascii="Arial" w:eastAsia="Times New Roman" w:hAnsi="Arial" w:cs="Arial"/>
                <w:color w:val="000000"/>
              </w:rPr>
              <w:t>Halt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4F2E" w:rsidRPr="00114F2E" w:rsidRDefault="00114F2E" w:rsidP="00114F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4F2E">
              <w:rPr>
                <w:rFonts w:ascii="Arial" w:eastAsia="Times New Roman" w:hAnsi="Arial" w:cs="Arial"/>
                <w:color w:val="000000"/>
              </w:rPr>
              <w:t>Zasutavljanje</w:t>
            </w:r>
            <w:proofErr w:type="spellEnd"/>
          </w:p>
        </w:tc>
      </w:tr>
    </w:tbl>
    <w:p w:rsidR="00751010" w:rsidRDefault="00751010" w:rsidP="00114F2E">
      <w:pPr>
        <w:pStyle w:val="Caption"/>
      </w:pPr>
    </w:p>
    <w:p w:rsidR="00751010" w:rsidRDefault="00751010" w:rsidP="00751010">
      <w:pPr>
        <w:rPr>
          <w:color w:val="44546A" w:themeColor="text2"/>
          <w:sz w:val="18"/>
          <w:szCs w:val="18"/>
        </w:rPr>
      </w:pPr>
      <w:r>
        <w:br w:type="page"/>
      </w:r>
    </w:p>
    <w:p w:rsidR="005367D3" w:rsidRDefault="00751010" w:rsidP="005367D3">
      <w:pPr>
        <w:pStyle w:val="ListParagraph"/>
        <w:numPr>
          <w:ilvl w:val="1"/>
          <w:numId w:val="1"/>
        </w:numPr>
      </w:pPr>
      <w:proofErr w:type="spellStart"/>
      <w:r>
        <w:lastRenderedPageBreak/>
        <w:t>Overlaping</w:t>
      </w:r>
      <w:proofErr w:type="spellEnd"/>
      <w:r>
        <w:t xml:space="preserve"> parit</w:t>
      </w:r>
      <w:r w:rsidR="005367D3">
        <w:t>y</w:t>
      </w:r>
    </w:p>
    <w:p w:rsidR="005367D3" w:rsidRDefault="005367D3" w:rsidP="005367D3">
      <w:pPr>
        <w:pStyle w:val="ListParagraph"/>
        <w:ind w:left="1080"/>
      </w:pPr>
    </w:p>
    <w:p w:rsidR="00067C06" w:rsidRDefault="005367D3" w:rsidP="00067C06">
      <w:pPr>
        <w:pStyle w:val="ListParagraph"/>
        <w:ind w:left="1080"/>
        <w:rPr>
          <w:lang w:val="sr-Latn-RS"/>
        </w:rPr>
      </w:pPr>
      <w:r>
        <w:t xml:space="preserve">Je </w:t>
      </w:r>
      <w:proofErr w:type="spellStart"/>
      <w:r>
        <w:t>koncept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omogu</w:t>
      </w:r>
      <w:proofErr w:type="spellEnd"/>
      <w:r>
        <w:rPr>
          <w:lang w:val="sr-Latn-RS"/>
        </w:rPr>
        <w:t xml:space="preserve">ćava da se detektuje i ukloni greška </w:t>
      </w:r>
      <w:r w:rsidR="00067C06">
        <w:rPr>
          <w:lang w:val="sr-Latn-RS"/>
        </w:rPr>
        <w:t>jednog bita.</w:t>
      </w:r>
    </w:p>
    <w:p w:rsidR="00751010" w:rsidRDefault="00067C06" w:rsidP="00067C06">
      <w:pPr>
        <w:pStyle w:val="ListParagraph"/>
        <w:ind w:left="1080"/>
        <w:rPr>
          <w:lang w:val="sr-Latn-RS"/>
        </w:rPr>
      </w:pPr>
      <w:proofErr w:type="spellStart"/>
      <w:r>
        <w:t>Overlaping</w:t>
      </w:r>
      <w:proofErr w:type="spellEnd"/>
      <w:r>
        <w:t xml:space="preserve"> parity s</w:t>
      </w:r>
      <w:r w:rsidR="00751010">
        <w:t xml:space="preserve">e </w:t>
      </w:r>
      <w:proofErr w:type="spellStart"/>
      <w:r w:rsidR="00751010">
        <w:t>zasniva</w:t>
      </w:r>
      <w:proofErr w:type="spellEnd"/>
      <w:r w:rsidR="00751010">
        <w:t xml:space="preserve"> </w:t>
      </w:r>
      <w:proofErr w:type="spellStart"/>
      <w:r w:rsidR="00751010">
        <w:t>na</w:t>
      </w:r>
      <w:proofErr w:type="spellEnd"/>
      <w:r w:rsidR="00751010">
        <w:t xml:space="preserve"> tome da </w:t>
      </w:r>
      <w:proofErr w:type="spellStart"/>
      <w:r w:rsidR="00751010">
        <w:t>jedan</w:t>
      </w:r>
      <w:proofErr w:type="spellEnd"/>
      <w:r w:rsidR="00751010">
        <w:t xml:space="preserve"> bit </w:t>
      </w:r>
      <w:proofErr w:type="spellStart"/>
      <w:r w:rsidR="00751010">
        <w:t>parnosti</w:t>
      </w:r>
      <w:proofErr w:type="spellEnd"/>
      <w:r w:rsidR="00751010">
        <w:t xml:space="preserve"> </w:t>
      </w:r>
      <w:proofErr w:type="spellStart"/>
      <w:r w:rsidR="00751010">
        <w:t>pokrije</w:t>
      </w:r>
      <w:proofErr w:type="spellEnd"/>
      <w:r w:rsidR="00751010">
        <w:t xml:space="preserve"> </w:t>
      </w:r>
      <w:proofErr w:type="spellStart"/>
      <w:r w:rsidR="00751010">
        <w:t>odre</w:t>
      </w:r>
      <w:proofErr w:type="spellEnd"/>
      <w:r w:rsidR="00751010" w:rsidRPr="00067C06">
        <w:rPr>
          <w:lang w:val="sr-Latn-RS"/>
        </w:rPr>
        <w:t>đeni broj bita podataka.</w:t>
      </w:r>
    </w:p>
    <w:p w:rsidR="00BF39B8" w:rsidRPr="00067C06" w:rsidRDefault="00BF39B8" w:rsidP="00067C06">
      <w:pPr>
        <w:pStyle w:val="ListParagraph"/>
        <w:ind w:left="1080"/>
      </w:pPr>
    </w:p>
    <w:p w:rsidR="00751010" w:rsidRPr="00751010" w:rsidRDefault="005367D3" w:rsidP="00751010">
      <w:pPr>
        <w:pStyle w:val="ListParagraph"/>
        <w:ind w:left="1080"/>
        <w:rPr>
          <w:lang w:val="sr-Latn-RS"/>
        </w:rPr>
      </w:pPr>
      <w:r>
        <w:rPr>
          <w:lang w:val="sr-Latn-RS"/>
        </w:rPr>
        <w:t>Matrica (Slika 3) podataka veličine 6x5 može viti pokrivena sa 5 bita parnosti redova, 6 bita parnosti kolona i jednim zajedničkim bitom parnosti.</w:t>
      </w:r>
      <w:r w:rsidR="00BF39B8">
        <w:rPr>
          <w:lang w:val="sr-Latn-RS"/>
        </w:rPr>
        <w:t xml:space="preserve"> Ako dogodi greška na jednom bitu unutar matrice, to će dovesti do toga da se biti parnosti koji pokrivaju taj bit podataka promene.</w:t>
      </w:r>
    </w:p>
    <w:p w:rsidR="00751010" w:rsidRDefault="00BF39B8" w:rsidP="00751010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72FFE18" wp14:editId="1733A980">
                <wp:simplePos x="0" y="0"/>
                <wp:positionH relativeFrom="margin">
                  <wp:align>center</wp:align>
                </wp:positionH>
                <wp:positionV relativeFrom="paragraph">
                  <wp:posOffset>1848523</wp:posOffset>
                </wp:positionV>
                <wp:extent cx="2380615" cy="635"/>
                <wp:effectExtent l="0" t="0" r="63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D74ED" w:rsidRPr="00BF39B8" w:rsidRDefault="00BD74ED" w:rsidP="00BF39B8">
                            <w:pPr>
                              <w:pStyle w:val="Caption"/>
                            </w:pPr>
                            <w:proofErr w:type="spellStart"/>
                            <w:r>
                              <w:t>Slika</w:t>
                            </w:r>
                            <w:proofErr w:type="spellEnd"/>
                            <w:r>
                              <w:t xml:space="preserve"> 3: Overlapping </w:t>
                            </w:r>
                            <w:proofErr w:type="spellStart"/>
                            <w:r>
                              <w:t>matrica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FFE18" id="Text Box 10" o:spid="_x0000_s1028" type="#_x0000_t202" style="position:absolute;left:0;text-align:left;margin-left:0;margin-top:145.55pt;width:187.45pt;height:.05pt;z-index:-2516480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" stroked="f">
                <v:textbox style="mso-fit-shape-to-text:t" inset="0,0,0,0">
                  <w:txbxContent>
                    <w:p w:rsidR="00BD74ED" w:rsidRPr="00BF39B8" w:rsidRDefault="00BD74ED" w:rsidP="00BF39B8">
                      <w:pPr>
                        <w:pStyle w:val="Caption"/>
                      </w:pPr>
                      <w:proofErr w:type="spellStart"/>
                      <w:r>
                        <w:t>Slika</w:t>
                      </w:r>
                      <w:proofErr w:type="spellEnd"/>
                      <w:r>
                        <w:t xml:space="preserve"> 3: Overlapping </w:t>
                      </w:r>
                      <w:proofErr w:type="spellStart"/>
                      <w:r>
                        <w:t>matrica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posOffset>1609090</wp:posOffset>
            </wp:positionH>
            <wp:positionV relativeFrom="paragraph">
              <wp:posOffset>86883</wp:posOffset>
            </wp:positionV>
            <wp:extent cx="2442882" cy="1653446"/>
            <wp:effectExtent l="76200" t="76200" r="128905" b="13779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882" cy="16534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39B8" w:rsidRDefault="00BF39B8" w:rsidP="00751010">
      <w:pPr>
        <w:pStyle w:val="ListParagraph"/>
        <w:ind w:left="1080"/>
      </w:pPr>
    </w:p>
    <w:p w:rsidR="00BF39B8" w:rsidRDefault="00BF39B8" w:rsidP="00751010">
      <w:pPr>
        <w:pStyle w:val="ListParagraph"/>
        <w:ind w:left="1080"/>
      </w:pPr>
    </w:p>
    <w:p w:rsidR="00BF39B8" w:rsidRDefault="00BF39B8" w:rsidP="00751010">
      <w:pPr>
        <w:pStyle w:val="ListParagraph"/>
        <w:ind w:left="1080"/>
      </w:pPr>
    </w:p>
    <w:p w:rsidR="00BF39B8" w:rsidRDefault="00BF39B8" w:rsidP="00751010">
      <w:pPr>
        <w:pStyle w:val="ListParagraph"/>
        <w:ind w:left="1080"/>
      </w:pPr>
    </w:p>
    <w:p w:rsidR="00BF39B8" w:rsidRDefault="00BF39B8" w:rsidP="00751010">
      <w:pPr>
        <w:pStyle w:val="ListParagraph"/>
        <w:ind w:left="1080"/>
      </w:pPr>
    </w:p>
    <w:p w:rsidR="00BF39B8" w:rsidRDefault="00BF39B8" w:rsidP="00751010">
      <w:pPr>
        <w:pStyle w:val="ListParagraph"/>
        <w:ind w:left="1080"/>
      </w:pPr>
    </w:p>
    <w:p w:rsidR="00BF39B8" w:rsidRDefault="00BF39B8" w:rsidP="00751010">
      <w:pPr>
        <w:pStyle w:val="ListParagraph"/>
        <w:ind w:left="1080"/>
      </w:pPr>
    </w:p>
    <w:p w:rsidR="00BF39B8" w:rsidRDefault="00BF39B8" w:rsidP="00751010">
      <w:pPr>
        <w:pStyle w:val="ListParagraph"/>
        <w:ind w:left="1080"/>
      </w:pPr>
    </w:p>
    <w:p w:rsidR="00BF39B8" w:rsidRDefault="00BF39B8" w:rsidP="00751010">
      <w:pPr>
        <w:pStyle w:val="ListParagraph"/>
        <w:ind w:left="1080"/>
      </w:pPr>
    </w:p>
    <w:p w:rsidR="00BF39B8" w:rsidRDefault="00BF39B8" w:rsidP="00751010">
      <w:pPr>
        <w:pStyle w:val="ListParagraph"/>
        <w:ind w:left="1080"/>
      </w:pPr>
    </w:p>
    <w:p w:rsidR="00BF39B8" w:rsidRDefault="00BF39B8" w:rsidP="00BF39B8"/>
    <w:p w:rsidR="00472C8E" w:rsidRDefault="00BF39B8" w:rsidP="00BF39B8">
      <w:pPr>
        <w:rPr>
          <w:rFonts w:eastAsiaTheme="minorEastAsia"/>
        </w:rPr>
      </w:pPr>
      <w:r>
        <w:tab/>
      </w:r>
      <w:r w:rsidR="00472C8E">
        <w:t xml:space="preserve">U </w:t>
      </w:r>
      <w:proofErr w:type="spellStart"/>
      <w:r w:rsidR="00472C8E">
        <w:t>primeru</w:t>
      </w:r>
      <w:proofErr w:type="spellEnd"/>
      <w:r w:rsidR="00472C8E">
        <w:t xml:space="preserve"> </w:t>
      </w:r>
      <w:proofErr w:type="spellStart"/>
      <w:r w:rsidR="00472C8E">
        <w:t>sa</w:t>
      </w:r>
      <w:proofErr w:type="spellEnd"/>
      <w:r w:rsidR="00472C8E">
        <w:t xml:space="preserve"> </w:t>
      </w:r>
      <w:proofErr w:type="spellStart"/>
      <w:r w:rsidR="00472C8E">
        <w:t>slike</w:t>
      </w:r>
      <w:proofErr w:type="spellEnd"/>
      <w:r w:rsidR="00472C8E">
        <w:t xml:space="preserve"> 3 </w:t>
      </w:r>
      <w:proofErr w:type="spellStart"/>
      <w:r w:rsidR="00472C8E">
        <w:t>jedan</w:t>
      </w:r>
      <w:proofErr w:type="spellEnd"/>
      <w:r w:rsidR="00472C8E">
        <w:t xml:space="preserve"> bit </w:t>
      </w:r>
      <w:proofErr w:type="spellStart"/>
      <w:r w:rsidR="00472C8E">
        <w:t>podataka</w:t>
      </w:r>
      <w:proofErr w:type="spellEnd"/>
      <w:r w:rsidR="00472C8E">
        <w:t xml:space="preserve"> je </w:t>
      </w:r>
      <w:proofErr w:type="spellStart"/>
      <w:r w:rsidR="00472C8E">
        <w:t>pokriven</w:t>
      </w:r>
      <w:proofErr w:type="spellEnd"/>
      <w:r w:rsidR="00472C8E">
        <w:t xml:space="preserve"> </w:t>
      </w:r>
      <w:proofErr w:type="spellStart"/>
      <w:r w:rsidR="00472C8E">
        <w:t>sa</w:t>
      </w:r>
      <w:proofErr w:type="spellEnd"/>
      <w:r w:rsidR="00472C8E">
        <w:t xml:space="preserve"> </w:t>
      </w:r>
      <w:proofErr w:type="spellStart"/>
      <w:r w:rsidR="00472C8E">
        <w:t>više</w:t>
      </w:r>
      <w:proofErr w:type="spellEnd"/>
      <w:r w:rsidR="00472C8E">
        <w:t xml:space="preserve"> </w:t>
      </w:r>
      <w:proofErr w:type="spellStart"/>
      <w:r w:rsidR="00472C8E">
        <w:t>od</w:t>
      </w:r>
      <w:proofErr w:type="spellEnd"/>
      <w:r w:rsidR="00472C8E">
        <w:t xml:space="preserve"> </w:t>
      </w:r>
      <w:proofErr w:type="spellStart"/>
      <w:r w:rsidR="00472C8E">
        <w:t>jednog</w:t>
      </w:r>
      <w:proofErr w:type="spellEnd"/>
      <w:r w:rsidR="00472C8E">
        <w:t xml:space="preserve"> </w:t>
      </w:r>
      <w:proofErr w:type="spellStart"/>
      <w:r w:rsidR="00472C8E">
        <w:t>bita</w:t>
      </w:r>
      <w:proofErr w:type="spellEnd"/>
      <w:r w:rsidR="00472C8E">
        <w:t xml:space="preserve"> </w:t>
      </w:r>
      <w:proofErr w:type="spellStart"/>
      <w:r w:rsidR="00472C8E">
        <w:t>parnosti</w:t>
      </w:r>
      <w:proofErr w:type="spellEnd"/>
      <w:r w:rsidR="00472C8E">
        <w:t xml:space="preserve">. </w:t>
      </w:r>
      <w:proofErr w:type="spellStart"/>
      <w:r w:rsidR="00472C8E">
        <w:t>Kako</w:t>
      </w:r>
      <w:proofErr w:type="spellEnd"/>
      <w:r w:rsidR="00472C8E">
        <w:t xml:space="preserve"> bi se </w:t>
      </w:r>
      <w:proofErr w:type="spellStart"/>
      <w:r w:rsidR="00472C8E">
        <w:t>dobilo</w:t>
      </w:r>
      <w:proofErr w:type="spellEnd"/>
      <w:r w:rsidR="00472C8E">
        <w:t xml:space="preserve"> </w:t>
      </w:r>
      <w:proofErr w:type="spellStart"/>
      <w:r w:rsidR="00472C8E">
        <w:t>na</w:t>
      </w:r>
      <w:proofErr w:type="spellEnd"/>
      <w:r w:rsidR="00472C8E">
        <w:t xml:space="preserve"> </w:t>
      </w:r>
      <w:proofErr w:type="spellStart"/>
      <w:r w:rsidR="00472C8E">
        <w:t>efikasnosti</w:t>
      </w:r>
      <w:proofErr w:type="spellEnd"/>
      <w:r w:rsidR="00472C8E">
        <w:t xml:space="preserve">, </w:t>
      </w:r>
      <w:proofErr w:type="spellStart"/>
      <w:r w:rsidR="00472C8E">
        <w:t>potrebno</w:t>
      </w:r>
      <w:proofErr w:type="spellEnd"/>
      <w:r w:rsidR="00472C8E">
        <w:t xml:space="preserve"> je </w:t>
      </w:r>
      <w:proofErr w:type="spellStart"/>
      <w:r w:rsidR="00472C8E">
        <w:t>odrediti</w:t>
      </w:r>
      <w:proofErr w:type="spellEnd"/>
      <w:r w:rsidR="00472C8E">
        <w:t xml:space="preserve"> </w:t>
      </w:r>
      <w:proofErr w:type="spellStart"/>
      <w:r w:rsidR="00472C8E">
        <w:t>minimalan</w:t>
      </w:r>
      <w:proofErr w:type="spellEnd"/>
      <w:r w:rsidR="00472C8E">
        <w:t xml:space="preserve"> </w:t>
      </w:r>
      <w:proofErr w:type="spellStart"/>
      <w:r w:rsidR="00472C8E">
        <w:t>broj</w:t>
      </w:r>
      <w:proofErr w:type="spellEnd"/>
      <w:r w:rsidR="00472C8E">
        <w:t xml:space="preserve"> </w:t>
      </w:r>
      <w:proofErr w:type="spellStart"/>
      <w:r w:rsidR="00472C8E">
        <w:t>bita</w:t>
      </w:r>
      <w:proofErr w:type="spellEnd"/>
      <w:r w:rsidR="00472C8E">
        <w:t xml:space="preserve"> </w:t>
      </w:r>
      <w:proofErr w:type="spellStart"/>
      <w:r w:rsidR="00472C8E">
        <w:t>parnosti</w:t>
      </w:r>
      <w:proofErr w:type="spellEnd"/>
      <w:r w:rsidR="00472C8E">
        <w:t xml:space="preserve"> </w:t>
      </w:r>
      <w:proofErr w:type="spellStart"/>
      <w:r w:rsidR="00472C8E">
        <w:t>koji</w:t>
      </w:r>
      <w:proofErr w:type="spellEnd"/>
      <w:r w:rsidR="00472C8E">
        <w:t xml:space="preserve"> </w:t>
      </w:r>
      <w:proofErr w:type="spellStart"/>
      <w:r w:rsidR="00472C8E">
        <w:t>pokriva</w:t>
      </w:r>
      <w:proofErr w:type="spellEnd"/>
      <w:r w:rsidR="00472C8E">
        <w:t xml:space="preserve"> </w:t>
      </w:r>
      <w:proofErr w:type="spellStart"/>
      <w:r w:rsidR="00472C8E">
        <w:t>sve</w:t>
      </w:r>
      <w:proofErr w:type="spellEnd"/>
      <w:r w:rsidR="00472C8E">
        <w:t xml:space="preserve"> bite </w:t>
      </w:r>
      <w:proofErr w:type="spellStart"/>
      <w:r w:rsidR="00472C8E">
        <w:t>podataka</w:t>
      </w:r>
      <w:proofErr w:type="spellEnd"/>
      <w:r w:rsidR="00472C8E">
        <w:t xml:space="preserve">, to jest </w:t>
      </w:r>
      <w:proofErr w:type="spellStart"/>
      <w:r w:rsidR="00472C8E">
        <w:t>omogućava</w:t>
      </w:r>
      <w:proofErr w:type="spellEnd"/>
      <w:r w:rsidR="00472C8E">
        <w:t xml:space="preserve"> da se </w:t>
      </w:r>
      <w:proofErr w:type="spellStart"/>
      <w:r w:rsidR="00472C8E">
        <w:t>otrkije</w:t>
      </w:r>
      <w:proofErr w:type="spellEnd"/>
      <w:r w:rsidR="00472C8E">
        <w:t xml:space="preserve"> </w:t>
      </w:r>
      <w:proofErr w:type="spellStart"/>
      <w:r w:rsidR="00472C8E">
        <w:t>jednobitna</w:t>
      </w:r>
      <w:proofErr w:type="spellEnd"/>
      <w:r w:rsidR="00472C8E">
        <w:t xml:space="preserve"> </w:t>
      </w:r>
      <w:proofErr w:type="spellStart"/>
      <w:r w:rsidR="00472C8E">
        <w:t>greška</w:t>
      </w:r>
      <w:proofErr w:type="spellEnd"/>
      <w:r w:rsidR="00472C8E">
        <w:t xml:space="preserve">. To je </w:t>
      </w:r>
      <w:proofErr w:type="spellStart"/>
      <w:r w:rsidR="00472C8E">
        <w:t>moguće</w:t>
      </w:r>
      <w:proofErr w:type="spellEnd"/>
      <w:r w:rsidR="00472C8E">
        <w:t xml:space="preserve"> </w:t>
      </w:r>
      <w:proofErr w:type="spellStart"/>
      <w:r w:rsidR="00472C8E">
        <w:t>odrediti</w:t>
      </w:r>
      <w:proofErr w:type="spellEnd"/>
      <w:r w:rsidR="00472C8E">
        <w:t xml:space="preserve"> </w:t>
      </w:r>
      <w:proofErr w:type="spellStart"/>
      <w:r w:rsidR="00472C8E">
        <w:t>koristeći</w:t>
      </w:r>
      <w:proofErr w:type="spellEnd"/>
      <w:r w:rsidR="00472C8E">
        <w:t xml:space="preserve"> </w:t>
      </w:r>
      <w:proofErr w:type="spellStart"/>
      <w:r w:rsidR="00472C8E">
        <w:t>formulu</w:t>
      </w:r>
      <w:proofErr w:type="spellEnd"/>
      <w:r w:rsidR="00472C8E">
        <w:t xml:space="preserve">:  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r</m:t>
            </m:r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≥d+r+1</m:t>
        </m:r>
      </m:oMath>
      <w:r w:rsidR="00472C8E">
        <w:t xml:space="preserve"> </w:t>
      </w:r>
      <w:proofErr w:type="spellStart"/>
      <w:r w:rsidR="00472C8E">
        <w:rPr>
          <w:rFonts w:eastAsiaTheme="minorEastAsia"/>
        </w:rPr>
        <w:t>Gde</w:t>
      </w:r>
      <w:proofErr w:type="spellEnd"/>
      <w:r w:rsidR="00472C8E">
        <w:rPr>
          <w:rFonts w:eastAsiaTheme="minorEastAsia"/>
        </w:rPr>
        <w:t xml:space="preserve"> je r broj </w:t>
      </w:r>
      <w:proofErr w:type="spellStart"/>
      <w:r w:rsidR="00472C8E">
        <w:rPr>
          <w:rFonts w:eastAsiaTheme="minorEastAsia"/>
        </w:rPr>
        <w:t>bita</w:t>
      </w:r>
      <w:proofErr w:type="spellEnd"/>
      <w:r w:rsidR="00472C8E">
        <w:rPr>
          <w:rFonts w:eastAsiaTheme="minorEastAsia"/>
        </w:rPr>
        <w:t xml:space="preserve"> </w:t>
      </w:r>
      <w:proofErr w:type="spellStart"/>
      <w:r w:rsidR="00472C8E">
        <w:rPr>
          <w:rFonts w:eastAsiaTheme="minorEastAsia"/>
        </w:rPr>
        <w:t>parnosti</w:t>
      </w:r>
      <w:proofErr w:type="spellEnd"/>
      <w:r w:rsidR="00472C8E">
        <w:rPr>
          <w:rFonts w:eastAsiaTheme="minorEastAsia"/>
        </w:rPr>
        <w:t xml:space="preserve">, a d </w:t>
      </w:r>
      <w:proofErr w:type="spellStart"/>
      <w:r w:rsidR="00472C8E">
        <w:rPr>
          <w:rFonts w:eastAsiaTheme="minorEastAsia"/>
        </w:rPr>
        <w:t>broj</w:t>
      </w:r>
      <w:proofErr w:type="spellEnd"/>
      <w:r w:rsidR="00472C8E">
        <w:rPr>
          <w:rFonts w:eastAsiaTheme="minorEastAsia"/>
        </w:rPr>
        <w:t xml:space="preserve"> </w:t>
      </w:r>
      <w:proofErr w:type="spellStart"/>
      <w:r w:rsidR="00472C8E">
        <w:rPr>
          <w:rFonts w:eastAsiaTheme="minorEastAsia"/>
        </w:rPr>
        <w:t>bita</w:t>
      </w:r>
      <w:proofErr w:type="spellEnd"/>
      <w:r w:rsidR="00472C8E">
        <w:rPr>
          <w:rFonts w:eastAsiaTheme="minorEastAsia"/>
        </w:rPr>
        <w:t xml:space="preserve"> </w:t>
      </w:r>
      <w:proofErr w:type="spellStart"/>
      <w:r w:rsidR="00472C8E">
        <w:rPr>
          <w:rFonts w:eastAsiaTheme="minorEastAsia"/>
        </w:rPr>
        <w:t>podataka</w:t>
      </w:r>
      <w:proofErr w:type="spellEnd"/>
      <w:r w:rsidR="00472C8E">
        <w:rPr>
          <w:rFonts w:eastAsiaTheme="minorEastAsia"/>
        </w:rPr>
        <w:t xml:space="preserve">. Primer </w:t>
      </w:r>
      <w:proofErr w:type="spellStart"/>
      <w:r w:rsidR="00472C8E">
        <w:rPr>
          <w:rFonts w:eastAsiaTheme="minorEastAsia"/>
        </w:rPr>
        <w:t>na</w:t>
      </w:r>
      <w:proofErr w:type="spellEnd"/>
      <w:r w:rsidR="00472C8E">
        <w:rPr>
          <w:rFonts w:eastAsiaTheme="minorEastAsia"/>
        </w:rPr>
        <w:t xml:space="preserve"> </w:t>
      </w:r>
      <w:proofErr w:type="spellStart"/>
      <w:r w:rsidR="00472C8E">
        <w:rPr>
          <w:rFonts w:eastAsiaTheme="minorEastAsia"/>
        </w:rPr>
        <w:t>kome</w:t>
      </w:r>
      <w:proofErr w:type="spellEnd"/>
      <w:r w:rsidR="00472C8E">
        <w:rPr>
          <w:rFonts w:eastAsiaTheme="minorEastAsia"/>
        </w:rPr>
        <w:t xml:space="preserve"> je </w:t>
      </w:r>
      <w:proofErr w:type="spellStart"/>
      <w:r w:rsidR="00472C8E">
        <w:rPr>
          <w:rFonts w:eastAsiaTheme="minorEastAsia"/>
        </w:rPr>
        <w:t>primenjen</w:t>
      </w:r>
      <w:proofErr w:type="spellEnd"/>
      <w:r w:rsidR="00472C8E">
        <w:rPr>
          <w:rFonts w:eastAsiaTheme="minorEastAsia"/>
        </w:rPr>
        <w:t xml:space="preserve"> </w:t>
      </w:r>
      <w:proofErr w:type="spellStart"/>
      <w:r w:rsidR="00472C8E">
        <w:rPr>
          <w:rFonts w:eastAsiaTheme="minorEastAsia"/>
        </w:rPr>
        <w:t>ovaj</w:t>
      </w:r>
      <w:proofErr w:type="spellEnd"/>
      <w:r w:rsidR="00472C8E">
        <w:rPr>
          <w:rFonts w:eastAsiaTheme="minorEastAsia"/>
        </w:rPr>
        <w:t xml:space="preserve"> </w:t>
      </w:r>
      <w:proofErr w:type="spellStart"/>
      <w:r w:rsidR="00472C8E">
        <w:rPr>
          <w:rFonts w:eastAsiaTheme="minorEastAsia"/>
        </w:rPr>
        <w:t>koncept</w:t>
      </w:r>
      <w:proofErr w:type="spellEnd"/>
      <w:r w:rsidR="00472C8E">
        <w:rPr>
          <w:rFonts w:eastAsiaTheme="minorEastAsia"/>
        </w:rPr>
        <w:t xml:space="preserve"> je </w:t>
      </w:r>
      <w:proofErr w:type="spellStart"/>
      <w:r w:rsidR="00472C8E">
        <w:rPr>
          <w:rFonts w:eastAsiaTheme="minorEastAsia"/>
        </w:rPr>
        <w:t>poznat</w:t>
      </w:r>
      <w:proofErr w:type="spellEnd"/>
      <w:r w:rsidR="00472C8E">
        <w:rPr>
          <w:rFonts w:eastAsiaTheme="minorEastAsia"/>
        </w:rPr>
        <w:t xml:space="preserve"> pod </w:t>
      </w:r>
      <w:proofErr w:type="spellStart"/>
      <w:r w:rsidR="00472C8E">
        <w:rPr>
          <w:rFonts w:eastAsiaTheme="minorEastAsia"/>
        </w:rPr>
        <w:t>nazivom</w:t>
      </w:r>
      <w:proofErr w:type="spellEnd"/>
      <w:r w:rsidR="00472C8E">
        <w:rPr>
          <w:rFonts w:eastAsiaTheme="minorEastAsia"/>
        </w:rPr>
        <w:t xml:space="preserve"> (7,4) Hamming single error correcting (SEC). </w:t>
      </w:r>
      <w:proofErr w:type="spellStart"/>
      <w:r w:rsidR="00472C8E">
        <w:rPr>
          <w:rFonts w:eastAsiaTheme="minorEastAsia"/>
        </w:rPr>
        <w:t>Broj</w:t>
      </w:r>
      <w:proofErr w:type="spellEnd"/>
      <w:r w:rsidR="00472C8E">
        <w:rPr>
          <w:rFonts w:eastAsiaTheme="minorEastAsia"/>
        </w:rPr>
        <w:t xml:space="preserve"> </w:t>
      </w:r>
      <w:proofErr w:type="spellStart"/>
      <w:r w:rsidR="00472C8E">
        <w:rPr>
          <w:rFonts w:eastAsiaTheme="minorEastAsia"/>
        </w:rPr>
        <w:t>sedam</w:t>
      </w:r>
      <w:proofErr w:type="spellEnd"/>
      <w:r w:rsidR="00472C8E">
        <w:rPr>
          <w:rFonts w:eastAsiaTheme="minorEastAsia"/>
        </w:rPr>
        <w:t xml:space="preserve"> </w:t>
      </w:r>
      <w:proofErr w:type="spellStart"/>
      <w:r w:rsidR="00472C8E">
        <w:rPr>
          <w:rFonts w:eastAsiaTheme="minorEastAsia"/>
        </w:rPr>
        <w:t>označava</w:t>
      </w:r>
      <w:proofErr w:type="spellEnd"/>
      <w:r w:rsidR="00472C8E">
        <w:rPr>
          <w:rFonts w:eastAsiaTheme="minorEastAsia"/>
        </w:rPr>
        <w:t xml:space="preserve"> </w:t>
      </w:r>
      <w:proofErr w:type="spellStart"/>
      <w:r w:rsidR="00472C8E">
        <w:rPr>
          <w:rFonts w:eastAsiaTheme="minorEastAsia"/>
        </w:rPr>
        <w:t>dužinu</w:t>
      </w:r>
      <w:proofErr w:type="spellEnd"/>
      <w:r w:rsidR="00472C8E">
        <w:rPr>
          <w:rFonts w:eastAsiaTheme="minorEastAsia"/>
        </w:rPr>
        <w:t xml:space="preserve"> </w:t>
      </w:r>
      <w:proofErr w:type="spellStart"/>
      <w:r w:rsidR="00472C8E">
        <w:rPr>
          <w:rFonts w:eastAsiaTheme="minorEastAsia"/>
        </w:rPr>
        <w:t>kodne</w:t>
      </w:r>
      <w:proofErr w:type="spellEnd"/>
      <w:r w:rsidR="00472C8E">
        <w:rPr>
          <w:rFonts w:eastAsiaTheme="minorEastAsia"/>
        </w:rPr>
        <w:t xml:space="preserve"> </w:t>
      </w:r>
      <w:proofErr w:type="spellStart"/>
      <w:r w:rsidR="00472C8E">
        <w:rPr>
          <w:rFonts w:eastAsiaTheme="minorEastAsia"/>
        </w:rPr>
        <w:t>reč</w:t>
      </w:r>
      <w:proofErr w:type="spellEnd"/>
      <w:r w:rsidR="00472C8E">
        <w:rPr>
          <w:rFonts w:eastAsiaTheme="minorEastAsia"/>
        </w:rPr>
        <w:t xml:space="preserve">, </w:t>
      </w:r>
      <w:proofErr w:type="spellStart"/>
      <w:r w:rsidR="00472C8E">
        <w:rPr>
          <w:rFonts w:eastAsiaTheme="minorEastAsia"/>
        </w:rPr>
        <w:t>dok</w:t>
      </w:r>
      <w:proofErr w:type="spellEnd"/>
      <w:r w:rsidR="00472C8E">
        <w:rPr>
          <w:rFonts w:eastAsiaTheme="minorEastAsia"/>
        </w:rPr>
        <w:t xml:space="preserve"> </w:t>
      </w:r>
      <w:proofErr w:type="spellStart"/>
      <w:r w:rsidR="00472C8E">
        <w:rPr>
          <w:rFonts w:eastAsiaTheme="minorEastAsia"/>
        </w:rPr>
        <w:t>broj</w:t>
      </w:r>
      <w:proofErr w:type="spellEnd"/>
      <w:r w:rsidR="00472C8E">
        <w:rPr>
          <w:rFonts w:eastAsiaTheme="minorEastAsia"/>
        </w:rPr>
        <w:t xml:space="preserve"> </w:t>
      </w:r>
      <w:proofErr w:type="spellStart"/>
      <w:r w:rsidR="00472C8E">
        <w:rPr>
          <w:rFonts w:eastAsiaTheme="minorEastAsia"/>
        </w:rPr>
        <w:t>četiri</w:t>
      </w:r>
      <w:proofErr w:type="spellEnd"/>
      <w:r w:rsidR="00472C8E">
        <w:rPr>
          <w:rFonts w:eastAsiaTheme="minorEastAsia"/>
        </w:rPr>
        <w:t xml:space="preserve"> </w:t>
      </w:r>
      <w:proofErr w:type="spellStart"/>
      <w:r w:rsidR="00472C8E">
        <w:rPr>
          <w:rFonts w:eastAsiaTheme="minorEastAsia"/>
        </w:rPr>
        <w:t>označava</w:t>
      </w:r>
      <w:proofErr w:type="spellEnd"/>
      <w:r w:rsidR="00472C8E">
        <w:rPr>
          <w:rFonts w:eastAsiaTheme="minorEastAsia"/>
        </w:rPr>
        <w:t xml:space="preserve"> </w:t>
      </w:r>
      <w:proofErr w:type="spellStart"/>
      <w:r w:rsidR="00472C8E">
        <w:rPr>
          <w:rFonts w:eastAsiaTheme="minorEastAsia"/>
        </w:rPr>
        <w:t>broj</w:t>
      </w:r>
      <w:proofErr w:type="spellEnd"/>
      <w:r w:rsidR="00472C8E">
        <w:rPr>
          <w:rFonts w:eastAsiaTheme="minorEastAsia"/>
        </w:rPr>
        <w:t xml:space="preserve"> </w:t>
      </w:r>
      <w:proofErr w:type="spellStart"/>
      <w:r w:rsidR="00472C8E">
        <w:rPr>
          <w:rFonts w:eastAsiaTheme="minorEastAsia"/>
        </w:rPr>
        <w:t>bita</w:t>
      </w:r>
      <w:proofErr w:type="spellEnd"/>
      <w:r w:rsidR="00472C8E">
        <w:rPr>
          <w:rFonts w:eastAsiaTheme="minorEastAsia"/>
        </w:rPr>
        <w:t xml:space="preserve"> </w:t>
      </w:r>
      <w:proofErr w:type="spellStart"/>
      <w:r w:rsidR="00472C8E">
        <w:rPr>
          <w:rFonts w:eastAsiaTheme="minorEastAsia"/>
        </w:rPr>
        <w:t>podataka</w:t>
      </w:r>
      <w:proofErr w:type="spellEnd"/>
      <w:r w:rsidR="00472C8E">
        <w:rPr>
          <w:rFonts w:eastAsiaTheme="minorEastAsia"/>
        </w:rPr>
        <w:t xml:space="preserve">. </w:t>
      </w:r>
      <w:proofErr w:type="spellStart"/>
      <w:r w:rsidR="00472C8E">
        <w:rPr>
          <w:rFonts w:eastAsiaTheme="minorEastAsia"/>
        </w:rPr>
        <w:t>Kada</w:t>
      </w:r>
      <w:proofErr w:type="spellEnd"/>
      <w:r w:rsidR="00472C8E">
        <w:rPr>
          <w:rFonts w:eastAsiaTheme="minorEastAsia"/>
        </w:rPr>
        <w:t xml:space="preserve"> se </w:t>
      </w:r>
      <w:proofErr w:type="spellStart"/>
      <w:r w:rsidR="00472C8E">
        <w:rPr>
          <w:rFonts w:eastAsiaTheme="minorEastAsia"/>
        </w:rPr>
        <w:t>dužina</w:t>
      </w:r>
      <w:proofErr w:type="spellEnd"/>
      <w:r w:rsidR="00472C8E">
        <w:rPr>
          <w:rFonts w:eastAsiaTheme="minorEastAsia"/>
        </w:rPr>
        <w:t xml:space="preserve"> </w:t>
      </w:r>
      <w:proofErr w:type="spellStart"/>
      <w:r w:rsidR="00472C8E">
        <w:rPr>
          <w:rFonts w:eastAsiaTheme="minorEastAsia"/>
        </w:rPr>
        <w:t>kodne</w:t>
      </w:r>
      <w:proofErr w:type="spellEnd"/>
      <w:r w:rsidR="00472C8E">
        <w:rPr>
          <w:rFonts w:eastAsiaTheme="minorEastAsia"/>
        </w:rPr>
        <w:t xml:space="preserve"> </w:t>
      </w:r>
      <w:proofErr w:type="spellStart"/>
      <w:r w:rsidR="00472C8E">
        <w:rPr>
          <w:rFonts w:eastAsiaTheme="minorEastAsia"/>
        </w:rPr>
        <w:t>reči</w:t>
      </w:r>
      <w:proofErr w:type="spellEnd"/>
      <w:r w:rsidR="00472C8E">
        <w:rPr>
          <w:rFonts w:eastAsiaTheme="minorEastAsia"/>
        </w:rPr>
        <w:t xml:space="preserve"> </w:t>
      </w:r>
      <w:proofErr w:type="spellStart"/>
      <w:r w:rsidR="00472C8E">
        <w:rPr>
          <w:rFonts w:eastAsiaTheme="minorEastAsia"/>
        </w:rPr>
        <w:t>oduzme</w:t>
      </w:r>
      <w:proofErr w:type="spellEnd"/>
      <w:r w:rsidR="00472C8E">
        <w:rPr>
          <w:rFonts w:eastAsiaTheme="minorEastAsia"/>
        </w:rPr>
        <w:t xml:space="preserve"> od </w:t>
      </w:r>
      <w:proofErr w:type="spellStart"/>
      <w:r w:rsidR="00472C8E">
        <w:rPr>
          <w:rFonts w:eastAsiaTheme="minorEastAsia"/>
        </w:rPr>
        <w:t>broja</w:t>
      </w:r>
      <w:proofErr w:type="spellEnd"/>
      <w:r w:rsidR="00472C8E">
        <w:rPr>
          <w:rFonts w:eastAsiaTheme="minorEastAsia"/>
        </w:rPr>
        <w:t xml:space="preserve"> </w:t>
      </w:r>
      <w:proofErr w:type="spellStart"/>
      <w:r w:rsidR="00472C8E">
        <w:rPr>
          <w:rFonts w:eastAsiaTheme="minorEastAsia"/>
        </w:rPr>
        <w:t>bita</w:t>
      </w:r>
      <w:proofErr w:type="spellEnd"/>
      <w:r w:rsidR="00472C8E">
        <w:rPr>
          <w:rFonts w:eastAsiaTheme="minorEastAsia"/>
        </w:rPr>
        <w:t xml:space="preserve"> </w:t>
      </w:r>
      <w:proofErr w:type="spellStart"/>
      <w:r w:rsidR="00472C8E">
        <w:rPr>
          <w:rFonts w:eastAsiaTheme="minorEastAsia"/>
        </w:rPr>
        <w:t>podataka</w:t>
      </w:r>
      <w:proofErr w:type="spellEnd"/>
      <w:r w:rsidR="00472C8E">
        <w:rPr>
          <w:rFonts w:eastAsiaTheme="minorEastAsia"/>
        </w:rPr>
        <w:t xml:space="preserve"> </w:t>
      </w:r>
      <w:proofErr w:type="spellStart"/>
      <w:r w:rsidR="00472C8E">
        <w:rPr>
          <w:rFonts w:eastAsiaTheme="minorEastAsia"/>
        </w:rPr>
        <w:t>dobija</w:t>
      </w:r>
      <w:proofErr w:type="spellEnd"/>
      <w:r w:rsidR="00472C8E">
        <w:rPr>
          <w:rFonts w:eastAsiaTheme="minorEastAsia"/>
        </w:rPr>
        <w:t xml:space="preserve"> se </w:t>
      </w:r>
      <w:proofErr w:type="spellStart"/>
      <w:r w:rsidR="00472C8E">
        <w:rPr>
          <w:rFonts w:eastAsiaTheme="minorEastAsia"/>
        </w:rPr>
        <w:t>broj</w:t>
      </w:r>
      <w:proofErr w:type="spellEnd"/>
      <w:r w:rsidR="00472C8E">
        <w:rPr>
          <w:rFonts w:eastAsiaTheme="minorEastAsia"/>
        </w:rPr>
        <w:t xml:space="preserve"> </w:t>
      </w:r>
      <w:proofErr w:type="spellStart"/>
      <w:r w:rsidR="00472C8E">
        <w:rPr>
          <w:rFonts w:eastAsiaTheme="minorEastAsia"/>
        </w:rPr>
        <w:t>potrebnih</w:t>
      </w:r>
      <w:proofErr w:type="spellEnd"/>
      <w:r w:rsidR="00472C8E">
        <w:rPr>
          <w:rFonts w:eastAsiaTheme="minorEastAsia"/>
        </w:rPr>
        <w:t xml:space="preserve"> </w:t>
      </w:r>
      <w:proofErr w:type="spellStart"/>
      <w:r w:rsidR="00472C8E">
        <w:rPr>
          <w:rFonts w:eastAsiaTheme="minorEastAsia"/>
        </w:rPr>
        <w:t>bita</w:t>
      </w:r>
      <w:proofErr w:type="spellEnd"/>
      <w:r w:rsidR="00472C8E">
        <w:rPr>
          <w:rFonts w:eastAsiaTheme="minorEastAsia"/>
        </w:rPr>
        <w:t xml:space="preserve"> </w:t>
      </w:r>
      <w:proofErr w:type="spellStart"/>
      <w:r w:rsidR="00472C8E">
        <w:rPr>
          <w:rFonts w:eastAsiaTheme="minorEastAsia"/>
        </w:rPr>
        <w:t>parnosti</w:t>
      </w:r>
      <w:proofErr w:type="spellEnd"/>
      <w:r w:rsidR="00CF3C9A">
        <w:rPr>
          <w:rFonts w:eastAsiaTheme="minorEastAsia"/>
        </w:rPr>
        <w:t>.</w:t>
      </w:r>
      <w:r w:rsidR="00472C8E">
        <w:rPr>
          <w:rFonts w:eastAsiaTheme="minorEastAsia"/>
        </w:rPr>
        <w:t xml:space="preserve"> </w:t>
      </w:r>
    </w:p>
    <w:p w:rsidR="00472C8E" w:rsidRPr="00CF3C9A" w:rsidRDefault="00472C8E" w:rsidP="00BF39B8">
      <w:pPr>
        <w:rPr>
          <w:rFonts w:eastAsiaTheme="minorEastAsia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≥d+r+1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sr-Latn-R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sr-Latn-R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sr-Latn-RS"/>
                </w:rPr>
                <m:t>r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sr-Latn-RS"/>
            </w:rPr>
            <m:t>≥5</m:t>
          </m:r>
          <m:r>
            <w:rPr>
              <w:rFonts w:ascii="Cambria Math" w:eastAsiaTheme="minorEastAsia" w:hAnsi="Cambria Math"/>
              <w:sz w:val="20"/>
              <w:szCs w:val="20"/>
            </w:rPr>
            <m:t>+r</m:t>
          </m:r>
        </m:oMath>
      </m:oMathPara>
    </w:p>
    <w:p w:rsidR="00CF3C9A" w:rsidRPr="00CF3C9A" w:rsidRDefault="00CF3C9A" w:rsidP="00BF39B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ab/>
      </w:r>
      <w:r>
        <w:rPr>
          <w:rFonts w:eastAsiaTheme="minorEastAsia"/>
          <w:sz w:val="20"/>
          <w:szCs w:val="20"/>
        </w:rPr>
        <w:tab/>
      </w:r>
      <w:r>
        <w:rPr>
          <w:rFonts w:eastAsiaTheme="minorEastAsia"/>
          <w:sz w:val="20"/>
          <w:szCs w:val="20"/>
        </w:rPr>
        <w:tab/>
      </w:r>
      <w:r>
        <w:rPr>
          <w:rFonts w:eastAsiaTheme="minorEastAsia"/>
          <w:sz w:val="20"/>
          <w:szCs w:val="20"/>
        </w:rPr>
        <w:tab/>
      </w:r>
      <w:r>
        <w:rPr>
          <w:rFonts w:eastAsiaTheme="minorEastAsia"/>
          <w:sz w:val="20"/>
          <w:szCs w:val="20"/>
        </w:rPr>
        <w:tab/>
        <w:t>Za r = 3</w:t>
      </w:r>
    </w:p>
    <w:p w:rsidR="00CF3C9A" w:rsidRPr="00CF3C9A" w:rsidRDefault="00CF3C9A" w:rsidP="00BF39B8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sr-Latn-RS"/>
            </w:rPr>
            <m:t>8</m:t>
          </m:r>
          <m:r>
            <w:rPr>
              <w:rFonts w:ascii="Cambria Math" w:eastAsiaTheme="minorEastAsia" w:hAnsi="Cambria Math"/>
              <w:sz w:val="20"/>
              <w:szCs w:val="20"/>
              <w:lang w:val="sr-Latn-RS"/>
            </w:rPr>
            <m:t>≥</m:t>
          </m:r>
          <m:r>
            <w:rPr>
              <w:rFonts w:ascii="Cambria Math" w:eastAsiaTheme="minorEastAsia" w:hAnsi="Cambria Math"/>
              <w:sz w:val="20"/>
              <w:szCs w:val="20"/>
              <w:lang w:val="sr-Latn-RS"/>
            </w:rPr>
            <m:t>8</m:t>
          </m:r>
        </m:oMath>
      </m:oMathPara>
    </w:p>
    <w:p w:rsidR="00660DAF" w:rsidRDefault="00CF3C9A" w:rsidP="00BF39B8">
      <w:pPr>
        <w:rPr>
          <w:rFonts w:eastAsiaTheme="minorEastAsia"/>
        </w:rPr>
      </w:pPr>
      <w:r>
        <w:rPr>
          <w:rFonts w:eastAsiaTheme="minorEastAsia"/>
          <w:lang w:val="sr-Latn-RS"/>
        </w:rPr>
        <w:t xml:space="preserve">Kao što se može videti za četiri bita podataka je dovoljno koristiti tri bita parnosti. Tako da koda reč za </w:t>
      </w:r>
      <w:r>
        <w:rPr>
          <w:rFonts w:eastAsiaTheme="minorEastAsia"/>
        </w:rPr>
        <w:t xml:space="preserve">(7,4) Hamming SEC </w:t>
      </w:r>
      <w:proofErr w:type="spellStart"/>
      <w:r>
        <w:rPr>
          <w:rFonts w:eastAsiaTheme="minorEastAsia"/>
        </w:rPr>
        <w:t>izgleda</w:t>
      </w:r>
      <w:proofErr w:type="spellEnd"/>
      <w:r>
        <w:rPr>
          <w:rFonts w:eastAsiaTheme="minorEastAsia"/>
        </w:rPr>
        <w:t>: a</w:t>
      </w:r>
      <w:r w:rsidRPr="00CF3C9A">
        <w:rPr>
          <w:rFonts w:eastAsiaTheme="minorEastAsia"/>
          <w:vertAlign w:val="subscript"/>
        </w:rPr>
        <w:t>3</w:t>
      </w:r>
      <w:r>
        <w:rPr>
          <w:rFonts w:eastAsiaTheme="minorEastAsia"/>
        </w:rPr>
        <w:t>a</w:t>
      </w:r>
      <w:r w:rsidRPr="00CF3C9A">
        <w:rPr>
          <w:rFonts w:eastAsiaTheme="minorEastAsia"/>
          <w:vertAlign w:val="subscript"/>
        </w:rPr>
        <w:t>2</w:t>
      </w:r>
      <w:r>
        <w:rPr>
          <w:rFonts w:eastAsiaTheme="minorEastAsia"/>
        </w:rPr>
        <w:t>a</w:t>
      </w:r>
      <w:r w:rsidRPr="00CF3C9A">
        <w:rPr>
          <w:rFonts w:eastAsiaTheme="minorEastAsia"/>
          <w:vertAlign w:val="subscript"/>
        </w:rPr>
        <w:t>1</w:t>
      </w:r>
      <w:r>
        <w:rPr>
          <w:rFonts w:eastAsiaTheme="minorEastAsia"/>
        </w:rPr>
        <w:t>a</w:t>
      </w:r>
      <w:r w:rsidRPr="00CF3C9A">
        <w:rPr>
          <w:rFonts w:eastAsiaTheme="minorEastAsia"/>
          <w:vertAlign w:val="subscript"/>
        </w:rPr>
        <w:t>0</w:t>
      </w:r>
      <w:r>
        <w:rPr>
          <w:rFonts w:eastAsiaTheme="minorEastAsia"/>
        </w:rPr>
        <w:t>p</w:t>
      </w:r>
      <w:r w:rsidRPr="00CF3C9A">
        <w:rPr>
          <w:rFonts w:eastAsiaTheme="minorEastAsia"/>
          <w:vertAlign w:val="subscript"/>
        </w:rPr>
        <w:t>2</w:t>
      </w:r>
      <w:r>
        <w:rPr>
          <w:rFonts w:eastAsiaTheme="minorEastAsia"/>
        </w:rPr>
        <w:t>p</w:t>
      </w:r>
      <w:r w:rsidRPr="00CF3C9A">
        <w:rPr>
          <w:rFonts w:eastAsiaTheme="minorEastAsia"/>
          <w:vertAlign w:val="subscript"/>
        </w:rPr>
        <w:t>1</w:t>
      </w:r>
      <w:r>
        <w:rPr>
          <w:rFonts w:eastAsiaTheme="minorEastAsia"/>
        </w:rPr>
        <w:t>p</w:t>
      </w:r>
      <w:r w:rsidRPr="00CF3C9A"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, </w:t>
      </w:r>
      <w:proofErr w:type="spellStart"/>
      <w:r>
        <w:rPr>
          <w:rFonts w:eastAsiaTheme="minorEastAsia"/>
        </w:rPr>
        <w:t>gde</w:t>
      </w:r>
      <w:proofErr w:type="spellEnd"/>
      <w:r>
        <w:rPr>
          <w:rFonts w:eastAsiaTheme="minorEastAsia"/>
        </w:rPr>
        <w:t xml:space="preserve"> a</w:t>
      </w:r>
      <w:r w:rsidRPr="00CF3C9A">
        <w:rPr>
          <w:rFonts w:eastAsiaTheme="minorEastAsia"/>
          <w:vertAlign w:val="subscript"/>
        </w:rPr>
        <w:t>3</w:t>
      </w:r>
      <w:r>
        <w:rPr>
          <w:rFonts w:eastAsiaTheme="minorEastAsia"/>
        </w:rPr>
        <w:t>a</w:t>
      </w:r>
      <w:r w:rsidRPr="00CF3C9A">
        <w:rPr>
          <w:rFonts w:eastAsiaTheme="minorEastAsia"/>
          <w:vertAlign w:val="subscript"/>
        </w:rPr>
        <w:t>2</w:t>
      </w:r>
      <w:r>
        <w:rPr>
          <w:rFonts w:eastAsiaTheme="minorEastAsia"/>
        </w:rPr>
        <w:t>a</w:t>
      </w:r>
      <w:r w:rsidRPr="00CF3C9A">
        <w:rPr>
          <w:rFonts w:eastAsiaTheme="minorEastAsia"/>
          <w:vertAlign w:val="subscript"/>
        </w:rPr>
        <w:t>1</w:t>
      </w:r>
      <w:r>
        <w:rPr>
          <w:rFonts w:eastAsiaTheme="minorEastAsia"/>
        </w:rPr>
        <w:t>a</w:t>
      </w:r>
      <w:r w:rsidRPr="00CF3C9A"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predstavljaju</w:t>
      </w:r>
      <w:proofErr w:type="spellEnd"/>
      <w:r>
        <w:rPr>
          <w:rFonts w:eastAsiaTheme="minorEastAsia"/>
        </w:rPr>
        <w:t xml:space="preserve"> bite </w:t>
      </w:r>
      <w:proofErr w:type="spellStart"/>
      <w:r>
        <w:rPr>
          <w:rFonts w:eastAsiaTheme="minorEastAsia"/>
        </w:rPr>
        <w:t>podataka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dok</w:t>
      </w:r>
      <w:proofErr w:type="spellEnd"/>
      <w:r>
        <w:rPr>
          <w:rFonts w:eastAsiaTheme="minorEastAsia"/>
        </w:rPr>
        <w:t xml:space="preserve">  p</w:t>
      </w:r>
      <w:r w:rsidRPr="00CF3C9A">
        <w:rPr>
          <w:rFonts w:eastAsiaTheme="minorEastAsia"/>
          <w:vertAlign w:val="subscript"/>
        </w:rPr>
        <w:t>2</w:t>
      </w:r>
      <w:r>
        <w:rPr>
          <w:rFonts w:eastAsiaTheme="minorEastAsia"/>
        </w:rPr>
        <w:t>p</w:t>
      </w:r>
      <w:r w:rsidRPr="00CF3C9A">
        <w:rPr>
          <w:rFonts w:eastAsiaTheme="minorEastAsia"/>
          <w:vertAlign w:val="subscript"/>
        </w:rPr>
        <w:t>1</w:t>
      </w:r>
      <w:r>
        <w:rPr>
          <w:rFonts w:eastAsiaTheme="minorEastAsia"/>
        </w:rPr>
        <w:t>p</w:t>
      </w:r>
      <w:r w:rsidRPr="00CF3C9A"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predstavljaju</w:t>
      </w:r>
      <w:proofErr w:type="spellEnd"/>
      <w:r>
        <w:rPr>
          <w:rFonts w:eastAsiaTheme="minorEastAsia"/>
        </w:rPr>
        <w:t xml:space="preserve"> bite </w:t>
      </w:r>
      <w:proofErr w:type="spellStart"/>
      <w:r>
        <w:rPr>
          <w:rFonts w:eastAsiaTheme="minorEastAsia"/>
        </w:rPr>
        <w:t>parnosti</w:t>
      </w:r>
      <w:proofErr w:type="spellEnd"/>
      <w:r>
        <w:rPr>
          <w:rFonts w:eastAsiaTheme="minorEastAsia"/>
        </w:rPr>
        <w:t>.</w:t>
      </w:r>
    </w:p>
    <w:p w:rsidR="00660DAF" w:rsidRDefault="00762F32" w:rsidP="00762F32">
      <w:pPr>
        <w:rPr>
          <w:lang w:val="sr-Latn-RS"/>
        </w:rPr>
      </w:pPr>
      <w:r>
        <w:rPr>
          <w:lang w:val="sr-Latn-RS"/>
        </w:rPr>
        <w:br w:type="page"/>
      </w:r>
    </w:p>
    <w:p w:rsidR="00762F32" w:rsidRDefault="00762F32" w:rsidP="00762F32">
      <w:pPr>
        <w:rPr>
          <w:i/>
          <w:iCs/>
          <w:color w:val="44546A" w:themeColor="text2"/>
          <w:sz w:val="18"/>
          <w:szCs w:val="18"/>
          <w:lang w:val="sr-Latn-RS"/>
        </w:rPr>
      </w:pPr>
      <w:r>
        <w:rPr>
          <w:lang w:val="sr-Latn-RS"/>
        </w:rPr>
        <w:lastRenderedPageBreak/>
        <w:t>Jednobitna greška je predstavljena kao stanje ( Tabela 2). S</w:t>
      </w:r>
      <w:proofErr w:type="spellStart"/>
      <w:r>
        <w:t>indrom</w:t>
      </w:r>
      <w:proofErr w:type="spellEnd"/>
      <w:r>
        <w:t xml:space="preserve"> je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razlika</w:t>
      </w:r>
      <w:proofErr w:type="spellEnd"/>
      <w:r>
        <w:t xml:space="preserve"> </w:t>
      </w:r>
      <w:proofErr w:type="spellStart"/>
      <w:r>
        <w:t>i</w:t>
      </w:r>
      <w:proofErr w:type="spellEnd"/>
      <w:r>
        <w:rPr>
          <w:lang w:val="sr-Latn-RS"/>
        </w:rPr>
        <w:t>zmeđu bita parnosti kodne reči i bita parnosti kodne reči koja sadrži grešku. Tako da sindrom određuje poziciju, to jest bit koji je doveo do greške.</w:t>
      </w:r>
    </w:p>
    <w:p w:rsidR="00762F32" w:rsidRPr="00762F32" w:rsidRDefault="00762F32" w:rsidP="00762F32">
      <w:pPr>
        <w:rPr>
          <w:i/>
          <w:iCs/>
          <w:color w:val="44546A" w:themeColor="text2"/>
          <w:sz w:val="18"/>
          <w:szCs w:val="18"/>
          <w:lang w:val="sr-Latn-RS"/>
        </w:rPr>
      </w:pPr>
    </w:p>
    <w:p w:rsidR="00F921B6" w:rsidRPr="00F921B6" w:rsidRDefault="00F921B6" w:rsidP="00F921B6">
      <w:pPr>
        <w:pStyle w:val="Caption"/>
        <w:rPr>
          <w:rFonts w:eastAsiaTheme="minorEastAsia"/>
          <w:lang w:val="sr-Latn-RS"/>
        </w:rPr>
      </w:pPr>
      <w:proofErr w:type="spellStart"/>
      <w:r>
        <w:t>Tabela</w:t>
      </w:r>
      <w:proofErr w:type="spellEnd"/>
      <w:r>
        <w:t xml:space="preserve"> 2: </w:t>
      </w:r>
      <w:proofErr w:type="spellStart"/>
      <w:r>
        <w:t>Raspoređivanje</w:t>
      </w:r>
      <w:proofErr w:type="spellEnd"/>
      <w:r>
        <w:t xml:space="preserve"> </w:t>
      </w:r>
      <w:proofErr w:type="spellStart"/>
      <w:r>
        <w:t>bita</w:t>
      </w:r>
      <w:proofErr w:type="spellEnd"/>
      <w:r>
        <w:t xml:space="preserve"> </w:t>
      </w:r>
      <w:proofErr w:type="spellStart"/>
      <w:r>
        <w:t>parnosti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21B6" w:rsidTr="00F921B6">
        <w:tc>
          <w:tcPr>
            <w:tcW w:w="3116" w:type="dxa"/>
          </w:tcPr>
          <w:p w:rsidR="00F921B6" w:rsidRDefault="00F921B6" w:rsidP="00BF39B8">
            <w:pPr>
              <w:rPr>
                <w:rFonts w:eastAsiaTheme="minorEastAsia"/>
                <w:lang w:val="sr-Latn-RS"/>
              </w:rPr>
            </w:pPr>
            <w:r>
              <w:rPr>
                <w:rFonts w:eastAsiaTheme="minorEastAsia"/>
                <w:lang w:val="sr-Latn-RS"/>
              </w:rPr>
              <w:t>State</w:t>
            </w:r>
          </w:p>
        </w:tc>
        <w:tc>
          <w:tcPr>
            <w:tcW w:w="3117" w:type="dxa"/>
          </w:tcPr>
          <w:p w:rsidR="00F921B6" w:rsidRDefault="00F921B6" w:rsidP="00BF39B8">
            <w:pPr>
              <w:rPr>
                <w:rFonts w:eastAsiaTheme="minorEastAsia"/>
                <w:lang w:val="sr-Latn-RS"/>
              </w:rPr>
            </w:pPr>
            <w:r>
              <w:rPr>
                <w:rFonts w:eastAsiaTheme="minorEastAsia"/>
                <w:lang w:val="sr-Latn-RS"/>
              </w:rPr>
              <w:t>Erroneous parity check(s)</w:t>
            </w:r>
          </w:p>
        </w:tc>
        <w:tc>
          <w:tcPr>
            <w:tcW w:w="3117" w:type="dxa"/>
          </w:tcPr>
          <w:p w:rsidR="00F921B6" w:rsidRDefault="00F921B6" w:rsidP="00BF39B8">
            <w:pPr>
              <w:rPr>
                <w:rFonts w:eastAsiaTheme="minorEastAsia"/>
                <w:lang w:val="sr-Latn-RS"/>
              </w:rPr>
            </w:pPr>
            <w:r>
              <w:rPr>
                <w:rFonts w:eastAsiaTheme="minorEastAsia"/>
                <w:lang w:val="sr-Latn-RS"/>
              </w:rPr>
              <w:t>Syndrome</w:t>
            </w:r>
          </w:p>
        </w:tc>
      </w:tr>
      <w:tr w:rsidR="00F921B6" w:rsidTr="00F921B6">
        <w:tc>
          <w:tcPr>
            <w:tcW w:w="3116" w:type="dxa"/>
          </w:tcPr>
          <w:p w:rsidR="00F921B6" w:rsidRDefault="00F921B6" w:rsidP="00BF39B8">
            <w:pPr>
              <w:rPr>
                <w:rFonts w:eastAsiaTheme="minorEastAsia"/>
                <w:lang w:val="sr-Latn-RS"/>
              </w:rPr>
            </w:pPr>
            <w:r>
              <w:rPr>
                <w:rFonts w:eastAsiaTheme="minorEastAsia"/>
                <w:lang w:val="sr-Latn-RS"/>
              </w:rPr>
              <w:t>No errors</w:t>
            </w:r>
          </w:p>
        </w:tc>
        <w:tc>
          <w:tcPr>
            <w:tcW w:w="3117" w:type="dxa"/>
          </w:tcPr>
          <w:p w:rsidR="00F921B6" w:rsidRDefault="00F921B6" w:rsidP="00BF39B8">
            <w:pPr>
              <w:rPr>
                <w:rFonts w:eastAsiaTheme="minorEastAsia"/>
                <w:lang w:val="sr-Latn-RS"/>
              </w:rPr>
            </w:pPr>
            <w:r>
              <w:rPr>
                <w:rFonts w:eastAsiaTheme="minorEastAsia"/>
                <w:lang w:val="sr-Latn-RS"/>
              </w:rPr>
              <w:t>None</w:t>
            </w:r>
          </w:p>
        </w:tc>
        <w:tc>
          <w:tcPr>
            <w:tcW w:w="3117" w:type="dxa"/>
          </w:tcPr>
          <w:p w:rsidR="00F921B6" w:rsidRDefault="00F921B6" w:rsidP="00BF39B8">
            <w:pPr>
              <w:rPr>
                <w:rFonts w:eastAsiaTheme="minorEastAsia"/>
                <w:lang w:val="sr-Latn-RS"/>
              </w:rPr>
            </w:pPr>
            <w:r>
              <w:rPr>
                <w:rFonts w:eastAsiaTheme="minorEastAsia"/>
                <w:lang w:val="sr-Latn-RS"/>
              </w:rPr>
              <w:t>000</w:t>
            </w:r>
          </w:p>
        </w:tc>
      </w:tr>
      <w:tr w:rsidR="00F921B6" w:rsidTr="00F921B6">
        <w:tc>
          <w:tcPr>
            <w:tcW w:w="3116" w:type="dxa"/>
          </w:tcPr>
          <w:p w:rsidR="00F921B6" w:rsidRDefault="00F921B6" w:rsidP="00BF39B8">
            <w:pPr>
              <w:rPr>
                <w:rFonts w:eastAsiaTheme="minorEastAsia"/>
                <w:lang w:val="sr-Latn-RS"/>
              </w:rPr>
            </w:pPr>
            <w:r>
              <w:rPr>
                <w:rFonts w:eastAsiaTheme="minorEastAsia"/>
                <w:lang w:val="sr-Latn-RS"/>
              </w:rPr>
              <w:t>Bit 0 (p</w:t>
            </w:r>
            <w:r w:rsidRPr="00F921B6">
              <w:rPr>
                <w:rFonts w:eastAsiaTheme="minorEastAsia"/>
                <w:vertAlign w:val="subscript"/>
                <w:lang w:val="sr-Latn-RS"/>
              </w:rPr>
              <w:t>0</w:t>
            </w:r>
            <w:r>
              <w:rPr>
                <w:rFonts w:eastAsiaTheme="minorEastAsia"/>
                <w:lang w:val="sr-Latn-RS"/>
              </w:rPr>
              <w:t>) error</w:t>
            </w:r>
          </w:p>
        </w:tc>
        <w:tc>
          <w:tcPr>
            <w:tcW w:w="3117" w:type="dxa"/>
          </w:tcPr>
          <w:p w:rsidR="00F921B6" w:rsidRPr="00F921B6" w:rsidRDefault="00F921B6" w:rsidP="00BF39B8">
            <w:pPr>
              <w:rPr>
                <w:rFonts w:eastAsiaTheme="minorEastAsia"/>
                <w:lang w:val="sr-Latn-RS"/>
              </w:rPr>
            </w:pPr>
            <w:r>
              <w:rPr>
                <w:rFonts w:eastAsiaTheme="minorEastAsia"/>
                <w:lang w:val="sr-Latn-RS"/>
              </w:rPr>
              <w:t>p</w:t>
            </w:r>
            <w:r w:rsidRPr="00F921B6">
              <w:rPr>
                <w:rFonts w:eastAsiaTheme="minorEastAsia"/>
                <w:vertAlign w:val="subscript"/>
                <w:lang w:val="sr-Latn-RS"/>
              </w:rPr>
              <w:t>0</w:t>
            </w:r>
          </w:p>
        </w:tc>
        <w:tc>
          <w:tcPr>
            <w:tcW w:w="3117" w:type="dxa"/>
          </w:tcPr>
          <w:p w:rsidR="00F921B6" w:rsidRDefault="00F921B6" w:rsidP="00BF39B8">
            <w:pPr>
              <w:rPr>
                <w:rFonts w:eastAsiaTheme="minorEastAsia"/>
                <w:lang w:val="sr-Latn-RS"/>
              </w:rPr>
            </w:pPr>
            <w:r>
              <w:rPr>
                <w:rFonts w:eastAsiaTheme="minorEastAsia"/>
                <w:lang w:val="sr-Latn-RS"/>
              </w:rPr>
              <w:t>001</w:t>
            </w:r>
          </w:p>
        </w:tc>
      </w:tr>
      <w:tr w:rsidR="00F921B6" w:rsidTr="00F921B6">
        <w:tc>
          <w:tcPr>
            <w:tcW w:w="3116" w:type="dxa"/>
          </w:tcPr>
          <w:p w:rsidR="00F921B6" w:rsidRDefault="00F921B6" w:rsidP="00BF39B8">
            <w:pPr>
              <w:rPr>
                <w:rFonts w:eastAsiaTheme="minorEastAsia"/>
                <w:lang w:val="sr-Latn-RS"/>
              </w:rPr>
            </w:pPr>
            <w:r>
              <w:rPr>
                <w:rFonts w:eastAsiaTheme="minorEastAsia"/>
                <w:lang w:val="sr-Latn-RS"/>
              </w:rPr>
              <w:t>Bit 1(p</w:t>
            </w:r>
            <w:r w:rsidRPr="00F921B6">
              <w:rPr>
                <w:rFonts w:eastAsiaTheme="minorEastAsia"/>
                <w:vertAlign w:val="subscript"/>
                <w:lang w:val="sr-Latn-RS"/>
              </w:rPr>
              <w:t>1</w:t>
            </w:r>
            <w:r>
              <w:rPr>
                <w:rFonts w:eastAsiaTheme="minorEastAsia"/>
                <w:lang w:val="sr-Latn-RS"/>
              </w:rPr>
              <w:t>) error</w:t>
            </w:r>
          </w:p>
        </w:tc>
        <w:tc>
          <w:tcPr>
            <w:tcW w:w="3117" w:type="dxa"/>
          </w:tcPr>
          <w:p w:rsidR="00F921B6" w:rsidRPr="00F921B6" w:rsidRDefault="00F921B6" w:rsidP="00BF39B8">
            <w:pPr>
              <w:rPr>
                <w:rFonts w:eastAsiaTheme="minorEastAsia"/>
                <w:lang w:val="sr-Latn-RS"/>
              </w:rPr>
            </w:pPr>
            <w:r>
              <w:rPr>
                <w:rFonts w:eastAsiaTheme="minorEastAsia"/>
                <w:lang w:val="sr-Latn-RS"/>
              </w:rPr>
              <w:t>p</w:t>
            </w:r>
            <w:r w:rsidRPr="00F921B6">
              <w:rPr>
                <w:rFonts w:eastAsiaTheme="minorEastAsia"/>
                <w:vertAlign w:val="subscript"/>
                <w:lang w:val="sr-Latn-RS"/>
              </w:rPr>
              <w:t>1</w:t>
            </w:r>
          </w:p>
        </w:tc>
        <w:tc>
          <w:tcPr>
            <w:tcW w:w="3117" w:type="dxa"/>
          </w:tcPr>
          <w:p w:rsidR="00F921B6" w:rsidRDefault="00F921B6" w:rsidP="00BF39B8">
            <w:pPr>
              <w:rPr>
                <w:rFonts w:eastAsiaTheme="minorEastAsia"/>
                <w:lang w:val="sr-Latn-RS"/>
              </w:rPr>
            </w:pPr>
            <w:r>
              <w:rPr>
                <w:rFonts w:eastAsiaTheme="minorEastAsia"/>
                <w:lang w:val="sr-Latn-RS"/>
              </w:rPr>
              <w:t>010</w:t>
            </w:r>
          </w:p>
        </w:tc>
      </w:tr>
      <w:tr w:rsidR="00F921B6" w:rsidTr="00F921B6">
        <w:tc>
          <w:tcPr>
            <w:tcW w:w="3116" w:type="dxa"/>
          </w:tcPr>
          <w:p w:rsidR="00F921B6" w:rsidRDefault="00F921B6" w:rsidP="00BF39B8">
            <w:pPr>
              <w:rPr>
                <w:rFonts w:eastAsiaTheme="minorEastAsia"/>
                <w:lang w:val="sr-Latn-RS"/>
              </w:rPr>
            </w:pPr>
            <w:r>
              <w:rPr>
                <w:rFonts w:eastAsiaTheme="minorEastAsia"/>
                <w:lang w:val="sr-Latn-RS"/>
              </w:rPr>
              <w:t>Bit 2 (p</w:t>
            </w:r>
            <w:r w:rsidRPr="00F921B6">
              <w:rPr>
                <w:rFonts w:eastAsiaTheme="minorEastAsia"/>
                <w:vertAlign w:val="subscript"/>
                <w:lang w:val="sr-Latn-RS"/>
              </w:rPr>
              <w:t>2</w:t>
            </w:r>
            <w:r>
              <w:rPr>
                <w:rFonts w:eastAsiaTheme="minorEastAsia"/>
                <w:lang w:val="sr-Latn-RS"/>
              </w:rPr>
              <w:t>) error</w:t>
            </w:r>
          </w:p>
        </w:tc>
        <w:tc>
          <w:tcPr>
            <w:tcW w:w="3117" w:type="dxa"/>
          </w:tcPr>
          <w:p w:rsidR="00F921B6" w:rsidRPr="00F921B6" w:rsidRDefault="00F921B6" w:rsidP="00BF39B8">
            <w:pPr>
              <w:rPr>
                <w:rFonts w:eastAsiaTheme="minorEastAsia"/>
                <w:lang w:val="sr-Latn-RS"/>
              </w:rPr>
            </w:pPr>
            <w:r>
              <w:rPr>
                <w:rFonts w:eastAsiaTheme="minorEastAsia"/>
                <w:lang w:val="sr-Latn-RS"/>
              </w:rPr>
              <w:t>p</w:t>
            </w:r>
            <w:r w:rsidRPr="00F921B6">
              <w:rPr>
                <w:rFonts w:eastAsiaTheme="minorEastAsia"/>
                <w:vertAlign w:val="subscript"/>
                <w:lang w:val="sr-Latn-RS"/>
              </w:rPr>
              <w:t>1</w:t>
            </w:r>
          </w:p>
        </w:tc>
        <w:tc>
          <w:tcPr>
            <w:tcW w:w="3117" w:type="dxa"/>
          </w:tcPr>
          <w:p w:rsidR="00F921B6" w:rsidRDefault="00F921B6" w:rsidP="00BF39B8">
            <w:pPr>
              <w:rPr>
                <w:rFonts w:eastAsiaTheme="minorEastAsia"/>
                <w:lang w:val="sr-Latn-RS"/>
              </w:rPr>
            </w:pPr>
            <w:r>
              <w:rPr>
                <w:rFonts w:eastAsiaTheme="minorEastAsia"/>
                <w:lang w:val="sr-Latn-RS"/>
              </w:rPr>
              <w:t>100</w:t>
            </w:r>
          </w:p>
        </w:tc>
      </w:tr>
      <w:tr w:rsidR="00F921B6" w:rsidTr="00F921B6">
        <w:tc>
          <w:tcPr>
            <w:tcW w:w="3116" w:type="dxa"/>
          </w:tcPr>
          <w:p w:rsidR="00F921B6" w:rsidRDefault="00F921B6" w:rsidP="00BF39B8">
            <w:pPr>
              <w:rPr>
                <w:rFonts w:eastAsiaTheme="minorEastAsia"/>
                <w:lang w:val="sr-Latn-RS"/>
              </w:rPr>
            </w:pPr>
            <w:r>
              <w:rPr>
                <w:rFonts w:eastAsiaTheme="minorEastAsia"/>
                <w:lang w:val="sr-Latn-RS"/>
              </w:rPr>
              <w:t>Bit 3 (a</w:t>
            </w:r>
            <w:r w:rsidRPr="00F921B6">
              <w:rPr>
                <w:rFonts w:eastAsiaTheme="minorEastAsia"/>
                <w:vertAlign w:val="subscript"/>
                <w:lang w:val="sr-Latn-RS"/>
              </w:rPr>
              <w:t>0</w:t>
            </w:r>
            <w:r>
              <w:rPr>
                <w:rFonts w:eastAsiaTheme="minorEastAsia"/>
                <w:lang w:val="sr-Latn-RS"/>
              </w:rPr>
              <w:t>) error</w:t>
            </w:r>
          </w:p>
        </w:tc>
        <w:tc>
          <w:tcPr>
            <w:tcW w:w="3117" w:type="dxa"/>
          </w:tcPr>
          <w:p w:rsidR="00F921B6" w:rsidRPr="00F921B6" w:rsidRDefault="00F921B6" w:rsidP="00BF39B8">
            <w:pPr>
              <w:rPr>
                <w:rFonts w:eastAsiaTheme="minorEastAsia"/>
                <w:lang w:val="sr-Latn-RS"/>
              </w:rPr>
            </w:pPr>
            <w:r>
              <w:rPr>
                <w:rFonts w:eastAsiaTheme="minorEastAsia"/>
                <w:lang w:val="sr-Latn-RS"/>
              </w:rPr>
              <w:t>p</w:t>
            </w:r>
            <w:r w:rsidRPr="00F921B6">
              <w:rPr>
                <w:rFonts w:eastAsiaTheme="minorEastAsia"/>
                <w:vertAlign w:val="subscript"/>
                <w:lang w:val="sr-Latn-RS"/>
              </w:rPr>
              <w:t>0</w:t>
            </w:r>
            <w:r w:rsidRPr="00F921B6">
              <w:rPr>
                <w:rFonts w:eastAsiaTheme="minorEastAsia"/>
                <w:lang w:val="sr-Latn-RS"/>
              </w:rPr>
              <w:t>,p</w:t>
            </w:r>
            <w:r w:rsidRPr="00F921B6">
              <w:rPr>
                <w:rFonts w:eastAsiaTheme="minorEastAsia"/>
                <w:vertAlign w:val="subscript"/>
                <w:lang w:val="sr-Latn-RS"/>
              </w:rPr>
              <w:t>1</w:t>
            </w:r>
          </w:p>
        </w:tc>
        <w:tc>
          <w:tcPr>
            <w:tcW w:w="3117" w:type="dxa"/>
          </w:tcPr>
          <w:p w:rsidR="00F921B6" w:rsidRDefault="00F921B6" w:rsidP="00BF39B8">
            <w:pPr>
              <w:rPr>
                <w:rFonts w:eastAsiaTheme="minorEastAsia"/>
                <w:lang w:val="sr-Latn-RS"/>
              </w:rPr>
            </w:pPr>
            <w:r>
              <w:rPr>
                <w:rFonts w:eastAsiaTheme="minorEastAsia"/>
                <w:lang w:val="sr-Latn-RS"/>
              </w:rPr>
              <w:t>011</w:t>
            </w:r>
          </w:p>
        </w:tc>
      </w:tr>
      <w:tr w:rsidR="00F921B6" w:rsidTr="00F921B6">
        <w:tc>
          <w:tcPr>
            <w:tcW w:w="3116" w:type="dxa"/>
          </w:tcPr>
          <w:p w:rsidR="00F921B6" w:rsidRDefault="00F921B6" w:rsidP="00BF39B8">
            <w:pPr>
              <w:rPr>
                <w:rFonts w:eastAsiaTheme="minorEastAsia"/>
                <w:lang w:val="sr-Latn-RS"/>
              </w:rPr>
            </w:pPr>
            <w:r>
              <w:rPr>
                <w:rFonts w:eastAsiaTheme="minorEastAsia"/>
                <w:lang w:val="sr-Latn-RS"/>
              </w:rPr>
              <w:t>Bit 4 (a</w:t>
            </w:r>
            <w:r w:rsidRPr="00F921B6">
              <w:rPr>
                <w:rFonts w:eastAsiaTheme="minorEastAsia"/>
                <w:vertAlign w:val="subscript"/>
                <w:lang w:val="sr-Latn-RS"/>
              </w:rPr>
              <w:t>1</w:t>
            </w:r>
            <w:r>
              <w:rPr>
                <w:rFonts w:eastAsiaTheme="minorEastAsia"/>
                <w:lang w:val="sr-Latn-RS"/>
              </w:rPr>
              <w:t>) error</w:t>
            </w:r>
          </w:p>
        </w:tc>
        <w:tc>
          <w:tcPr>
            <w:tcW w:w="3117" w:type="dxa"/>
          </w:tcPr>
          <w:p w:rsidR="00F921B6" w:rsidRPr="00F921B6" w:rsidRDefault="00F921B6" w:rsidP="00BF39B8">
            <w:pPr>
              <w:rPr>
                <w:rFonts w:eastAsiaTheme="minorEastAsia"/>
                <w:lang w:val="sr-Latn-RS"/>
              </w:rPr>
            </w:pPr>
            <w:r>
              <w:rPr>
                <w:rFonts w:eastAsiaTheme="minorEastAsia"/>
                <w:lang w:val="sr-Latn-RS"/>
              </w:rPr>
              <w:t>p</w:t>
            </w:r>
            <w:r w:rsidRPr="00F921B6">
              <w:rPr>
                <w:rFonts w:eastAsiaTheme="minorEastAsia"/>
                <w:vertAlign w:val="subscript"/>
                <w:lang w:val="sr-Latn-RS"/>
              </w:rPr>
              <w:t>0</w:t>
            </w:r>
            <w:r w:rsidRPr="00F921B6">
              <w:rPr>
                <w:rFonts w:eastAsiaTheme="minorEastAsia"/>
                <w:lang w:val="sr-Latn-RS"/>
              </w:rPr>
              <w:t>,p</w:t>
            </w:r>
            <w:r w:rsidRPr="00F921B6">
              <w:rPr>
                <w:rFonts w:eastAsiaTheme="minorEastAsia"/>
                <w:vertAlign w:val="subscript"/>
                <w:lang w:val="sr-Latn-RS"/>
              </w:rPr>
              <w:t>2</w:t>
            </w:r>
          </w:p>
        </w:tc>
        <w:tc>
          <w:tcPr>
            <w:tcW w:w="3117" w:type="dxa"/>
          </w:tcPr>
          <w:p w:rsidR="00F921B6" w:rsidRDefault="00F921B6" w:rsidP="00BF39B8">
            <w:pPr>
              <w:rPr>
                <w:rFonts w:eastAsiaTheme="minorEastAsia"/>
                <w:lang w:val="sr-Latn-RS"/>
              </w:rPr>
            </w:pPr>
            <w:r>
              <w:rPr>
                <w:rFonts w:eastAsiaTheme="minorEastAsia"/>
                <w:lang w:val="sr-Latn-RS"/>
              </w:rPr>
              <w:t>101</w:t>
            </w:r>
          </w:p>
        </w:tc>
      </w:tr>
      <w:tr w:rsidR="00F921B6" w:rsidTr="00F921B6">
        <w:tc>
          <w:tcPr>
            <w:tcW w:w="3116" w:type="dxa"/>
          </w:tcPr>
          <w:p w:rsidR="00F921B6" w:rsidRDefault="00F921B6" w:rsidP="00BF39B8">
            <w:pPr>
              <w:rPr>
                <w:rFonts w:eastAsiaTheme="minorEastAsia"/>
                <w:lang w:val="sr-Latn-RS"/>
              </w:rPr>
            </w:pPr>
            <w:r>
              <w:rPr>
                <w:rFonts w:eastAsiaTheme="minorEastAsia"/>
                <w:lang w:val="sr-Latn-RS"/>
              </w:rPr>
              <w:t>Bit 5 (a</w:t>
            </w:r>
            <w:r w:rsidRPr="00F921B6">
              <w:rPr>
                <w:rFonts w:eastAsiaTheme="minorEastAsia"/>
                <w:vertAlign w:val="subscript"/>
                <w:lang w:val="sr-Latn-RS"/>
              </w:rPr>
              <w:t>2</w:t>
            </w:r>
            <w:r>
              <w:rPr>
                <w:rFonts w:eastAsiaTheme="minorEastAsia"/>
                <w:lang w:val="sr-Latn-RS"/>
              </w:rPr>
              <w:t>) error</w:t>
            </w:r>
          </w:p>
        </w:tc>
        <w:tc>
          <w:tcPr>
            <w:tcW w:w="3117" w:type="dxa"/>
          </w:tcPr>
          <w:p w:rsidR="00F921B6" w:rsidRPr="00F921B6" w:rsidRDefault="00F921B6" w:rsidP="00BF39B8">
            <w:pPr>
              <w:rPr>
                <w:rFonts w:eastAsiaTheme="minorEastAsia"/>
                <w:lang w:val="sr-Latn-RS"/>
              </w:rPr>
            </w:pPr>
            <w:r>
              <w:rPr>
                <w:rFonts w:eastAsiaTheme="minorEastAsia"/>
                <w:lang w:val="sr-Latn-RS"/>
              </w:rPr>
              <w:t>p</w:t>
            </w:r>
            <w:r w:rsidRPr="00F921B6">
              <w:rPr>
                <w:rFonts w:eastAsiaTheme="minorEastAsia"/>
                <w:vertAlign w:val="subscript"/>
                <w:lang w:val="sr-Latn-RS"/>
              </w:rPr>
              <w:t>1</w:t>
            </w:r>
            <w:r w:rsidRPr="00F921B6">
              <w:rPr>
                <w:rFonts w:eastAsiaTheme="minorEastAsia"/>
                <w:lang w:val="sr-Latn-RS"/>
              </w:rPr>
              <w:t>,p</w:t>
            </w:r>
            <w:r w:rsidRPr="00F921B6">
              <w:rPr>
                <w:rFonts w:eastAsiaTheme="minorEastAsia"/>
                <w:vertAlign w:val="subscript"/>
                <w:lang w:val="sr-Latn-RS"/>
              </w:rPr>
              <w:t>2</w:t>
            </w:r>
          </w:p>
        </w:tc>
        <w:tc>
          <w:tcPr>
            <w:tcW w:w="3117" w:type="dxa"/>
          </w:tcPr>
          <w:p w:rsidR="00F921B6" w:rsidRDefault="00F921B6" w:rsidP="00BF39B8">
            <w:pPr>
              <w:rPr>
                <w:rFonts w:eastAsiaTheme="minorEastAsia"/>
                <w:lang w:val="sr-Latn-RS"/>
              </w:rPr>
            </w:pPr>
            <w:r>
              <w:rPr>
                <w:rFonts w:eastAsiaTheme="minorEastAsia"/>
                <w:lang w:val="sr-Latn-RS"/>
              </w:rPr>
              <w:t>110</w:t>
            </w:r>
          </w:p>
        </w:tc>
      </w:tr>
      <w:tr w:rsidR="00F921B6" w:rsidTr="00F921B6">
        <w:tc>
          <w:tcPr>
            <w:tcW w:w="3116" w:type="dxa"/>
          </w:tcPr>
          <w:p w:rsidR="00F921B6" w:rsidRDefault="00F921B6" w:rsidP="00BF39B8">
            <w:pPr>
              <w:rPr>
                <w:rFonts w:eastAsiaTheme="minorEastAsia"/>
                <w:lang w:val="sr-Latn-RS"/>
              </w:rPr>
            </w:pPr>
            <w:r>
              <w:rPr>
                <w:rFonts w:eastAsiaTheme="minorEastAsia"/>
                <w:lang w:val="sr-Latn-RS"/>
              </w:rPr>
              <w:t>Bit 6 (a</w:t>
            </w:r>
            <w:r w:rsidRPr="00F921B6">
              <w:rPr>
                <w:rFonts w:eastAsiaTheme="minorEastAsia"/>
                <w:vertAlign w:val="subscript"/>
                <w:lang w:val="sr-Latn-RS"/>
              </w:rPr>
              <w:t>3</w:t>
            </w:r>
            <w:r>
              <w:rPr>
                <w:rFonts w:eastAsiaTheme="minorEastAsia"/>
                <w:lang w:val="sr-Latn-RS"/>
              </w:rPr>
              <w:t>) error</w:t>
            </w:r>
          </w:p>
        </w:tc>
        <w:tc>
          <w:tcPr>
            <w:tcW w:w="3117" w:type="dxa"/>
          </w:tcPr>
          <w:p w:rsidR="00F921B6" w:rsidRPr="00F921B6" w:rsidRDefault="00F921B6" w:rsidP="00BF39B8">
            <w:pPr>
              <w:rPr>
                <w:rFonts w:eastAsiaTheme="minorEastAsia"/>
                <w:lang w:val="sr-Latn-RS"/>
              </w:rPr>
            </w:pPr>
            <w:r>
              <w:rPr>
                <w:rFonts w:eastAsiaTheme="minorEastAsia"/>
                <w:lang w:val="sr-Latn-RS"/>
              </w:rPr>
              <w:t>p</w:t>
            </w:r>
            <w:r w:rsidRPr="00F921B6">
              <w:rPr>
                <w:rFonts w:eastAsiaTheme="minorEastAsia"/>
                <w:vertAlign w:val="subscript"/>
                <w:lang w:val="sr-Latn-RS"/>
              </w:rPr>
              <w:t>0</w:t>
            </w:r>
            <w:r w:rsidRPr="00F921B6">
              <w:rPr>
                <w:rFonts w:eastAsiaTheme="minorEastAsia"/>
                <w:lang w:val="sr-Latn-RS"/>
              </w:rPr>
              <w:t>,p</w:t>
            </w:r>
            <w:r w:rsidRPr="00F921B6">
              <w:rPr>
                <w:rFonts w:eastAsiaTheme="minorEastAsia"/>
                <w:vertAlign w:val="subscript"/>
                <w:lang w:val="sr-Latn-RS"/>
              </w:rPr>
              <w:t>1</w:t>
            </w:r>
            <w:r w:rsidRPr="00F921B6">
              <w:rPr>
                <w:rFonts w:eastAsiaTheme="minorEastAsia"/>
                <w:lang w:val="sr-Latn-RS"/>
              </w:rPr>
              <w:t>,p</w:t>
            </w:r>
            <w:r w:rsidRPr="00F921B6">
              <w:rPr>
                <w:rFonts w:eastAsiaTheme="minorEastAsia"/>
                <w:vertAlign w:val="subscript"/>
                <w:lang w:val="sr-Latn-RS"/>
              </w:rPr>
              <w:t>2</w:t>
            </w:r>
          </w:p>
        </w:tc>
        <w:tc>
          <w:tcPr>
            <w:tcW w:w="3117" w:type="dxa"/>
          </w:tcPr>
          <w:p w:rsidR="00F921B6" w:rsidRDefault="00F921B6" w:rsidP="00F921B6">
            <w:pPr>
              <w:keepNext/>
              <w:rPr>
                <w:rFonts w:eastAsiaTheme="minorEastAsia"/>
                <w:lang w:val="sr-Latn-RS"/>
              </w:rPr>
            </w:pPr>
            <w:r>
              <w:rPr>
                <w:rFonts w:eastAsiaTheme="minorEastAsia"/>
                <w:lang w:val="sr-Latn-RS"/>
              </w:rPr>
              <w:t>111</w:t>
            </w:r>
          </w:p>
        </w:tc>
      </w:tr>
    </w:tbl>
    <w:p w:rsidR="00CF3C9A" w:rsidRDefault="00CF3C9A" w:rsidP="00BF39B8">
      <w:pPr>
        <w:rPr>
          <w:rFonts w:eastAsiaTheme="minorEastAsia"/>
          <w:lang w:val="sr-Latn-RS"/>
        </w:rPr>
      </w:pPr>
    </w:p>
    <w:p w:rsidR="00F921B6" w:rsidRPr="00CF3C9A" w:rsidRDefault="00F921B6" w:rsidP="00BF39B8">
      <w:pPr>
        <w:rPr>
          <w:rFonts w:eastAsiaTheme="minorEastAsia"/>
          <w:lang w:val="sr-Latn-RS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posOffset>1627095</wp:posOffset>
            </wp:positionH>
            <wp:positionV relativeFrom="paragraph">
              <wp:posOffset>162149</wp:posOffset>
            </wp:positionV>
            <wp:extent cx="2312894" cy="17207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988" cy="1726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21B6" w:rsidRDefault="00F921B6" w:rsidP="00F921B6">
      <w:pPr>
        <w:keepNext/>
      </w:pPr>
    </w:p>
    <w:p w:rsidR="00F921B6" w:rsidRDefault="00F921B6" w:rsidP="00F921B6">
      <w:pPr>
        <w:pStyle w:val="Caption"/>
      </w:pPr>
    </w:p>
    <w:p w:rsidR="00F921B6" w:rsidRDefault="00F921B6" w:rsidP="00F921B6">
      <w:pPr>
        <w:pStyle w:val="Caption"/>
      </w:pPr>
    </w:p>
    <w:p w:rsidR="00F921B6" w:rsidRDefault="00F921B6" w:rsidP="00F921B6">
      <w:pPr>
        <w:pStyle w:val="Caption"/>
      </w:pPr>
    </w:p>
    <w:p w:rsidR="00F921B6" w:rsidRDefault="00F921B6" w:rsidP="00F921B6">
      <w:pPr>
        <w:pStyle w:val="Caption"/>
      </w:pPr>
    </w:p>
    <w:p w:rsidR="00F921B6" w:rsidRPr="00F921B6" w:rsidRDefault="00F921B6" w:rsidP="00F921B6"/>
    <w:p w:rsidR="00CF3C9A" w:rsidRDefault="00F921B6" w:rsidP="00F921B6">
      <w:pPr>
        <w:pStyle w:val="Caption"/>
        <w:ind w:left="2160" w:firstLine="720"/>
      </w:pPr>
      <w:proofErr w:type="spellStart"/>
      <w:proofErr w:type="gramStart"/>
      <w:r>
        <w:t>Slika</w:t>
      </w:r>
      <w:proofErr w:type="spellEnd"/>
      <w:r>
        <w:t xml:space="preserve">  5</w:t>
      </w:r>
      <w:proofErr w:type="gramEnd"/>
      <w:r>
        <w:t xml:space="preserve">: </w:t>
      </w:r>
      <w:proofErr w:type="spellStart"/>
      <w:r>
        <w:t>Pokrivenost</w:t>
      </w:r>
      <w:proofErr w:type="spellEnd"/>
      <w:r>
        <w:t xml:space="preserve"> </w:t>
      </w:r>
      <w:proofErr w:type="spellStart"/>
      <w:r>
        <w:t>pozicija</w:t>
      </w:r>
      <w:proofErr w:type="spellEnd"/>
    </w:p>
    <w:p w:rsidR="00762F32" w:rsidRDefault="00762F32" w:rsidP="00762F32">
      <w:r>
        <w:t xml:space="preserve">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2 </w:t>
      </w:r>
      <w:proofErr w:type="spellStart"/>
      <w:r>
        <w:t>i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5 se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račun</w:t>
      </w:r>
      <w:proofErr w:type="spellEnd"/>
      <w:r>
        <w:t xml:space="preserve"> </w:t>
      </w:r>
      <w:proofErr w:type="spellStart"/>
      <w:r>
        <w:t>bita</w:t>
      </w:r>
      <w:proofErr w:type="spellEnd"/>
      <w:r>
        <w:t xml:space="preserve"> </w:t>
      </w:r>
      <w:proofErr w:type="spellStart"/>
      <w:r>
        <w:t>parnosti</w:t>
      </w:r>
      <w:proofErr w:type="spellEnd"/>
      <w:r>
        <w:t>:</w:t>
      </w:r>
    </w:p>
    <w:p w:rsidR="00762F32" w:rsidRDefault="00762F32" w:rsidP="00762F32">
      <w:r>
        <w:t>p</w:t>
      </w:r>
      <w:r w:rsidRPr="00762F32">
        <w:rPr>
          <w:vertAlign w:val="subscript"/>
        </w:rPr>
        <w:t>0</w:t>
      </w:r>
      <w:r>
        <w:t xml:space="preserve"> = a</w:t>
      </w:r>
      <w:r w:rsidRPr="00762F32">
        <w:rPr>
          <w:vertAlign w:val="subscript"/>
        </w:rPr>
        <w:t>0</w:t>
      </w:r>
      <w:r>
        <w:t xml:space="preserve"> </w:t>
      </w:r>
      <w:proofErr w:type="spellStart"/>
      <w:r>
        <w:t>xor</w:t>
      </w:r>
      <w:proofErr w:type="spellEnd"/>
      <w:r>
        <w:t xml:space="preserve"> a</w:t>
      </w:r>
      <w:r w:rsidRPr="00762F32">
        <w:rPr>
          <w:vertAlign w:val="subscript"/>
        </w:rPr>
        <w:t>1</w:t>
      </w:r>
      <w:r>
        <w:t xml:space="preserve"> </w:t>
      </w:r>
      <w:proofErr w:type="spellStart"/>
      <w:r>
        <w:t>xor</w:t>
      </w:r>
      <w:proofErr w:type="spellEnd"/>
      <w:r>
        <w:t xml:space="preserve"> a</w:t>
      </w:r>
      <w:r w:rsidRPr="00762F32">
        <w:rPr>
          <w:vertAlign w:val="subscript"/>
        </w:rPr>
        <w:t>3</w:t>
      </w:r>
      <w:r>
        <w:t>.</w:t>
      </w:r>
    </w:p>
    <w:p w:rsidR="00762F32" w:rsidRDefault="00762F32" w:rsidP="00762F32">
      <w:r>
        <w:t>p</w:t>
      </w:r>
      <w:r w:rsidRPr="00762F32">
        <w:rPr>
          <w:vertAlign w:val="subscript"/>
        </w:rPr>
        <w:t>1</w:t>
      </w:r>
      <w:r>
        <w:t xml:space="preserve"> = a</w:t>
      </w:r>
      <w:r w:rsidRPr="00762F32">
        <w:rPr>
          <w:vertAlign w:val="subscript"/>
        </w:rPr>
        <w:t>0</w:t>
      </w:r>
      <w:r>
        <w:t xml:space="preserve"> </w:t>
      </w:r>
      <w:proofErr w:type="spellStart"/>
      <w:r>
        <w:t>xor</w:t>
      </w:r>
      <w:proofErr w:type="spellEnd"/>
      <w:r>
        <w:t xml:space="preserve"> a</w:t>
      </w:r>
      <w:r w:rsidRPr="00762F32">
        <w:rPr>
          <w:vertAlign w:val="subscript"/>
        </w:rPr>
        <w:t>2</w:t>
      </w:r>
      <w:r>
        <w:t xml:space="preserve"> </w:t>
      </w:r>
      <w:proofErr w:type="spellStart"/>
      <w:r>
        <w:t>xor</w:t>
      </w:r>
      <w:proofErr w:type="spellEnd"/>
      <w:r>
        <w:t xml:space="preserve"> a</w:t>
      </w:r>
      <w:r w:rsidRPr="00762F32">
        <w:rPr>
          <w:vertAlign w:val="subscript"/>
        </w:rPr>
        <w:t>3</w:t>
      </w:r>
    </w:p>
    <w:p w:rsidR="00762F32" w:rsidRPr="00762F32" w:rsidRDefault="00762F32" w:rsidP="00762F32">
      <w:r>
        <w:t>p</w:t>
      </w:r>
      <w:r w:rsidRPr="00762F32">
        <w:rPr>
          <w:vertAlign w:val="subscript"/>
        </w:rPr>
        <w:t>2</w:t>
      </w:r>
      <w:r>
        <w:t xml:space="preserve"> = a</w:t>
      </w:r>
      <w:r w:rsidRPr="00762F32">
        <w:rPr>
          <w:vertAlign w:val="subscript"/>
        </w:rPr>
        <w:t>1</w:t>
      </w:r>
      <w:r>
        <w:t xml:space="preserve"> </w:t>
      </w:r>
      <w:proofErr w:type="spellStart"/>
      <w:r>
        <w:t>xor</w:t>
      </w:r>
      <w:proofErr w:type="spellEnd"/>
      <w:r>
        <w:t xml:space="preserve"> a</w:t>
      </w:r>
      <w:r w:rsidRPr="00762F32">
        <w:rPr>
          <w:vertAlign w:val="subscript"/>
        </w:rPr>
        <w:t>2</w:t>
      </w:r>
      <w:r>
        <w:t xml:space="preserve"> </w:t>
      </w:r>
      <w:proofErr w:type="spellStart"/>
      <w:r>
        <w:t>xor</w:t>
      </w:r>
      <w:proofErr w:type="spellEnd"/>
      <w:r>
        <w:t xml:space="preserve"> a</w:t>
      </w:r>
      <w:r w:rsidRPr="00762F32">
        <w:rPr>
          <w:vertAlign w:val="subscript"/>
        </w:rPr>
        <w:t>3</w:t>
      </w:r>
    </w:p>
    <w:p w:rsidR="00762F32" w:rsidRDefault="00762F32" w:rsidP="00BF39B8"/>
    <w:p w:rsidR="00762F32" w:rsidRDefault="00762F32" w:rsidP="00BF39B8">
      <w:r>
        <w:t>Primer:</w:t>
      </w:r>
    </w:p>
    <w:p w:rsidR="000D5CA1" w:rsidRDefault="00762F32" w:rsidP="000D5CA1">
      <w:pPr>
        <w:spacing w:after="0" w:line="240" w:lineRule="auto"/>
        <w:rPr>
          <w:rFonts w:eastAsiaTheme="minorEastAsia"/>
          <w:lang w:val="sr-Latn-RS"/>
        </w:rPr>
      </w:pPr>
      <w:proofErr w:type="spellStart"/>
      <w:r>
        <w:t>Biti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su</w:t>
      </w:r>
      <w:proofErr w:type="spellEnd"/>
      <w:r>
        <w:t>: 1111(</w:t>
      </w:r>
      <w:r>
        <w:rPr>
          <w:rFonts w:eastAsiaTheme="minorEastAsia"/>
        </w:rPr>
        <w:t>a</w:t>
      </w:r>
      <w:r w:rsidRPr="00CF3C9A">
        <w:rPr>
          <w:rFonts w:eastAsiaTheme="minorEastAsia"/>
          <w:vertAlign w:val="subscript"/>
        </w:rPr>
        <w:t>3</w:t>
      </w:r>
      <w:r>
        <w:rPr>
          <w:rFonts w:eastAsiaTheme="minorEastAsia"/>
        </w:rPr>
        <w:t>a</w:t>
      </w:r>
      <w:r w:rsidRPr="00CF3C9A">
        <w:rPr>
          <w:rFonts w:eastAsiaTheme="minorEastAsia"/>
          <w:vertAlign w:val="subscript"/>
        </w:rPr>
        <w:t>2</w:t>
      </w:r>
      <w:r>
        <w:rPr>
          <w:rFonts w:eastAsiaTheme="minorEastAsia"/>
        </w:rPr>
        <w:t>a</w:t>
      </w:r>
      <w:r w:rsidRPr="00CF3C9A">
        <w:rPr>
          <w:rFonts w:eastAsiaTheme="minorEastAsia"/>
          <w:vertAlign w:val="subscript"/>
        </w:rPr>
        <w:t>1</w:t>
      </w:r>
      <w:r>
        <w:rPr>
          <w:rFonts w:eastAsiaTheme="minorEastAsia"/>
        </w:rPr>
        <w:t>a</w:t>
      </w:r>
      <w:r w:rsidRPr="00CF3C9A">
        <w:rPr>
          <w:rFonts w:eastAsiaTheme="minorEastAsia"/>
          <w:vertAlign w:val="subscript"/>
        </w:rPr>
        <w:t>0</w:t>
      </w:r>
      <w:r>
        <w:t xml:space="preserve">), </w:t>
      </w:r>
      <w:proofErr w:type="spellStart"/>
      <w:r>
        <w:t>tako</w:t>
      </w:r>
      <w:proofErr w:type="spellEnd"/>
      <w:r>
        <w:t xml:space="preserve"> da </w:t>
      </w:r>
      <w:r>
        <w:rPr>
          <w:lang w:val="sr-Latn-RS"/>
        </w:rPr>
        <w:t xml:space="preserve">će </w:t>
      </w:r>
      <w:r>
        <w:rPr>
          <w:rFonts w:eastAsiaTheme="minorEastAsia"/>
        </w:rPr>
        <w:t>p</w:t>
      </w:r>
      <w:r w:rsidRPr="00CF3C9A">
        <w:rPr>
          <w:rFonts w:eastAsiaTheme="minorEastAsia"/>
          <w:vertAlign w:val="subscript"/>
        </w:rPr>
        <w:t>2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p</w:t>
      </w:r>
      <w:r w:rsidRPr="00CF3C9A">
        <w:rPr>
          <w:rFonts w:eastAsiaTheme="minorEastAsia"/>
          <w:vertAlign w:val="subscript"/>
        </w:rPr>
        <w:t>1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p</w:t>
      </w:r>
      <w:r w:rsidRPr="00CF3C9A"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biti</w:t>
      </w:r>
      <w:proofErr w:type="spellEnd"/>
      <w:r>
        <w:rPr>
          <w:rFonts w:eastAsiaTheme="minorEastAsia"/>
        </w:rPr>
        <w:t xml:space="preserve"> 111 </w:t>
      </w:r>
      <w:proofErr w:type="spellStart"/>
      <w:r>
        <w:rPr>
          <w:rFonts w:eastAsiaTheme="minorEastAsia"/>
        </w:rPr>
        <w:t>respektivno</w:t>
      </w:r>
      <w:proofErr w:type="spellEnd"/>
      <w:r>
        <w:rPr>
          <w:rFonts w:eastAsiaTheme="minorEastAsia"/>
        </w:rPr>
        <w:t>.</w:t>
      </w:r>
      <w:r w:rsidR="000D5CA1">
        <w:rPr>
          <w:rFonts w:eastAsiaTheme="minorEastAsia"/>
        </w:rPr>
        <w:t xml:space="preserve"> </w:t>
      </w:r>
      <w:proofErr w:type="spellStart"/>
      <w:r w:rsidR="000D5CA1">
        <w:rPr>
          <w:rFonts w:eastAsiaTheme="minorEastAsia"/>
        </w:rPr>
        <w:t>Tako</w:t>
      </w:r>
      <w:proofErr w:type="spellEnd"/>
      <w:r w:rsidR="000D5CA1">
        <w:rPr>
          <w:rFonts w:eastAsiaTheme="minorEastAsia"/>
        </w:rPr>
        <w:t xml:space="preserve"> da je </w:t>
      </w:r>
      <w:proofErr w:type="spellStart"/>
      <w:r w:rsidR="000D5CA1">
        <w:rPr>
          <w:rFonts w:eastAsiaTheme="minorEastAsia"/>
        </w:rPr>
        <w:t>kodna</w:t>
      </w:r>
      <w:proofErr w:type="spellEnd"/>
      <w:r w:rsidR="000D5CA1">
        <w:rPr>
          <w:rFonts w:eastAsiaTheme="minorEastAsia"/>
        </w:rPr>
        <w:t xml:space="preserve"> re</w:t>
      </w:r>
      <w:r w:rsidR="000D5CA1">
        <w:rPr>
          <w:rFonts w:eastAsiaTheme="minorEastAsia"/>
          <w:lang w:val="sr-Latn-RS"/>
        </w:rPr>
        <w:t>č 1111111.</w:t>
      </w:r>
    </w:p>
    <w:p w:rsidR="000D5CA1" w:rsidRDefault="000D5CA1" w:rsidP="000D5CA1">
      <w:pPr>
        <w:spacing w:after="0" w:line="240" w:lineRule="auto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Dogodi se greška na </w:t>
      </w:r>
      <w:r>
        <w:rPr>
          <w:rFonts w:eastAsiaTheme="minorEastAsia"/>
        </w:rPr>
        <w:t>a</w:t>
      </w:r>
      <w:r w:rsidRPr="00CF3C9A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tako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što</w:t>
      </w:r>
      <w:proofErr w:type="spellEnd"/>
      <w:r>
        <w:rPr>
          <w:rFonts w:eastAsiaTheme="minorEastAsia"/>
        </w:rPr>
        <w:t xml:space="preserve"> se </w:t>
      </w:r>
      <w:proofErr w:type="spellStart"/>
      <w:r>
        <w:rPr>
          <w:rFonts w:eastAsiaTheme="minorEastAsia"/>
        </w:rPr>
        <w:t>vrednost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invertuje</w:t>
      </w:r>
      <w:proofErr w:type="spellEnd"/>
      <w:r>
        <w:rPr>
          <w:rFonts w:eastAsiaTheme="minorEastAsia"/>
        </w:rPr>
        <w:t xml:space="preserve">. Tada se </w:t>
      </w:r>
      <w:proofErr w:type="spellStart"/>
      <w:r>
        <w:rPr>
          <w:rFonts w:eastAsiaTheme="minorEastAsia"/>
        </w:rPr>
        <w:t>dobija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kodna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reč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sr-Latn-RS"/>
        </w:rPr>
        <w:t xml:space="preserve">1011001. </w:t>
      </w:r>
    </w:p>
    <w:p w:rsidR="000D5CA1" w:rsidRDefault="000D5CA1" w:rsidP="000D5CA1">
      <w:pPr>
        <w:spacing w:after="0" w:line="240" w:lineRule="auto"/>
        <w:rPr>
          <w:rFonts w:eastAsiaTheme="minorEastAsia"/>
        </w:rPr>
      </w:pPr>
      <w:r>
        <w:rPr>
          <w:rFonts w:eastAsiaTheme="minorEastAsia"/>
          <w:lang w:val="sr-Latn-RS"/>
        </w:rPr>
        <w:t xml:space="preserve">Pošto je </w:t>
      </w:r>
      <w:r>
        <w:rPr>
          <w:rFonts w:eastAsiaTheme="minorEastAsia"/>
        </w:rPr>
        <w:t>a</w:t>
      </w:r>
      <w:r w:rsidRPr="00CF3C9A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bit </w:t>
      </w:r>
      <w:proofErr w:type="spellStart"/>
      <w:r>
        <w:rPr>
          <w:rFonts w:eastAsiaTheme="minorEastAsia"/>
        </w:rPr>
        <w:t>na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kome</w:t>
      </w:r>
      <w:proofErr w:type="spellEnd"/>
      <w:r>
        <w:rPr>
          <w:rFonts w:eastAsiaTheme="minorEastAsia"/>
        </w:rPr>
        <w:t xml:space="preserve"> se </w:t>
      </w:r>
      <w:proofErr w:type="spellStart"/>
      <w:r>
        <w:rPr>
          <w:rFonts w:eastAsiaTheme="minorEastAsia"/>
        </w:rPr>
        <w:t>dogodila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greška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iz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tabele</w:t>
      </w:r>
      <w:proofErr w:type="spellEnd"/>
      <w:r>
        <w:rPr>
          <w:rFonts w:eastAsiaTheme="minorEastAsia"/>
        </w:rPr>
        <w:t xml:space="preserve"> 2 se </w:t>
      </w:r>
      <w:proofErr w:type="spellStart"/>
      <w:r>
        <w:rPr>
          <w:rFonts w:eastAsiaTheme="minorEastAsia"/>
        </w:rPr>
        <w:t>može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videti</w:t>
      </w:r>
      <w:proofErr w:type="spellEnd"/>
      <w:r>
        <w:rPr>
          <w:rFonts w:eastAsiaTheme="minorEastAsia"/>
        </w:rPr>
        <w:t xml:space="preserve"> da </w:t>
      </w:r>
      <w:proofErr w:type="spellStart"/>
      <w:r>
        <w:rPr>
          <w:rFonts w:eastAsiaTheme="minorEastAsia"/>
        </w:rPr>
        <w:t>će</w:t>
      </w:r>
      <w:proofErr w:type="spellEnd"/>
      <w:r>
        <w:rPr>
          <w:rFonts w:eastAsiaTheme="minorEastAsia"/>
        </w:rPr>
        <w:t xml:space="preserve"> </w:t>
      </w:r>
      <w:r>
        <w:t>p</w:t>
      </w:r>
      <w:r w:rsidRPr="00762F32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p</w:t>
      </w:r>
      <w:r w:rsidRPr="00762F32">
        <w:rPr>
          <w:vertAlign w:val="subscript"/>
        </w:rPr>
        <w:t>2</w:t>
      </w:r>
      <w:r>
        <w:rPr>
          <w:vertAlign w:val="subscript"/>
        </w:rPr>
        <w:t xml:space="preserve"> </w:t>
      </w:r>
      <w:proofErr w:type="spellStart"/>
      <w:r>
        <w:rPr>
          <w:rFonts w:eastAsiaTheme="minorEastAsia"/>
        </w:rPr>
        <w:t>biti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promenljeni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Sindrom</w:t>
      </w:r>
      <w:proofErr w:type="spellEnd"/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synd</w:t>
      </w:r>
      <w:proofErr w:type="spellEnd"/>
      <w:r>
        <w:rPr>
          <w:rFonts w:eastAsiaTheme="minorEastAsia"/>
        </w:rPr>
        <w:t xml:space="preserve">) se </w:t>
      </w:r>
      <w:proofErr w:type="spellStart"/>
      <w:r>
        <w:rPr>
          <w:rFonts w:eastAsiaTheme="minorEastAsia"/>
        </w:rPr>
        <w:t>računa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tako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što</w:t>
      </w:r>
      <w:proofErr w:type="spellEnd"/>
      <w:r>
        <w:rPr>
          <w:rFonts w:eastAsiaTheme="minorEastAsia"/>
        </w:rPr>
        <w:t xml:space="preserve"> se </w:t>
      </w:r>
      <w:proofErr w:type="spellStart"/>
      <w:r>
        <w:rPr>
          <w:rFonts w:eastAsiaTheme="minorEastAsia"/>
        </w:rPr>
        <w:t>na</w:t>
      </w:r>
      <w:proofErr w:type="spellEnd"/>
      <w:r>
        <w:rPr>
          <w:rFonts w:eastAsiaTheme="minorEastAsia"/>
        </w:rPr>
        <w:t xml:space="preserve"> bite </w:t>
      </w:r>
      <w:proofErr w:type="spellStart"/>
      <w:r>
        <w:rPr>
          <w:rFonts w:eastAsiaTheme="minorEastAsia"/>
        </w:rPr>
        <w:t>parnosti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obe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reči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primeni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logi</w:t>
      </w:r>
      <w:proofErr w:type="spellEnd"/>
      <w:r>
        <w:rPr>
          <w:rFonts w:eastAsiaTheme="minorEastAsia"/>
          <w:lang w:val="sr-Latn-RS"/>
        </w:rPr>
        <w:t>čka operacija eksluzivno ili (xor)</w:t>
      </w:r>
      <w:r>
        <w:rPr>
          <w:rFonts w:eastAsiaTheme="minorEastAsia"/>
        </w:rPr>
        <w:t xml:space="preserve">: </w:t>
      </w:r>
      <w:proofErr w:type="spellStart"/>
      <w:r>
        <w:rPr>
          <w:rFonts w:eastAsiaTheme="minorEastAsia"/>
        </w:rPr>
        <w:t>synd</w:t>
      </w:r>
      <w:proofErr w:type="spellEnd"/>
      <w:r>
        <w:rPr>
          <w:rFonts w:eastAsiaTheme="minorEastAsia"/>
        </w:rPr>
        <w:t xml:space="preserve"> = 111 </w:t>
      </w:r>
      <w:proofErr w:type="spellStart"/>
      <w:r>
        <w:rPr>
          <w:rFonts w:eastAsiaTheme="minorEastAsia"/>
        </w:rPr>
        <w:t>xor</w:t>
      </w:r>
      <w:proofErr w:type="spellEnd"/>
      <w:r>
        <w:rPr>
          <w:rFonts w:eastAsiaTheme="minorEastAsia"/>
        </w:rPr>
        <w:t xml:space="preserve"> 001 = 110</w:t>
      </w:r>
    </w:p>
    <w:p w:rsidR="000D5CA1" w:rsidRDefault="000D5CA1" w:rsidP="000D5CA1">
      <w:pPr>
        <w:spacing w:after="0" w:line="240" w:lineRule="auto"/>
        <w:rPr>
          <w:rFonts w:eastAsiaTheme="minorEastAsia"/>
          <w:lang w:val="sr-Latn-RS"/>
        </w:rPr>
      </w:pPr>
      <w:proofErr w:type="spellStart"/>
      <w:r>
        <w:rPr>
          <w:rFonts w:eastAsiaTheme="minorEastAsia"/>
        </w:rPr>
        <w:t>Vrednost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sindroam</w:t>
      </w:r>
      <w:proofErr w:type="spellEnd"/>
      <w:r>
        <w:rPr>
          <w:rFonts w:eastAsiaTheme="minorEastAsia"/>
        </w:rPr>
        <w:t xml:space="preserve"> je 110 </w:t>
      </w:r>
      <w:proofErr w:type="spellStart"/>
      <w:r>
        <w:rPr>
          <w:rFonts w:eastAsiaTheme="minorEastAsia"/>
        </w:rPr>
        <w:t>binarno</w:t>
      </w:r>
      <w:proofErr w:type="spellEnd"/>
      <w:r>
        <w:rPr>
          <w:rFonts w:eastAsiaTheme="minorEastAsia"/>
        </w:rPr>
        <w:t xml:space="preserve">, to jest 6 </w:t>
      </w:r>
      <w:proofErr w:type="spellStart"/>
      <w:r>
        <w:rPr>
          <w:rFonts w:eastAsiaTheme="minorEastAsia"/>
        </w:rPr>
        <w:t>dekadno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Dakle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na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sr-Latn-RS"/>
        </w:rPr>
        <w:t>šestoj poziciji se dogodila greška. Ispravljanje te greške je moguće uraditi tako što se izvrši ponovno invertovanje pogrešnog bita.</w:t>
      </w:r>
    </w:p>
    <w:p w:rsidR="00774AAA" w:rsidRPr="00774AAA" w:rsidRDefault="00774AAA" w:rsidP="00774AAA">
      <w:pPr>
        <w:pStyle w:val="ListParagraph"/>
        <w:numPr>
          <w:ilvl w:val="0"/>
          <w:numId w:val="1"/>
        </w:numPr>
      </w:pPr>
      <w:r>
        <w:lastRenderedPageBreak/>
        <w:t>Za</w:t>
      </w:r>
      <w:r>
        <w:rPr>
          <w:lang w:val="sr-Latn-RS"/>
        </w:rPr>
        <w:t>štita memorije</w:t>
      </w:r>
    </w:p>
    <w:p w:rsidR="00774AAA" w:rsidRDefault="00774AAA" w:rsidP="00774AAA">
      <w:pPr>
        <w:ind w:left="720"/>
      </w:pPr>
      <w:proofErr w:type="spellStart"/>
      <w:r>
        <w:t>Memorija</w:t>
      </w:r>
      <w:proofErr w:type="spellEnd"/>
      <w:r>
        <w:t xml:space="preserve"> u </w:t>
      </w:r>
      <w:proofErr w:type="spellStart"/>
      <w:r>
        <w:t>kojoj</w:t>
      </w:r>
      <w:proofErr w:type="spellEnd"/>
      <w:r>
        <w:t xml:space="preserve"> se </w:t>
      </w:r>
      <w:proofErr w:type="spellStart"/>
      <w:r>
        <w:t>skladište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, to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instrukcije</w:t>
      </w:r>
      <w:proofErr w:type="spellEnd"/>
      <w:r>
        <w:t xml:space="preserve"> je </w:t>
      </w:r>
      <w:proofErr w:type="spellStart"/>
      <w:r>
        <w:t>predstavljena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RAM. Od </w:t>
      </w:r>
      <w:proofErr w:type="spellStart"/>
      <w:r>
        <w:t>velike</w:t>
      </w:r>
      <w:proofErr w:type="spellEnd"/>
      <w:r>
        <w:t xml:space="preserve"> </w:t>
      </w:r>
      <w:proofErr w:type="spellStart"/>
      <w:r>
        <w:t>važnosti</w:t>
      </w:r>
      <w:proofErr w:type="spellEnd"/>
      <w:r>
        <w:t xml:space="preserve"> je da </w:t>
      </w:r>
      <w:proofErr w:type="spellStart"/>
      <w:r>
        <w:t>tačni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upisani</w:t>
      </w:r>
      <w:proofErr w:type="spellEnd"/>
      <w:r>
        <w:t xml:space="preserve"> u </w:t>
      </w:r>
      <w:proofErr w:type="spellStart"/>
      <w:r>
        <w:t>memoriju</w:t>
      </w:r>
      <w:proofErr w:type="spellEnd"/>
      <w:r>
        <w:t xml:space="preserve">, </w:t>
      </w:r>
      <w:proofErr w:type="spellStart"/>
      <w:r>
        <w:t>tako</w:t>
      </w:r>
      <w:proofErr w:type="spellEnd"/>
      <w:r>
        <w:t xml:space="preserve"> da je </w:t>
      </w:r>
      <w:proofErr w:type="spellStart"/>
      <w:r>
        <w:t>princip</w:t>
      </w:r>
      <w:proofErr w:type="spellEnd"/>
      <w:r>
        <w:t xml:space="preserve"> </w:t>
      </w:r>
      <w:proofErr w:type="spellStart"/>
      <w:r>
        <w:t>otrkivanja</w:t>
      </w:r>
      <w:proofErr w:type="spellEnd"/>
      <w:r>
        <w:t xml:space="preserve"> I </w:t>
      </w:r>
      <w:proofErr w:type="spellStart"/>
      <w:r>
        <w:t>korekcije</w:t>
      </w:r>
      <w:proofErr w:type="spellEnd"/>
      <w:r>
        <w:t xml:space="preserve"> </w:t>
      </w:r>
      <w:proofErr w:type="spellStart"/>
      <w:r>
        <w:t>greške</w:t>
      </w:r>
      <w:proofErr w:type="spellEnd"/>
      <w:r>
        <w:t xml:space="preserve"> </w:t>
      </w:r>
      <w:proofErr w:type="spellStart"/>
      <w:r>
        <w:t>objašnjen</w:t>
      </w:r>
      <w:proofErr w:type="spellEnd"/>
      <w:r>
        <w:t xml:space="preserve"> u </w:t>
      </w:r>
      <w:proofErr w:type="spellStart"/>
      <w:r>
        <w:t>predhodnom</w:t>
      </w:r>
      <w:proofErr w:type="spellEnd"/>
      <w:r>
        <w:t xml:space="preserve"> </w:t>
      </w:r>
      <w:proofErr w:type="spellStart"/>
      <w:r>
        <w:t>poglavlju</w:t>
      </w:r>
      <w:proofErr w:type="spellEnd"/>
      <w:r>
        <w:t xml:space="preserve"> </w:t>
      </w:r>
      <w:proofErr w:type="spellStart"/>
      <w:r>
        <w:t>primenjen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ovu</w:t>
      </w:r>
      <w:proofErr w:type="spellEnd"/>
      <w:r>
        <w:t xml:space="preserve"> </w:t>
      </w:r>
      <w:proofErr w:type="spellStart"/>
      <w:r>
        <w:t>komponentu</w:t>
      </w:r>
      <w:proofErr w:type="spellEnd"/>
      <w:r>
        <w:t>.</w:t>
      </w:r>
    </w:p>
    <w:p w:rsidR="00FF6FEE" w:rsidRDefault="008145E8" w:rsidP="00FF6FEE">
      <w:pPr>
        <w:ind w:left="720"/>
      </w:pPr>
      <w:r>
        <w:t xml:space="preserve">EC1 </w:t>
      </w:r>
      <w:proofErr w:type="spellStart"/>
      <w:r>
        <w:t>instrukcije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osmobitne</w:t>
      </w:r>
      <w:proofErr w:type="spellEnd"/>
      <w:r>
        <w:t xml:space="preserve">, </w:t>
      </w:r>
      <w:proofErr w:type="spellStart"/>
      <w:r>
        <w:t>tako</w:t>
      </w:r>
      <w:proofErr w:type="spellEnd"/>
      <w:r>
        <w:t xml:space="preserve"> da je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odrediti</w:t>
      </w:r>
      <w:proofErr w:type="spellEnd"/>
      <w:r>
        <w:t xml:space="preserve"> </w:t>
      </w:r>
      <w:proofErr w:type="spellStart"/>
      <w:r>
        <w:t>odgovarajući</w:t>
      </w:r>
      <w:proofErr w:type="spellEnd"/>
      <w:r>
        <w:t xml:space="preserve"> </w:t>
      </w:r>
      <w:proofErr w:type="spellStart"/>
      <w:r>
        <w:t>Hamingov</w:t>
      </w:r>
      <w:proofErr w:type="spellEnd"/>
      <w:r>
        <w:t xml:space="preserve"> </w:t>
      </w:r>
      <w:proofErr w:type="spellStart"/>
      <w:r>
        <w:t>kod</w:t>
      </w:r>
      <w:proofErr w:type="spellEnd"/>
      <w:r>
        <w:t>.</w:t>
      </w:r>
    </w:p>
    <w:p w:rsidR="00A23EC3" w:rsidRDefault="00FF6FEE" w:rsidP="00A23EC3">
      <w:pPr>
        <w:ind w:left="720"/>
      </w:pPr>
      <w:proofErr w:type="spellStart"/>
      <w:r>
        <w:t>Neki</w:t>
      </w:r>
      <w:proofErr w:type="spellEnd"/>
      <w:r>
        <w:t xml:space="preserve"> od </w:t>
      </w:r>
      <w:proofErr w:type="spellStart"/>
      <w:r>
        <w:t>standardnih</w:t>
      </w:r>
      <w:proofErr w:type="spellEnd"/>
      <w:r>
        <w:t xml:space="preserve"> </w:t>
      </w:r>
      <w:proofErr w:type="spellStart"/>
      <w:r>
        <w:t>Hamingovih</w:t>
      </w:r>
      <w:proofErr w:type="spellEnd"/>
      <w:r>
        <w:t xml:space="preserve"> </w:t>
      </w:r>
      <w:proofErr w:type="spellStart"/>
      <w:r>
        <w:t>kodova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: </w:t>
      </w:r>
      <w:proofErr w:type="gramStart"/>
      <w:r>
        <w:t>Hamming(</w:t>
      </w:r>
      <w:proofErr w:type="gramEnd"/>
      <w:r>
        <w:t>7,4), Hamming(15,11), Hamming(31,26)</w:t>
      </w:r>
      <w:r w:rsidR="00A23EC3">
        <w:t xml:space="preserve"> (</w:t>
      </w:r>
      <w:proofErr w:type="spellStart"/>
      <w:r w:rsidR="00A23EC3">
        <w:t>Tabela</w:t>
      </w:r>
      <w:proofErr w:type="spellEnd"/>
      <w:r w:rsidR="00A23EC3">
        <w:t xml:space="preserve"> 3). Kao </w:t>
      </w:r>
      <w:r w:rsidR="00A23EC3">
        <w:rPr>
          <w:lang w:val="sr-Latn-RS"/>
        </w:rPr>
        <w:t>što je već pomenuto, EC1 ima osam bita podataka, a to nije ni jedan od standardnih Hamingovih kodova.</w:t>
      </w:r>
      <w:r w:rsidR="00A23EC3">
        <w:t xml:space="preserve"> </w:t>
      </w:r>
      <w:proofErr w:type="spellStart"/>
      <w:r w:rsidR="00A23EC3">
        <w:t>Tako</w:t>
      </w:r>
      <w:proofErr w:type="spellEnd"/>
      <w:r w:rsidR="00A23EC3">
        <w:t xml:space="preserve"> da je </w:t>
      </w:r>
      <w:proofErr w:type="spellStart"/>
      <w:r w:rsidR="00A23EC3">
        <w:t>potrebno</w:t>
      </w:r>
      <w:proofErr w:type="spellEnd"/>
      <w:r w:rsidR="00A23EC3">
        <w:t xml:space="preserve"> </w:t>
      </w:r>
      <w:proofErr w:type="spellStart"/>
      <w:r w:rsidR="00A23EC3">
        <w:t>odlučiti</w:t>
      </w:r>
      <w:proofErr w:type="spellEnd"/>
      <w:r w:rsidR="00A23EC3">
        <w:t xml:space="preserve"> </w:t>
      </w:r>
      <w:proofErr w:type="spellStart"/>
      <w:r w:rsidR="00A23EC3">
        <w:t>koji</w:t>
      </w:r>
      <w:proofErr w:type="spellEnd"/>
      <w:r w:rsidR="00A23EC3">
        <w:t xml:space="preserve"> od </w:t>
      </w:r>
      <w:proofErr w:type="spellStart"/>
      <w:r w:rsidR="00A23EC3">
        <w:t>standardnih</w:t>
      </w:r>
      <w:proofErr w:type="spellEnd"/>
      <w:r w:rsidR="00A23EC3">
        <w:t xml:space="preserve"> </w:t>
      </w:r>
      <w:proofErr w:type="spellStart"/>
      <w:r w:rsidR="00A23EC3">
        <w:t>Hamingovih</w:t>
      </w:r>
      <w:proofErr w:type="spellEnd"/>
      <w:r w:rsidR="00A23EC3">
        <w:t xml:space="preserve"> </w:t>
      </w:r>
      <w:proofErr w:type="spellStart"/>
      <w:r w:rsidR="00A23EC3">
        <w:t>kodova</w:t>
      </w:r>
      <w:proofErr w:type="spellEnd"/>
      <w:r w:rsidR="00A23EC3">
        <w:t xml:space="preserve"> </w:t>
      </w:r>
      <w:proofErr w:type="spellStart"/>
      <w:r w:rsidR="00A23EC3">
        <w:t>odgovara</w:t>
      </w:r>
      <w:proofErr w:type="spellEnd"/>
      <w:r w:rsidR="00A23EC3">
        <w:t xml:space="preserve"> </w:t>
      </w:r>
      <w:proofErr w:type="spellStart"/>
      <w:r w:rsidR="00A23EC3">
        <w:t>osmobitnoj</w:t>
      </w:r>
      <w:proofErr w:type="spellEnd"/>
      <w:r w:rsidR="00A23EC3">
        <w:t xml:space="preserve"> </w:t>
      </w:r>
      <w:proofErr w:type="spellStart"/>
      <w:r w:rsidR="00A23EC3">
        <w:t>magistrali</w:t>
      </w:r>
      <w:proofErr w:type="spellEnd"/>
      <w:r w:rsidR="00A23EC3">
        <w:t xml:space="preserve"> </w:t>
      </w:r>
      <w:proofErr w:type="spellStart"/>
      <w:r w:rsidR="00A23EC3">
        <w:t>podataka.</w:t>
      </w:r>
      <w:proofErr w:type="spellEnd"/>
      <w:r w:rsidR="00A23EC3">
        <w:t xml:space="preserve"> </w:t>
      </w:r>
    </w:p>
    <w:p w:rsidR="00A23EC3" w:rsidRDefault="00A23EC3" w:rsidP="00A23EC3">
      <w:pPr>
        <w:ind w:left="720"/>
        <w:rPr>
          <w:lang w:val="sr-Latn-RS"/>
        </w:rPr>
      </w:pPr>
      <w:r>
        <w:t xml:space="preserve">U </w:t>
      </w:r>
      <w:proofErr w:type="spellStart"/>
      <w:r>
        <w:t>slu</w:t>
      </w:r>
      <w:proofErr w:type="spellEnd"/>
      <w:r>
        <w:rPr>
          <w:lang w:val="sr-Latn-RS"/>
        </w:rPr>
        <w:t xml:space="preserve">čaju da se </w:t>
      </w:r>
      <w:proofErr w:type="gramStart"/>
      <w:r>
        <w:t>Hamming(</w:t>
      </w:r>
      <w:proofErr w:type="gramEnd"/>
      <w:r>
        <w:t xml:space="preserve">15,11) </w:t>
      </w:r>
      <w:proofErr w:type="spellStart"/>
      <w:r>
        <w:t>primenjuje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osam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3 </w:t>
      </w:r>
      <w:proofErr w:type="spellStart"/>
      <w:r>
        <w:t>bita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bi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neiskorišćeno</w:t>
      </w:r>
      <w:proofErr w:type="spellEnd"/>
      <w:r>
        <w:t xml:space="preserve">, a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pariti</w:t>
      </w:r>
      <w:proofErr w:type="spellEnd"/>
      <w:r>
        <w:t xml:space="preserve"> </w:t>
      </w:r>
      <w:proofErr w:type="spellStart"/>
      <w:r>
        <w:t>bita</w:t>
      </w:r>
      <w:proofErr w:type="spellEnd"/>
      <w:r>
        <w:t xml:space="preserve"> bi bio </w:t>
      </w:r>
      <w:r>
        <w:rPr>
          <w:lang w:val="sr-Latn-RS"/>
        </w:rPr>
        <w:t>četiri</w:t>
      </w:r>
      <w:r w:rsidR="009E2F45">
        <w:rPr>
          <w:lang w:val="sr-Latn-RS"/>
        </w:rPr>
        <w:t>.</w:t>
      </w:r>
    </w:p>
    <w:p w:rsidR="009E2F45" w:rsidRPr="00A23EC3" w:rsidRDefault="00A23EC3" w:rsidP="006E3BB5">
      <w:pPr>
        <w:ind w:left="720"/>
        <w:rPr>
          <w:lang w:val="sr-Latn-RS"/>
        </w:rPr>
      </w:pPr>
      <w:r>
        <w:t xml:space="preserve">U </w:t>
      </w:r>
      <w:proofErr w:type="spellStart"/>
      <w:r>
        <w:t>slu</w:t>
      </w:r>
      <w:proofErr w:type="spellEnd"/>
      <w:r>
        <w:rPr>
          <w:lang w:val="sr-Latn-RS"/>
        </w:rPr>
        <w:t xml:space="preserve">čaju da se </w:t>
      </w:r>
      <w:proofErr w:type="gramStart"/>
      <w:r>
        <w:t>Hamming(</w:t>
      </w:r>
      <w:proofErr w:type="gramEnd"/>
      <w:r>
        <w:t xml:space="preserve">7,4) </w:t>
      </w:r>
      <w:proofErr w:type="spellStart"/>
      <w:r>
        <w:t>primenjuje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osam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instance </w:t>
      </w:r>
      <w:proofErr w:type="spellStart"/>
      <w:r w:rsidR="009E2F45">
        <w:t>Hamingovog</w:t>
      </w:r>
      <w:proofErr w:type="spellEnd"/>
      <w:r w:rsidR="009E2F45">
        <w:t xml:space="preserve"> </w:t>
      </w:r>
      <w:proofErr w:type="spellStart"/>
      <w:r w:rsidR="009E2F45">
        <w:t>koda</w:t>
      </w:r>
      <w:proofErr w:type="spellEnd"/>
      <w:r w:rsidR="009E2F45">
        <w:t xml:space="preserve">. </w:t>
      </w:r>
      <w:proofErr w:type="spellStart"/>
      <w:r w:rsidR="009E2F45">
        <w:t>Tako</w:t>
      </w:r>
      <w:proofErr w:type="spellEnd"/>
      <w:r w:rsidR="009E2F45">
        <w:t xml:space="preserve"> da </w:t>
      </w:r>
      <w:proofErr w:type="spellStart"/>
      <w:r w:rsidR="009E2F45">
        <w:t>prva</w:t>
      </w:r>
      <w:proofErr w:type="spellEnd"/>
      <w:r w:rsidR="009E2F45">
        <w:t xml:space="preserve"> </w:t>
      </w:r>
      <w:proofErr w:type="spellStart"/>
      <w:r w:rsidR="009E2F45">
        <w:t>instanca</w:t>
      </w:r>
      <w:proofErr w:type="spellEnd"/>
      <w:r w:rsidR="009E2F45">
        <w:t xml:space="preserve"> </w:t>
      </w:r>
      <w:proofErr w:type="spellStart"/>
      <w:r w:rsidR="009E2F45">
        <w:t>Hamingovog</w:t>
      </w:r>
      <w:proofErr w:type="spellEnd"/>
      <w:r w:rsidR="009E2F45">
        <w:t xml:space="preserve"> </w:t>
      </w:r>
      <w:proofErr w:type="spellStart"/>
      <w:r w:rsidR="009E2F45">
        <w:t>koda</w:t>
      </w:r>
      <w:proofErr w:type="spellEnd"/>
      <w:r w:rsidR="009E2F45">
        <w:t xml:space="preserve"> </w:t>
      </w:r>
      <w:proofErr w:type="spellStart"/>
      <w:r w:rsidR="009E2F45">
        <w:t>predstavlja</w:t>
      </w:r>
      <w:proofErr w:type="spellEnd"/>
      <w:r w:rsidR="009E2F45">
        <w:t xml:space="preserve"> </w:t>
      </w:r>
      <w:proofErr w:type="spellStart"/>
      <w:r w:rsidR="009E2F45">
        <w:t>gornju</w:t>
      </w:r>
      <w:proofErr w:type="spellEnd"/>
      <w:r w:rsidR="009E2F45">
        <w:t xml:space="preserve"> </w:t>
      </w:r>
      <w:proofErr w:type="spellStart"/>
      <w:r w:rsidR="009E2F45">
        <w:t>niblu</w:t>
      </w:r>
      <w:proofErr w:type="spellEnd"/>
      <w:r w:rsidR="009E2F45">
        <w:t xml:space="preserve"> EC1 </w:t>
      </w:r>
      <w:proofErr w:type="spellStart"/>
      <w:r w:rsidR="009E2F45">
        <w:t>magistrale</w:t>
      </w:r>
      <w:proofErr w:type="spellEnd"/>
      <w:r w:rsidR="009E2F45">
        <w:t xml:space="preserve"> </w:t>
      </w:r>
      <w:proofErr w:type="spellStart"/>
      <w:r w:rsidR="009E2F45">
        <w:t>podataka</w:t>
      </w:r>
      <w:proofErr w:type="spellEnd"/>
      <w:r w:rsidR="009E2F45">
        <w:t xml:space="preserve"> (</w:t>
      </w:r>
      <w:proofErr w:type="spellStart"/>
      <w:r w:rsidR="009E2F45">
        <w:t>Gornjih</w:t>
      </w:r>
      <w:proofErr w:type="spellEnd"/>
      <w:r w:rsidR="009E2F45">
        <w:t xml:space="preserve"> </w:t>
      </w:r>
      <w:proofErr w:type="spellStart"/>
      <w:r w:rsidR="009E2F45">
        <w:t>četiri</w:t>
      </w:r>
      <w:proofErr w:type="spellEnd"/>
      <w:r w:rsidR="009E2F45">
        <w:t xml:space="preserve"> </w:t>
      </w:r>
      <w:proofErr w:type="spellStart"/>
      <w:r w:rsidR="009E2F45">
        <w:t>bita</w:t>
      </w:r>
      <w:proofErr w:type="spellEnd"/>
      <w:r w:rsidR="009E2F45">
        <w:t xml:space="preserve">), </w:t>
      </w:r>
      <w:proofErr w:type="spellStart"/>
      <w:r w:rsidR="009E2F45">
        <w:t>dok</w:t>
      </w:r>
      <w:proofErr w:type="spellEnd"/>
      <w:r w:rsidR="009E2F45">
        <w:t xml:space="preserve"> bi </w:t>
      </w:r>
      <w:proofErr w:type="spellStart"/>
      <w:r w:rsidR="009E2F45">
        <w:t>druga</w:t>
      </w:r>
      <w:proofErr w:type="spellEnd"/>
      <w:r w:rsidR="009E2F45">
        <w:t xml:space="preserve"> instanca </w:t>
      </w:r>
      <w:proofErr w:type="spellStart"/>
      <w:r w:rsidR="009E2F45">
        <w:t>Hamingovog</w:t>
      </w:r>
      <w:proofErr w:type="spellEnd"/>
      <w:r w:rsidR="009E2F45">
        <w:t xml:space="preserve"> </w:t>
      </w:r>
      <w:proofErr w:type="spellStart"/>
      <w:r w:rsidR="009E2F45">
        <w:t>koda</w:t>
      </w:r>
      <w:proofErr w:type="spellEnd"/>
      <w:r w:rsidR="009E2F45">
        <w:t xml:space="preserve"> </w:t>
      </w:r>
      <w:proofErr w:type="spellStart"/>
      <w:r w:rsidR="009E2F45">
        <w:t>predstavljala</w:t>
      </w:r>
      <w:proofErr w:type="spellEnd"/>
      <w:r w:rsidR="009E2F45">
        <w:t xml:space="preserve"> </w:t>
      </w:r>
      <w:proofErr w:type="spellStart"/>
      <w:r w:rsidR="009E2F45">
        <w:t>donju</w:t>
      </w:r>
      <w:proofErr w:type="spellEnd"/>
      <w:r w:rsidR="009E2F45">
        <w:t xml:space="preserve"> </w:t>
      </w:r>
      <w:proofErr w:type="spellStart"/>
      <w:r w:rsidR="009E2F45">
        <w:t>niblu</w:t>
      </w:r>
      <w:proofErr w:type="spellEnd"/>
      <w:r w:rsidR="009E2F45">
        <w:t xml:space="preserve"> EC1 </w:t>
      </w:r>
      <w:proofErr w:type="spellStart"/>
      <w:r w:rsidR="009E2F45">
        <w:t>magistrale</w:t>
      </w:r>
      <w:proofErr w:type="spellEnd"/>
      <w:r w:rsidR="009E2F45">
        <w:t xml:space="preserve"> </w:t>
      </w:r>
      <w:proofErr w:type="spellStart"/>
      <w:r w:rsidR="009E2F45">
        <w:t>podataka</w:t>
      </w:r>
      <w:proofErr w:type="spellEnd"/>
      <w:r w:rsidR="009E2F45">
        <w:t xml:space="preserve"> (</w:t>
      </w:r>
      <w:proofErr w:type="spellStart"/>
      <w:r w:rsidR="009E2F45">
        <w:t>Donjih</w:t>
      </w:r>
      <w:proofErr w:type="spellEnd"/>
      <w:r w:rsidR="009E2F45">
        <w:t xml:space="preserve"> </w:t>
      </w:r>
      <w:proofErr w:type="spellStart"/>
      <w:r w:rsidR="009E2F45">
        <w:t>četiri</w:t>
      </w:r>
      <w:proofErr w:type="spellEnd"/>
      <w:r w:rsidR="009E2F45">
        <w:t xml:space="preserve"> </w:t>
      </w:r>
      <w:proofErr w:type="spellStart"/>
      <w:r w:rsidR="009E2F45">
        <w:t>bita</w:t>
      </w:r>
      <w:proofErr w:type="spellEnd"/>
      <w:r w:rsidR="009E2F45">
        <w:t xml:space="preserve">).  </w:t>
      </w:r>
      <w:proofErr w:type="spellStart"/>
      <w:r w:rsidR="009E2F45">
        <w:t>Broj</w:t>
      </w:r>
      <w:proofErr w:type="spellEnd"/>
      <w:r w:rsidR="009E2F45">
        <w:t xml:space="preserve"> </w:t>
      </w:r>
      <w:proofErr w:type="spellStart"/>
      <w:r w:rsidR="009E2F45">
        <w:t>iskorištenih</w:t>
      </w:r>
      <w:proofErr w:type="spellEnd"/>
      <w:r w:rsidR="009E2F45">
        <w:t xml:space="preserve"> </w:t>
      </w:r>
      <w:proofErr w:type="spellStart"/>
      <w:r w:rsidR="009E2F45">
        <w:t>bita</w:t>
      </w:r>
      <w:proofErr w:type="spellEnd"/>
      <w:r w:rsidR="009E2F45">
        <w:t xml:space="preserve"> </w:t>
      </w:r>
      <w:proofErr w:type="spellStart"/>
      <w:r w:rsidR="009E2F45">
        <w:t>parnosti</w:t>
      </w:r>
      <w:proofErr w:type="spellEnd"/>
      <w:r w:rsidR="009E2F45">
        <w:t xml:space="preserve"> je </w:t>
      </w:r>
      <w:proofErr w:type="spellStart"/>
      <w:r w:rsidR="009E2F45">
        <w:t>šest</w:t>
      </w:r>
      <w:proofErr w:type="spellEnd"/>
      <w:r w:rsidR="009E2F45">
        <w:t xml:space="preserve"> I </w:t>
      </w:r>
      <w:proofErr w:type="spellStart"/>
      <w:r w:rsidR="009E2F45">
        <w:t>na</w:t>
      </w:r>
      <w:proofErr w:type="spellEnd"/>
      <w:r w:rsidR="009E2F45">
        <w:t xml:space="preserve"> </w:t>
      </w:r>
      <w:proofErr w:type="spellStart"/>
      <w:r w:rsidR="009E2F45">
        <w:t>taj</w:t>
      </w:r>
      <w:proofErr w:type="spellEnd"/>
      <w:r w:rsidR="009E2F45">
        <w:t xml:space="preserve"> </w:t>
      </w:r>
      <w:proofErr w:type="spellStart"/>
      <w:r w:rsidR="009E2F45">
        <w:t>način</w:t>
      </w:r>
      <w:proofErr w:type="spellEnd"/>
      <w:r w:rsidR="009E2F45">
        <w:t xml:space="preserve"> je </w:t>
      </w:r>
      <w:proofErr w:type="spellStart"/>
      <w:r w:rsidR="009E2F45">
        <w:t>moguće</w:t>
      </w:r>
      <w:proofErr w:type="spellEnd"/>
      <w:r w:rsidR="009E2F45">
        <w:t xml:space="preserve"> </w:t>
      </w:r>
      <w:proofErr w:type="spellStart"/>
      <w:r w:rsidR="009E2F45">
        <w:t>detektovati</w:t>
      </w:r>
      <w:proofErr w:type="spellEnd"/>
      <w:r w:rsidR="009E2F45">
        <w:t xml:space="preserve"> </w:t>
      </w:r>
      <w:proofErr w:type="spellStart"/>
      <w:r w:rsidR="009E2F45">
        <w:t>dva</w:t>
      </w:r>
      <w:proofErr w:type="spellEnd"/>
      <w:r w:rsidR="009E2F45">
        <w:t xml:space="preserve"> </w:t>
      </w:r>
      <w:proofErr w:type="spellStart"/>
      <w:r w:rsidR="009E2F45">
        <w:t>bita</w:t>
      </w:r>
      <w:proofErr w:type="spellEnd"/>
      <w:r w:rsidR="009E2F45">
        <w:t xml:space="preserve"> </w:t>
      </w:r>
      <w:proofErr w:type="spellStart"/>
      <w:proofErr w:type="gramStart"/>
      <w:r w:rsidR="009E2F45">
        <w:t>greške</w:t>
      </w:r>
      <w:proofErr w:type="spellEnd"/>
      <w:r w:rsidR="009E2F45">
        <w:t xml:space="preserve">  </w:t>
      </w:r>
      <w:proofErr w:type="spellStart"/>
      <w:r w:rsidR="009E2F45">
        <w:t>sve</w:t>
      </w:r>
      <w:proofErr w:type="spellEnd"/>
      <w:proofErr w:type="gramEnd"/>
      <w:r w:rsidR="009E2F45">
        <w:t xml:space="preserve"> </w:t>
      </w:r>
      <w:proofErr w:type="spellStart"/>
      <w:r w:rsidR="009E2F45">
        <w:t>dok</w:t>
      </w:r>
      <w:proofErr w:type="spellEnd"/>
      <w:r w:rsidR="009E2F45">
        <w:t xml:space="preserve"> </w:t>
      </w:r>
      <w:proofErr w:type="spellStart"/>
      <w:r w:rsidR="009E2F45">
        <w:t>su</w:t>
      </w:r>
      <w:proofErr w:type="spellEnd"/>
      <w:r w:rsidR="009E2F45">
        <w:t xml:space="preserve"> </w:t>
      </w:r>
      <w:proofErr w:type="spellStart"/>
      <w:r w:rsidR="009E2F45">
        <w:t>ti</w:t>
      </w:r>
      <w:proofErr w:type="spellEnd"/>
      <w:r w:rsidR="009E2F45">
        <w:t xml:space="preserve"> </w:t>
      </w:r>
      <w:proofErr w:type="spellStart"/>
      <w:r w:rsidR="009E2F45">
        <w:t>bitovi</w:t>
      </w:r>
      <w:proofErr w:type="spellEnd"/>
      <w:r w:rsidR="009E2F45">
        <w:t xml:space="preserve"> </w:t>
      </w:r>
      <w:proofErr w:type="spellStart"/>
      <w:r w:rsidR="009E2F45">
        <w:t>nalaze</w:t>
      </w:r>
      <w:proofErr w:type="spellEnd"/>
      <w:r w:rsidR="009E2F45">
        <w:t xml:space="preserve"> u </w:t>
      </w:r>
      <w:proofErr w:type="spellStart"/>
      <w:r w:rsidR="009E2F45">
        <w:t>pojedinačnim</w:t>
      </w:r>
      <w:proofErr w:type="spellEnd"/>
      <w:r w:rsidR="009E2F45">
        <w:t xml:space="preserve"> </w:t>
      </w:r>
      <w:proofErr w:type="spellStart"/>
      <w:r w:rsidR="009E2F45">
        <w:t>niblama</w:t>
      </w:r>
      <w:proofErr w:type="spellEnd"/>
      <w:r w:rsidR="009E2F45">
        <w:t xml:space="preserve"> (</w:t>
      </w:r>
      <w:proofErr w:type="spellStart"/>
      <w:r w:rsidR="009E2F45">
        <w:t>Jedan</w:t>
      </w:r>
      <w:proofErr w:type="spellEnd"/>
      <w:r w:rsidR="009E2F45">
        <w:t xml:space="preserve"> </w:t>
      </w:r>
      <w:proofErr w:type="spellStart"/>
      <w:r w:rsidR="009E2F45">
        <w:t>pogrešan</w:t>
      </w:r>
      <w:proofErr w:type="spellEnd"/>
      <w:r w:rsidR="009E2F45">
        <w:t xml:space="preserve"> bit po </w:t>
      </w:r>
      <w:proofErr w:type="spellStart"/>
      <w:r w:rsidR="009E2F45">
        <w:t>nibli</w:t>
      </w:r>
      <w:proofErr w:type="spellEnd"/>
      <w:r w:rsidR="009E2F45">
        <w:t>).</w:t>
      </w:r>
    </w:p>
    <w:p w:rsidR="00FF6FEE" w:rsidRPr="00FF6FEE" w:rsidRDefault="00FF6FEE" w:rsidP="00FF6FEE">
      <w:pPr>
        <w:pStyle w:val="Caption"/>
        <w:ind w:firstLine="720"/>
        <w:rPr>
          <w:rFonts w:eastAsiaTheme="minorEastAsia"/>
          <w:lang w:val="sr-Latn-RS"/>
        </w:rPr>
      </w:pPr>
      <w:proofErr w:type="spellStart"/>
      <w:r>
        <w:t>Tabela</w:t>
      </w:r>
      <w:proofErr w:type="spellEnd"/>
      <w:r>
        <w:t xml:space="preserve"> 3: </w:t>
      </w:r>
      <w:proofErr w:type="spellStart"/>
      <w:r>
        <w:t>Standardni</w:t>
      </w:r>
      <w:proofErr w:type="spellEnd"/>
      <w:r>
        <w:t xml:space="preserve"> </w:t>
      </w:r>
      <w:proofErr w:type="spellStart"/>
      <w:r>
        <w:t>Hamingovi</w:t>
      </w:r>
      <w:proofErr w:type="spellEnd"/>
      <w:r>
        <w:t xml:space="preserve"> </w:t>
      </w:r>
      <w:proofErr w:type="spellStart"/>
      <w:r>
        <w:t>kodovi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3"/>
        <w:gridCol w:w="1691"/>
        <w:gridCol w:w="1686"/>
        <w:gridCol w:w="1847"/>
        <w:gridCol w:w="1703"/>
      </w:tblGrid>
      <w:tr w:rsidR="00FF6FEE" w:rsidTr="00FF6FEE">
        <w:tc>
          <w:tcPr>
            <w:tcW w:w="1870" w:type="dxa"/>
          </w:tcPr>
          <w:p w:rsidR="00FF6FEE" w:rsidRDefault="00FF6FEE" w:rsidP="00774AAA">
            <w:proofErr w:type="spellStart"/>
            <w:r>
              <w:t>Pa</w:t>
            </w:r>
            <w:proofErr w:type="spellEnd"/>
            <w:r>
              <w:t>rity bits(r)</w:t>
            </w:r>
          </w:p>
        </w:tc>
        <w:tc>
          <w:tcPr>
            <w:tcW w:w="1870" w:type="dxa"/>
          </w:tcPr>
          <w:p w:rsidR="00FF6FEE" w:rsidRDefault="00FF6FEE" w:rsidP="00774AAA">
            <w:r>
              <w:t>Total bits (n)</w:t>
            </w:r>
          </w:p>
        </w:tc>
        <w:tc>
          <w:tcPr>
            <w:tcW w:w="1870" w:type="dxa"/>
          </w:tcPr>
          <w:p w:rsidR="00FF6FEE" w:rsidRDefault="00FF6FEE" w:rsidP="00774AAA">
            <w:r>
              <w:t>Data bits (k)</w:t>
            </w:r>
          </w:p>
        </w:tc>
        <w:tc>
          <w:tcPr>
            <w:tcW w:w="1870" w:type="dxa"/>
          </w:tcPr>
          <w:p w:rsidR="00FF6FEE" w:rsidRDefault="00FF6FEE" w:rsidP="00774AAA">
            <w:r>
              <w:t>Name</w:t>
            </w:r>
          </w:p>
        </w:tc>
        <w:tc>
          <w:tcPr>
            <w:tcW w:w="1870" w:type="dxa"/>
          </w:tcPr>
          <w:p w:rsidR="00FF6FEE" w:rsidRDefault="00FF6FEE" w:rsidP="00774AAA">
            <w:r>
              <w:t>Rate</w:t>
            </w:r>
          </w:p>
        </w:tc>
      </w:tr>
      <w:tr w:rsidR="00FF6FEE" w:rsidTr="00FF6FEE">
        <w:tc>
          <w:tcPr>
            <w:tcW w:w="1870" w:type="dxa"/>
          </w:tcPr>
          <w:p w:rsidR="00FF6FEE" w:rsidRDefault="00FF6FEE" w:rsidP="00774AAA">
            <w:r>
              <w:t>3</w:t>
            </w:r>
          </w:p>
        </w:tc>
        <w:tc>
          <w:tcPr>
            <w:tcW w:w="1870" w:type="dxa"/>
          </w:tcPr>
          <w:p w:rsidR="00FF6FEE" w:rsidRDefault="00FF6FEE" w:rsidP="00774AAA">
            <w:r>
              <w:t>7</w:t>
            </w:r>
          </w:p>
        </w:tc>
        <w:tc>
          <w:tcPr>
            <w:tcW w:w="1870" w:type="dxa"/>
          </w:tcPr>
          <w:p w:rsidR="00FF6FEE" w:rsidRDefault="00FF6FEE" w:rsidP="00774AAA">
            <w:r>
              <w:t>4</w:t>
            </w:r>
          </w:p>
        </w:tc>
        <w:tc>
          <w:tcPr>
            <w:tcW w:w="1870" w:type="dxa"/>
          </w:tcPr>
          <w:p w:rsidR="00FF6FEE" w:rsidRDefault="00FF6FEE" w:rsidP="00774AAA">
            <w:proofErr w:type="gramStart"/>
            <w:r>
              <w:t>Hamming(</w:t>
            </w:r>
            <w:proofErr w:type="gramEnd"/>
            <w:r>
              <w:t>7,4)</w:t>
            </w:r>
          </w:p>
        </w:tc>
        <w:tc>
          <w:tcPr>
            <w:tcW w:w="1870" w:type="dxa"/>
          </w:tcPr>
          <w:p w:rsidR="00FF6FEE" w:rsidRDefault="00FF6FEE" w:rsidP="00774AAA">
            <w:r>
              <w:t>4/7 = 0.571</w:t>
            </w:r>
          </w:p>
        </w:tc>
      </w:tr>
      <w:tr w:rsidR="00FF6FEE" w:rsidTr="00FF6FEE">
        <w:tc>
          <w:tcPr>
            <w:tcW w:w="1870" w:type="dxa"/>
          </w:tcPr>
          <w:p w:rsidR="00FF6FEE" w:rsidRDefault="00FF6FEE" w:rsidP="00774AAA">
            <w:r>
              <w:t>4</w:t>
            </w:r>
          </w:p>
        </w:tc>
        <w:tc>
          <w:tcPr>
            <w:tcW w:w="1870" w:type="dxa"/>
          </w:tcPr>
          <w:p w:rsidR="00FF6FEE" w:rsidRDefault="00FF6FEE" w:rsidP="00774AAA">
            <w:r>
              <w:t>15</w:t>
            </w:r>
          </w:p>
        </w:tc>
        <w:tc>
          <w:tcPr>
            <w:tcW w:w="1870" w:type="dxa"/>
          </w:tcPr>
          <w:p w:rsidR="00FF6FEE" w:rsidRDefault="00FF6FEE" w:rsidP="00774AAA">
            <w:r>
              <w:t>11</w:t>
            </w:r>
          </w:p>
        </w:tc>
        <w:tc>
          <w:tcPr>
            <w:tcW w:w="1870" w:type="dxa"/>
          </w:tcPr>
          <w:p w:rsidR="00FF6FEE" w:rsidRDefault="00FF6FEE" w:rsidP="00774AAA">
            <w:proofErr w:type="gramStart"/>
            <w:r>
              <w:t>Hamming(</w:t>
            </w:r>
            <w:proofErr w:type="gramEnd"/>
            <w:r>
              <w:t>15,11)</w:t>
            </w:r>
          </w:p>
        </w:tc>
        <w:tc>
          <w:tcPr>
            <w:tcW w:w="1870" w:type="dxa"/>
          </w:tcPr>
          <w:p w:rsidR="00FF6FEE" w:rsidRDefault="00FF6FEE" w:rsidP="00774AAA">
            <w:r>
              <w:t>11/15 = 0.733</w:t>
            </w:r>
          </w:p>
        </w:tc>
      </w:tr>
      <w:tr w:rsidR="00FF6FEE" w:rsidTr="00FF6FEE">
        <w:tc>
          <w:tcPr>
            <w:tcW w:w="1870" w:type="dxa"/>
          </w:tcPr>
          <w:p w:rsidR="00FF6FEE" w:rsidRDefault="00FF6FEE" w:rsidP="00774AAA">
            <w:r>
              <w:t>5</w:t>
            </w:r>
          </w:p>
        </w:tc>
        <w:tc>
          <w:tcPr>
            <w:tcW w:w="1870" w:type="dxa"/>
          </w:tcPr>
          <w:p w:rsidR="00FF6FEE" w:rsidRDefault="00FF6FEE" w:rsidP="00774AAA">
            <w:r>
              <w:t>31</w:t>
            </w:r>
          </w:p>
        </w:tc>
        <w:tc>
          <w:tcPr>
            <w:tcW w:w="1870" w:type="dxa"/>
          </w:tcPr>
          <w:p w:rsidR="00FF6FEE" w:rsidRDefault="00FF6FEE" w:rsidP="00774AAA">
            <w:r>
              <w:t>26</w:t>
            </w:r>
          </w:p>
        </w:tc>
        <w:tc>
          <w:tcPr>
            <w:tcW w:w="1870" w:type="dxa"/>
          </w:tcPr>
          <w:p w:rsidR="00FF6FEE" w:rsidRDefault="00FF6FEE" w:rsidP="00774AAA">
            <w:proofErr w:type="gramStart"/>
            <w:r>
              <w:t>Hamming(</w:t>
            </w:r>
            <w:proofErr w:type="gramEnd"/>
            <w:r>
              <w:t>31,26)</w:t>
            </w:r>
          </w:p>
        </w:tc>
        <w:tc>
          <w:tcPr>
            <w:tcW w:w="1870" w:type="dxa"/>
          </w:tcPr>
          <w:p w:rsidR="00FF6FEE" w:rsidRDefault="00FF6FEE" w:rsidP="00774AAA">
            <w:r>
              <w:t>26/31 = 0.839</w:t>
            </w:r>
          </w:p>
        </w:tc>
      </w:tr>
    </w:tbl>
    <w:p w:rsidR="008145E8" w:rsidRPr="00774AAA" w:rsidRDefault="008145E8" w:rsidP="00774AAA">
      <w:pPr>
        <w:ind w:left="720"/>
      </w:pPr>
    </w:p>
    <w:p w:rsidR="00774AAA" w:rsidRDefault="00774AAA" w:rsidP="00774AAA">
      <w:pPr>
        <w:pStyle w:val="ListParagraph"/>
      </w:pPr>
      <w:r>
        <w:t xml:space="preserve">2.1 </w:t>
      </w:r>
      <w:proofErr w:type="spellStart"/>
      <w:r w:rsidR="00606F21">
        <w:t>Prora</w:t>
      </w:r>
      <w:proofErr w:type="spellEnd"/>
      <w:r w:rsidR="00606F21">
        <w:rPr>
          <w:lang w:val="sr-Latn-RS"/>
        </w:rPr>
        <w:t>čun</w:t>
      </w:r>
      <w:r>
        <w:t xml:space="preserve"> </w:t>
      </w:r>
      <w:proofErr w:type="spellStart"/>
      <w:r>
        <w:t>Hamingovo</w:t>
      </w:r>
      <w:r w:rsidR="00606F21">
        <w:t>g</w:t>
      </w:r>
      <w:proofErr w:type="spellEnd"/>
      <w:r w:rsidR="00606F21">
        <w:t xml:space="preserve"> </w:t>
      </w:r>
      <w:proofErr w:type="spellStart"/>
      <w:r>
        <w:t>koda</w:t>
      </w:r>
      <w:proofErr w:type="spellEnd"/>
      <w:r w:rsidR="009E2F45">
        <w:t xml:space="preserve"> (7,4)</w:t>
      </w:r>
    </w:p>
    <w:p w:rsidR="00552C3E" w:rsidRPr="00552C3E" w:rsidRDefault="00552C3E" w:rsidP="00774AAA">
      <w:pPr>
        <w:pStyle w:val="ListParagraph"/>
      </w:pPr>
      <w:proofErr w:type="spellStart"/>
      <w:r>
        <w:t>Potrebno</w:t>
      </w:r>
      <w:proofErr w:type="spellEnd"/>
      <w:r>
        <w:t xml:space="preserve"> je </w:t>
      </w:r>
      <w:proofErr w:type="spellStart"/>
      <w:r>
        <w:t>izračunati</w:t>
      </w:r>
      <w:proofErr w:type="spellEnd"/>
      <w:r>
        <w:t>:</w:t>
      </w:r>
    </w:p>
    <w:p w:rsidR="00552C3E" w:rsidRDefault="00552C3E" w:rsidP="00552C3E">
      <w:pPr>
        <w:pStyle w:val="ListParagraph"/>
        <w:numPr>
          <w:ilvl w:val="0"/>
          <w:numId w:val="3"/>
        </w:numPr>
      </w:pPr>
      <w:r>
        <w:t>Generator matrix</w:t>
      </w:r>
      <w:r>
        <w:tab/>
        <w:t>G = [</w:t>
      </w:r>
      <w:proofErr w:type="spellStart"/>
      <w:r>
        <w:t>I</w:t>
      </w:r>
      <w:r w:rsidRPr="00552C3E">
        <w:rPr>
          <w:vertAlign w:val="subscript"/>
        </w:rPr>
        <w:t>k</w:t>
      </w:r>
      <w:r>
        <w:t>P</w:t>
      </w:r>
      <w:proofErr w:type="spellEnd"/>
      <w:r>
        <w:t>]</w:t>
      </w:r>
      <w:r w:rsidR="0055551B">
        <w:t xml:space="preserve"> =&gt; k = 4 </w:t>
      </w:r>
      <w:proofErr w:type="spellStart"/>
      <w:r w:rsidR="0055551B">
        <w:t>biti</w:t>
      </w:r>
      <w:proofErr w:type="spellEnd"/>
      <w:r w:rsidR="0055551B">
        <w:t xml:space="preserve"> </w:t>
      </w:r>
      <w:proofErr w:type="spellStart"/>
      <w:r w:rsidR="0055551B">
        <w:t>podataka</w:t>
      </w:r>
      <w:proofErr w:type="spellEnd"/>
    </w:p>
    <w:p w:rsidR="0055551B" w:rsidRDefault="0055551B" w:rsidP="0055551B">
      <w:pPr>
        <w:pStyle w:val="ListParagraph"/>
      </w:pPr>
    </w:p>
    <w:p w:rsidR="0055551B" w:rsidRDefault="0055551B" w:rsidP="0055551B">
      <w:pPr>
        <w:pStyle w:val="ListParagraph"/>
      </w:pPr>
      <w:r>
        <w:t xml:space="preserve">Basis </w:t>
      </w:r>
      <w:proofErr w:type="spellStart"/>
      <w:r>
        <w:t>vektori</w:t>
      </w:r>
      <w:proofErr w:type="spellEnd"/>
      <w:r>
        <w:t xml:space="preserve"> </w:t>
      </w:r>
      <w:proofErr w:type="spellStart"/>
      <w:r>
        <w:t>su</w:t>
      </w:r>
      <w:proofErr w:type="spellEnd"/>
      <w:r>
        <w:t>:</w:t>
      </w:r>
    </w:p>
    <w:p w:rsidR="0055551B" w:rsidRDefault="0055551B" w:rsidP="0055551B">
      <w:pPr>
        <w:pStyle w:val="ListParagraph"/>
      </w:pPr>
      <w:r>
        <w:t>v</w:t>
      </w:r>
      <w:r w:rsidRPr="0055551B">
        <w:rPr>
          <w:vertAlign w:val="subscript"/>
        </w:rPr>
        <w:t>0</w:t>
      </w:r>
      <w:r>
        <w:t xml:space="preserve"> =</w:t>
      </w:r>
      <w:r w:rsidR="006E3BB5">
        <w:t xml:space="preserve"> </w:t>
      </w:r>
      <w:r w:rsidR="006E3BB5" w:rsidRPr="006E3BB5">
        <w:t>0 1 1 0 0 1 1</w:t>
      </w:r>
      <w:r w:rsidR="006E3BB5" w:rsidRPr="006E3BB5">
        <w:t xml:space="preserve"> </w:t>
      </w:r>
      <w:r>
        <w:t>(</w:t>
      </w:r>
      <w:r w:rsidRPr="0055551B">
        <w:t>IN</w:t>
      </w:r>
      <w:r>
        <w:t xml:space="preserve"> EC1 </w:t>
      </w:r>
      <w:proofErr w:type="spellStart"/>
      <w:r>
        <w:t>instrukcija</w:t>
      </w:r>
      <w:proofErr w:type="spellEnd"/>
      <w:r>
        <w:t xml:space="preserve"> </w:t>
      </w:r>
      <w:r w:rsidR="006E3BB5">
        <w:t xml:space="preserve">4 </w:t>
      </w:r>
      <w:proofErr w:type="spellStart"/>
      <w:r w:rsidR="006E3BB5">
        <w:t>bita</w:t>
      </w:r>
      <w:proofErr w:type="spellEnd"/>
      <w:r w:rsidR="006E3BB5">
        <w:t xml:space="preserve"> (6:3), </w:t>
      </w:r>
      <w:proofErr w:type="spellStart"/>
      <w:r w:rsidR="006E3BB5">
        <w:t>biti</w:t>
      </w:r>
      <w:proofErr w:type="spellEnd"/>
      <w:r w:rsidR="006E3BB5">
        <w:t xml:space="preserve"> </w:t>
      </w:r>
      <w:proofErr w:type="spellStart"/>
      <w:r w:rsidR="006E3BB5">
        <w:t>parnosti</w:t>
      </w:r>
      <w:proofErr w:type="spellEnd"/>
      <w:r w:rsidR="006E3BB5">
        <w:t xml:space="preserve"> (2:0)</w:t>
      </w:r>
      <w:r>
        <w:t>)</w:t>
      </w:r>
    </w:p>
    <w:p w:rsidR="0055551B" w:rsidRDefault="0055551B" w:rsidP="0055551B">
      <w:pPr>
        <w:pStyle w:val="ListParagraph"/>
      </w:pPr>
      <w:r>
        <w:t>v</w:t>
      </w:r>
      <w:r w:rsidRPr="0055551B">
        <w:rPr>
          <w:vertAlign w:val="subscript"/>
        </w:rPr>
        <w:t>1</w:t>
      </w:r>
      <w:r>
        <w:t xml:space="preserve"> = </w:t>
      </w:r>
      <w:r w:rsidR="006E3BB5" w:rsidRPr="006E3BB5">
        <w:t>1 0 0 0 1 1 1</w:t>
      </w:r>
      <w:r w:rsidR="006E3BB5" w:rsidRPr="006E3BB5">
        <w:t xml:space="preserve"> </w:t>
      </w:r>
      <w:r>
        <w:t>(</w:t>
      </w:r>
      <w:r w:rsidRPr="0055551B">
        <w:t xml:space="preserve">OUT </w:t>
      </w:r>
      <w:proofErr w:type="gramStart"/>
      <w:r w:rsidRPr="0055551B">
        <w:t>A</w:t>
      </w:r>
      <w:proofErr w:type="gramEnd"/>
      <w:r>
        <w:t xml:space="preserve"> EC1 </w:t>
      </w:r>
      <w:proofErr w:type="spellStart"/>
      <w:r w:rsidR="006E3BB5">
        <w:t>instrukcija</w:t>
      </w:r>
      <w:proofErr w:type="spellEnd"/>
      <w:r w:rsidR="006E3BB5">
        <w:t xml:space="preserve"> 4 </w:t>
      </w:r>
      <w:proofErr w:type="spellStart"/>
      <w:r w:rsidR="006E3BB5">
        <w:t>bita</w:t>
      </w:r>
      <w:proofErr w:type="spellEnd"/>
      <w:r w:rsidR="006E3BB5">
        <w:t xml:space="preserve"> (6:3), </w:t>
      </w:r>
      <w:proofErr w:type="spellStart"/>
      <w:r w:rsidR="006E3BB5">
        <w:t>biti</w:t>
      </w:r>
      <w:proofErr w:type="spellEnd"/>
      <w:r w:rsidR="006E3BB5">
        <w:t xml:space="preserve"> </w:t>
      </w:r>
      <w:proofErr w:type="spellStart"/>
      <w:r w:rsidR="006E3BB5">
        <w:t>parnosti</w:t>
      </w:r>
      <w:proofErr w:type="spellEnd"/>
      <w:r w:rsidR="006E3BB5">
        <w:t xml:space="preserve"> (2:0)</w:t>
      </w:r>
      <w:r>
        <w:t>)</w:t>
      </w:r>
    </w:p>
    <w:p w:rsidR="0055551B" w:rsidRDefault="0055551B" w:rsidP="0055551B">
      <w:pPr>
        <w:pStyle w:val="ListParagraph"/>
      </w:pPr>
      <w:r>
        <w:t>v</w:t>
      </w:r>
      <w:r w:rsidRPr="0055551B">
        <w:rPr>
          <w:vertAlign w:val="subscript"/>
        </w:rPr>
        <w:t>2</w:t>
      </w:r>
      <w:r>
        <w:t xml:space="preserve"> = </w:t>
      </w:r>
      <w:r w:rsidR="006E3BB5" w:rsidRPr="006E3BB5">
        <w:t>1 0 1 1 0 1 0</w:t>
      </w:r>
      <w:r w:rsidR="006E3BB5" w:rsidRPr="006E3BB5">
        <w:t xml:space="preserve"> </w:t>
      </w:r>
      <w:r>
        <w:t>(</w:t>
      </w:r>
      <w:r w:rsidRPr="0055551B">
        <w:t>DEC A</w:t>
      </w:r>
      <w:r>
        <w:t xml:space="preserve"> EC1 </w:t>
      </w:r>
      <w:proofErr w:type="spellStart"/>
      <w:r w:rsidR="006E3BB5">
        <w:t>instrukcija</w:t>
      </w:r>
      <w:proofErr w:type="spellEnd"/>
      <w:r w:rsidR="006E3BB5">
        <w:t xml:space="preserve"> 4 </w:t>
      </w:r>
      <w:proofErr w:type="spellStart"/>
      <w:r w:rsidR="006E3BB5">
        <w:t>bita</w:t>
      </w:r>
      <w:proofErr w:type="spellEnd"/>
      <w:r w:rsidR="006E3BB5">
        <w:t xml:space="preserve"> (6:3), </w:t>
      </w:r>
      <w:proofErr w:type="spellStart"/>
      <w:r w:rsidR="006E3BB5">
        <w:t>biti</w:t>
      </w:r>
      <w:proofErr w:type="spellEnd"/>
      <w:r w:rsidR="006E3BB5">
        <w:t xml:space="preserve"> </w:t>
      </w:r>
      <w:proofErr w:type="spellStart"/>
      <w:r w:rsidR="006E3BB5">
        <w:t>parnosti</w:t>
      </w:r>
      <w:proofErr w:type="spellEnd"/>
      <w:r w:rsidR="006E3BB5">
        <w:t xml:space="preserve"> (2:0)</w:t>
      </w:r>
      <w:r>
        <w:t>)</w:t>
      </w:r>
    </w:p>
    <w:p w:rsidR="006E3BB5" w:rsidRDefault="006E3BB5" w:rsidP="0055551B">
      <w:pPr>
        <w:pStyle w:val="ListParagraph"/>
      </w:pPr>
    </w:p>
    <w:p w:rsidR="006E3BB5" w:rsidRPr="006E3BB5" w:rsidRDefault="0055551B" w:rsidP="0055551B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G=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v0</m:t>
                  </m:r>
                </m:e>
                <m:e>
                  <m:r>
                    <w:rPr>
                      <w:rFonts w:ascii="Cambria Math" w:hAnsi="Cambria Math"/>
                    </w:rPr>
                    <m:t>v1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v2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 xml:space="preserve"> 0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0 1 1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 xml:space="preserve"> 0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1 1 1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1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</w:rPr>
                    <m:t>0 1 0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</m:e>
              </m:eqArr>
            </m:e>
          </m:d>
        </m:oMath>
      </m:oMathPara>
    </w:p>
    <w:p w:rsidR="0055551B" w:rsidRPr="006E3BB5" w:rsidRDefault="006E3BB5" w:rsidP="006E3BB5">
      <w:pPr>
        <w:pStyle w:val="ListParagraph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br/>
          </m:r>
        </m:oMath>
      </m:oMathPara>
      <w:r w:rsidRPr="006E3BB5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0 1 1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 xml:space="preserve"> 1 1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 0 1 0 </m:t>
                </m:r>
              </m:e>
            </m:eqArr>
          </m:e>
        </m:d>
      </m:oMath>
    </w:p>
    <w:p w:rsidR="0055551B" w:rsidRDefault="0055551B" w:rsidP="0055551B">
      <w:pPr>
        <w:pStyle w:val="ListParagraph"/>
        <w:ind w:left="1080"/>
      </w:pPr>
    </w:p>
    <w:p w:rsidR="00497661" w:rsidRDefault="00497661" w:rsidP="0055551B">
      <w:pPr>
        <w:pStyle w:val="ListParagraph"/>
        <w:ind w:left="1080"/>
      </w:pPr>
    </w:p>
    <w:p w:rsidR="006E3BB5" w:rsidRDefault="0055551B" w:rsidP="006E3BB5">
      <w:pPr>
        <w:pStyle w:val="ListParagraph"/>
        <w:numPr>
          <w:ilvl w:val="0"/>
          <w:numId w:val="3"/>
        </w:numPr>
      </w:pPr>
      <w:r>
        <w:lastRenderedPageBreak/>
        <w:t xml:space="preserve">Parity check matrix </w:t>
      </w:r>
      <w:r>
        <w:tab/>
        <w:t>H = [P</w:t>
      </w:r>
      <w:r w:rsidRPr="00552C3E">
        <w:rPr>
          <w:vertAlign w:val="superscript"/>
        </w:rPr>
        <w:t>T</w:t>
      </w:r>
      <w:r>
        <w:rPr>
          <w:vertAlign w:val="superscript"/>
        </w:rPr>
        <w:t xml:space="preserve"> </w:t>
      </w:r>
      <w:r>
        <w:t>I</w:t>
      </w:r>
      <w:r w:rsidRPr="00552C3E">
        <w:rPr>
          <w:vertAlign w:val="subscript"/>
        </w:rPr>
        <w:t>n-k</w:t>
      </w:r>
      <w:r w:rsidR="00497661">
        <w:rPr>
          <w:vertAlign w:val="subscript"/>
        </w:rPr>
        <w:t>+1</w:t>
      </w:r>
      <w:r>
        <w:t>]</w:t>
      </w:r>
      <w:r w:rsidR="00497661">
        <w:t xml:space="preserve"> </w:t>
      </w:r>
    </w:p>
    <w:p w:rsidR="00774AAA" w:rsidRPr="00497661" w:rsidRDefault="006E3BB5" w:rsidP="006E3BB5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 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1 1 1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1 0 </m:t>
                  </m:r>
                </m:e>
              </m:eqArr>
            </m:e>
          </m:d>
        </m:oMath>
      </m:oMathPara>
    </w:p>
    <w:p w:rsidR="00497661" w:rsidRPr="006E3BB5" w:rsidRDefault="00497661" w:rsidP="006E3BB5">
      <w:pPr>
        <w:ind w:left="720"/>
      </w:pPr>
      <m:oMath>
        <m:r>
          <w:rPr>
            <w:rFonts w:ascii="Cambria Math" w:hAnsi="Cambria Math"/>
          </w:rPr>
          <m:t>H=Hseparable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0 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 xml:space="preserve"> 0</m:t>
                </m:r>
              </m:e>
              <m:e>
                <m:r>
                  <w:rPr>
                    <w:rFonts w:ascii="Cambria Math" w:hAnsi="Cambria Math"/>
                  </w:rPr>
                  <m:t>1 1 1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 xml:space="preserve"> 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1</m:t>
                </m:r>
                <m:r>
                  <w:rPr>
                    <w:rFonts w:ascii="Cambria Math" w:eastAsia="Cambria Math" w:hAnsi="Cambria Math" w:cs="Cambria Math"/>
                  </w:rPr>
                  <m:t xml:space="preserve"> 1 0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1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0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1</m:t>
                </m:r>
                <m:r>
                  <w:rPr>
                    <w:rFonts w:ascii="Cambria Math" w:eastAsia="Cambria Math" w:hAnsi="Cambria Math" w:cs="Cambria Math"/>
                  </w:rPr>
                  <m:t xml:space="preserve"> 1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</m:e>
            </m:eqAr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&gt;H</m:t>
        </m:r>
        <m:r>
          <m:rPr>
            <m:sty m:val="p"/>
          </m:rPr>
          <w:rPr>
            <w:rFonts w:ascii="Cambria Math" w:hAnsi="Cambria Math"/>
          </w:rPr>
          <m:t>descending order</m:t>
        </m:r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 xml:space="preserve"> 0</m:t>
                </m:r>
              </m:e>
              <m:e>
                <m:r>
                  <w:rPr>
                    <w:rFonts w:ascii="Cambria Math" w:hAnsi="Cambria Math"/>
                  </w:rPr>
                  <m:t xml:space="preserve">1 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 xml:space="preserve"> 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1</m:t>
                </m:r>
                <m:r>
                  <w:rPr>
                    <w:rFonts w:ascii="Cambria Math" w:eastAsia="Cambria Math" w:hAnsi="Cambria Math" w:cs="Cambria Math"/>
                  </w:rPr>
                  <m:t xml:space="preserve"> 1 0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1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1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0</m:t>
                </m:r>
                <m:r>
                  <w:rPr>
                    <w:rFonts w:ascii="Cambria Math" w:eastAsia="Cambria Math" w:hAnsi="Cambria Math" w:cs="Cambria Math"/>
                  </w:rPr>
                  <m:t xml:space="preserve"> 1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</m:e>
            </m:eqAr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 </w:t>
      </w:r>
    </w:p>
    <w:p w:rsidR="00552C3E" w:rsidRDefault="00552C3E" w:rsidP="00774AAA">
      <w:pPr>
        <w:pStyle w:val="ListParagraph"/>
      </w:pPr>
    </w:p>
    <w:p w:rsidR="00774AAA" w:rsidRDefault="00876183" w:rsidP="000D5CA1">
      <w:pPr>
        <w:spacing w:after="0" w:line="240" w:lineRule="auto"/>
        <w:rPr>
          <w:lang w:val="sr-Latn-RS"/>
        </w:rPr>
      </w:pPr>
      <w:r>
        <w:rPr>
          <w:rFonts w:eastAsiaTheme="minorEastAsia"/>
          <w:lang w:val="sr-Latn-RS"/>
        </w:rPr>
        <w:tab/>
        <w:t xml:space="preserve">Primer: Kodna reč c </w:t>
      </w:r>
      <w:r>
        <w:rPr>
          <w:rFonts w:eastAsiaTheme="minorEastAsia"/>
        </w:rPr>
        <w:t xml:space="preserve">= </w:t>
      </w:r>
      <w:r w:rsidRPr="006E3BB5">
        <w:t xml:space="preserve">0 </w:t>
      </w:r>
      <w:r w:rsidR="00FD6A6C">
        <w:t>0</w:t>
      </w:r>
      <w:r w:rsidRPr="006E3BB5">
        <w:t xml:space="preserve"> </w:t>
      </w:r>
      <w:r w:rsidR="00FD6A6C">
        <w:t>0</w:t>
      </w:r>
      <w:r w:rsidRPr="006E3BB5">
        <w:t xml:space="preserve"> 0 0 </w:t>
      </w:r>
      <w:r w:rsidR="00FD6A6C">
        <w:t>0</w:t>
      </w:r>
      <w:r w:rsidRPr="006E3BB5">
        <w:t xml:space="preserve"> </w:t>
      </w:r>
      <w:r w:rsidR="00FD6A6C">
        <w:t>0</w:t>
      </w:r>
      <w:r>
        <w:t xml:space="preserve"> u </w:t>
      </w:r>
      <w:proofErr w:type="spellStart"/>
      <w:r>
        <w:t>slu</w:t>
      </w:r>
      <w:proofErr w:type="spellEnd"/>
      <w:r>
        <w:rPr>
          <w:lang w:val="sr-Latn-RS"/>
        </w:rPr>
        <w:t>čaju da se tokom pri</w:t>
      </w:r>
      <w:r w:rsidR="008E024E">
        <w:rPr>
          <w:lang w:val="sr-Latn-RS"/>
        </w:rPr>
        <w:t xml:space="preserve">jema signala dogodi greška </w:t>
      </w:r>
    </w:p>
    <w:p w:rsidR="008E024E" w:rsidRDefault="008E024E" w:rsidP="000D5CA1">
      <w:pPr>
        <w:spacing w:after="0" w:line="240" w:lineRule="auto"/>
        <w:rPr>
          <w:lang w:val="sr-Latn-RS"/>
        </w:rPr>
      </w:pPr>
      <w:r>
        <w:rPr>
          <w:lang w:val="sr-Latn-RS"/>
        </w:rPr>
        <w:t xml:space="preserve">                                                r = 0 0 </w:t>
      </w:r>
      <w:r w:rsidR="00FD6A6C">
        <w:rPr>
          <w:lang w:val="sr-Latn-RS"/>
        </w:rPr>
        <w:t>0</w:t>
      </w:r>
      <w:r>
        <w:rPr>
          <w:lang w:val="sr-Latn-RS"/>
        </w:rPr>
        <w:t xml:space="preserve"> 0 0 </w:t>
      </w:r>
      <w:r w:rsidR="00FD6A6C">
        <w:rPr>
          <w:lang w:val="sr-Latn-RS"/>
        </w:rPr>
        <w:t>0</w:t>
      </w:r>
      <w:r>
        <w:rPr>
          <w:lang w:val="sr-Latn-RS"/>
        </w:rPr>
        <w:t xml:space="preserve"> 1 tada je moguće izračunati sindrom.</w:t>
      </w:r>
    </w:p>
    <w:p w:rsidR="008E024E" w:rsidRPr="008E024E" w:rsidRDefault="008E024E" w:rsidP="000D5CA1">
      <w:pPr>
        <w:spacing w:after="0" w:line="240" w:lineRule="auto"/>
        <w:rPr>
          <w:rFonts w:eastAsiaTheme="minorEastAsia"/>
        </w:rPr>
      </w:pPr>
      <w:r>
        <w:rPr>
          <w:lang w:val="sr-Latn-RS"/>
        </w:rPr>
        <w:t xml:space="preserve">               </w:t>
      </w:r>
    </w:p>
    <w:p w:rsidR="000D5CA1" w:rsidRPr="00FD6A6C" w:rsidRDefault="008E024E" w:rsidP="00BF39B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H*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1 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 xml:space="preserve"> 0 0 0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 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0 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 xml:space="preserve"> 1 1 0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1 0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1 0 1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val="sr-Latn-R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sr-Latn-RS"/>
                    </w:rPr>
                    <m:t xml:space="preserve"> 0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sr-Latn-RS"/>
                    </w:rPr>
                    <m:t xml:space="preserve">0 </m:t>
                  </m:r>
                  <m:ctrlPr>
                    <w:rPr>
                      <w:rFonts w:ascii="Cambria Math" w:eastAsia="Cambria Math" w:hAnsi="Cambria Math" w:cs="Cambria Math"/>
                      <w:lang w:val="sr-Latn-R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sr-Latn-RS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r-Latn-RS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lang w:val="sr-Latn-R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sr-Latn-RS"/>
                    </w:rPr>
                    <m:t xml:space="preserve">0 </m:t>
                  </m:r>
                  <m:ctrlPr>
                    <w:rPr>
                      <w:rFonts w:ascii="Cambria Math" w:eastAsia="Cambria Math" w:hAnsi="Cambria Math" w:cs="Cambria Math"/>
                      <w:lang w:val="sr-Latn-R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sr-Latn-RS"/>
                    </w:rPr>
                    <m:t xml:space="preserve">0 </m:t>
                  </m:r>
                  <m:ctrlPr>
                    <w:rPr>
                      <w:rFonts w:ascii="Cambria Math" w:eastAsia="Cambria Math" w:hAnsi="Cambria Math" w:cs="Cambria Math"/>
                      <w:lang w:val="sr-Latn-R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sr-Latn-RS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r-Latn-RS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lang w:val="sr-Latn-R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sr-Latn-RS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0 0 1</m:t>
              </m:r>
            </m:e>
          </m:d>
        </m:oMath>
      </m:oMathPara>
    </w:p>
    <w:p w:rsidR="009E43DB" w:rsidRDefault="00FD6A6C" w:rsidP="00BF39B8">
      <w:pPr>
        <w:rPr>
          <w:rFonts w:eastAsiaTheme="minorEastAsia"/>
          <w:lang w:val="sr-Latn-RS"/>
        </w:rPr>
      </w:pPr>
      <w:r>
        <w:rPr>
          <w:rFonts w:eastAsiaTheme="minorEastAsia"/>
        </w:rPr>
        <w:tab/>
        <w:t xml:space="preserve">S </w:t>
      </w:r>
      <w:proofErr w:type="spellStart"/>
      <w:r>
        <w:rPr>
          <w:rFonts w:eastAsiaTheme="minorEastAsia"/>
        </w:rPr>
        <w:t>obzirom</w:t>
      </w:r>
      <w:proofErr w:type="spellEnd"/>
      <w:r>
        <w:rPr>
          <w:rFonts w:eastAsiaTheme="minorEastAsia"/>
        </w:rPr>
        <w:t xml:space="preserve"> da je </w:t>
      </w:r>
      <w:proofErr w:type="spellStart"/>
      <w:r>
        <w:rPr>
          <w:rFonts w:eastAsiaTheme="minorEastAsia"/>
        </w:rPr>
        <w:t>sindrom</w:t>
      </w:r>
      <w:proofErr w:type="spellEnd"/>
      <w:r>
        <w:rPr>
          <w:rFonts w:eastAsiaTheme="minorEastAsia"/>
        </w:rPr>
        <w:t xml:space="preserve"> s = 001 to </w:t>
      </w:r>
      <w:proofErr w:type="spellStart"/>
      <w:r>
        <w:rPr>
          <w:rFonts w:eastAsiaTheme="minorEastAsia"/>
        </w:rPr>
        <w:t>zna</w:t>
      </w:r>
      <w:proofErr w:type="spellEnd"/>
      <w:r>
        <w:rPr>
          <w:rFonts w:eastAsiaTheme="minorEastAsia"/>
          <w:lang w:val="sr-Latn-RS"/>
        </w:rPr>
        <w:t>či da se greška desila na prvoj poziciji tokom prijema podatka.</w:t>
      </w:r>
    </w:p>
    <w:p w:rsidR="009E43DB" w:rsidRDefault="009E43DB">
      <w:pPr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br w:type="page"/>
      </w:r>
    </w:p>
    <w:p w:rsidR="009E43DB" w:rsidRPr="006B5375" w:rsidRDefault="009E43DB" w:rsidP="006B5375">
      <w:pPr>
        <w:pStyle w:val="ListParagraph"/>
        <w:numPr>
          <w:ilvl w:val="0"/>
          <w:numId w:val="3"/>
        </w:numPr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lastRenderedPageBreak/>
        <w:t>Implementacija Overlapping parity.</w:t>
      </w:r>
      <w:r w:rsidR="006B5375" w:rsidRPr="006B5375">
        <w:rPr>
          <w:noProof/>
        </w:rPr>
        <w:t xml:space="preserve"> </w:t>
      </w:r>
      <w:r w:rsidR="006B5375">
        <w:rPr>
          <w:noProof/>
        </w:rPr>
        <w:drawing>
          <wp:anchor distT="0" distB="0" distL="114300" distR="114300" simplePos="0" relativeHeight="251672576" behindDoc="1" locked="0" layoutInCell="1" allowOverlap="1" wp14:anchorId="05E317AB" wp14:editId="740FBA22">
            <wp:simplePos x="0" y="0"/>
            <wp:positionH relativeFrom="column">
              <wp:posOffset>9525</wp:posOffset>
            </wp:positionH>
            <wp:positionV relativeFrom="paragraph">
              <wp:posOffset>257175</wp:posOffset>
            </wp:positionV>
            <wp:extent cx="3524250" cy="2182495"/>
            <wp:effectExtent l="76200" t="76200" r="133350" b="14160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824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B5375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18E4B2B" wp14:editId="6AE66BD0">
                <wp:simplePos x="0" y="0"/>
                <wp:positionH relativeFrom="column">
                  <wp:posOffset>0</wp:posOffset>
                </wp:positionH>
                <wp:positionV relativeFrom="paragraph">
                  <wp:posOffset>2548255</wp:posOffset>
                </wp:positionV>
                <wp:extent cx="3524250" cy="63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B5375" w:rsidRPr="00BA69AD" w:rsidRDefault="006B5375" w:rsidP="006B537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spellStart"/>
                            <w:proofErr w:type="gramStart"/>
                            <w:r>
                              <w:t>Slika</w:t>
                            </w:r>
                            <w:proofErr w:type="spellEnd"/>
                            <w:r>
                              <w:t xml:space="preserve">  6</w:t>
                            </w:r>
                            <w:proofErr w:type="gramEnd"/>
                            <w:r>
                              <w:t xml:space="preserve">: RAM </w:t>
                            </w:r>
                            <w:proofErr w:type="spellStart"/>
                            <w:r>
                              <w:t>sa</w:t>
                            </w:r>
                            <w:proofErr w:type="spellEnd"/>
                            <w:r>
                              <w:t xml:space="preserve"> Overlapping parity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E4B2B" id="Text Box 13" o:spid="_x0000_s1029" type="#_x0000_t202" style="position:absolute;left:0;text-align:left;margin-left:0;margin-top:200.65pt;width:277.5pt;height:.0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" stroked="f">
                <v:textbox style="mso-fit-shape-to-text:t" inset="0,0,0,0">
                  <w:txbxContent>
                    <w:p w:rsidR="006B5375" w:rsidRPr="00BA69AD" w:rsidRDefault="006B5375" w:rsidP="006B5375">
                      <w:pPr>
                        <w:pStyle w:val="Caption"/>
                        <w:rPr>
                          <w:noProof/>
                        </w:rPr>
                      </w:pPr>
                      <w:proofErr w:type="spellStart"/>
                      <w:proofErr w:type="gramStart"/>
                      <w:r>
                        <w:t>Slika</w:t>
                      </w:r>
                      <w:proofErr w:type="spellEnd"/>
                      <w:r>
                        <w:t xml:space="preserve">  6</w:t>
                      </w:r>
                      <w:proofErr w:type="gramEnd"/>
                      <w:r>
                        <w:t xml:space="preserve">: RAM </w:t>
                      </w:r>
                      <w:proofErr w:type="spellStart"/>
                      <w:r>
                        <w:t>sa</w:t>
                      </w:r>
                      <w:proofErr w:type="spellEnd"/>
                      <w:r>
                        <w:t xml:space="preserve"> Overlapping parity</w:t>
                      </w:r>
                    </w:p>
                  </w:txbxContent>
                </v:textbox>
              </v:shape>
            </w:pict>
          </mc:Fallback>
        </mc:AlternateContent>
      </w:r>
      <w:r w:rsidR="006B5375">
        <w:rPr>
          <w:noProof/>
        </w:rPr>
        <w:tab/>
      </w:r>
    </w:p>
    <w:p w:rsidR="006B5375" w:rsidRDefault="006B5375" w:rsidP="006B5375">
      <w:pPr>
        <w:rPr>
          <w:rFonts w:eastAsiaTheme="minorEastAsia"/>
          <w:lang w:val="sr-Latn-RS"/>
        </w:rPr>
      </w:pPr>
    </w:p>
    <w:p w:rsidR="006B5375" w:rsidRDefault="006B5375" w:rsidP="006B5375">
      <w:pPr>
        <w:rPr>
          <w:rFonts w:eastAsiaTheme="minorEastAsia"/>
          <w:lang w:val="sr-Latn-RS"/>
        </w:rPr>
      </w:pPr>
    </w:p>
    <w:p w:rsidR="006B5375" w:rsidRDefault="006B5375" w:rsidP="006B5375">
      <w:pPr>
        <w:rPr>
          <w:rFonts w:eastAsiaTheme="minorEastAsia"/>
          <w:lang w:val="sr-Latn-RS"/>
        </w:rPr>
      </w:pPr>
    </w:p>
    <w:p w:rsidR="006B5375" w:rsidRDefault="006B5375" w:rsidP="006B5375">
      <w:pPr>
        <w:rPr>
          <w:rFonts w:eastAsiaTheme="minorEastAsia"/>
          <w:lang w:val="sr-Latn-RS"/>
        </w:rPr>
      </w:pPr>
    </w:p>
    <w:p w:rsidR="006B5375" w:rsidRDefault="006B5375" w:rsidP="006B5375">
      <w:pPr>
        <w:rPr>
          <w:rFonts w:eastAsiaTheme="minorEastAsia"/>
          <w:lang w:val="sr-Latn-RS"/>
        </w:rPr>
      </w:pPr>
    </w:p>
    <w:p w:rsidR="006B5375" w:rsidRDefault="006B5375" w:rsidP="006B5375">
      <w:pPr>
        <w:rPr>
          <w:rFonts w:eastAsiaTheme="minorEastAsia"/>
          <w:lang w:val="sr-Latn-RS"/>
        </w:rPr>
      </w:pPr>
    </w:p>
    <w:p w:rsidR="006B5375" w:rsidRDefault="006B5375" w:rsidP="006B5375">
      <w:pPr>
        <w:rPr>
          <w:rFonts w:eastAsiaTheme="minorEastAsia"/>
          <w:lang w:val="sr-Latn-RS"/>
        </w:rPr>
      </w:pPr>
    </w:p>
    <w:p w:rsidR="006B5375" w:rsidRDefault="006B5375" w:rsidP="006B5375">
      <w:pPr>
        <w:rPr>
          <w:rFonts w:eastAsiaTheme="minorEastAsia"/>
          <w:lang w:val="sr-Latn-RS"/>
        </w:rPr>
      </w:pPr>
    </w:p>
    <w:p w:rsidR="006B5375" w:rsidRDefault="006B5375" w:rsidP="006B5375">
      <w:pPr>
        <w:rPr>
          <w:rFonts w:eastAsiaTheme="minorEastAsia"/>
          <w:lang w:val="sr-Latn-RS"/>
        </w:rPr>
      </w:pPr>
    </w:p>
    <w:p w:rsidR="006B5375" w:rsidRDefault="006B5375">
      <w:pPr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br w:type="page"/>
      </w:r>
      <w:bookmarkStart w:id="0" w:name="_GoBack"/>
      <w:bookmarkEnd w:id="0"/>
    </w:p>
    <w:p w:rsidR="006B5375" w:rsidRPr="006B5375" w:rsidRDefault="006B5375" w:rsidP="006B5375">
      <w:pPr>
        <w:rPr>
          <w:rFonts w:eastAsiaTheme="minorEastAsia"/>
          <w:lang w:val="sr-Latn-RS"/>
        </w:rPr>
      </w:pPr>
      <w:r>
        <w:rPr>
          <w:rFonts w:eastAsiaTheme="minorEastAsia"/>
          <w:noProof/>
          <w:lang w:val="sr-Latn-RS"/>
        </w:rPr>
        <w:lastRenderedPageBreak/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4432935</wp:posOffset>
            </wp:positionV>
            <wp:extent cx="5939155" cy="3272155"/>
            <wp:effectExtent l="0" t="0" r="4445" b="444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2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/>
          <w:noProof/>
          <w:lang w:val="sr-Latn-RS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posOffset>-247650</wp:posOffset>
            </wp:positionH>
            <wp:positionV relativeFrom="paragraph">
              <wp:posOffset>3175</wp:posOffset>
            </wp:positionV>
            <wp:extent cx="5939155" cy="3622040"/>
            <wp:effectExtent l="0" t="0" r="444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B5375" w:rsidRPr="006B5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37D0" w:rsidRDefault="00F637D0" w:rsidP="00F921B6">
      <w:pPr>
        <w:spacing w:after="0" w:line="240" w:lineRule="auto"/>
      </w:pPr>
      <w:r>
        <w:separator/>
      </w:r>
    </w:p>
  </w:endnote>
  <w:endnote w:type="continuationSeparator" w:id="0">
    <w:p w:rsidR="00F637D0" w:rsidRDefault="00F637D0" w:rsidP="00F92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37D0" w:rsidRDefault="00F637D0" w:rsidP="00F921B6">
      <w:pPr>
        <w:spacing w:after="0" w:line="240" w:lineRule="auto"/>
      </w:pPr>
      <w:r>
        <w:separator/>
      </w:r>
    </w:p>
  </w:footnote>
  <w:footnote w:type="continuationSeparator" w:id="0">
    <w:p w:rsidR="00F637D0" w:rsidRDefault="00F637D0" w:rsidP="00F921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A646D"/>
    <w:multiLevelType w:val="multilevel"/>
    <w:tmpl w:val="E9CE3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2C8235D"/>
    <w:multiLevelType w:val="hybridMultilevel"/>
    <w:tmpl w:val="3C6A3516"/>
    <w:lvl w:ilvl="0" w:tplc="E2208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964BD4"/>
    <w:multiLevelType w:val="multilevel"/>
    <w:tmpl w:val="E9CE3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270"/>
    <w:rsid w:val="00067C06"/>
    <w:rsid w:val="000D5CA1"/>
    <w:rsid w:val="00114F2E"/>
    <w:rsid w:val="002E0186"/>
    <w:rsid w:val="00456F8F"/>
    <w:rsid w:val="00472C8E"/>
    <w:rsid w:val="00497661"/>
    <w:rsid w:val="005367D3"/>
    <w:rsid w:val="00552C3E"/>
    <w:rsid w:val="0055551B"/>
    <w:rsid w:val="00606F21"/>
    <w:rsid w:val="00660DAF"/>
    <w:rsid w:val="006B5375"/>
    <w:rsid w:val="006D7941"/>
    <w:rsid w:val="006E3BB5"/>
    <w:rsid w:val="00751010"/>
    <w:rsid w:val="00762F32"/>
    <w:rsid w:val="00774AAA"/>
    <w:rsid w:val="008145E8"/>
    <w:rsid w:val="00876183"/>
    <w:rsid w:val="008E024E"/>
    <w:rsid w:val="009445B2"/>
    <w:rsid w:val="009E2F45"/>
    <w:rsid w:val="009E43DB"/>
    <w:rsid w:val="00A23EC3"/>
    <w:rsid w:val="00AE585C"/>
    <w:rsid w:val="00BD74ED"/>
    <w:rsid w:val="00BE5DC2"/>
    <w:rsid w:val="00BF39B8"/>
    <w:rsid w:val="00C75655"/>
    <w:rsid w:val="00CD6270"/>
    <w:rsid w:val="00CF3C9A"/>
    <w:rsid w:val="00F637D0"/>
    <w:rsid w:val="00F921B6"/>
    <w:rsid w:val="00FD6A6C"/>
    <w:rsid w:val="00FF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FB74E"/>
  <w15:chartTrackingRefBased/>
  <w15:docId w15:val="{4078FC69-AAAF-45B2-A227-C43E3DB4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18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E5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6D79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14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72C8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92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1B6"/>
  </w:style>
  <w:style w:type="paragraph" w:styleId="Footer">
    <w:name w:val="footer"/>
    <w:basedOn w:val="Normal"/>
    <w:link w:val="FooterChar"/>
    <w:uiPriority w:val="99"/>
    <w:unhideWhenUsed/>
    <w:rsid w:val="00F92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0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Komazec, Aleksandar (uic68005)</dc:creator>
  <cp:keywords/>
  <dc:description/>
  <cp:lastModifiedBy>Komazec, Aleksandar (uic68005)</cp:lastModifiedBy>
  <cp:revision>3</cp:revision>
  <dcterms:created xsi:type="dcterms:W3CDTF">2020-10-08T07:38:00Z</dcterms:created>
  <dcterms:modified xsi:type="dcterms:W3CDTF">2020-10-09T10:17:00Z</dcterms:modified>
</cp:coreProperties>
</file>