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2"/>
          <w:szCs w:val="32"/>
        </w:rPr>
      </w:pPr>
      <w:r w:rsidDel="00000000" w:rsidR="00000000" w:rsidRPr="00000000">
        <w:rPr>
          <w:b w:val="1"/>
          <w:bCs w:val="1"/>
          <w:sz w:val="32"/>
          <w:szCs w:val="32"/>
          <w:rtl w:val="0"/>
        </w:rPr>
        <w:t xml:space="preserve">Alexander Nettekoven</w:t>
      </w:r>
    </w:p>
    <w:p w:rsidR="00000000" w:rsidDel="00000000" w:rsidP="00000000" w:rsidRDefault="00000000" w:rsidRPr="00000000" w14:paraId="00000002">
      <w:pPr>
        <w:pageBreakBefore w:val="0"/>
        <w:jc w:val="center"/>
        <w:rPr>
          <w:sz w:val="22"/>
          <w:szCs w:val="22"/>
        </w:rPr>
      </w:pPr>
      <w:hyperlink r:id="rId6">
        <w:r w:rsidDel="00000000" w:rsidR="00000000" w:rsidRPr="00000000">
          <w:rPr>
            <w:color w:val="1155cc"/>
            <w:sz w:val="22"/>
            <w:szCs w:val="22"/>
            <w:u w:val="single"/>
            <w:rtl w:val="0"/>
          </w:rPr>
          <w:t xml:space="preserve">alexander-nettekoven.com</w:t>
        </w:r>
      </w:hyperlink>
      <w:r w:rsidDel="00000000" w:rsidR="00000000" w:rsidRPr="00000000">
        <w:rPr>
          <w:sz w:val="22"/>
          <w:szCs w:val="22"/>
          <w:rtl w:val="0"/>
        </w:rPr>
        <w:t xml:space="preserve">  </w:t>
      </w:r>
      <w:r w:rsidDel="00000000" w:rsidR="00000000" w:rsidRPr="00000000">
        <w:rPr>
          <w:sz w:val="22"/>
          <w:szCs w:val="22"/>
          <w:rtl w:val="0"/>
        </w:rPr>
        <w:t xml:space="preserve">•  </w:t>
      </w:r>
      <w:hyperlink r:id="rId7">
        <w:r w:rsidDel="00000000" w:rsidR="00000000" w:rsidRPr="00000000">
          <w:rPr>
            <w:color w:val="1155cc"/>
            <w:sz w:val="22"/>
            <w:szCs w:val="22"/>
            <w:u w:val="single"/>
            <w:rtl w:val="0"/>
          </w:rPr>
          <w:t xml:space="preserve">nettekoven@utexas.edu</w:t>
        </w:r>
      </w:hyperlink>
      <w:r w:rsidDel="00000000" w:rsidR="00000000" w:rsidRPr="00000000">
        <w:rPr>
          <w:sz w:val="22"/>
          <w:szCs w:val="22"/>
          <w:rtl w:val="0"/>
        </w:rPr>
        <w:t xml:space="preserve">  •  </w:t>
      </w:r>
      <w:hyperlink r:id="rId8">
        <w:r w:rsidDel="00000000" w:rsidR="00000000" w:rsidRPr="00000000">
          <w:rPr>
            <w:color w:val="1155cc"/>
            <w:sz w:val="22"/>
            <w:szCs w:val="22"/>
            <w:u w:val="single"/>
            <w:rtl w:val="0"/>
          </w:rPr>
          <w:t xml:space="preserve">linkedin.com/in/alexander-nettekoven</w:t>
        </w:r>
      </w:hyperlink>
      <w:r w:rsidDel="00000000" w:rsidR="00000000" w:rsidRPr="00000000">
        <w:rPr>
          <w:sz w:val="22"/>
          <w:szCs w:val="22"/>
          <w:rtl w:val="0"/>
        </w:rPr>
        <w:t xml:space="preserve">  •  (214) 733-7603</w:t>
      </w:r>
      <w:r w:rsidDel="00000000" w:rsidR="00000000" w:rsidRPr="00000000">
        <w:rPr>
          <w:rtl w:val="0"/>
        </w:rPr>
      </w:r>
    </w:p>
    <w:p w:rsidR="00000000" w:rsidDel="00000000" w:rsidP="00000000" w:rsidRDefault="00000000" w:rsidRPr="00000000" w14:paraId="00000003">
      <w:pPr>
        <w:pageBreakBefore w:val="0"/>
        <w:rPr>
          <w:b w:val="0"/>
          <w:bCs w:val="0"/>
          <w:smallCaps w:val="0"/>
          <w:sz w:val="16"/>
          <w:szCs w:val="16"/>
          <w:vertAlign w:val="baseline"/>
        </w:rPr>
      </w:pPr>
      <w:r w:rsidDel="00000000" w:rsidR="00000000" w:rsidRPr="00000000">
        <w:rPr>
          <w:rtl w:val="0"/>
        </w:rPr>
      </w:r>
    </w:p>
    <w:p w:rsidR="00000000" w:rsidDel="00000000" w:rsidP="00000000" w:rsidRDefault="00000000" w:rsidRPr="00000000" w14:paraId="00000004">
      <w:pPr>
        <w:pBdr>
          <w:bottom w:color="000000" w:space="1" w:sz="6" w:val="single"/>
        </w:pBdr>
        <w:rPr>
          <w:b w:val="1"/>
          <w:bCs w:val="1"/>
          <w:smallCaps w:val="1"/>
        </w:rPr>
      </w:pPr>
      <w:r w:rsidDel="00000000" w:rsidR="00000000" w:rsidRPr="00000000">
        <w:rPr>
          <w:rtl w:val="0"/>
        </w:rPr>
      </w:r>
    </w:p>
    <w:p w:rsidR="00000000" w:rsidDel="00000000" w:rsidP="00000000" w:rsidRDefault="00000000" w:rsidRPr="00000000" w14:paraId="00000005">
      <w:pPr>
        <w:pBdr>
          <w:bottom w:color="000000" w:space="1" w:sz="6" w:val="single"/>
        </w:pBdr>
        <w:rPr/>
      </w:pPr>
      <w:r w:rsidDel="00000000" w:rsidR="00000000" w:rsidRPr="00000000">
        <w:rPr>
          <w:b w:val="1"/>
          <w:bCs w:val="1"/>
          <w:smallCaps w:val="1"/>
          <w:rtl w:val="0"/>
        </w:rPr>
        <w:t xml:space="preserve">SUMMARY</w:t>
      </w:r>
      <w:r w:rsidDel="00000000" w:rsidR="00000000" w:rsidRPr="00000000">
        <w:rPr>
          <w:rtl w:val="0"/>
        </w:rPr>
      </w:r>
    </w:p>
    <w:p w:rsidR="00000000" w:rsidDel="00000000" w:rsidP="00000000" w:rsidRDefault="00000000" w:rsidRPr="00000000" w14:paraId="00000006">
      <w:pPr>
        <w:rPr>
          <w:sz w:val="10"/>
          <w:szCs w:val="10"/>
        </w:rPr>
      </w:pPr>
      <w:r w:rsidDel="00000000" w:rsidR="00000000" w:rsidRPr="00000000">
        <w:rPr>
          <w:rtl w:val="0"/>
        </w:rPr>
      </w:r>
    </w:p>
    <w:p w:rsidR="00000000" w:rsidDel="00000000" w:rsidP="00000000" w:rsidRDefault="00000000" w:rsidRPr="00000000" w14:paraId="00000007">
      <w:pPr>
        <w:rPr>
          <w:b w:val="1"/>
          <w:bCs w:val="1"/>
          <w:smallCaps w:val="1"/>
        </w:rPr>
      </w:pPr>
      <w:r w:rsidDel="00000000" w:rsidR="00000000" w:rsidRPr="00000000">
        <w:rPr>
          <w:sz w:val="22"/>
          <w:szCs w:val="22"/>
          <w:rtl w:val="0"/>
        </w:rPr>
        <w:t xml:space="preserve">Robotics researcher and engineer specializing in real-world deployment of robotics foundation models (VLAs, world action models), reinforcement learning policies, and sim-to-real transfer for manipulation applications. 5+ years building novel robotic systems in real-world environments; focused on bridging the last mile of deployment.</w:t>
      </w:r>
      <w:r w:rsidDel="00000000" w:rsidR="00000000" w:rsidRPr="00000000">
        <w:rPr>
          <w:rtl w:val="0"/>
        </w:rPr>
      </w:r>
    </w:p>
    <w:p w:rsidR="00000000" w:rsidDel="00000000" w:rsidP="00000000" w:rsidRDefault="00000000" w:rsidRPr="00000000" w14:paraId="00000008">
      <w:pPr>
        <w:rPr>
          <w:b w:val="1"/>
          <w:bCs w:val="1"/>
          <w:smallCaps w:val="1"/>
        </w:rPr>
      </w:pPr>
      <w:r w:rsidDel="00000000" w:rsidR="00000000" w:rsidRPr="00000000">
        <w:rPr>
          <w:rtl w:val="0"/>
        </w:rPr>
      </w:r>
    </w:p>
    <w:p w:rsidR="00000000" w:rsidDel="00000000" w:rsidP="00000000" w:rsidRDefault="00000000" w:rsidRPr="00000000" w14:paraId="00000009">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PROFESSIONAL EXPERIENCE</w:t>
      </w:r>
      <w:r w:rsidDel="00000000" w:rsidR="00000000" w:rsidRPr="00000000">
        <w:rPr>
          <w:rtl w:val="0"/>
        </w:rPr>
      </w:r>
    </w:p>
    <w:p w:rsidR="00000000" w:rsidDel="00000000" w:rsidP="00000000" w:rsidRDefault="00000000" w:rsidRPr="00000000" w14:paraId="0000000A">
      <w:pPr>
        <w:pageBreakBefore w:val="0"/>
        <w:rPr>
          <w:sz w:val="10"/>
          <w:szCs w:val="10"/>
          <w:vertAlign w:val="baseline"/>
        </w:rPr>
      </w:pPr>
      <w:r w:rsidDel="00000000" w:rsidR="00000000" w:rsidRPr="00000000">
        <w:rPr>
          <w:rtl w:val="0"/>
        </w:rPr>
      </w:r>
    </w:p>
    <w:p w:rsidR="00000000" w:rsidDel="00000000" w:rsidP="00000000" w:rsidRDefault="00000000" w:rsidRPr="00000000" w14:paraId="0000000B">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CENTER FOR AUTONOMY, UT AUSTIN</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0C">
      <w:pPr>
        <w:pageBreakBefore w:val="0"/>
        <w:tabs>
          <w:tab w:val="left" w:leader="none" w:pos="1134"/>
          <w:tab w:val="right" w:leader="none" w:pos="10503"/>
        </w:tabs>
        <w:rPr>
          <w:sz w:val="22"/>
          <w:szCs w:val="22"/>
          <w:vertAlign w:val="baseline"/>
        </w:rPr>
      </w:pPr>
      <w:r w:rsidDel="00000000" w:rsidR="00000000" w:rsidRPr="00000000">
        <w:rPr>
          <w:b w:val="1"/>
          <w:bCs w:val="1"/>
          <w:sz w:val="22"/>
          <w:szCs w:val="22"/>
          <w:rtl w:val="0"/>
        </w:rPr>
        <w:t xml:space="preserve">Postdoctoral Fellow (affiliated with Texas Robotics)</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Jun 2025–Present</w:t>
      </w:r>
      <w:r w:rsidDel="00000000" w:rsidR="00000000" w:rsidRPr="00000000">
        <w:rPr>
          <w:rtl w:val="0"/>
        </w:rPr>
      </w:r>
    </w:p>
    <w:p w:rsidR="00000000" w:rsidDel="00000000" w:rsidP="00000000" w:rsidRDefault="00000000" w:rsidRPr="00000000" w14:paraId="0000000D">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0E">
      <w:pPr>
        <w:ind w:left="0" w:firstLine="0"/>
        <w:rPr>
          <w:sz w:val="22"/>
          <w:szCs w:val="22"/>
        </w:rPr>
      </w:pPr>
      <w:r w:rsidDel="00000000" w:rsidR="00000000" w:rsidRPr="00000000">
        <w:rPr>
          <w:sz w:val="22"/>
          <w:szCs w:val="22"/>
          <w:rtl w:val="0"/>
        </w:rPr>
        <w:t xml:space="preserve">Systematically deploying and evaluating state-of-the-art robot foundation models, including vision-language-action (VLA) models and world action models:</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sz w:val="22"/>
          <w:szCs w:val="22"/>
          <w:rtl w:val="0"/>
        </w:rPr>
        <w:t xml:space="preserve">Building a low-cost bimanual manipulator testbed (&lt;$1,200) inspired by Mobile ALOHA with simple human-to-machine interfacing for long-horizon household tasks</w:t>
      </w:r>
    </w:p>
    <w:p w:rsidR="00000000" w:rsidDel="00000000" w:rsidP="00000000" w:rsidRDefault="00000000" w:rsidRPr="00000000" w14:paraId="00000010">
      <w:pPr>
        <w:numPr>
          <w:ilvl w:val="0"/>
          <w:numId w:val="2"/>
        </w:numPr>
        <w:ind w:left="720" w:hanging="360"/>
        <w:rPr>
          <w:sz w:val="22"/>
          <w:szCs w:val="22"/>
        </w:rPr>
      </w:pPr>
      <w:r w:rsidDel="00000000" w:rsidR="00000000" w:rsidRPr="00000000">
        <w:rPr>
          <w:sz w:val="22"/>
          <w:szCs w:val="22"/>
          <w:rtl w:val="0"/>
        </w:rPr>
        <w:t xml:space="preserve">Deploying and evaluating DreamZero, 𝜋0.5, SmolVLA, and ACT on pick-and-place and household cleaning tasks across simulation and real-world settings</w:t>
      </w:r>
    </w:p>
    <w:p w:rsidR="00000000" w:rsidDel="00000000" w:rsidP="00000000" w:rsidRDefault="00000000" w:rsidRPr="00000000" w14:paraId="00000011">
      <w:pPr>
        <w:rPr>
          <w:sz w:val="16"/>
          <w:szCs w:val="16"/>
        </w:rPr>
      </w:pPr>
      <w:r w:rsidDel="00000000" w:rsidR="00000000" w:rsidRPr="00000000">
        <w:rPr>
          <w:rtl w:val="0"/>
        </w:rPr>
      </w:r>
    </w:p>
    <w:p w:rsidR="00000000" w:rsidDel="00000000" w:rsidP="00000000" w:rsidRDefault="00000000" w:rsidRPr="00000000" w14:paraId="00000012">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MULTI AI, INC.</w:t>
        <w:tab/>
      </w:r>
      <w:r w:rsidDel="00000000" w:rsidR="00000000" w:rsidRPr="00000000">
        <w:rPr>
          <w:b w:val="1"/>
          <w:bCs w:val="1"/>
          <w:sz w:val="22"/>
          <w:szCs w:val="22"/>
          <w:rtl w:val="0"/>
        </w:rPr>
        <w:t xml:space="preserve">Austin, TX / San Francisco, CA</w:t>
      </w:r>
      <w:r w:rsidDel="00000000" w:rsidR="00000000" w:rsidRPr="00000000">
        <w:rPr>
          <w:rtl w:val="0"/>
        </w:rPr>
      </w:r>
    </w:p>
    <w:p w:rsidR="00000000" w:rsidDel="00000000" w:rsidP="00000000" w:rsidRDefault="00000000" w:rsidRPr="00000000" w14:paraId="00000013">
      <w:pPr>
        <w:pageBreakBefore w:val="0"/>
        <w:tabs>
          <w:tab w:val="left" w:leader="none" w:pos="1134"/>
          <w:tab w:val="right" w:leader="none" w:pos="10503"/>
        </w:tabs>
        <w:rPr>
          <w:b w:val="0"/>
          <w:bCs w:val="0"/>
          <w:sz w:val="22"/>
          <w:szCs w:val="22"/>
          <w:vertAlign w:val="baseline"/>
        </w:rPr>
      </w:pPr>
      <w:r w:rsidDel="00000000" w:rsidR="00000000" w:rsidRPr="00000000">
        <w:rPr>
          <w:b w:val="1"/>
          <w:bCs w:val="1"/>
          <w:sz w:val="22"/>
          <w:szCs w:val="22"/>
          <w:rtl w:val="0"/>
        </w:rPr>
        <w:t xml:space="preserve">Co-Founder &amp; CEO</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Sep 2022–Jun 2025</w:t>
      </w:r>
      <w:r w:rsidDel="00000000" w:rsidR="00000000" w:rsidRPr="00000000">
        <w:rPr>
          <w:rtl w:val="0"/>
        </w:rPr>
      </w:r>
    </w:p>
    <w:p w:rsidR="00000000" w:rsidDel="00000000" w:rsidP="00000000" w:rsidRDefault="00000000" w:rsidRPr="00000000" w14:paraId="00000014">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15">
      <w:pPr>
        <w:pageBreakBefore w:val="0"/>
        <w:ind w:left="0" w:firstLine="0"/>
        <w:rPr>
          <w:sz w:val="22"/>
          <w:szCs w:val="22"/>
        </w:rPr>
      </w:pPr>
      <w:r w:rsidDel="00000000" w:rsidR="00000000" w:rsidRPr="00000000">
        <w:rPr>
          <w:sz w:val="22"/>
          <w:szCs w:val="22"/>
          <w:rtl w:val="0"/>
        </w:rPr>
        <w:t xml:space="preserve">Built and scaled a multi-agent reinforcement learning platform for fleet coordination problems (100+ vehicles) in the US Air Force and Pentagon:</w:t>
      </w:r>
    </w:p>
    <w:p w:rsidR="00000000" w:rsidDel="00000000" w:rsidP="00000000" w:rsidRDefault="00000000" w:rsidRPr="00000000" w14:paraId="00000016">
      <w:pPr>
        <w:pageBreakBefore w:val="0"/>
        <w:numPr>
          <w:ilvl w:val="0"/>
          <w:numId w:val="2"/>
        </w:numPr>
        <w:ind w:left="720" w:hanging="360"/>
        <w:rPr>
          <w:sz w:val="22"/>
          <w:szCs w:val="22"/>
        </w:rPr>
      </w:pPr>
      <w:r w:rsidDel="00000000" w:rsidR="00000000" w:rsidRPr="00000000">
        <w:rPr>
          <w:sz w:val="22"/>
          <w:szCs w:val="22"/>
          <w:rtl w:val="0"/>
        </w:rPr>
        <w:t xml:space="preserve">Outperformed baseline decision-making by 38% on resource delivery metrics in contested logistics scenarios and reduced solution compute time from 24+ hours of manual planning to under 5 minutes</w:t>
      </w:r>
    </w:p>
    <w:p w:rsidR="00000000" w:rsidDel="00000000" w:rsidP="00000000" w:rsidRDefault="00000000" w:rsidRPr="00000000" w14:paraId="00000017">
      <w:pPr>
        <w:pageBreakBefore w:val="0"/>
        <w:numPr>
          <w:ilvl w:val="0"/>
          <w:numId w:val="2"/>
        </w:numPr>
        <w:ind w:left="720" w:hanging="360"/>
        <w:rPr>
          <w:sz w:val="22"/>
          <w:szCs w:val="22"/>
        </w:rPr>
      </w:pPr>
      <w:r w:rsidDel="00000000" w:rsidR="00000000" w:rsidRPr="00000000">
        <w:rPr>
          <w:sz w:val="22"/>
          <w:szCs w:val="22"/>
          <w:rtl w:val="0"/>
        </w:rPr>
        <w:t xml:space="preserve">Received multiple Air Force SBIR Phase I/II/III contracts and a TACFI selection, totaling seven figures in contract funding</w:t>
      </w:r>
    </w:p>
    <w:p w:rsidR="00000000" w:rsidDel="00000000" w:rsidP="00000000" w:rsidRDefault="00000000" w:rsidRPr="00000000" w14:paraId="00000018">
      <w:pPr>
        <w:pageBreakBefore w:val="0"/>
        <w:numPr>
          <w:ilvl w:val="0"/>
          <w:numId w:val="2"/>
        </w:numPr>
        <w:ind w:left="720" w:hanging="360"/>
        <w:rPr>
          <w:sz w:val="22"/>
          <w:szCs w:val="22"/>
        </w:rPr>
      </w:pPr>
      <w:r w:rsidDel="00000000" w:rsidR="00000000" w:rsidRPr="00000000">
        <w:rPr>
          <w:sz w:val="22"/>
          <w:szCs w:val="22"/>
          <w:rtl w:val="0"/>
        </w:rPr>
        <w:t xml:space="preserve">Tech stack: multi-agent RL for fleet coordination and motion planning; LLMs for human-machine interfacing; imitation learning for warm-starting policies with expert demonstrations</w:t>
      </w:r>
    </w:p>
    <w:p w:rsidR="00000000" w:rsidDel="00000000" w:rsidP="00000000" w:rsidRDefault="00000000" w:rsidRPr="00000000" w14:paraId="00000019">
      <w:pPr>
        <w:pageBreakBefore w:val="0"/>
        <w:rPr>
          <w:sz w:val="16"/>
          <w:szCs w:val="16"/>
          <w:vertAlign w:val="baseline"/>
        </w:rPr>
      </w:pPr>
      <w:r w:rsidDel="00000000" w:rsidR="00000000" w:rsidRPr="00000000">
        <w:rPr>
          <w:rtl w:val="0"/>
        </w:rPr>
      </w:r>
    </w:p>
    <w:p w:rsidR="00000000" w:rsidDel="00000000" w:rsidP="00000000" w:rsidRDefault="00000000" w:rsidRPr="00000000" w14:paraId="0000001A">
      <w:pPr>
        <w:tabs>
          <w:tab w:val="left" w:leader="none" w:pos="1134"/>
          <w:tab w:val="right" w:leader="none" w:pos="10503"/>
        </w:tabs>
        <w:rPr>
          <w:b w:val="1"/>
          <w:bCs w:val="1"/>
          <w:sz w:val="22"/>
          <w:szCs w:val="22"/>
        </w:rPr>
      </w:pPr>
      <w:r w:rsidDel="00000000" w:rsidR="00000000" w:rsidRPr="00000000">
        <w:rPr>
          <w:b w:val="1"/>
          <w:bCs w:val="1"/>
          <w:smallCaps w:val="1"/>
          <w:sz w:val="22"/>
          <w:szCs w:val="22"/>
          <w:rtl w:val="0"/>
        </w:rPr>
        <w:t xml:space="preserve">DRONECONIA LLC (LATER MULTI AI)</w:t>
        <w:tab/>
      </w:r>
      <w:r w:rsidDel="00000000" w:rsidR="00000000" w:rsidRPr="00000000">
        <w:rPr>
          <w:b w:val="1"/>
          <w:bCs w:val="1"/>
          <w:sz w:val="22"/>
          <w:szCs w:val="22"/>
          <w:rtl w:val="0"/>
        </w:rPr>
        <w:t xml:space="preserve">Austin, TX</w:t>
      </w:r>
    </w:p>
    <w:p w:rsidR="00000000" w:rsidDel="00000000" w:rsidP="00000000" w:rsidRDefault="00000000" w:rsidRPr="00000000" w14:paraId="0000001B">
      <w:pPr>
        <w:tabs>
          <w:tab w:val="left" w:leader="none" w:pos="1134"/>
          <w:tab w:val="right" w:leader="none" w:pos="10503"/>
        </w:tabs>
        <w:rPr>
          <w:smallCaps w:val="1"/>
          <w:sz w:val="22"/>
          <w:szCs w:val="22"/>
        </w:rPr>
      </w:pPr>
      <w:r w:rsidDel="00000000" w:rsidR="00000000" w:rsidRPr="00000000">
        <w:rPr>
          <w:b w:val="1"/>
          <w:bCs w:val="1"/>
          <w:sz w:val="22"/>
          <w:szCs w:val="22"/>
          <w:rtl w:val="0"/>
        </w:rPr>
        <w:t xml:space="preserve">Co-Founder &amp; CTO</w:t>
      </w:r>
      <w:r w:rsidDel="00000000" w:rsidR="00000000" w:rsidRPr="00000000">
        <w:rPr>
          <w:b w:val="1"/>
          <w:bCs w:val="1"/>
          <w:smallCaps w:val="1"/>
          <w:sz w:val="22"/>
          <w:szCs w:val="22"/>
          <w:rtl w:val="0"/>
        </w:rPr>
        <w:tab/>
      </w:r>
      <w:r w:rsidDel="00000000" w:rsidR="00000000" w:rsidRPr="00000000">
        <w:rPr>
          <w:b w:val="1"/>
          <w:bCs w:val="1"/>
          <w:sz w:val="22"/>
          <w:szCs w:val="22"/>
          <w:rtl w:val="0"/>
        </w:rPr>
        <w:t xml:space="preserve">Nov 2021–Sep 2022</w:t>
      </w:r>
      <w:r w:rsidDel="00000000" w:rsidR="00000000" w:rsidRPr="00000000">
        <w:rPr>
          <w:rtl w:val="0"/>
        </w:rPr>
      </w:r>
    </w:p>
    <w:p w:rsidR="00000000" w:rsidDel="00000000" w:rsidP="00000000" w:rsidRDefault="00000000" w:rsidRPr="00000000" w14:paraId="0000001C">
      <w:pPr>
        <w:rPr>
          <w:sz w:val="22"/>
          <w:szCs w:val="22"/>
        </w:rPr>
      </w:pPr>
      <w:r w:rsidDel="00000000" w:rsidR="00000000" w:rsidRPr="00000000">
        <w:rPr>
          <w:sz w:val="22"/>
          <w:szCs w:val="22"/>
          <w:rtl w:val="0"/>
        </w:rPr>
        <w:t xml:space="preserve">Advanced a PhD-stage prototype to secure the first SBIR Phase I and II contracts with Air Force Agility Prime:</w:t>
      </w:r>
    </w:p>
    <w:p w:rsidR="00000000" w:rsidDel="00000000" w:rsidP="00000000" w:rsidRDefault="00000000" w:rsidRPr="00000000" w14:paraId="0000001D">
      <w:pPr>
        <w:numPr>
          <w:ilvl w:val="0"/>
          <w:numId w:val="1"/>
        </w:numPr>
        <w:ind w:left="720" w:hanging="360"/>
        <w:rPr>
          <w:smallCaps w:val="1"/>
          <w:sz w:val="22"/>
          <w:szCs w:val="22"/>
        </w:rPr>
      </w:pPr>
      <w:r w:rsidDel="00000000" w:rsidR="00000000" w:rsidRPr="00000000">
        <w:rPr>
          <w:sz w:val="22"/>
          <w:szCs w:val="22"/>
          <w:rtl w:val="0"/>
        </w:rPr>
        <w:t xml:space="preserve">Developed a rapid multi-agent motion and mission planner with decentralized Monte Carlo Tree Search (MCTS) for autonomous unmanned aerial and ground vehicle planning (20+ vehicles)</w:t>
      </w:r>
    </w:p>
    <w:p w:rsidR="00000000" w:rsidDel="00000000" w:rsidP="00000000" w:rsidRDefault="00000000" w:rsidRPr="00000000" w14:paraId="0000001E">
      <w:pPr>
        <w:rPr>
          <w:sz w:val="16"/>
          <w:szCs w:val="16"/>
        </w:rPr>
      </w:pPr>
      <w:r w:rsidDel="00000000" w:rsidR="00000000" w:rsidRPr="00000000">
        <w:rPr>
          <w:rtl w:val="0"/>
        </w:rPr>
      </w:r>
    </w:p>
    <w:p w:rsidR="00000000" w:rsidDel="00000000" w:rsidP="00000000" w:rsidRDefault="00000000" w:rsidRPr="00000000" w14:paraId="0000001F">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UT AUSTIN AUTONOMOUS SYSTEMS GROUP</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20">
      <w:pPr>
        <w:pageBreakBefore w:val="0"/>
        <w:tabs>
          <w:tab w:val="left" w:leader="none" w:pos="1134"/>
          <w:tab w:val="right" w:leader="none" w:pos="10503"/>
        </w:tabs>
        <w:rPr>
          <w:b w:val="0"/>
          <w:bCs w:val="0"/>
          <w:sz w:val="22"/>
          <w:szCs w:val="22"/>
          <w:vertAlign w:val="baseline"/>
        </w:rPr>
      </w:pPr>
      <w:r w:rsidDel="00000000" w:rsidR="00000000" w:rsidRPr="00000000">
        <w:rPr>
          <w:b w:val="1"/>
          <w:bCs w:val="1"/>
          <w:sz w:val="22"/>
          <w:szCs w:val="22"/>
          <w:rtl w:val="0"/>
        </w:rPr>
        <w:t xml:space="preserve">Graduate Research Assistant</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Aug 2016–Dec 2022</w:t>
      </w:r>
      <w:r w:rsidDel="00000000" w:rsidR="00000000" w:rsidRPr="00000000">
        <w:rPr>
          <w:rtl w:val="0"/>
        </w:rPr>
      </w:r>
    </w:p>
    <w:p w:rsidR="00000000" w:rsidDel="00000000" w:rsidP="00000000" w:rsidRDefault="00000000" w:rsidRPr="00000000" w14:paraId="00000021">
      <w:pPr>
        <w:pageBreakBefore w:val="0"/>
        <w:rPr>
          <w:b w:val="0"/>
          <w:bCs w:val="0"/>
          <w:sz w:val="4"/>
          <w:szCs w:val="4"/>
          <w:vertAlign w:val="baseline"/>
        </w:rPr>
      </w:pPr>
      <w:r w:rsidDel="00000000" w:rsidR="00000000" w:rsidRPr="00000000">
        <w:rPr>
          <w:rtl w:val="0"/>
        </w:rPr>
      </w:r>
    </w:p>
    <w:p w:rsidR="00000000" w:rsidDel="00000000" w:rsidP="00000000" w:rsidRDefault="00000000" w:rsidRPr="00000000" w14:paraId="00000022">
      <w:pPr>
        <w:ind w:left="0" w:firstLine="0"/>
        <w:rPr>
          <w:sz w:val="22"/>
          <w:szCs w:val="22"/>
        </w:rPr>
      </w:pPr>
      <w:r w:rsidDel="00000000" w:rsidR="00000000" w:rsidRPr="00000000">
        <w:rPr>
          <w:sz w:val="22"/>
          <w:szCs w:val="22"/>
          <w:rtl w:val="0"/>
        </w:rPr>
        <w:t xml:space="preserve">Developed novel robotic systems and algorithms via deep learning, formal methods, and controls in collaboration with Caltech, UC Berkeley, Northeastern, and RPI:</w:t>
      </w:r>
    </w:p>
    <w:p w:rsidR="00000000" w:rsidDel="00000000" w:rsidP="00000000" w:rsidRDefault="00000000" w:rsidRPr="00000000" w14:paraId="00000023">
      <w:pPr>
        <w:numPr>
          <w:ilvl w:val="0"/>
          <w:numId w:val="2"/>
        </w:numPr>
        <w:ind w:left="720" w:hanging="360"/>
        <w:rPr>
          <w:sz w:val="22"/>
          <w:szCs w:val="22"/>
        </w:rPr>
      </w:pPr>
      <w:r w:rsidDel="00000000" w:rsidR="00000000" w:rsidRPr="00000000">
        <w:rPr>
          <w:sz w:val="22"/>
          <w:szCs w:val="22"/>
          <w:rtl w:val="0"/>
        </w:rPr>
        <w:t xml:space="preserve">Designed and deployed novel hardware testbeds, including the world’s first aerial 3D printing hexacopter built with custom MPC and PID/LQR feedback control for in-flight material deposition</w:t>
      </w:r>
    </w:p>
    <w:p w:rsidR="00000000" w:rsidDel="00000000" w:rsidP="00000000" w:rsidRDefault="00000000" w:rsidRPr="00000000" w14:paraId="00000024">
      <w:pPr>
        <w:numPr>
          <w:ilvl w:val="0"/>
          <w:numId w:val="2"/>
        </w:numPr>
        <w:ind w:left="720" w:hanging="360"/>
        <w:rPr>
          <w:sz w:val="22"/>
          <w:szCs w:val="22"/>
        </w:rPr>
      </w:pPr>
      <w:r w:rsidDel="00000000" w:rsidR="00000000" w:rsidRPr="00000000">
        <w:rPr>
          <w:sz w:val="22"/>
          <w:szCs w:val="22"/>
          <w:rtl w:val="0"/>
        </w:rPr>
        <w:t xml:space="preserve">Achieved 5.43 mm RMSE positioning accuracy, competitive with ground-based robotic systems</w:t>
      </w:r>
    </w:p>
    <w:p w:rsidR="00000000" w:rsidDel="00000000" w:rsidP="00000000" w:rsidRDefault="00000000" w:rsidRPr="00000000" w14:paraId="00000025">
      <w:pPr>
        <w:numPr>
          <w:ilvl w:val="0"/>
          <w:numId w:val="2"/>
        </w:numPr>
        <w:ind w:left="720" w:hanging="360"/>
        <w:rPr>
          <w:sz w:val="22"/>
          <w:szCs w:val="22"/>
        </w:rPr>
      </w:pPr>
      <w:r w:rsidDel="00000000" w:rsidR="00000000" w:rsidRPr="00000000">
        <w:rPr>
          <w:sz w:val="22"/>
          <w:szCs w:val="22"/>
          <w:rtl w:val="0"/>
        </w:rPr>
        <w:t xml:space="preserve">Supervised 20+ undergraduate researchers; published at IROS, ICUAS, IEEE CDC, ICMLA, and SFF</w:t>
      </w:r>
    </w:p>
    <w:p w:rsidR="00000000" w:rsidDel="00000000" w:rsidP="00000000" w:rsidRDefault="00000000" w:rsidRPr="00000000" w14:paraId="00000026">
      <w:pPr>
        <w:pageBreakBefore w:val="0"/>
        <w:pBdr>
          <w:bottom w:color="000000" w:space="1" w:sz="6" w:val="single"/>
        </w:pBdr>
        <w:rPr>
          <w:b w:val="1"/>
          <w:bCs w:val="1"/>
          <w:smallCaps w:val="1"/>
        </w:rPr>
      </w:pPr>
      <w:r w:rsidDel="00000000" w:rsidR="00000000" w:rsidRPr="00000000">
        <w:rPr>
          <w:rtl w:val="0"/>
        </w:rPr>
      </w:r>
    </w:p>
    <w:p w:rsidR="00000000" w:rsidDel="00000000" w:rsidP="00000000" w:rsidRDefault="00000000" w:rsidRPr="00000000" w14:paraId="00000027">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EDUCATION</w:t>
      </w:r>
      <w:r w:rsidDel="00000000" w:rsidR="00000000" w:rsidRPr="00000000">
        <w:rPr>
          <w:rtl w:val="0"/>
        </w:rPr>
      </w:r>
    </w:p>
    <w:p w:rsidR="00000000" w:rsidDel="00000000" w:rsidP="00000000" w:rsidRDefault="00000000" w:rsidRPr="00000000" w14:paraId="00000028">
      <w:pPr>
        <w:pageBreakBefore w:val="0"/>
        <w:rPr>
          <w:sz w:val="10"/>
          <w:szCs w:val="10"/>
          <w:vertAlign w:val="baseline"/>
        </w:rPr>
      </w:pPr>
      <w:r w:rsidDel="00000000" w:rsidR="00000000" w:rsidRPr="00000000">
        <w:rPr>
          <w:rtl w:val="0"/>
        </w:rPr>
      </w:r>
    </w:p>
    <w:p w:rsidR="00000000" w:rsidDel="00000000" w:rsidP="00000000" w:rsidRDefault="00000000" w:rsidRPr="00000000" w14:paraId="00000029">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THE UNIVERSITY OF TEXAS AT AUSTIN</w:t>
        <w:tab/>
      </w:r>
      <w:r w:rsidDel="00000000" w:rsidR="00000000" w:rsidRPr="00000000">
        <w:rPr>
          <w:b w:val="1"/>
          <w:bCs w:val="1"/>
          <w:sz w:val="22"/>
          <w:szCs w:val="22"/>
          <w:rtl w:val="0"/>
        </w:rPr>
        <w:t xml:space="preserve">Austin, TX</w:t>
      </w:r>
      <w:r w:rsidDel="00000000" w:rsidR="00000000" w:rsidRPr="00000000">
        <w:rPr>
          <w:rtl w:val="0"/>
        </w:rPr>
      </w:r>
    </w:p>
    <w:p w:rsidR="00000000" w:rsidDel="00000000" w:rsidP="00000000" w:rsidRDefault="00000000" w:rsidRPr="00000000" w14:paraId="0000002A">
      <w:pPr>
        <w:pageBreakBefore w:val="0"/>
        <w:tabs>
          <w:tab w:val="left" w:leader="none" w:pos="1134"/>
          <w:tab w:val="right" w:leader="none" w:pos="10503"/>
        </w:tabs>
        <w:rPr>
          <w:sz w:val="10"/>
          <w:szCs w:val="10"/>
        </w:rPr>
      </w:pPr>
      <w:r w:rsidDel="00000000" w:rsidR="00000000" w:rsidRPr="00000000">
        <w:rPr>
          <w:b w:val="1"/>
          <w:bCs w:val="1"/>
          <w:i w:val="1"/>
          <w:iCs w:val="1"/>
          <w:sz w:val="22"/>
          <w:szCs w:val="22"/>
          <w:rtl w:val="0"/>
        </w:rPr>
        <w:t xml:space="preserve">Doctor of Philosophy in Mechanical Engineering</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2022</w:t>
      </w:r>
      <w:r w:rsidDel="00000000" w:rsidR="00000000" w:rsidRPr="00000000">
        <w:rPr>
          <w:rtl w:val="0"/>
        </w:rPr>
      </w:r>
    </w:p>
    <w:p w:rsidR="00000000" w:rsidDel="00000000" w:rsidP="00000000" w:rsidRDefault="00000000" w:rsidRPr="00000000" w14:paraId="0000002B">
      <w:pPr>
        <w:tabs>
          <w:tab w:val="left" w:leader="none" w:pos="1134"/>
          <w:tab w:val="right" w:leader="none" w:pos="10503"/>
        </w:tabs>
        <w:rPr>
          <w:b w:val="1"/>
          <w:bCs w:val="1"/>
          <w:sz w:val="22"/>
          <w:szCs w:val="22"/>
        </w:rPr>
      </w:pPr>
      <w:r w:rsidDel="00000000" w:rsidR="00000000" w:rsidRPr="00000000">
        <w:rPr>
          <w:b w:val="1"/>
          <w:bCs w:val="1"/>
          <w:i w:val="1"/>
          <w:iCs w:val="1"/>
          <w:sz w:val="22"/>
          <w:szCs w:val="22"/>
          <w:rtl w:val="0"/>
        </w:rPr>
        <w:t xml:space="preserve">Master of Science in Mechanical Engineering</w:t>
      </w:r>
      <w:r w:rsidDel="00000000" w:rsidR="00000000" w:rsidRPr="00000000">
        <w:rPr>
          <w:b w:val="1"/>
          <w:bCs w:val="1"/>
          <w:smallCaps w:val="1"/>
          <w:sz w:val="22"/>
          <w:szCs w:val="22"/>
          <w:rtl w:val="0"/>
        </w:rPr>
        <w:tab/>
      </w:r>
      <w:r w:rsidDel="00000000" w:rsidR="00000000" w:rsidRPr="00000000">
        <w:rPr>
          <w:b w:val="1"/>
          <w:bCs w:val="1"/>
          <w:sz w:val="22"/>
          <w:szCs w:val="22"/>
          <w:rtl w:val="0"/>
        </w:rPr>
        <w:t xml:space="preserve">2018</w:t>
      </w:r>
    </w:p>
    <w:p w:rsidR="00000000" w:rsidDel="00000000" w:rsidP="00000000" w:rsidRDefault="00000000" w:rsidRPr="00000000" w14:paraId="0000002C">
      <w:pPr>
        <w:pageBreakBefore w:val="0"/>
        <w:rPr>
          <w:sz w:val="14"/>
          <w:szCs w:val="14"/>
        </w:rPr>
      </w:pPr>
      <w:r w:rsidDel="00000000" w:rsidR="00000000" w:rsidRPr="00000000">
        <w:rPr>
          <w:rtl w:val="0"/>
        </w:rPr>
      </w:r>
    </w:p>
    <w:p w:rsidR="00000000" w:rsidDel="00000000" w:rsidP="00000000" w:rsidRDefault="00000000" w:rsidRPr="00000000" w14:paraId="0000002D">
      <w:pPr>
        <w:pageBreakBefore w:val="0"/>
        <w:tabs>
          <w:tab w:val="left" w:leader="none" w:pos="1134"/>
          <w:tab w:val="right" w:leader="none" w:pos="10503"/>
        </w:tabs>
        <w:rPr>
          <w:sz w:val="22"/>
          <w:szCs w:val="22"/>
          <w:vertAlign w:val="baseline"/>
        </w:rPr>
      </w:pPr>
      <w:r w:rsidDel="00000000" w:rsidR="00000000" w:rsidRPr="00000000">
        <w:rPr>
          <w:b w:val="1"/>
          <w:bCs w:val="1"/>
          <w:smallCaps w:val="1"/>
          <w:sz w:val="22"/>
          <w:szCs w:val="22"/>
          <w:rtl w:val="0"/>
        </w:rPr>
        <w:t xml:space="preserve">RWTH AACHEN UNIVERSITY</w:t>
        <w:tab/>
      </w:r>
      <w:r w:rsidDel="00000000" w:rsidR="00000000" w:rsidRPr="00000000">
        <w:rPr>
          <w:b w:val="1"/>
          <w:bCs w:val="1"/>
          <w:sz w:val="22"/>
          <w:szCs w:val="22"/>
          <w:rtl w:val="0"/>
        </w:rPr>
        <w:t xml:space="preserve">Aachen, Germany</w:t>
      </w:r>
      <w:r w:rsidDel="00000000" w:rsidR="00000000" w:rsidRPr="00000000">
        <w:rPr>
          <w:rtl w:val="0"/>
        </w:rPr>
      </w:r>
    </w:p>
    <w:p w:rsidR="00000000" w:rsidDel="00000000" w:rsidP="00000000" w:rsidRDefault="00000000" w:rsidRPr="00000000" w14:paraId="0000002E">
      <w:pPr>
        <w:pageBreakBefore w:val="0"/>
        <w:tabs>
          <w:tab w:val="left" w:leader="none" w:pos="1134"/>
          <w:tab w:val="right" w:leader="none" w:pos="10503"/>
        </w:tabs>
        <w:rPr>
          <w:sz w:val="22"/>
          <w:szCs w:val="22"/>
          <w:vertAlign w:val="baseline"/>
        </w:rPr>
      </w:pPr>
      <w:r w:rsidDel="00000000" w:rsidR="00000000" w:rsidRPr="00000000">
        <w:rPr>
          <w:b w:val="1"/>
          <w:bCs w:val="1"/>
          <w:i w:val="1"/>
          <w:iCs w:val="1"/>
          <w:sz w:val="22"/>
          <w:szCs w:val="22"/>
          <w:rtl w:val="0"/>
        </w:rPr>
        <w:t xml:space="preserve">Bachelor of Science in Mechanical Engineering</w:t>
      </w:r>
      <w:r w:rsidDel="00000000" w:rsidR="00000000" w:rsidRPr="00000000">
        <w:rPr>
          <w:b w:val="1"/>
          <w:bCs w:val="1"/>
          <w:smallCaps w:val="1"/>
          <w:sz w:val="22"/>
          <w:szCs w:val="22"/>
          <w:vertAlign w:val="baseline"/>
          <w:rtl w:val="0"/>
        </w:rPr>
        <w:tab/>
      </w:r>
      <w:r w:rsidDel="00000000" w:rsidR="00000000" w:rsidRPr="00000000">
        <w:rPr>
          <w:b w:val="1"/>
          <w:bCs w:val="1"/>
          <w:sz w:val="22"/>
          <w:szCs w:val="22"/>
          <w:rtl w:val="0"/>
        </w:rPr>
        <w:t xml:space="preserve">2016</w:t>
      </w:r>
      <w:r w:rsidDel="00000000" w:rsidR="00000000" w:rsidRPr="00000000">
        <w:rPr>
          <w:rtl w:val="0"/>
        </w:rPr>
      </w:r>
    </w:p>
    <w:p w:rsidR="00000000" w:rsidDel="00000000" w:rsidP="00000000" w:rsidRDefault="00000000" w:rsidRPr="00000000" w14:paraId="0000002F">
      <w:pPr>
        <w:pageBreakBefore w:val="0"/>
        <w:numPr>
          <w:ilvl w:val="0"/>
          <w:numId w:val="4"/>
        </w:numPr>
        <w:ind w:left="720" w:hanging="360"/>
        <w:rPr>
          <w:sz w:val="22"/>
          <w:szCs w:val="22"/>
        </w:rPr>
      </w:pPr>
      <w:r w:rsidDel="00000000" w:rsidR="00000000" w:rsidRPr="00000000">
        <w:rPr>
          <w:sz w:val="22"/>
          <w:szCs w:val="22"/>
          <w:rtl w:val="0"/>
        </w:rPr>
        <w:t xml:space="preserve">Exchange Research Scholar, Barton Research Group, University of Michigan, Ann Arbor (2014–2015)</w:t>
      </w:r>
    </w:p>
    <w:p w:rsidR="00000000" w:rsidDel="00000000" w:rsidP="00000000" w:rsidRDefault="00000000" w:rsidRPr="00000000" w14:paraId="00000030">
      <w:pPr>
        <w:pageBreakBefore w:val="0"/>
        <w:rPr>
          <w:sz w:val="22"/>
          <w:szCs w:val="22"/>
        </w:rPr>
      </w:pPr>
      <w:r w:rsidDel="00000000" w:rsidR="00000000" w:rsidRPr="00000000">
        <w:rPr>
          <w:rtl w:val="0"/>
        </w:rPr>
      </w:r>
    </w:p>
    <w:p w:rsidR="00000000" w:rsidDel="00000000" w:rsidP="00000000" w:rsidRDefault="00000000" w:rsidRPr="00000000" w14:paraId="00000031">
      <w:pPr>
        <w:pageBreakBefore w:val="0"/>
        <w:rPr>
          <w:sz w:val="22"/>
          <w:szCs w:val="22"/>
        </w:rPr>
      </w:pPr>
      <w:r w:rsidDel="00000000" w:rsidR="00000000" w:rsidRPr="00000000">
        <w:rPr>
          <w:rtl w:val="0"/>
        </w:rPr>
      </w:r>
    </w:p>
    <w:p w:rsidR="00000000" w:rsidDel="00000000" w:rsidP="00000000" w:rsidRDefault="00000000" w:rsidRPr="00000000" w14:paraId="00000032">
      <w:pPr>
        <w:pageBreakBefore w:val="0"/>
        <w:rPr>
          <w:sz w:val="22"/>
          <w:szCs w:val="22"/>
        </w:rPr>
      </w:pPr>
      <w:r w:rsidDel="00000000" w:rsidR="00000000" w:rsidRPr="00000000">
        <w:rPr>
          <w:rtl w:val="0"/>
        </w:rPr>
      </w:r>
    </w:p>
    <w:p w:rsidR="00000000" w:rsidDel="00000000" w:rsidP="00000000" w:rsidRDefault="00000000" w:rsidRPr="00000000" w14:paraId="00000033">
      <w:pPr>
        <w:pageBreakBefore w:val="0"/>
        <w:rPr>
          <w:sz w:val="22"/>
          <w:szCs w:val="22"/>
        </w:rPr>
      </w:pPr>
      <w:r w:rsidDel="00000000" w:rsidR="00000000" w:rsidRPr="00000000">
        <w:rPr>
          <w:rtl w:val="0"/>
        </w:rPr>
      </w:r>
    </w:p>
    <w:p w:rsidR="00000000" w:rsidDel="00000000" w:rsidP="00000000" w:rsidRDefault="00000000" w:rsidRPr="00000000" w14:paraId="00000034">
      <w:pPr>
        <w:pageBreakBefore w:val="0"/>
        <w:pBdr>
          <w:bottom w:color="000000" w:space="1" w:sz="6" w:val="single"/>
        </w:pBdr>
        <w:rPr>
          <w:b w:val="0"/>
          <w:bCs w:val="0"/>
          <w:smallCaps w:val="0"/>
          <w:vertAlign w:val="baseline"/>
        </w:rPr>
      </w:pPr>
      <w:r w:rsidDel="00000000" w:rsidR="00000000" w:rsidRPr="00000000">
        <w:rPr>
          <w:b w:val="1"/>
          <w:bCs w:val="1"/>
          <w:smallCaps w:val="1"/>
          <w:vertAlign w:val="baseline"/>
          <w:rtl w:val="0"/>
        </w:rPr>
        <w:t xml:space="preserve">ADDITIONAL INFORMATION</w:t>
      </w:r>
      <w:r w:rsidDel="00000000" w:rsidR="00000000" w:rsidRPr="00000000">
        <w:rPr>
          <w:rtl w:val="0"/>
        </w:rPr>
      </w:r>
    </w:p>
    <w:p w:rsidR="00000000" w:rsidDel="00000000" w:rsidP="00000000" w:rsidRDefault="00000000" w:rsidRPr="00000000" w14:paraId="00000035">
      <w:pPr>
        <w:rPr>
          <w:sz w:val="10"/>
          <w:szCs w:val="10"/>
        </w:rPr>
      </w:pPr>
      <w:r w:rsidDel="00000000" w:rsidR="00000000" w:rsidRPr="00000000">
        <w:rPr>
          <w:rtl w:val="0"/>
        </w:rPr>
      </w:r>
    </w:p>
    <w:p w:rsidR="00000000" w:rsidDel="00000000" w:rsidP="00000000" w:rsidRDefault="00000000" w:rsidRPr="00000000" w14:paraId="00000036">
      <w:pPr>
        <w:numPr>
          <w:ilvl w:val="0"/>
          <w:numId w:val="3"/>
        </w:numPr>
        <w:ind w:left="720" w:hanging="360"/>
        <w:rPr>
          <w:sz w:val="22"/>
          <w:szCs w:val="22"/>
        </w:rPr>
      </w:pPr>
      <w:r w:rsidDel="00000000" w:rsidR="00000000" w:rsidRPr="00000000">
        <w:rPr>
          <w:sz w:val="22"/>
          <w:szCs w:val="22"/>
          <w:rtl w:val="0"/>
        </w:rPr>
        <w:t xml:space="preserve">Skills</w:t>
      </w:r>
    </w:p>
    <w:p w:rsidR="00000000" w:rsidDel="00000000" w:rsidP="00000000" w:rsidRDefault="00000000" w:rsidRPr="00000000" w14:paraId="00000037">
      <w:pPr>
        <w:numPr>
          <w:ilvl w:val="1"/>
          <w:numId w:val="3"/>
        </w:numPr>
        <w:ind w:left="1080" w:hanging="360"/>
        <w:rPr>
          <w:sz w:val="22"/>
          <w:szCs w:val="22"/>
        </w:rPr>
      </w:pPr>
      <w:r w:rsidDel="00000000" w:rsidR="00000000" w:rsidRPr="00000000">
        <w:rPr>
          <w:sz w:val="22"/>
          <w:szCs w:val="22"/>
          <w:rtl w:val="0"/>
        </w:rPr>
        <w:t xml:space="preserve">Robotics &amp; Control: Bimanual Manipulation, Kinematics (forward, inverse), Whole-Body Control, Reinforcement Learning (PPO, QMIX), Deep Learning, Perception (SLAM, VIO, OpenCV), Tactile Sensing, Motion Planning (trajectory generation, trajectory optimization), State Estimation (Kalman Filters, EKF, EKF2), Feedback Control (PID, Optimal Control, Nonlinear Control), Model Predictive Control (MPC)</w:t>
      </w:r>
    </w:p>
    <w:p w:rsidR="00000000" w:rsidDel="00000000" w:rsidP="00000000" w:rsidRDefault="00000000" w:rsidRPr="00000000" w14:paraId="00000038">
      <w:pPr>
        <w:numPr>
          <w:ilvl w:val="1"/>
          <w:numId w:val="3"/>
        </w:numPr>
        <w:ind w:left="1080" w:hanging="360"/>
        <w:rPr>
          <w:sz w:val="22"/>
          <w:szCs w:val="22"/>
        </w:rPr>
      </w:pPr>
      <w:r w:rsidDel="00000000" w:rsidR="00000000" w:rsidRPr="00000000">
        <w:rPr>
          <w:sz w:val="22"/>
          <w:szCs w:val="22"/>
          <w:rtl w:val="0"/>
        </w:rPr>
        <w:t xml:space="preserve">VLA &amp; Foundation Models: DreamZero, π0.5, SmolVLA, ACT, Diffusion Policies, Imitation Learning (DAgger, teacher-student learning), Sim-to-Real Transfer</w:t>
      </w:r>
    </w:p>
    <w:p w:rsidR="00000000" w:rsidDel="00000000" w:rsidP="00000000" w:rsidRDefault="00000000" w:rsidRPr="00000000" w14:paraId="00000039">
      <w:pPr>
        <w:numPr>
          <w:ilvl w:val="1"/>
          <w:numId w:val="3"/>
        </w:numPr>
        <w:ind w:left="1080" w:hanging="360"/>
        <w:rPr>
          <w:sz w:val="22"/>
          <w:szCs w:val="22"/>
        </w:rPr>
      </w:pPr>
      <w:r w:rsidDel="00000000" w:rsidR="00000000" w:rsidRPr="00000000">
        <w:rPr>
          <w:sz w:val="22"/>
          <w:szCs w:val="22"/>
          <w:rtl w:val="0"/>
        </w:rPr>
        <w:t xml:space="preserve">Large Language Models: Llama 3/4, Qwen (local deployment); OpenAI GPT-4o/5, Cohere Command A, Claude (cloud/API)</w:t>
      </w:r>
    </w:p>
    <w:p w:rsidR="00000000" w:rsidDel="00000000" w:rsidP="00000000" w:rsidRDefault="00000000" w:rsidRPr="00000000" w14:paraId="0000003A">
      <w:pPr>
        <w:numPr>
          <w:ilvl w:val="1"/>
          <w:numId w:val="3"/>
        </w:numPr>
        <w:ind w:left="1080" w:hanging="360"/>
        <w:rPr>
          <w:sz w:val="22"/>
          <w:szCs w:val="22"/>
        </w:rPr>
      </w:pPr>
      <w:r w:rsidDel="00000000" w:rsidR="00000000" w:rsidRPr="00000000">
        <w:rPr>
          <w:sz w:val="22"/>
          <w:szCs w:val="22"/>
          <w:rtl w:val="0"/>
        </w:rPr>
        <w:t xml:space="preserve">Programming &amp; Tools: Python, C++, PyTorch, ROS2, Isaac Sim/Isaac Lab (domain randomization, sim-to-real), Embedded Systems, Docker, Linux, Edge Deployment, Systems Design, CAD (SolidWorks, OnShape), Git</w:t>
      </w:r>
    </w:p>
    <w:p w:rsidR="00000000" w:rsidDel="00000000" w:rsidP="00000000" w:rsidRDefault="00000000" w:rsidRPr="00000000" w14:paraId="0000003B">
      <w:pPr>
        <w:numPr>
          <w:ilvl w:val="1"/>
          <w:numId w:val="3"/>
        </w:numPr>
        <w:ind w:left="1080" w:hanging="360"/>
        <w:rPr>
          <w:sz w:val="22"/>
          <w:szCs w:val="22"/>
        </w:rPr>
      </w:pPr>
      <w:r w:rsidDel="00000000" w:rsidR="00000000" w:rsidRPr="00000000">
        <w:rPr>
          <w:sz w:val="22"/>
          <w:szCs w:val="22"/>
          <w:rtl w:val="0"/>
        </w:rPr>
        <w:t xml:space="preserve">Team: Product and project management; technical leadership; team building and hiring; technical communication and presentations</w:t>
      </w:r>
    </w:p>
    <w:p w:rsidR="00000000" w:rsidDel="00000000" w:rsidP="00000000" w:rsidRDefault="00000000" w:rsidRPr="00000000" w14:paraId="0000003C">
      <w:pPr>
        <w:numPr>
          <w:ilvl w:val="0"/>
          <w:numId w:val="3"/>
        </w:numPr>
        <w:ind w:left="720" w:hanging="360"/>
        <w:rPr>
          <w:sz w:val="22"/>
          <w:szCs w:val="22"/>
        </w:rPr>
      </w:pPr>
      <w:r w:rsidDel="00000000" w:rsidR="00000000" w:rsidRPr="00000000">
        <w:rPr>
          <w:sz w:val="22"/>
          <w:szCs w:val="22"/>
          <w:rtl w:val="0"/>
        </w:rPr>
        <w:t xml:space="preserve">Languages: German (native), English (native)</w:t>
      </w:r>
    </w:p>
    <w:p w:rsidR="00000000" w:rsidDel="00000000" w:rsidP="00000000" w:rsidRDefault="00000000" w:rsidRPr="00000000" w14:paraId="0000003D">
      <w:pPr>
        <w:numPr>
          <w:ilvl w:val="0"/>
          <w:numId w:val="3"/>
        </w:numPr>
        <w:ind w:left="720" w:hanging="360"/>
        <w:rPr>
          <w:sz w:val="22"/>
          <w:szCs w:val="22"/>
        </w:rPr>
      </w:pPr>
      <w:r w:rsidDel="00000000" w:rsidR="00000000" w:rsidRPr="00000000">
        <w:rPr>
          <w:sz w:val="22"/>
          <w:szCs w:val="22"/>
          <w:rtl w:val="0"/>
        </w:rPr>
        <w:t xml:space="preserve">Peer Reviewer: ICRA, IROS, IEEE RA-L (2021–present)</w:t>
      </w:r>
    </w:p>
    <w:p w:rsidR="00000000" w:rsidDel="00000000" w:rsidP="00000000" w:rsidRDefault="00000000" w:rsidRPr="00000000" w14:paraId="0000003E">
      <w:pPr>
        <w:numPr>
          <w:ilvl w:val="0"/>
          <w:numId w:val="3"/>
        </w:numPr>
        <w:ind w:left="720" w:hanging="360"/>
        <w:rPr>
          <w:sz w:val="22"/>
          <w:szCs w:val="22"/>
        </w:rPr>
      </w:pPr>
      <w:r w:rsidDel="00000000" w:rsidR="00000000" w:rsidRPr="00000000">
        <w:rPr>
          <w:sz w:val="22"/>
          <w:szCs w:val="22"/>
          <w:rtl w:val="0"/>
        </w:rPr>
        <w:t xml:space="preserve">Awards: Air Force SBIR Phase I/II/III &amp; TACFI (2021–2024); GAIN ME Award (2021); UROP Award, UM &amp; RWTH Aachen (2015)</w:t>
      </w:r>
    </w:p>
    <w:p w:rsidR="00000000" w:rsidDel="00000000" w:rsidP="00000000" w:rsidRDefault="00000000" w:rsidRPr="00000000" w14:paraId="0000003F">
      <w:pPr>
        <w:numPr>
          <w:ilvl w:val="0"/>
          <w:numId w:val="3"/>
        </w:numPr>
        <w:ind w:left="720" w:hanging="360"/>
        <w:rPr>
          <w:sz w:val="22"/>
          <w:szCs w:val="22"/>
        </w:rPr>
      </w:pPr>
      <w:r w:rsidDel="00000000" w:rsidR="00000000" w:rsidRPr="00000000">
        <w:rPr>
          <w:sz w:val="22"/>
          <w:szCs w:val="22"/>
          <w:rtl w:val="0"/>
        </w:rPr>
        <w:t xml:space="preserve">Work Eligibility: Eligible to work in the U.S. with no restrictions</w:t>
      </w:r>
    </w:p>
    <w:sectPr>
      <w:pgSz w:h="15840" w:w="12240" w:orient="portrait"/>
      <w:pgMar w:bottom="540" w:top="540" w:left="864" w:right="86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2014"/>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lexkoven.com" TargetMode="External"/><Relationship Id="rId7" Type="http://schemas.openxmlformats.org/officeDocument/2006/relationships/hyperlink" Target="mailto:nettekoven@utexas.edu" TargetMode="External"/><Relationship Id="rId8" Type="http://schemas.openxmlformats.org/officeDocument/2006/relationships/hyperlink" Target="http://linkedin.com/in/alexander-nettekov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