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24288" cy="1693613"/>
            <wp:effectExtent b="0" l="0" r="0" t="0"/>
            <wp:docPr descr="Text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69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AY2023/24 SEMESTER 2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BC2407 Analytics II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Title: ExxonMobil Maintenance Strategies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Tutor: Prof Hyeokkoo Eric Kwon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Tutorial Class: Seminar 5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Team: 1</w:t>
      </w:r>
    </w:p>
    <w:p w:rsidR="00000000" w:rsidDel="00000000" w:rsidP="00000000" w:rsidRDefault="00000000" w:rsidRPr="00000000" w14:paraId="0000000A">
      <w:pPr>
        <w:spacing w:after="20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of Submission: 31 March 2024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80"/>
        <w:gridCol w:w="3480"/>
        <w:tblGridChange w:id="0">
          <w:tblGrid>
            <w:gridCol w:w="5880"/>
            <w:gridCol w:w="348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Group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Matriculation Number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ALEX KHOO SHIEN 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U2220791B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 SWEE 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U2210378F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PHANG YONG CHENG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U2211500A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 SHI QI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U2210366D</w:t>
            </w:r>
          </w:p>
        </w:tc>
      </w:tr>
      <w:tr>
        <w:trPr>
          <w:cantSplit w:val="0"/>
          <w:trHeight w:val="638.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POH YING EN JOY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U2210014H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About the Dataset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dataset provides the historical data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605 MW General Electric 9HA’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average runs and the occurrence of failure in the next run.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 Composition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contains 10,000 data points with 11 unique features, and each point represents a unique power turbine event.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Variables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`Target`: Binary value (0 or 1) reflecting whether a power turbine failure has occurred in the next run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Dictionary: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table describes the dataset used in our proposal: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Layout w:type="fixed"/>
        <w:tblLook w:val="0400"/>
      </w:tblPr>
      <w:tblGrid>
        <w:gridCol w:w="1155"/>
        <w:gridCol w:w="1065"/>
        <w:gridCol w:w="2145"/>
        <w:gridCol w:w="975"/>
        <w:gridCol w:w="1140"/>
        <w:gridCol w:w="2070"/>
        <w:gridCol w:w="1380"/>
        <w:tblGridChange w:id="0">
          <w:tblGrid>
            <w:gridCol w:w="1155"/>
            <w:gridCol w:w="1065"/>
            <w:gridCol w:w="2145"/>
            <w:gridCol w:w="975"/>
            <w:gridCol w:w="1140"/>
            <w:gridCol w:w="2070"/>
            <w:gridCol w:w="138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         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Type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Units     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Possible Values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Missing Values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UID          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Unique identifier for each power turbine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      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to 10000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  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 ID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Character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 quality variants and a variant-specific serial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      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L, M, H for Low, Medium,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L1, M1, H1, ..., L5000, ...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  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Character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 quality variants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L, M, H for Low, Medium,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L,M,H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Air temperature [K]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Temperature of the Air within the power turbine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Kelvin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  </w:t>
            </w:r>
          </w:p>
        </w:tc>
      </w:tr>
      <w:tr>
        <w:trPr>
          <w:cantSplit w:val="0"/>
          <w:trHeight w:val="994.92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Process temperature [K]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Temperature of power turbine when the turbine is operating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Kelvin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  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Rotational speed [rpm]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Rotational speed of power turbine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RPM       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Varied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  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Torque [Nm]  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Torque exerted by power turbine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Newton-meter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  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Tool Wear [min]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Accumulated tool wear in minutes.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Minutes   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Varied by quality variant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  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Failure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Binary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Indicate whether power turbine failure in the next 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      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 = No, 1 = 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0, 1     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 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Failure Type 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Specific type of failure the power turbine experienced. No Failure, Heat Dissipation Failure</w:t>
              <w:br w:type="textWrapping"/>
              <w:t xml:space="preserve">Overstrain Failure, Power Failure, Random Failure and Tool Wear Failure.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          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Encoded 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Specific description of failure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    </w:t>
            </w:r>
          </w:p>
        </w:tc>
      </w:tr>
    </w:tbl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Ai4i 2020 predictive maintenance 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UCI Machine Learning Repository. (n.d.). https://archive.ics.uci.edu/dataset/601/ai4i+2020+predictive+maintenance+dataset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