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1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6"/>
          <w:szCs w:val="36"/>
          <w:b w:val="1"/>
          <w:bCs w:val="1"/>
          <w:color w:val="auto"/>
        </w:rPr>
        <w:t>Attribute Grammar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179070</wp:posOffset>
                </wp:positionV>
                <wp:extent cx="12065" cy="196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-0.1499pt;margin-top:14.1pt;width:0.95pt;height:1.5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pacing w:after="0" w:line="242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1"/>
        </w:trPr>
        <w:tc>
          <w:tcPr>
            <w:tcW w:w="43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  <w:shd w:val="clear" w:color="auto" w:fill="8DB3E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</w:rPr>
              <w:t>Nodo</w:t>
            </w:r>
          </w:p>
        </w:tc>
        <w:tc>
          <w:tcPr>
            <w:tcW w:w="3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8DB3E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</w:rPr>
              <w:t>Predicados</w:t>
            </w:r>
          </w:p>
        </w:tc>
        <w:tc>
          <w:tcPr>
            <w:tcW w:w="3100" w:type="dxa"/>
            <w:vAlign w:val="bottom"/>
            <w:tcBorders>
              <w:top w:val="single" w:sz="8" w:color="auto"/>
              <w:bottom w:val="single" w:sz="8" w:color="auto"/>
            </w:tcBorders>
            <w:shd w:val="clear" w:color="auto" w:fill="8DB3E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</w:rPr>
              <w:t>Reglas Semánticas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program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definitions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:definition*</w:t>
            </w: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varDefinition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definition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name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</w:p>
        </w:tc>
        <w:tc>
          <w:tcPr>
            <w:tcW w:w="3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type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:type</w:t>
            </w: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structDefinition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definition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</w:p>
        </w:tc>
        <w:tc>
          <w:tcPr>
            <w:tcW w:w="3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0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name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:varType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 xml:space="preserve"> definitions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:structField*</w:t>
            </w: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funDefinition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definition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name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</w:p>
        </w:tc>
        <w:tc>
          <w:tcPr>
            <w:tcW w:w="3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1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params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:definition*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 xml:space="preserve"> return_t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:type</w:t>
            </w:r>
          </w:p>
        </w:tc>
        <w:tc>
          <w:tcPr>
            <w:tcW w:w="3880" w:type="dxa"/>
            <w:vAlign w:val="bottom"/>
            <w:tcBorders>
              <w:right w:val="single" w:sz="8" w:color="auto"/>
            </w:tcBorders>
          </w:tcPr>
          <w:p>
            <w:pPr>
              <w:spacing w:after="0" w:line="28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6"/>
                <w:szCs w:val="6"/>
                <w:color w:val="auto"/>
              </w:rPr>
              <w:t xml:space="preserve">params.type </w:t>
            </w:r>
            <w:r>
              <w:rPr>
                <w:rFonts w:ascii="Cambria Math" w:cs="Cambria Math" w:eastAsia="Cambria Math" w:hAnsi="Cambria Math"/>
                <w:sz w:val="6"/>
                <w:szCs w:val="6"/>
                <w:color w:val="auto"/>
              </w:rPr>
              <w:t>∈ tiposSimples</w:t>
            </w: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1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definitions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:varDefinition*</w:t>
            </w:r>
          </w:p>
        </w:tc>
        <w:tc>
          <w:tcPr>
            <w:tcW w:w="3880" w:type="dxa"/>
            <w:vAlign w:val="bottom"/>
            <w:tcBorders>
              <w:right w:val="single" w:sz="8" w:color="auto"/>
            </w:tcBorders>
          </w:tcPr>
          <w:p>
            <w:pPr>
              <w:spacing w:after="0" w:line="28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6"/>
                <w:szCs w:val="6"/>
                <w:color w:val="auto"/>
              </w:rPr>
              <w:t>return_t ∈ tiposSimples</w:t>
            </w: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sentences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:sentence*</w:t>
            </w: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structField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definition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name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</w:p>
        </w:tc>
        <w:tc>
          <w:tcPr>
            <w:tcW w:w="3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0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type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:type</w:t>
            </w: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1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intType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type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 λ</w:t>
            </w: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realType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type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 λ</w:t>
            </w: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charType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type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 λ</w:t>
            </w: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varType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type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type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voidType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type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 λ</w:t>
            </w: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arrayType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type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size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:intConstant</w:t>
            </w:r>
          </w:p>
        </w:tc>
        <w:tc>
          <w:tcPr>
            <w:tcW w:w="38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size &gt; 0</w:t>
            </w: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type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:type</w:t>
            </w:r>
          </w:p>
        </w:tc>
        <w:tc>
          <w:tcPr>
            <w:tcW w:w="38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1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structType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type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fields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:structField*</w:t>
            </w: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errorType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type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 λ</w:t>
            </w: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1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print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sentence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6"/>
                <w:szCs w:val="6"/>
                <w:color w:val="auto"/>
              </w:rPr>
              <w:t xml:space="preserve">expression.type </w:t>
            </w:r>
            <w:r>
              <w:rPr>
                <w:rFonts w:ascii="Cambria Math" w:cs="Cambria Math" w:eastAsia="Cambria Math" w:hAnsi="Cambria Math"/>
                <w:sz w:val="6"/>
                <w:szCs w:val="6"/>
                <w:color w:val="auto"/>
              </w:rPr>
              <w:t>∈ tiposSimples</w:t>
            </w:r>
          </w:p>
        </w:tc>
        <w:tc>
          <w:tcPr>
            <w:tcW w:w="3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printsp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sentence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</w:p>
        </w:tc>
        <w:tc>
          <w:tcPr>
            <w:tcW w:w="38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 w:line="43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color w:val="auto"/>
              </w:rPr>
              <w:t xml:space="preserve">expression.type </w:t>
            </w:r>
            <w:r>
              <w:rPr>
                <w:rFonts w:ascii="Cambria Math" w:cs="Cambria Math" w:eastAsia="Cambria Math" w:hAnsi="Cambria Math"/>
                <w:sz w:val="10"/>
                <w:szCs w:val="10"/>
                <w:color w:val="auto"/>
              </w:rPr>
              <w:t>∈ tiposSimples</w:t>
            </w: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38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println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sentence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7"/>
                <w:szCs w:val="7"/>
                <w:color w:val="auto"/>
              </w:rPr>
              <w:t xml:space="preserve">expression.type </w:t>
            </w: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∈ tiposSimples</w:t>
            </w:r>
          </w:p>
        </w:tc>
        <w:tc>
          <w:tcPr>
            <w:tcW w:w="3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4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read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sentence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3880" w:type="dxa"/>
            <w:vAlign w:val="bottom"/>
            <w:tcBorders>
              <w:right w:val="single" w:sz="8" w:color="auto"/>
            </w:tcBorders>
          </w:tcPr>
          <w:p>
            <w:pPr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7"/>
                <w:szCs w:val="7"/>
                <w:color w:val="auto"/>
              </w:rPr>
              <w:t xml:space="preserve">expression.type </w:t>
            </w: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∈</w:t>
            </w:r>
            <w:r>
              <w:rPr>
                <w:rFonts w:ascii="Cambria" w:cs="Cambria" w:eastAsia="Cambria" w:hAnsi="Cambria"/>
                <w:sz w:val="7"/>
                <w:szCs w:val="7"/>
                <w:color w:val="auto"/>
              </w:rPr>
              <w:t xml:space="preserve"> </w:t>
            </w: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tiposSimples</w:t>
            </w: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 w:line="28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6"/>
                <w:szCs w:val="6"/>
                <w:color w:val="auto"/>
              </w:rPr>
              <w:t>expression.modificable</w:t>
            </w: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1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4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assignment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sentence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left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3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mismoTipo(left.type, right.type)</w:t>
            </w: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1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80" w:type="dxa"/>
            <w:vAlign w:val="bottom"/>
            <w:tcBorders>
              <w:right w:val="single" w:sz="8" w:color="auto"/>
            </w:tcBorders>
          </w:tcPr>
          <w:p>
            <w:pPr>
              <w:spacing w:after="0" w:line="2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left.modificable</w:t>
            </w: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0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 w:line="28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right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38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 w:line="33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7"/>
                <w:szCs w:val="7"/>
                <w:color w:val="auto"/>
              </w:rPr>
              <w:t xml:space="preserve">left.type </w:t>
            </w: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∈ tiposSimples</w:t>
            </w: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80" w:type="dxa"/>
            <w:vAlign w:val="bottom"/>
            <w:tcBorders>
              <w:right w:val="single" w:sz="8" w:color="auto"/>
            </w:tcBorders>
          </w:tcPr>
          <w:p>
            <w:pPr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7"/>
                <w:szCs w:val="7"/>
                <w:color w:val="auto"/>
              </w:rPr>
              <w:t xml:space="preserve">expression.type </w:t>
            </w: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∈ tiposSimples</w:t>
            </w: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1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return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sentence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3880" w:type="dxa"/>
            <w:vAlign w:val="bottom"/>
            <w:tcBorders>
              <w:right w:val="single" w:sz="8" w:color="auto"/>
            </w:tcBorders>
          </w:tcPr>
          <w:p>
            <w:pPr>
              <w:spacing w:after="0" w:line="28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6"/>
                <w:szCs w:val="6"/>
                <w:color w:val="auto"/>
              </w:rPr>
              <w:t>mismoTipo(expression.type,</w:t>
            </w:r>
          </w:p>
        </w:tc>
        <w:tc>
          <w:tcPr>
            <w:tcW w:w="31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return.definition.hasReturn = true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8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6"/>
                <w:szCs w:val="6"/>
                <w:color w:val="auto"/>
              </w:rPr>
              <w:t>return.definition.return_t)</w:t>
            </w:r>
          </w:p>
        </w:tc>
        <w:tc>
          <w:tcPr>
            <w:tcW w:w="3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4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ifElse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sentence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3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expression.type == intType</w:t>
            </w: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i w:val="1"/>
                <w:iCs w:val="1"/>
                <w:color w:val="auto"/>
              </w:rPr>
              <w:t>if_s</w:t>
            </w:r>
            <w:r>
              <w:rPr>
                <w:rFonts w:ascii="Cambria" w:cs="Cambria" w:eastAsia="Cambria" w:hAnsi="Cambria"/>
                <w:sz w:val="23"/>
                <w:szCs w:val="23"/>
                <w:color w:val="808080"/>
              </w:rPr>
              <w:t>:sentence*</w:t>
            </w:r>
            <w:r>
              <w:rPr>
                <w:rFonts w:ascii="Cambria" w:cs="Cambria" w:eastAsia="Cambria" w:hAnsi="Cambria"/>
                <w:sz w:val="23"/>
                <w:szCs w:val="23"/>
                <w:i w:val="1"/>
                <w:iCs w:val="1"/>
                <w:color w:val="auto"/>
              </w:rPr>
              <w:t xml:space="preserve"> else_s</w:t>
            </w:r>
            <w:r>
              <w:rPr>
                <w:rFonts w:ascii="Cambria" w:cs="Cambria" w:eastAsia="Cambria" w:hAnsi="Cambria"/>
                <w:sz w:val="23"/>
                <w:szCs w:val="23"/>
                <w:color w:val="808080"/>
              </w:rPr>
              <w:t>:sentence*</w:t>
            </w: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8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while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sentence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3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expression.type == intType</w:t>
            </w: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i w:val="1"/>
                <w:iCs w:val="1"/>
                <w:color w:val="auto"/>
              </w:rPr>
              <w:t>sentence</w:t>
            </w:r>
            <w:r>
              <w:rPr>
                <w:rFonts w:ascii="Cambria" w:cs="Cambria" w:eastAsia="Cambria" w:hAnsi="Cambria"/>
                <w:sz w:val="23"/>
                <w:szCs w:val="23"/>
                <w:color w:val="808080"/>
              </w:rPr>
              <w:t>:sentence*</w:t>
            </w: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8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funcInvocation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sentence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name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</w:p>
        </w:tc>
        <w:tc>
          <w:tcPr>
            <w:tcW w:w="3880" w:type="dxa"/>
            <w:vAlign w:val="bottom"/>
            <w:tcBorders>
              <w:right w:val="single" w:sz="8" w:color="auto"/>
            </w:tcBorders>
          </w:tcPr>
          <w:p>
            <w:pPr>
              <w:spacing w:after="0" w:line="29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6"/>
                <w:szCs w:val="6"/>
                <w:color w:val="auto"/>
              </w:rPr>
              <w:t xml:space="preserve">params.type </w:t>
            </w:r>
            <w:r>
              <w:rPr>
                <w:rFonts w:ascii="Cambria Math" w:cs="Cambria Math" w:eastAsia="Cambria Math" w:hAnsi="Cambria Math"/>
                <w:sz w:val="6"/>
                <w:szCs w:val="6"/>
                <w:color w:val="auto"/>
              </w:rPr>
              <w:t>∈ tiposSimples</w:t>
            </w: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params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:expression*</w:t>
            </w:r>
          </w:p>
        </w:tc>
        <w:tc>
          <w:tcPr>
            <w:tcW w:w="3880" w:type="dxa"/>
            <w:vAlign w:val="bottom"/>
            <w:tcBorders>
              <w:right w:val="single" w:sz="8" w:color="auto"/>
            </w:tcBorders>
          </w:tcPr>
          <w:p>
            <w:pPr>
              <w:spacing w:after="0" w:line="19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params.size ==</w:t>
            </w: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 w:line="28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  <w:w w:val="99"/>
              </w:rPr>
              <w:t>funcInvocation.definition.params.size</w:t>
            </w: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-8428355</wp:posOffset>
                </wp:positionV>
                <wp:extent cx="13335" cy="1333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217.15pt;margin-top:-663.64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5222875</wp:posOffset>
                </wp:positionH>
                <wp:positionV relativeFrom="paragraph">
                  <wp:posOffset>-8428355</wp:posOffset>
                </wp:positionV>
                <wp:extent cx="12700" cy="1333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411.25pt;margin-top:-663.6499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-8228965</wp:posOffset>
                </wp:positionV>
                <wp:extent cx="12065" cy="2032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20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-0.1499pt;margin-top:-647.9499pt;width:0.95pt;height:1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-8228965</wp:posOffset>
                </wp:positionV>
                <wp:extent cx="13335" cy="203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" cy="20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217.15pt;margin-top:-647.9499pt;width:1.05pt;height:1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1340"/>
          </w:cols>
          <w:pgMar w:left="560" w:top="1415" w:right="6" w:bottom="869" w:gutter="0" w:footer="0" w:header="0"/>
        </w:sectPr>
      </w:pPr>
    </w:p>
    <w:bookmarkStart w:id="1" w:name="page2"/>
    <w:bookmarkEnd w:id="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"/>
        </w:trPr>
        <w:tc>
          <w:tcPr>
            <w:tcW w:w="43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860" w:type="dxa"/>
            <w:vAlign w:val="bottom"/>
            <w:tcBorders>
              <w:top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para cada param</w:t>
            </w:r>
          </w:p>
        </w:tc>
        <w:tc>
          <w:tcPr>
            <w:tcW w:w="31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6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1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param.type ==</w:t>
            </w: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funcInvocation.definition.param.type</w:t>
            </w:r>
          </w:p>
        </w:tc>
        <w:tc>
          <w:tcPr>
            <w:tcW w:w="31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8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variable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name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variable.type = variable.definicion.typ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variable.modificable = true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intConstant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value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intConstant.type = intType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ind w:left="4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intConstant.modificable = false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1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realConstant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value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realConstant.type = realType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realConstant.modificable = false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1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charConstant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value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charConstant.type = charType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charConstant.modificable = false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voidConstant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 λ</w:t>
            </w: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voidConstatn.type = voidType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voidConstant.modificable = false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1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4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7"/>
                <w:szCs w:val="7"/>
                <w:color w:val="auto"/>
              </w:rPr>
              <w:t xml:space="preserve">params.type </w:t>
            </w: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>∈ tiposSimples</w:t>
            </w: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4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params.size ==</w:t>
            </w: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1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  <w:w w:val="99"/>
              </w:rPr>
              <w:t>funcInvocationExpression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  <w:w w:val="99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  <w:w w:val="99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  <w:w w:val="99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  <w:w w:val="99"/>
              </w:rPr>
              <w:t>→</w:t>
            </w: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  <w:w w:val="99"/>
              </w:rPr>
              <w:t>funcInvocation.definition.params.size</w:t>
            </w: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funcInvocationExpression.type 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1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name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 xml:space="preserve"> params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:expression*</w:t>
            </w: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para cada param</w:t>
            </w: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funcInvocationExpression.definicion.r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1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param.type ==</w:t>
            </w: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funcInvocation.definition.param.type</w:t>
            </w:r>
          </w:p>
        </w:tc>
        <w:tc>
          <w:tcPr>
            <w:tcW w:w="31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arithmeticExpression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</w:p>
        </w:tc>
        <w:tc>
          <w:tcPr>
            <w:tcW w:w="38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mismoTipo(left.type, rigth.type)</w:t>
            </w: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arithmeticExpression.type = left.type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left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 xml:space="preserve"> operator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</w:p>
        </w:tc>
        <w:tc>
          <w:tcPr>
            <w:tcW w:w="38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60" w:type="dxa"/>
            <w:vAlign w:val="bottom"/>
            <w:vMerge w:val="restart"/>
          </w:tcPr>
          <w:p>
            <w:pPr>
              <w:spacing w:after="0" w:line="28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6"/>
                <w:szCs w:val="6"/>
                <w:color w:val="auto"/>
              </w:rPr>
              <w:t xml:space="preserve">left.type </w:t>
            </w:r>
            <w:r>
              <w:rPr>
                <w:rFonts w:ascii="Cambria Math" w:cs="Cambria Math" w:eastAsia="Cambria Math" w:hAnsi="Cambria Math"/>
                <w:sz w:val="6"/>
                <w:szCs w:val="6"/>
                <w:color w:val="auto"/>
              </w:rPr>
              <w:t>∈ {intType, realType}</w:t>
            </w: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arithmeticExpression.modificable = fa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right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38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1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logicalExpression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</w:p>
        </w:tc>
        <w:tc>
          <w:tcPr>
            <w:tcW w:w="38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mismoTipo(left.type, rigth.type)</w:t>
            </w: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logicalExpression.type = intType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left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 xml:space="preserve"> operator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</w:p>
        </w:tc>
        <w:tc>
          <w:tcPr>
            <w:tcW w:w="38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left.type == intType</w:t>
            </w: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logicalExpression.modificable = false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right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38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1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6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unaryExpression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</w:p>
        </w:tc>
        <w:tc>
          <w:tcPr>
            <w:tcW w:w="38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expr.type == intType</w:t>
            </w: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unaryExpression.type = intType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operator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 xml:space="preserve"> expr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38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unaryExpression.modificable = false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1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comparableExpression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</w:p>
        </w:tc>
        <w:tc>
          <w:tcPr>
            <w:tcW w:w="38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mismoTipo(left.type, rigth.type)</w:t>
            </w: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comparableExpression.type = intType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1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left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 xml:space="preserve"> operator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</w:p>
        </w:tc>
        <w:tc>
          <w:tcPr>
            <w:tcW w:w="38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60" w:type="dxa"/>
            <w:vAlign w:val="bottom"/>
            <w:vMerge w:val="restart"/>
          </w:tcPr>
          <w:p>
            <w:pPr>
              <w:spacing w:after="0" w:line="28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6"/>
                <w:szCs w:val="6"/>
                <w:color w:val="auto"/>
              </w:rPr>
              <w:t xml:space="preserve">left.type </w:t>
            </w:r>
            <w:r>
              <w:rPr>
                <w:rFonts w:ascii="Cambria Math" w:cs="Cambria Math" w:eastAsia="Cambria Math" w:hAnsi="Cambria Math"/>
                <w:sz w:val="6"/>
                <w:szCs w:val="6"/>
                <w:color w:val="auto"/>
              </w:rPr>
              <w:t>∈ {intType, realType}</w:t>
            </w: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ind w:left="4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8"/>
              </w:rPr>
              <w:t>comparableExpression.modificable = 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right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38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1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4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castExpression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type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:type</w:t>
            </w: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expr.type ¡= type</w:t>
            </w: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castExpression.type = type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9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5"/>
                <w:szCs w:val="5"/>
                <w:color w:val="auto"/>
              </w:rPr>
              <w:t xml:space="preserve">expr.type </w:t>
            </w: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∈ tiposSimples</w:t>
            </w: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0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 w:line="28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expr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3860" w:type="dxa"/>
            <w:vAlign w:val="bottom"/>
            <w:vMerge w:val="restart"/>
          </w:tcPr>
          <w:p>
            <w:pPr>
              <w:spacing w:after="0" w:line="33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 xml:space="preserve">type </w:t>
            </w:r>
            <w:r>
              <w:rPr>
                <w:rFonts w:ascii="Cambria Math" w:cs="Cambria Math" w:eastAsia="Cambria Math" w:hAnsi="Cambria Math"/>
                <w:sz w:val="8"/>
                <w:szCs w:val="8"/>
                <w:color w:val="auto"/>
              </w:rPr>
              <w:t>∈ tiposSimples</w:t>
            </w: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castExpression.modificable = false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86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fieldAccessExpression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</w:p>
        </w:tc>
        <w:tc>
          <w:tcPr>
            <w:tcW w:w="38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expr.type == structType</w:t>
            </w: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fieldAccessExpression.type 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(expression.type).field(name)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6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expr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 xml:space="preserve"> name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:String</w:t>
            </w:r>
          </w:p>
        </w:tc>
        <w:tc>
          <w:tcPr>
            <w:tcW w:w="38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5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ind w:left="4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8"/>
              </w:rPr>
              <w:t>fieldAccessExpression.modificable = 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4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indexExpression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: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expression</w:t>
            </w: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→</w:t>
            </w: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expr.type == arrayType</w:t>
            </w:r>
          </w:p>
        </w:tc>
        <w:tc>
          <w:tcPr>
            <w:tcW w:w="312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indexExpression.type = expr.type.type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>expr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  <w:r>
              <w:rPr>
                <w:rFonts w:ascii="Cambria" w:cs="Cambria" w:eastAsia="Cambria" w:hAnsi="Cambria"/>
                <w:sz w:val="24"/>
                <w:szCs w:val="24"/>
                <w:i w:val="1"/>
                <w:iCs w:val="1"/>
                <w:color w:val="auto"/>
              </w:rPr>
              <w:t xml:space="preserve"> index</w:t>
            </w:r>
            <w:r>
              <w:rPr>
                <w:rFonts w:ascii="Cambria" w:cs="Cambria" w:eastAsia="Cambria" w:hAnsi="Cambria"/>
                <w:sz w:val="24"/>
                <w:szCs w:val="24"/>
                <w:color w:val="808080"/>
              </w:rPr>
              <w:t>:expression</w:t>
            </w:r>
          </w:p>
        </w:tc>
        <w:tc>
          <w:tcPr>
            <w:tcW w:w="3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index.type == intType</w:t>
            </w:r>
          </w:p>
        </w:tc>
        <w:tc>
          <w:tcPr>
            <w:tcW w:w="31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indexExpression.modificable = true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4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353060</wp:posOffset>
                </wp:positionH>
                <wp:positionV relativeFrom="page">
                  <wp:posOffset>898525</wp:posOffset>
                </wp:positionV>
                <wp:extent cx="12700" cy="2032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20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31" style="position:absolute;margin-left:27.8pt;margin-top:70.75pt;width:1pt;height:1.6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-7183120</wp:posOffset>
                </wp:positionV>
                <wp:extent cx="13335" cy="1333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32" style="position:absolute;margin-left:217.15pt;margin-top:-565.5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5222875</wp:posOffset>
                </wp:positionH>
                <wp:positionV relativeFrom="paragraph">
                  <wp:posOffset>-7183120</wp:posOffset>
                </wp:positionV>
                <wp:extent cx="12700" cy="13335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" o:spid="_x0000_s1033" style="position:absolute;margin-left:411.25pt;margin-top:-565.5999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ind w:left="1140"/>
        <w:spacing w:after="0" w:line="185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3"/>
          <w:szCs w:val="13"/>
          <w:color w:val="auto"/>
        </w:rPr>
        <w:t xml:space="preserve">Recordatorio de los operadores (para cortar y pegar):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⇒ ⇔</w:t>
      </w:r>
      <w:r>
        <w:rPr>
          <w:rFonts w:ascii="Cambria" w:cs="Cambria" w:eastAsia="Cambria" w:hAnsi="Cambria"/>
          <w:sz w:val="13"/>
          <w:szCs w:val="13"/>
          <w:color w:val="auto"/>
        </w:rPr>
        <w:t xml:space="preserve"> </w:t>
      </w:r>
      <w:r>
        <w:rPr>
          <w:rFonts w:ascii="Cambria" w:cs="Cambria" w:eastAsia="Cambria" w:hAnsi="Cambria"/>
          <w:sz w:val="13"/>
          <w:szCs w:val="13"/>
          <w:color w:val="auto"/>
        </w:rPr>
        <w:t>≠</w:t>
      </w:r>
      <w:r>
        <w:rPr>
          <w:rFonts w:ascii="Cambria" w:cs="Cambria" w:eastAsia="Cambria" w:hAnsi="Cambria"/>
          <w:sz w:val="13"/>
          <w:szCs w:val="13"/>
          <w:color w:val="auto"/>
        </w:rPr>
        <w:t xml:space="preserve">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∅ ∈ ∉ ∪</w:t>
      </w:r>
      <w:r>
        <w:rPr>
          <w:rFonts w:ascii="Cambria" w:cs="Cambria" w:eastAsia="Cambria" w:hAnsi="Cambria"/>
          <w:sz w:val="13"/>
          <w:szCs w:val="13"/>
          <w:color w:val="auto"/>
        </w:rPr>
        <w:t xml:space="preserve"> </w:t>
      </w:r>
      <w:r>
        <w:rPr>
          <w:rFonts w:ascii="Cambria" w:cs="Cambria" w:eastAsia="Cambria" w:hAnsi="Cambria"/>
          <w:sz w:val="13"/>
          <w:szCs w:val="13"/>
          <w:color w:val="auto"/>
        </w:rPr>
        <w:t>∩</w:t>
      </w:r>
      <w:r>
        <w:rPr>
          <w:rFonts w:ascii="Cambria" w:cs="Cambria" w:eastAsia="Cambria" w:hAnsi="Cambria"/>
          <w:sz w:val="13"/>
          <w:szCs w:val="13"/>
          <w:color w:val="auto"/>
        </w:rPr>
        <w:t xml:space="preserve">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⊂ ⊄</w:t>
      </w:r>
      <w:r>
        <w:rPr>
          <w:rFonts w:ascii="Cambria" w:cs="Cambria" w:eastAsia="Cambria" w:hAnsi="Cambria"/>
          <w:sz w:val="13"/>
          <w:szCs w:val="13"/>
          <w:color w:val="auto"/>
        </w:rPr>
        <w:t xml:space="preserve"> </w:t>
      </w:r>
      <w:r>
        <w:rPr>
          <w:rFonts w:ascii="Cambria" w:cs="Cambria" w:eastAsia="Cambria" w:hAnsi="Cambria"/>
          <w:sz w:val="13"/>
          <w:szCs w:val="13"/>
          <w:color w:val="auto"/>
        </w:rPr>
        <w:t>∑</w:t>
      </w:r>
      <w:r>
        <w:rPr>
          <w:rFonts w:ascii="Cambria" w:cs="Cambria" w:eastAsia="Cambria" w:hAnsi="Cambria"/>
          <w:sz w:val="13"/>
          <w:szCs w:val="13"/>
          <w:color w:val="auto"/>
        </w:rPr>
        <w:t xml:space="preserve"> 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∃ ∀</w:t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ind w:left="11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7"/>
          <w:szCs w:val="27"/>
          <w:b w:val="1"/>
          <w:bCs w:val="1"/>
          <w:color w:val="auto"/>
        </w:rPr>
        <w:t>Atributos</w:t>
      </w:r>
    </w:p>
    <w:p>
      <w:pPr>
        <w:spacing w:after="0" w:line="260" w:lineRule="exact"/>
        <w:rPr>
          <w:sz w:val="20"/>
          <w:szCs w:val="20"/>
          <w:color w:val="auto"/>
        </w:rPr>
      </w:pPr>
    </w:p>
    <w:tbl>
      <w:tblPr>
        <w:tblLayout w:type="fixed"/>
        <w:tblInd w:w="11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1"/>
        </w:trPr>
        <w:tc>
          <w:tcPr>
            <w:tcW w:w="25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vMerge w:val="restart"/>
            <w:shd w:val="clear" w:color="auto" w:fill="8DB3E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</w:rPr>
              <w:t>Nodo/Categoría</w:t>
            </w:r>
          </w:p>
        </w:tc>
        <w:tc>
          <w:tcPr>
            <w:tcW w:w="1100" w:type="dxa"/>
            <w:vAlign w:val="bottom"/>
            <w:tcBorders>
              <w:top w:val="single" w:sz="8" w:color="auto"/>
            </w:tcBorders>
            <w:shd w:val="clear" w:color="auto" w:fill="8DB3E2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  <w:shd w:val="clear" w:color="auto" w:fill="8DB3E2"/>
              </w:rPr>
              <w:t>Nombre</w:t>
            </w:r>
          </w:p>
        </w:tc>
        <w:tc>
          <w:tcPr>
            <w:tcW w:w="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  <w:shd w:val="clear" w:color="auto" w:fill="8DB3E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</w:rPr>
              <w:t>Tipo</w:t>
            </w:r>
          </w:p>
        </w:tc>
        <w:tc>
          <w:tcPr>
            <w:tcW w:w="236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  <w:shd w:val="clear" w:color="auto" w:fill="8DB3E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</w:rPr>
              <w:t>Heredado/Sintetiza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  <w:shd w:val="clear" w:color="auto" w:fill="8DB3E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  <w:shd w:val="clear" w:color="auto" w:fill="8DB3E2"/>
              </w:rPr>
              <w:t>Descripció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25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  <w:shd w:val="clear" w:color="auto" w:fill="8DB3E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00" w:type="dxa"/>
            <w:vAlign w:val="bottom"/>
            <w:vMerge w:val="restart"/>
            <w:shd w:val="clear" w:color="auto" w:fill="8DB3E2"/>
          </w:tcPr>
          <w:p>
            <w:pPr>
              <w:jc w:val="right"/>
              <w:ind w:righ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  <w:w w:val="92"/>
              </w:rPr>
              <w:t>del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  <w:vMerge w:val="continue"/>
            <w:shd w:val="clear" w:color="auto" w:fill="8DB3E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  <w:vMerge w:val="continue"/>
            <w:shd w:val="clear" w:color="auto" w:fill="8DB3E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  <w:shd w:val="clear" w:color="auto" w:fill="8DB3E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25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  <w:shd w:val="clear" w:color="auto" w:fill="8DB3E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</w:rPr>
              <w:t>Sintáctica</w:t>
            </w:r>
          </w:p>
        </w:tc>
        <w:tc>
          <w:tcPr>
            <w:tcW w:w="1100" w:type="dxa"/>
            <w:vAlign w:val="bottom"/>
            <w:vMerge w:val="continue"/>
            <w:shd w:val="clear" w:color="auto" w:fill="8DB3E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  <w:vMerge w:val="restart"/>
            <w:shd w:val="clear" w:color="auto" w:fill="8DB3E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</w:rPr>
              <w:t>Java</w:t>
            </w: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  <w:vMerge w:val="restart"/>
            <w:shd w:val="clear" w:color="auto" w:fill="8DB3E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</w:rPr>
              <w:t>do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  <w:shd w:val="clear" w:color="auto" w:fill="8DB3E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</w:rPr>
              <w:t>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25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  <w:shd w:val="clear" w:color="auto" w:fill="8DB3E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00" w:type="dxa"/>
            <w:vAlign w:val="bottom"/>
            <w:vMerge w:val="restart"/>
            <w:shd w:val="clear" w:color="auto" w:fill="8DB3E2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FFFFFF"/>
                <w:w w:val="97"/>
                <w:shd w:val="clear" w:color="auto" w:fill="8DB3E2"/>
              </w:rPr>
              <w:t>Atributo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  <w:vMerge w:val="continue"/>
            <w:shd w:val="clear" w:color="auto" w:fill="8DB3E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  <w:vMerge w:val="continue"/>
            <w:shd w:val="clear" w:color="auto" w:fill="8DB3E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  <w:shd w:val="clear" w:color="auto" w:fill="8DB3E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1"/>
        </w:trPr>
        <w:tc>
          <w:tcPr>
            <w:tcW w:w="25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DB3E2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</w:tcBorders>
            <w:vMerge w:val="continue"/>
            <w:shd w:val="clear" w:color="auto" w:fill="8DB3E2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DB3E2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DB3E2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DB3E2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11340"/>
          </w:cols>
          <w:pgMar w:left="560" w:top="1395" w:right="6" w:bottom="1440" w:gutter="0" w:footer="0" w:header="0"/>
        </w:sectPr>
      </w:pPr>
    </w:p>
    <w:bookmarkStart w:id="2" w:name="page3"/>
    <w:bookmarkEnd w:id="2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2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4"/>
        </w:trPr>
        <w:tc>
          <w:tcPr>
            <w:tcW w:w="25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funcInvocation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definition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FuncDefiniti</w:t>
            </w:r>
          </w:p>
        </w:tc>
        <w:tc>
          <w:tcPr>
            <w:tcW w:w="23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Sintetizado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5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on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2"/>
        </w:trPr>
        <w:tc>
          <w:tcPr>
            <w:tcW w:w="2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funcInvocationExpressi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definition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FuncDefiniti</w:t>
            </w: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Sintetizado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0"/>
        </w:trPr>
        <w:tc>
          <w:tcPr>
            <w:tcW w:w="25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8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on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on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7"/>
        </w:trPr>
        <w:tc>
          <w:tcPr>
            <w:tcW w:w="25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variable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definition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VarDefinitio</w:t>
            </w: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Sintetizado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5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1"/>
        </w:trPr>
        <w:tc>
          <w:tcPr>
            <w:tcW w:w="25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expression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type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Type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Sintetizado</w:t>
            </w: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6"/>
        </w:trPr>
        <w:tc>
          <w:tcPr>
            <w:tcW w:w="2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expression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>modificabl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boolean</w:t>
            </w: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Sintetizado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25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1900" w:h="16838" w:orient="portrait"/>
      <w:cols w:equalWidth="0" w:num="1">
        <w:col w:w="9026"/>
      </w:cols>
      <w:pgMar w:left="1440" w:top="1395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2021-04-25T13:15:23Z</dcterms:created>
  <dcterms:modified xsi:type="dcterms:W3CDTF">2021-04-25T13:15:23Z</dcterms:modified>
</cp:coreProperties>
</file>