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239DD8" w14:textId="5BE31FB0" w:rsidR="00A16E59" w:rsidRPr="00F17706" w:rsidRDefault="00994086" w:rsidP="00A56B8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Alex Law</w:t>
      </w:r>
    </w:p>
    <w:p w14:paraId="2D3A618E" w14:textId="13FB1CBC" w:rsidR="00A56B80" w:rsidRPr="00F17706" w:rsidRDefault="00A56B80" w:rsidP="00A56B8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CEE244</w:t>
      </w:r>
    </w:p>
    <w:p w14:paraId="238A0C73" w14:textId="6242D31E" w:rsidR="00A56B80" w:rsidRPr="00F17706" w:rsidRDefault="00A56B80" w:rsidP="00A56B8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Final Project</w:t>
      </w:r>
    </w:p>
    <w:p w14:paraId="38AA1DEF" w14:textId="0DD22E15" w:rsidR="00A56B80" w:rsidRPr="00F17706" w:rsidRDefault="00A56B80" w:rsidP="00A56B8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03/23/2018</w:t>
      </w:r>
    </w:p>
    <w:p w14:paraId="754669FE" w14:textId="295D1CE7" w:rsidR="00A56B80" w:rsidRPr="00F17706" w:rsidRDefault="00A56B80" w:rsidP="00A56B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39C391" w14:textId="1D0EF814" w:rsidR="00A56B80" w:rsidRPr="00F17706" w:rsidRDefault="00A56B80" w:rsidP="00A56B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 xml:space="preserve"> Perform PSHA for the building A &amp; B with hazard level of 2% probability of exceedance in 50 years.</w:t>
      </w:r>
    </w:p>
    <w:p w14:paraId="624FDE39" w14:textId="1E81D9B0" w:rsidR="00A56B80" w:rsidRPr="00F17706" w:rsidRDefault="00A56B80" w:rsidP="00A56B8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43CD4" wp14:editId="410D1884">
            <wp:extent cx="383540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062" cy="289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08C7" w14:textId="6A64A470" w:rsidR="00A56B80" w:rsidRPr="00F17706" w:rsidRDefault="00A56B80" w:rsidP="00A56B8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ab/>
        <w:t>MCE for building A is 1.2252g</w:t>
      </w:r>
    </w:p>
    <w:p w14:paraId="320545F7" w14:textId="1B5815A1" w:rsidR="00A56B80" w:rsidRPr="00F17706" w:rsidRDefault="00A56B80" w:rsidP="00A56B8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ab/>
        <w:t>MCE for building B is 0.56815g</w:t>
      </w:r>
    </w:p>
    <w:p w14:paraId="1D428A9F" w14:textId="77777777" w:rsidR="00A56B80" w:rsidRPr="00F17706" w:rsidRDefault="00A56B80" w:rsidP="00A56B8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3CB865" w14:textId="361A2192" w:rsidR="00A56B80" w:rsidRPr="00F17706" w:rsidRDefault="005E0CFA" w:rsidP="00A56B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Plot the Expected maximum story drift vs. ground motion intensity for retrofitted and existing buildings</w:t>
      </w:r>
    </w:p>
    <w:p w14:paraId="0CA2DEC3" w14:textId="3432BFDD" w:rsidR="005E0CFA" w:rsidRPr="00F17706" w:rsidRDefault="005E0CFA" w:rsidP="005E0CF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092D02" wp14:editId="523190D1">
            <wp:extent cx="2638800" cy="1980000"/>
            <wp:effectExtent l="0" t="0" r="952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25D3D" wp14:editId="528D81AF">
            <wp:extent cx="2638800" cy="1980000"/>
            <wp:effectExtent l="0" t="0" r="952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4386" w14:textId="77777777" w:rsidR="005E0CFA" w:rsidRPr="00F17706" w:rsidRDefault="005E0CFA" w:rsidP="005E0CF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956218E" w14:textId="314C9539" w:rsidR="00A56B80" w:rsidRPr="00F17706" w:rsidRDefault="005E0CFA" w:rsidP="00A56B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Plot the expected peak floor acceleration vs. ground motion intensity for retrofitted and existing building</w:t>
      </w:r>
    </w:p>
    <w:p w14:paraId="62057DAD" w14:textId="41D16F7D" w:rsidR="005E0CFA" w:rsidRPr="00F17706" w:rsidRDefault="005E0CFA" w:rsidP="005E0CF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195440" wp14:editId="101256FD">
            <wp:extent cx="2638800" cy="1980000"/>
            <wp:effectExtent l="0" t="0" r="952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81787" wp14:editId="2A9FDEC2">
            <wp:extent cx="2638800" cy="1980000"/>
            <wp:effectExtent l="0" t="0" r="952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F447" w14:textId="77777777" w:rsidR="006E3892" w:rsidRPr="00F17706" w:rsidRDefault="006E3892" w:rsidP="005E0CF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0590DAC" w14:textId="15841AA5" w:rsidR="00A56B80" w:rsidRPr="00F17706" w:rsidRDefault="006E3892" w:rsidP="00A56B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Hlk509516793"/>
      <w:r w:rsidRPr="00F17706">
        <w:rPr>
          <w:rFonts w:ascii="Times New Roman" w:hAnsi="Times New Roman" w:cs="Times New Roman"/>
          <w:sz w:val="24"/>
          <w:szCs w:val="24"/>
        </w:rPr>
        <w:t xml:space="preserve">Plot the probability of exceedance vs </w:t>
      </w:r>
      <w:bookmarkEnd w:id="0"/>
      <w:r w:rsidRPr="00F17706">
        <w:rPr>
          <w:rFonts w:ascii="Times New Roman" w:hAnsi="Times New Roman" w:cs="Times New Roman"/>
          <w:sz w:val="24"/>
          <w:szCs w:val="24"/>
        </w:rPr>
        <w:t>maximum story drifts.</w:t>
      </w:r>
    </w:p>
    <w:p w14:paraId="07FED874" w14:textId="0B0DE546" w:rsidR="006E3892" w:rsidRPr="00F17706" w:rsidRDefault="006E3892" w:rsidP="006E389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510C4" wp14:editId="5289D374">
            <wp:extent cx="4686300" cy="418918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660" cy="420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72FE" w14:textId="06AD3074" w:rsidR="006E3892" w:rsidRPr="00F17706" w:rsidRDefault="006E3892" w:rsidP="006E389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D9CFFA" wp14:editId="752F2D4A">
            <wp:extent cx="4391025" cy="382715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542" cy="385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8106" w14:textId="790EF6A0" w:rsidR="006E3892" w:rsidRPr="00F17706" w:rsidRDefault="006E3892" w:rsidP="006E389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Plot the probability of exceedance vs peak floor acceleration</w:t>
      </w:r>
    </w:p>
    <w:p w14:paraId="4E184B70" w14:textId="65020CF6" w:rsidR="006E3892" w:rsidRPr="00F17706" w:rsidRDefault="006E3892" w:rsidP="006E389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1B9AB" wp14:editId="7E0F7C53">
            <wp:extent cx="4314825" cy="37541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581" cy="3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1A2D" w14:textId="62549451" w:rsidR="006E3892" w:rsidRPr="00F17706" w:rsidRDefault="006E3892" w:rsidP="006E389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28ED9A" wp14:editId="7E54ED0D">
            <wp:extent cx="4686300" cy="40774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50" cy="410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E23B" w14:textId="77777777" w:rsidR="006E3892" w:rsidRPr="00F17706" w:rsidRDefault="006E3892" w:rsidP="006E389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013504C" w14:textId="5ED1608B" w:rsidR="00A56B80" w:rsidRPr="00F17706" w:rsidRDefault="006E3892" w:rsidP="00A56B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Develop the collapse fragility function for the existing and retrofitted building cases</w:t>
      </w:r>
    </w:p>
    <w:p w14:paraId="2171962B" w14:textId="77777777" w:rsidR="006E3892" w:rsidRPr="00F17706" w:rsidRDefault="006E3892" w:rsidP="006E3892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D469D48" w14:textId="63B52EC5" w:rsidR="006E3892" w:rsidRPr="00F17706" w:rsidRDefault="006E3892" w:rsidP="006E38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the probability of collapse at the MCE</w:t>
      </w:r>
    </w:p>
    <w:p w14:paraId="0A88FD35" w14:textId="77777777" w:rsidR="00F31E98" w:rsidRDefault="006E3892" w:rsidP="006E389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F4F6D7" wp14:editId="60B75FFB">
            <wp:extent cx="2638800" cy="1980000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0CBE2C" wp14:editId="1C32EF55">
            <wp:extent cx="2638800" cy="1980000"/>
            <wp:effectExtent l="0" t="0" r="952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AB04" w14:textId="7A82E49B" w:rsidR="006E3892" w:rsidRPr="00F17706" w:rsidRDefault="006E3892" w:rsidP="006E389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B21BB2" wp14:editId="0CC3BD8F">
            <wp:extent cx="2638800" cy="1980000"/>
            <wp:effectExtent l="0" t="0" r="952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B96A1" wp14:editId="4C4BC7F4">
            <wp:extent cx="2638800" cy="1980000"/>
            <wp:effectExtent l="0" t="0" r="952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84F11" w14:textId="77777777" w:rsidR="006E3892" w:rsidRPr="00F17706" w:rsidRDefault="006E3892" w:rsidP="006E389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5F626B5" w14:textId="2F9FF3E8" w:rsidR="006E3892" w:rsidRPr="00F17706" w:rsidRDefault="006E3892" w:rsidP="006E38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The median collapse intensity</w:t>
      </w:r>
    </w:p>
    <w:p w14:paraId="265CC640" w14:textId="77777777" w:rsidR="00FD7B94" w:rsidRPr="00F17706" w:rsidRDefault="00FD7B94" w:rsidP="00FD7B94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7FFA6CDC" w14:textId="7ECECA10" w:rsidR="006E3892" w:rsidRPr="00F17706" w:rsidRDefault="006E3892" w:rsidP="006E389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9A0BB" wp14:editId="60DBD3EB">
            <wp:extent cx="2638800" cy="1980000"/>
            <wp:effectExtent l="0" t="0" r="952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2AB402" wp14:editId="69EA48B0">
            <wp:extent cx="2638800" cy="1980000"/>
            <wp:effectExtent l="0" t="0" r="952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F910" w14:textId="02C28464" w:rsidR="006E3892" w:rsidRPr="00F17706" w:rsidRDefault="006E3892" w:rsidP="006E38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The collapse margin ratio</w:t>
      </w:r>
    </w:p>
    <w:p w14:paraId="7B5D969D" w14:textId="77777777" w:rsidR="00FD568E" w:rsidRPr="00F17706" w:rsidRDefault="00FD568E" w:rsidP="00FD568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7A9859D" w14:textId="409289F0" w:rsidR="00FD568E" w:rsidRPr="00F17706" w:rsidRDefault="00FD568E" w:rsidP="00FD568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The Collapse margin ratio for EB-A is 0.74314</w:t>
      </w:r>
    </w:p>
    <w:p w14:paraId="1D77B792" w14:textId="53924142" w:rsidR="00FD568E" w:rsidRPr="00F17706" w:rsidRDefault="00FD568E" w:rsidP="00FD568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The Collapse margin ratio for EB-B is 1.6025</w:t>
      </w:r>
    </w:p>
    <w:p w14:paraId="14CA2639" w14:textId="6A5469D4" w:rsidR="00FD568E" w:rsidRPr="00F17706" w:rsidRDefault="00FD568E" w:rsidP="00FD568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The Collapse margin ratio for RB-A is 0.99695</w:t>
      </w:r>
    </w:p>
    <w:p w14:paraId="52C776F0" w14:textId="6F394FB5" w:rsidR="006E3892" w:rsidRPr="00F17706" w:rsidRDefault="00FD568E" w:rsidP="00FD568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The Collapse margin ratio for RB-B is 2.1498</w:t>
      </w:r>
    </w:p>
    <w:p w14:paraId="04B3D176" w14:textId="77777777" w:rsidR="00FD568E" w:rsidRPr="00F17706" w:rsidRDefault="00FD568E" w:rsidP="00FD568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F79476A" w14:textId="5715912F" w:rsidR="006E3892" w:rsidRPr="00F17706" w:rsidRDefault="00F17706" w:rsidP="006E3892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The mean annual frequency of collapse</w:t>
      </w:r>
    </w:p>
    <w:p w14:paraId="394F4CFB" w14:textId="3B77535C" w:rsidR="00FD568E" w:rsidRPr="00F17706" w:rsidRDefault="00FD568E" w:rsidP="00FD568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745943A5" w14:textId="77777777" w:rsidR="00FD568E" w:rsidRPr="00F17706" w:rsidRDefault="00FD568E" w:rsidP="00FD568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Annual frequency of collapse for EB A is 0.0012649</w:t>
      </w:r>
    </w:p>
    <w:p w14:paraId="1F84FE1D" w14:textId="77777777" w:rsidR="00FD568E" w:rsidRPr="00F17706" w:rsidRDefault="00FD568E" w:rsidP="00FD568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Annual frequency of collapse for EB B is 0.00030247</w:t>
      </w:r>
    </w:p>
    <w:p w14:paraId="4C156B09" w14:textId="77777777" w:rsidR="00FD568E" w:rsidRPr="00F17706" w:rsidRDefault="00FD568E" w:rsidP="00FD568E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Annual frequency of collapse for RB A is 0.00076251</w:t>
      </w:r>
    </w:p>
    <w:p w14:paraId="5D4CBB2A" w14:textId="73EC1CCC" w:rsidR="006E3892" w:rsidRPr="00F17706" w:rsidRDefault="00FD568E" w:rsidP="00F17706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Annual frequency of collapse for RB B is 0.00013628</w:t>
      </w:r>
    </w:p>
    <w:p w14:paraId="51F99609" w14:textId="77777777" w:rsidR="006E3892" w:rsidRPr="00F17706" w:rsidRDefault="006E3892" w:rsidP="006E3892">
      <w:pPr>
        <w:pStyle w:val="ListParagraph"/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683C83D1" w14:textId="2A3B2A63" w:rsidR="00A56B80" w:rsidRPr="00F17706" w:rsidRDefault="00F17706" w:rsidP="00A56B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Develop and plot the damage fragility functions for the structural and non-structural components and the equipment.</w:t>
      </w:r>
    </w:p>
    <w:p w14:paraId="3AD5E571" w14:textId="71C1E31D" w:rsidR="00F17706" w:rsidRPr="00F17706" w:rsidRDefault="00F17706" w:rsidP="00F1770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28C3F" wp14:editId="34FAFD49">
            <wp:extent cx="2638800" cy="1980000"/>
            <wp:effectExtent l="0" t="0" r="952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77177" wp14:editId="7D0D932F">
            <wp:extent cx="2638800" cy="1980000"/>
            <wp:effectExtent l="0" t="0" r="952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7E43C" wp14:editId="0E8F4F8A">
            <wp:extent cx="2638800" cy="1980000"/>
            <wp:effectExtent l="0" t="0" r="952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BD9B" w14:textId="77777777" w:rsidR="00F17706" w:rsidRPr="00F17706" w:rsidRDefault="00F17706" w:rsidP="00F1770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04F2AE7" w14:textId="7C19852B" w:rsidR="00A56B80" w:rsidRPr="00F17706" w:rsidRDefault="00F17706" w:rsidP="00A56B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The expected non-collapse direct losses due to structural, non-structural and equipment damage as well as total non-collapse loss at each intensity level</w:t>
      </w:r>
    </w:p>
    <w:p w14:paraId="5FD22204" w14:textId="77777777" w:rsidR="00F31E98" w:rsidRDefault="00F17706" w:rsidP="00F31E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D9B43" wp14:editId="01A72F4B">
            <wp:extent cx="2638800" cy="1980000"/>
            <wp:effectExtent l="0" t="0" r="952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F5DF1" wp14:editId="1FA67426">
            <wp:extent cx="2638800" cy="1980000"/>
            <wp:effectExtent l="0" t="0" r="952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6AE37" w14:textId="1B1716CB" w:rsidR="00F17706" w:rsidRPr="00F17706" w:rsidRDefault="00F17706" w:rsidP="00F31E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3086C6" wp14:editId="489F9B37">
            <wp:extent cx="2638800" cy="1980000"/>
            <wp:effectExtent l="0" t="0" r="952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46D00" wp14:editId="2E126C71">
            <wp:extent cx="2638800" cy="1980000"/>
            <wp:effectExtent l="0" t="0" r="952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578F" w14:textId="77777777" w:rsidR="00F17706" w:rsidRPr="00F17706" w:rsidRDefault="00F17706" w:rsidP="00F177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1B294D" w14:textId="77777777" w:rsidR="00F17706" w:rsidRPr="00F17706" w:rsidRDefault="00F17706" w:rsidP="00A56B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Total expected collapse (direct) losses at each intensity level</w:t>
      </w:r>
    </w:p>
    <w:p w14:paraId="2D820CA2" w14:textId="77777777" w:rsidR="00F31E98" w:rsidRDefault="00F17706" w:rsidP="00F31E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81B9A" wp14:editId="38DC1EC5">
            <wp:extent cx="2638800" cy="1980000"/>
            <wp:effectExtent l="0" t="0" r="952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7BD3B" wp14:editId="5E9348FD">
            <wp:extent cx="2638800" cy="1980000"/>
            <wp:effectExtent l="0" t="0" r="952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44A1" w14:textId="1B6FDD1B" w:rsidR="00F17706" w:rsidRPr="00F17706" w:rsidRDefault="00F17706" w:rsidP="00F31E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29CB1B" wp14:editId="4C8F0D33">
            <wp:extent cx="2638800" cy="1980000"/>
            <wp:effectExtent l="0" t="0" r="952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CCF82" wp14:editId="3D80CBB0">
            <wp:extent cx="2638800" cy="1980000"/>
            <wp:effectExtent l="0" t="0" r="952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FFCB" w14:textId="77777777" w:rsidR="00F17706" w:rsidRPr="00F17706" w:rsidRDefault="00F17706" w:rsidP="00F1770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7DD1016" w14:textId="650899E6" w:rsidR="00A56B80" w:rsidRPr="00F17706" w:rsidRDefault="00F17706" w:rsidP="00A56B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expected direct loss at each intensity, Overlay the plots from parts (h), (i) and (j) in the same figure.</w:t>
      </w:r>
    </w:p>
    <w:p w14:paraId="2875F0DA" w14:textId="77777777" w:rsidR="00F31E98" w:rsidRDefault="00F17706" w:rsidP="00F31E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C97641" wp14:editId="59949F34">
            <wp:extent cx="2638800" cy="1980000"/>
            <wp:effectExtent l="0" t="0" r="952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CD237" wp14:editId="0783ADF3">
            <wp:extent cx="2638800" cy="1980000"/>
            <wp:effectExtent l="0" t="0" r="952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0AE3" w14:textId="712B62B0" w:rsidR="00F17706" w:rsidRPr="00F17706" w:rsidRDefault="00F17706" w:rsidP="00F31E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DB500" wp14:editId="439AD348">
            <wp:extent cx="2638800" cy="1980000"/>
            <wp:effectExtent l="0" t="0" r="952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77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3EC2A" wp14:editId="6CAE01AE">
            <wp:extent cx="2638800" cy="1980000"/>
            <wp:effectExtent l="0" t="0" r="952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31880" w14:textId="77777777" w:rsidR="00F17706" w:rsidRPr="00F17706" w:rsidRDefault="00F17706" w:rsidP="00F177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BC2A53" w14:textId="51525C27" w:rsidR="00A56B80" w:rsidRDefault="00F17706" w:rsidP="00A56B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>The expected annual direct losses and total direct losses over a 10-year period.</w:t>
      </w:r>
    </w:p>
    <w:p w14:paraId="5FA61C48" w14:textId="77777777" w:rsidR="00F17706" w:rsidRPr="00F17706" w:rsidRDefault="00F17706" w:rsidP="00F1770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89053E5" w14:textId="77777777" w:rsidR="00F17706" w:rsidRPr="00F17706" w:rsidRDefault="00F17706" w:rsidP="00F1770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 xml:space="preserve">Annual direct losses of EB(A) </w:t>
      </w:r>
      <w:proofErr w:type="gramStart"/>
      <w:r w:rsidRPr="00F17706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17706">
        <w:rPr>
          <w:rFonts w:ascii="Times New Roman" w:hAnsi="Times New Roman" w:cs="Times New Roman"/>
          <w:sz w:val="24"/>
          <w:szCs w:val="24"/>
        </w:rPr>
        <w:t xml:space="preserve"> 3.0047k</w:t>
      </w:r>
    </w:p>
    <w:p w14:paraId="23EF36D5" w14:textId="77777777" w:rsidR="00F17706" w:rsidRPr="00F17706" w:rsidRDefault="00F17706" w:rsidP="00F1770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 xml:space="preserve">Annual direct losses of EB(B) </w:t>
      </w:r>
      <w:proofErr w:type="gramStart"/>
      <w:r w:rsidRPr="00F17706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17706">
        <w:rPr>
          <w:rFonts w:ascii="Times New Roman" w:hAnsi="Times New Roman" w:cs="Times New Roman"/>
          <w:sz w:val="24"/>
          <w:szCs w:val="24"/>
        </w:rPr>
        <w:t xml:space="preserve"> 6.13k</w:t>
      </w:r>
    </w:p>
    <w:p w14:paraId="2B175D86" w14:textId="77777777" w:rsidR="00F17706" w:rsidRPr="00F17706" w:rsidRDefault="00F17706" w:rsidP="00F1770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 xml:space="preserve">Annual direct losses of RB(A) </w:t>
      </w:r>
      <w:proofErr w:type="gramStart"/>
      <w:r w:rsidRPr="00F17706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17706">
        <w:rPr>
          <w:rFonts w:ascii="Times New Roman" w:hAnsi="Times New Roman" w:cs="Times New Roman"/>
          <w:sz w:val="24"/>
          <w:szCs w:val="24"/>
        </w:rPr>
        <w:t xml:space="preserve"> 2.523k</w:t>
      </w:r>
    </w:p>
    <w:p w14:paraId="744C5987" w14:textId="0D100C57" w:rsidR="00F17706" w:rsidRDefault="00F17706" w:rsidP="00F1770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17706">
        <w:rPr>
          <w:rFonts w:ascii="Times New Roman" w:hAnsi="Times New Roman" w:cs="Times New Roman"/>
          <w:sz w:val="24"/>
          <w:szCs w:val="24"/>
        </w:rPr>
        <w:t xml:space="preserve">Annual direct losses of RB(B) </w:t>
      </w:r>
      <w:proofErr w:type="gramStart"/>
      <w:r w:rsidRPr="00F17706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17706">
        <w:rPr>
          <w:rFonts w:ascii="Times New Roman" w:hAnsi="Times New Roman" w:cs="Times New Roman"/>
          <w:sz w:val="24"/>
          <w:szCs w:val="24"/>
        </w:rPr>
        <w:t xml:space="preserve"> 5.6042k</w:t>
      </w:r>
    </w:p>
    <w:p w14:paraId="083EA0ED" w14:textId="77777777" w:rsidR="00F31E98" w:rsidRP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>Total direct losses over a 10-year period of EB(A) is 30.0474k</w:t>
      </w:r>
    </w:p>
    <w:p w14:paraId="65B0485C" w14:textId="77777777" w:rsidR="00F31E98" w:rsidRP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>Total direct losses over a 10-year period of EB(B) is 61.2997k</w:t>
      </w:r>
    </w:p>
    <w:p w14:paraId="36D4EE54" w14:textId="77777777" w:rsidR="00F31E98" w:rsidRP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 xml:space="preserve">Total direct losses over a 10-year period of RB(A) </w:t>
      </w:r>
      <w:proofErr w:type="gramStart"/>
      <w:r w:rsidRPr="00F31E9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31E98">
        <w:rPr>
          <w:rFonts w:ascii="Times New Roman" w:hAnsi="Times New Roman" w:cs="Times New Roman"/>
          <w:sz w:val="24"/>
          <w:szCs w:val="24"/>
        </w:rPr>
        <w:t xml:space="preserve"> 25.2296k</w:t>
      </w:r>
    </w:p>
    <w:p w14:paraId="3BB62392" w14:textId="21C7DE7D" w:rsid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 xml:space="preserve">Total direct losses over a 10-year period of RB(B) </w:t>
      </w:r>
      <w:proofErr w:type="gramStart"/>
      <w:r w:rsidRPr="00F31E9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31E98">
        <w:rPr>
          <w:rFonts w:ascii="Times New Roman" w:hAnsi="Times New Roman" w:cs="Times New Roman"/>
          <w:sz w:val="24"/>
          <w:szCs w:val="24"/>
        </w:rPr>
        <w:t xml:space="preserve"> 56.0416k</w:t>
      </w:r>
    </w:p>
    <w:p w14:paraId="189412F6" w14:textId="77777777" w:rsidR="00F17706" w:rsidRPr="00F17706" w:rsidRDefault="00F17706" w:rsidP="00F1770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B458E3D" w14:textId="17D869E1" w:rsidR="00A56B80" w:rsidRDefault="00F17706" w:rsidP="00A56B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 loss due to downtime (indirect losses).</w:t>
      </w:r>
    </w:p>
    <w:p w14:paraId="6462A6EA" w14:textId="37AA5878" w:rsidR="00F17706" w:rsidRDefault="00F17706" w:rsidP="00F17706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EE61C92" w14:textId="77777777" w:rsidR="00F31E98" w:rsidRPr="00F31E98" w:rsidRDefault="00A55DA8" w:rsidP="00F31E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7FF8F9" wp14:editId="2956247F">
            <wp:extent cx="2638800" cy="1980000"/>
            <wp:effectExtent l="0" t="0" r="952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E98">
        <w:rPr>
          <w:noProof/>
        </w:rPr>
        <w:drawing>
          <wp:inline distT="0" distB="0" distL="0" distR="0" wp14:anchorId="0F444220" wp14:editId="48A97E46">
            <wp:extent cx="2638800" cy="1980000"/>
            <wp:effectExtent l="0" t="0" r="9525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B7EE" w14:textId="4FA598DC" w:rsidR="00F17706" w:rsidRPr="00F31E98" w:rsidRDefault="00F31E98" w:rsidP="00F31E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68FB74" wp14:editId="300AB1FA">
            <wp:extent cx="2638800" cy="1980000"/>
            <wp:effectExtent l="0" t="0" r="9525" b="127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E4C81" wp14:editId="7B788AFB">
            <wp:extent cx="2638800" cy="1980000"/>
            <wp:effectExtent l="0" t="0" r="9525" b="127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533A" w14:textId="77777777" w:rsidR="00F31E98" w:rsidRPr="00F17706" w:rsidRDefault="00F31E98" w:rsidP="00F31E98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52A546F" w14:textId="783F05C7" w:rsidR="00F31E98" w:rsidRDefault="00F31E98" w:rsidP="00F31E9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expected loss (direct and indirect) at each intensity measure</w:t>
      </w:r>
    </w:p>
    <w:p w14:paraId="49A2E584" w14:textId="77777777" w:rsidR="00F31E98" w:rsidRDefault="00F31E98" w:rsidP="00F31E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42E008A" w14:textId="13D7674E" w:rsidR="00F31E98" w:rsidRDefault="00F31E98" w:rsidP="00F31E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75E985" wp14:editId="1528A08A">
            <wp:extent cx="2638800" cy="1980000"/>
            <wp:effectExtent l="0" t="0" r="9525" b="127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A0412" wp14:editId="04345DC0">
            <wp:extent cx="2638800" cy="1980000"/>
            <wp:effectExtent l="0" t="0" r="9525" b="127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9367" w14:textId="7CE2CF0C" w:rsidR="00F31E98" w:rsidRDefault="00F31E98" w:rsidP="00F31E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C10828" wp14:editId="67EBB9C0">
            <wp:extent cx="2638800" cy="1980000"/>
            <wp:effectExtent l="0" t="0" r="9525" b="127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9D1AF" wp14:editId="263E3859">
            <wp:extent cx="2638800" cy="1980000"/>
            <wp:effectExtent l="0" t="0" r="9525" b="127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FE55" w14:textId="77777777" w:rsidR="00F31E98" w:rsidRPr="00F31E98" w:rsidRDefault="00F31E98" w:rsidP="00F31E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348244" w14:textId="7C97572E" w:rsidR="00A56B80" w:rsidRDefault="00F31E98" w:rsidP="00A56B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>Using the hazard curve data compute the expected annual (direct + indirect) losses and total (direct + indirect) losses over a 10-year period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F88755" w14:textId="5D6C9906" w:rsid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105ACC6" w14:textId="77777777" w:rsidR="00F31E98" w:rsidRP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 xml:space="preserve">Annual direct &amp; indirect losses of EB(A) </w:t>
      </w:r>
      <w:proofErr w:type="gramStart"/>
      <w:r w:rsidRPr="00F31E9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31E98">
        <w:rPr>
          <w:rFonts w:ascii="Times New Roman" w:hAnsi="Times New Roman" w:cs="Times New Roman"/>
          <w:sz w:val="24"/>
          <w:szCs w:val="24"/>
        </w:rPr>
        <w:t xml:space="preserve"> 3.6259k</w:t>
      </w:r>
    </w:p>
    <w:p w14:paraId="11C206DE" w14:textId="77777777" w:rsidR="00F31E98" w:rsidRP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 xml:space="preserve">Annual direct &amp; indirect losses of EB(B) </w:t>
      </w:r>
      <w:proofErr w:type="gramStart"/>
      <w:r w:rsidRPr="00F31E9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31E98">
        <w:rPr>
          <w:rFonts w:ascii="Times New Roman" w:hAnsi="Times New Roman" w:cs="Times New Roman"/>
          <w:sz w:val="24"/>
          <w:szCs w:val="24"/>
        </w:rPr>
        <w:t xml:space="preserve"> 10.5994k</w:t>
      </w:r>
    </w:p>
    <w:p w14:paraId="5B8E2B71" w14:textId="77777777" w:rsidR="00F31E98" w:rsidRP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 xml:space="preserve">Annual direct &amp; indirect losses of RB(A) </w:t>
      </w:r>
      <w:proofErr w:type="gramStart"/>
      <w:r w:rsidRPr="00F31E9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31E98">
        <w:rPr>
          <w:rFonts w:ascii="Times New Roman" w:hAnsi="Times New Roman" w:cs="Times New Roman"/>
          <w:sz w:val="24"/>
          <w:szCs w:val="24"/>
        </w:rPr>
        <w:t xml:space="preserve"> 2.958k</w:t>
      </w:r>
    </w:p>
    <w:p w14:paraId="7825821D" w14:textId="77777777" w:rsidR="00F31E98" w:rsidRP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 xml:space="preserve">Annual direct &amp; indirect losses of RB(B) </w:t>
      </w:r>
      <w:proofErr w:type="gramStart"/>
      <w:r w:rsidRPr="00F31E9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31E98">
        <w:rPr>
          <w:rFonts w:ascii="Times New Roman" w:hAnsi="Times New Roman" w:cs="Times New Roman"/>
          <w:sz w:val="24"/>
          <w:szCs w:val="24"/>
        </w:rPr>
        <w:t xml:space="preserve"> 7.919k</w:t>
      </w:r>
    </w:p>
    <w:p w14:paraId="51FD7A3C" w14:textId="77777777" w:rsidR="00F31E98" w:rsidRP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>Total direct &amp; indirect losses over a 10-year period of EB(A) is 36.259k</w:t>
      </w:r>
    </w:p>
    <w:p w14:paraId="044738A0" w14:textId="77777777" w:rsidR="00F31E98" w:rsidRP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>Total direct &amp; indirect losses over a 10-year period of EB(B) is 105.9943k</w:t>
      </w:r>
    </w:p>
    <w:p w14:paraId="3B540A06" w14:textId="77777777" w:rsidR="00F31E98" w:rsidRP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 xml:space="preserve">Total direct &amp; indirect losses over a 10-year period of RB(A) </w:t>
      </w:r>
      <w:proofErr w:type="gramStart"/>
      <w:r w:rsidRPr="00F31E9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31E98">
        <w:rPr>
          <w:rFonts w:ascii="Times New Roman" w:hAnsi="Times New Roman" w:cs="Times New Roman"/>
          <w:sz w:val="24"/>
          <w:szCs w:val="24"/>
        </w:rPr>
        <w:t xml:space="preserve"> 29.58k</w:t>
      </w:r>
    </w:p>
    <w:p w14:paraId="2A377085" w14:textId="0BAF3050" w:rsid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 xml:space="preserve">Total direct &amp; indirect losses over a 10-year period of RB(B) </w:t>
      </w:r>
      <w:proofErr w:type="gramStart"/>
      <w:r w:rsidRPr="00F31E9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F31E98">
        <w:rPr>
          <w:rFonts w:ascii="Times New Roman" w:hAnsi="Times New Roman" w:cs="Times New Roman"/>
          <w:sz w:val="24"/>
          <w:szCs w:val="24"/>
        </w:rPr>
        <w:t xml:space="preserve"> 79.1905k</w:t>
      </w:r>
    </w:p>
    <w:p w14:paraId="6B1DA63E" w14:textId="6B7F9A39" w:rsidR="00F31E98" w:rsidRDefault="00F31E98" w:rsidP="00F31E9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194C66BC" w14:textId="7C6FD3C4" w:rsidR="00F31E98" w:rsidRDefault="00F31E98" w:rsidP="00F31E9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31E98">
        <w:rPr>
          <w:rFonts w:ascii="Times New Roman" w:hAnsi="Times New Roman" w:cs="Times New Roman"/>
          <w:sz w:val="24"/>
          <w:szCs w:val="24"/>
        </w:rPr>
        <w:t>Extra Credit: Perform a disaggregation on magnitude (M) and distance (R) at Sa</w:t>
      </w:r>
      <w:r w:rsidRPr="00F31E98">
        <w:rPr>
          <w:rFonts w:ascii="Times New Roman" w:hAnsi="Times New Roman" w:cs="Times New Roman"/>
          <w:sz w:val="24"/>
          <w:szCs w:val="24"/>
          <w:vertAlign w:val="subscript"/>
        </w:rPr>
        <w:t>MCE</w:t>
      </w:r>
      <w:r w:rsidRPr="00F31E98">
        <w:rPr>
          <w:rFonts w:ascii="Times New Roman" w:hAnsi="Times New Roman" w:cs="Times New Roman"/>
          <w:sz w:val="24"/>
          <w:szCs w:val="24"/>
        </w:rPr>
        <w:t xml:space="preserve"> and generate a 3D plot</w:t>
      </w:r>
    </w:p>
    <w:p w14:paraId="009E68A0" w14:textId="6FBC0FD5" w:rsidR="00F31E98" w:rsidRDefault="00F31E98" w:rsidP="00F31E9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CB8440F" w14:textId="295E6C25" w:rsidR="00F31E98" w:rsidRDefault="00F31E98" w:rsidP="00F31E9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C7A4A" wp14:editId="354C45DF">
            <wp:extent cx="2293200" cy="1980000"/>
            <wp:effectExtent l="0" t="0" r="0" b="127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F759B" wp14:editId="7F8C1072">
            <wp:extent cx="2289600" cy="1980000"/>
            <wp:effectExtent l="0" t="0" r="0" b="127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89C1" w14:textId="77777777" w:rsidR="00126B01" w:rsidRDefault="00126B01" w:rsidP="00F31E9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2BE7BA5" w14:textId="424AFDD1" w:rsidR="00126B01" w:rsidRDefault="00126B01" w:rsidP="00126B01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Decisions</w:t>
      </w:r>
    </w:p>
    <w:p w14:paraId="18783EDE" w14:textId="65391B55" w:rsidR="00126B01" w:rsidRPr="003311E1" w:rsidRDefault="00126B01" w:rsidP="003311E1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26B01">
        <w:rPr>
          <w:rFonts w:ascii="Times New Roman" w:hAnsi="Times New Roman" w:cs="Times New Roman"/>
          <w:sz w:val="24"/>
          <w:szCs w:val="24"/>
        </w:rPr>
        <w:t>Only direct losses are considered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 w:hint="eastAsia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part k)</w:t>
      </w:r>
    </w:p>
    <w:p w14:paraId="14FA4784" w14:textId="77777777" w:rsidR="00126B01" w:rsidRDefault="00126B01" w:rsidP="00126B01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total reduction ratio in 10 years period of </w:t>
      </w:r>
    </w:p>
    <w:p w14:paraId="60965F3A" w14:textId="4384A822" w:rsidR="00126B01" w:rsidRDefault="00126B01" w:rsidP="00126B01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building A is </w:t>
      </w:r>
      <w:r w:rsidR="000563B1">
        <w:rPr>
          <w:rFonts w:ascii="Times New Roman" w:hAnsi="Times New Roman" w:cs="Times New Roman"/>
          <w:sz w:val="24"/>
          <w:szCs w:val="24"/>
        </w:rPr>
        <w:t>| (</w:t>
      </w:r>
      <w:r w:rsidR="003311E1">
        <w:rPr>
          <w:rFonts w:ascii="Times New Roman" w:hAnsi="Times New Roman" w:cs="Times New Roman"/>
          <w:sz w:val="24"/>
          <w:szCs w:val="24"/>
        </w:rPr>
        <w:t>25.2296-30.</w:t>
      </w:r>
      <w:r w:rsidR="000563B1">
        <w:rPr>
          <w:rFonts w:ascii="Times New Roman" w:hAnsi="Times New Roman" w:cs="Times New Roman"/>
          <w:sz w:val="24"/>
          <w:szCs w:val="24"/>
        </w:rPr>
        <w:t>047) |</w:t>
      </w:r>
      <w:r>
        <w:rPr>
          <w:rFonts w:ascii="Times New Roman" w:hAnsi="Times New Roman" w:cs="Times New Roman"/>
          <w:sz w:val="24"/>
          <w:szCs w:val="24"/>
        </w:rPr>
        <w:t>/3</w:t>
      </w:r>
      <w:r w:rsidR="003311E1">
        <w:rPr>
          <w:rFonts w:ascii="Times New Roman" w:hAnsi="Times New Roman" w:cs="Times New Roman"/>
          <w:sz w:val="24"/>
          <w:szCs w:val="24"/>
        </w:rPr>
        <w:t>0.047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</w:rPr>
        <w:t>0.1</w:t>
      </w:r>
      <w:r w:rsidR="003311E1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7F2BCA" w14:textId="741CEF33" w:rsidR="00126B01" w:rsidRDefault="00126B01" w:rsidP="00126B01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building B is </w:t>
      </w:r>
      <w:r w:rsidR="000563B1">
        <w:rPr>
          <w:rFonts w:ascii="Times New Roman" w:hAnsi="Times New Roman" w:cs="Times New Roman"/>
          <w:sz w:val="24"/>
          <w:szCs w:val="24"/>
        </w:rPr>
        <w:t>| (</w:t>
      </w:r>
      <w:r w:rsidR="003311E1">
        <w:rPr>
          <w:rFonts w:ascii="Times New Roman" w:hAnsi="Times New Roman" w:cs="Times New Roman"/>
          <w:sz w:val="24"/>
          <w:szCs w:val="24"/>
        </w:rPr>
        <w:t>56.0416</w:t>
      </w:r>
      <w:r>
        <w:rPr>
          <w:rFonts w:ascii="Times New Roman" w:hAnsi="Times New Roman" w:cs="Times New Roman"/>
          <w:sz w:val="24"/>
          <w:szCs w:val="24"/>
        </w:rPr>
        <w:t>-</w:t>
      </w:r>
      <w:r w:rsidR="003311E1">
        <w:rPr>
          <w:rFonts w:ascii="Times New Roman" w:hAnsi="Times New Roman" w:cs="Times New Roman"/>
          <w:sz w:val="24"/>
          <w:szCs w:val="24"/>
        </w:rPr>
        <w:t>61.</w:t>
      </w:r>
      <w:r w:rsidR="000563B1">
        <w:rPr>
          <w:rFonts w:ascii="Times New Roman" w:hAnsi="Times New Roman" w:cs="Times New Roman"/>
          <w:sz w:val="24"/>
          <w:szCs w:val="24"/>
        </w:rPr>
        <w:t>997) |</w:t>
      </w:r>
      <w:r>
        <w:rPr>
          <w:rFonts w:ascii="Times New Roman" w:hAnsi="Times New Roman" w:cs="Times New Roman"/>
          <w:sz w:val="24"/>
          <w:szCs w:val="24"/>
        </w:rPr>
        <w:t>/</w:t>
      </w:r>
      <w:r w:rsidR="003311E1">
        <w:rPr>
          <w:rFonts w:ascii="Times New Roman" w:hAnsi="Times New Roman" w:cs="Times New Roman"/>
          <w:sz w:val="24"/>
          <w:szCs w:val="24"/>
        </w:rPr>
        <w:t>61.2997</w:t>
      </w:r>
      <w:r>
        <w:rPr>
          <w:rFonts w:ascii="Times New Roman" w:hAnsi="Times New Roman" w:cs="Times New Roman"/>
          <w:sz w:val="24"/>
          <w:szCs w:val="24"/>
        </w:rPr>
        <w:t xml:space="preserve"> = 0.</w:t>
      </w:r>
      <w:r w:rsidR="003311E1">
        <w:rPr>
          <w:rFonts w:ascii="Times New Roman" w:hAnsi="Times New Roman" w:cs="Times New Roman"/>
          <w:sz w:val="24"/>
          <w:szCs w:val="24"/>
        </w:rPr>
        <w:t>0858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BB69BF" w14:textId="77777777" w:rsidR="00126B01" w:rsidRDefault="00126B01" w:rsidP="00126B01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704499AF" w14:textId="535F8C16" w:rsidR="003311E1" w:rsidRPr="003311E1" w:rsidRDefault="00126B01" w:rsidP="003311E1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Both direct and indirect losses are considered</w:t>
      </w:r>
    </w:p>
    <w:p w14:paraId="212C3405" w14:textId="77777777" w:rsidR="00126B01" w:rsidRDefault="00126B01" w:rsidP="00126B01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total reduction ratio in 10 years period of </w:t>
      </w:r>
    </w:p>
    <w:p w14:paraId="7608B49B" w14:textId="735BAEF1" w:rsidR="00126B01" w:rsidRDefault="00126B01" w:rsidP="00126B01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building A is </w:t>
      </w:r>
      <w:r w:rsidR="000563B1">
        <w:rPr>
          <w:rFonts w:ascii="Times New Roman" w:hAnsi="Times New Roman" w:cs="Times New Roman"/>
          <w:sz w:val="24"/>
          <w:szCs w:val="24"/>
        </w:rPr>
        <w:t>| (</w:t>
      </w:r>
      <w:r>
        <w:rPr>
          <w:rFonts w:ascii="Times New Roman" w:hAnsi="Times New Roman" w:cs="Times New Roman"/>
          <w:sz w:val="24"/>
          <w:szCs w:val="24"/>
        </w:rPr>
        <w:t>29.58-36.</w:t>
      </w:r>
      <w:r w:rsidR="000563B1">
        <w:rPr>
          <w:rFonts w:ascii="Times New Roman" w:hAnsi="Times New Roman" w:cs="Times New Roman"/>
          <w:sz w:val="24"/>
          <w:szCs w:val="24"/>
        </w:rPr>
        <w:t>259) |</w:t>
      </w:r>
      <w:r>
        <w:rPr>
          <w:rFonts w:ascii="Times New Roman" w:hAnsi="Times New Roman" w:cs="Times New Roman"/>
          <w:sz w:val="24"/>
          <w:szCs w:val="24"/>
        </w:rPr>
        <w:t xml:space="preserve">/36.259 = </w:t>
      </w:r>
      <w:proofErr w:type="gramStart"/>
      <w:r>
        <w:rPr>
          <w:rFonts w:ascii="Times New Roman" w:hAnsi="Times New Roman" w:cs="Times New Roman"/>
          <w:sz w:val="24"/>
          <w:szCs w:val="24"/>
        </w:rPr>
        <w:t>0.184;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A8AD79" w14:textId="5A3A7011" w:rsidR="00126B01" w:rsidRPr="00126B01" w:rsidRDefault="00126B01" w:rsidP="00126B01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building B is </w:t>
      </w:r>
      <w:r w:rsidR="000563B1">
        <w:rPr>
          <w:rFonts w:ascii="Times New Roman" w:hAnsi="Times New Roman" w:cs="Times New Roman"/>
          <w:sz w:val="24"/>
          <w:szCs w:val="24"/>
        </w:rPr>
        <w:t>| (</w:t>
      </w:r>
      <w:r>
        <w:rPr>
          <w:rFonts w:ascii="Times New Roman" w:hAnsi="Times New Roman" w:cs="Times New Roman"/>
          <w:sz w:val="24"/>
          <w:szCs w:val="24"/>
        </w:rPr>
        <w:t>79.1905-105.</w:t>
      </w:r>
      <w:r w:rsidR="000563B1">
        <w:rPr>
          <w:rFonts w:ascii="Times New Roman" w:hAnsi="Times New Roman" w:cs="Times New Roman"/>
          <w:sz w:val="24"/>
          <w:szCs w:val="24"/>
        </w:rPr>
        <w:t>9943) |</w:t>
      </w:r>
      <w:r>
        <w:rPr>
          <w:rFonts w:ascii="Times New Roman" w:hAnsi="Times New Roman" w:cs="Times New Roman"/>
          <w:sz w:val="24"/>
          <w:szCs w:val="24"/>
        </w:rPr>
        <w:t xml:space="preserve">/105.9943 = 0.253 </w:t>
      </w:r>
    </w:p>
    <w:p w14:paraId="6F7836C6" w14:textId="590D76DE" w:rsidR="00126B01" w:rsidRDefault="00126B01" w:rsidP="00331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9619EE" w14:textId="63B939E2" w:rsidR="003311E1" w:rsidRDefault="003311E1" w:rsidP="003311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 would like to </w:t>
      </w:r>
      <w:r w:rsidR="000563B1">
        <w:rPr>
          <w:rFonts w:ascii="Times New Roman" w:hAnsi="Times New Roman" w:cs="Times New Roman"/>
          <w:sz w:val="24"/>
          <w:szCs w:val="24"/>
        </w:rPr>
        <w:t>retrofit</w:t>
      </w:r>
      <w:r>
        <w:rPr>
          <w:rFonts w:ascii="Times New Roman" w:hAnsi="Times New Roman" w:cs="Times New Roman"/>
          <w:sz w:val="24"/>
          <w:szCs w:val="24"/>
        </w:rPr>
        <w:t xml:space="preserve"> the building B, because the total loss (direct and indirect) reduction is higher than building A in long terms. </w:t>
      </w:r>
    </w:p>
    <w:p w14:paraId="53EE7B40" w14:textId="7EFB3285" w:rsidR="00530BB2" w:rsidRDefault="00530BB2" w:rsidP="00331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CE0438" w14:textId="4B847B09" w:rsidR="00530BB2" w:rsidRDefault="00530BB2" w:rsidP="00331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70E5EE" w14:textId="6A31B73F" w:rsidR="00530BB2" w:rsidRDefault="00530BB2" w:rsidP="00331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4FD949" w14:textId="624F807D" w:rsidR="00530BB2" w:rsidRDefault="00530BB2" w:rsidP="00331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011361" w14:textId="44CAC46E" w:rsidR="00530BB2" w:rsidRDefault="00530BB2" w:rsidP="003311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separate the project into </w:t>
      </w:r>
      <w:r w:rsidRPr="00A55FBF">
        <w:rPr>
          <w:rFonts w:ascii="Times New Roman" w:hAnsi="Times New Roman" w:cs="Times New Roman"/>
          <w:b/>
          <w:sz w:val="24"/>
          <w:szCs w:val="24"/>
        </w:rPr>
        <w:t>part_a.m</w:t>
      </w:r>
      <w:r>
        <w:rPr>
          <w:rFonts w:ascii="Times New Roman" w:hAnsi="Times New Roman" w:cs="Times New Roman"/>
          <w:sz w:val="24"/>
          <w:szCs w:val="24"/>
        </w:rPr>
        <w:t xml:space="preserve"> &amp; </w:t>
      </w:r>
      <w:r w:rsidRPr="00A55FBF">
        <w:rPr>
          <w:rFonts w:ascii="Times New Roman" w:hAnsi="Times New Roman" w:cs="Times New Roman"/>
          <w:b/>
          <w:sz w:val="24"/>
          <w:szCs w:val="24"/>
        </w:rPr>
        <w:t>part_b_to_o.m</w:t>
      </w:r>
      <w:r>
        <w:rPr>
          <w:rFonts w:ascii="Times New Roman" w:hAnsi="Times New Roman" w:cs="Times New Roman"/>
          <w:sz w:val="24"/>
          <w:szCs w:val="24"/>
        </w:rPr>
        <w:t xml:space="preserve"> files. </w:t>
      </w:r>
    </w:p>
    <w:p w14:paraId="4E4029C6" w14:textId="77777777" w:rsidR="00A55FBF" w:rsidRDefault="00A55FBF" w:rsidP="00331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DE7BF0" w14:textId="79291EB3" w:rsidR="00530BB2" w:rsidRDefault="00530BB2" w:rsidP="003311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55FBF">
        <w:rPr>
          <w:rFonts w:ascii="Times New Roman" w:hAnsi="Times New Roman" w:cs="Times New Roman"/>
          <w:b/>
          <w:sz w:val="24"/>
          <w:szCs w:val="24"/>
        </w:rPr>
        <w:t>part_a.m</w:t>
      </w:r>
      <w:r>
        <w:rPr>
          <w:rFonts w:ascii="Times New Roman" w:hAnsi="Times New Roman" w:cs="Times New Roman"/>
          <w:sz w:val="24"/>
          <w:szCs w:val="24"/>
        </w:rPr>
        <w:t xml:space="preserve"> is probabilistic seismic hazard analysis (PSHA) file. </w:t>
      </w:r>
      <w:r w:rsidR="00A55FBF">
        <w:rPr>
          <w:rFonts w:ascii="Times New Roman" w:hAnsi="Times New Roman" w:cs="Times New Roman"/>
          <w:sz w:val="24"/>
          <w:szCs w:val="24"/>
        </w:rPr>
        <w:t xml:space="preserve">It takes around 25 minutes to run out a plot of hazard curve. Also, in the following parts of the project need the data from part a. In this case, I have </w:t>
      </w:r>
      <w:proofErr w:type="gramStart"/>
      <w:r w:rsidR="00A55FBF">
        <w:rPr>
          <w:rFonts w:ascii="Times New Roman" w:hAnsi="Times New Roman" w:cs="Times New Roman"/>
          <w:sz w:val="24"/>
          <w:szCs w:val="24"/>
        </w:rPr>
        <w:t>save</w:t>
      </w:r>
      <w:proofErr w:type="gramEnd"/>
      <w:r w:rsidR="00A55FBF">
        <w:rPr>
          <w:rFonts w:ascii="Times New Roman" w:hAnsi="Times New Roman" w:cs="Times New Roman"/>
          <w:sz w:val="24"/>
          <w:szCs w:val="24"/>
        </w:rPr>
        <w:t xml:space="preserve"> the </w:t>
      </w:r>
      <w:r w:rsidR="00A55FBF" w:rsidRPr="00A55FBF">
        <w:rPr>
          <w:rFonts w:ascii="Times New Roman" w:hAnsi="Times New Roman" w:cs="Times New Roman"/>
          <w:b/>
          <w:sz w:val="24"/>
          <w:szCs w:val="24"/>
        </w:rPr>
        <w:t>PSHA.mat</w:t>
      </w:r>
      <w:r w:rsidR="00A55FBF">
        <w:rPr>
          <w:rFonts w:ascii="Times New Roman" w:hAnsi="Times New Roman" w:cs="Times New Roman"/>
          <w:sz w:val="24"/>
          <w:szCs w:val="24"/>
        </w:rPr>
        <w:t xml:space="preserve"> which includes all the require data </w:t>
      </w:r>
      <w:r w:rsidR="009D6D2D">
        <w:rPr>
          <w:rFonts w:ascii="Times New Roman" w:hAnsi="Times New Roman" w:cs="Times New Roman"/>
          <w:sz w:val="24"/>
          <w:szCs w:val="24"/>
        </w:rPr>
        <w:t>for</w:t>
      </w:r>
      <w:r w:rsidR="00A55FBF">
        <w:rPr>
          <w:rFonts w:ascii="Times New Roman" w:hAnsi="Times New Roman" w:cs="Times New Roman"/>
          <w:sz w:val="24"/>
          <w:szCs w:val="24"/>
        </w:rPr>
        <w:t xml:space="preserve"> the </w:t>
      </w:r>
      <w:r w:rsidR="009D6D2D">
        <w:rPr>
          <w:rFonts w:ascii="Times New Roman" w:hAnsi="Times New Roman" w:cs="Times New Roman"/>
          <w:sz w:val="24"/>
          <w:szCs w:val="24"/>
        </w:rPr>
        <w:t>rest of</w:t>
      </w:r>
      <w:r w:rsidR="00A55FBF">
        <w:rPr>
          <w:rFonts w:ascii="Times New Roman" w:hAnsi="Times New Roman" w:cs="Times New Roman"/>
          <w:sz w:val="24"/>
          <w:szCs w:val="24"/>
        </w:rPr>
        <w:t xml:space="preserve"> parts.</w:t>
      </w:r>
    </w:p>
    <w:p w14:paraId="6D710599" w14:textId="23F0A802" w:rsidR="00A55FBF" w:rsidRDefault="00A55FBF" w:rsidP="00331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6A1E14" w14:textId="250DA61C" w:rsidR="00A55FBF" w:rsidRDefault="00A55FBF" w:rsidP="003311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D2D">
        <w:rPr>
          <w:rFonts w:ascii="Times New Roman" w:hAnsi="Times New Roman" w:cs="Times New Roman"/>
          <w:b/>
          <w:sz w:val="24"/>
          <w:szCs w:val="24"/>
        </w:rPr>
        <w:t>Part_b_to_o.m</w:t>
      </w:r>
      <w:r>
        <w:rPr>
          <w:rFonts w:ascii="Times New Roman" w:hAnsi="Times New Roman" w:cs="Times New Roman"/>
          <w:sz w:val="24"/>
          <w:szCs w:val="24"/>
        </w:rPr>
        <w:t xml:space="preserve"> is the rest parts of the project. Since I have saved the require data </w:t>
      </w:r>
      <w:r w:rsidR="009D6D2D">
        <w:rPr>
          <w:rFonts w:ascii="Times New Roman" w:hAnsi="Times New Roman" w:cs="Times New Roman"/>
          <w:sz w:val="24"/>
          <w:szCs w:val="24"/>
        </w:rPr>
        <w:t>from part a</w:t>
      </w:r>
      <w:r>
        <w:rPr>
          <w:rFonts w:ascii="Times New Roman" w:hAnsi="Times New Roman" w:cs="Times New Roman"/>
          <w:sz w:val="24"/>
          <w:szCs w:val="24"/>
        </w:rPr>
        <w:t xml:space="preserve"> and I have the load function in it, you can directly run this file to obtain my </w:t>
      </w:r>
      <w:r w:rsidR="009D6D2D">
        <w:rPr>
          <w:rFonts w:ascii="Times New Roman" w:hAnsi="Times New Roman" w:cs="Times New Roman"/>
          <w:sz w:val="24"/>
          <w:szCs w:val="24"/>
        </w:rPr>
        <w:t xml:space="preserve">answers of </w:t>
      </w:r>
      <w:r>
        <w:rPr>
          <w:rFonts w:ascii="Times New Roman" w:hAnsi="Times New Roman" w:cs="Times New Roman"/>
          <w:sz w:val="24"/>
          <w:szCs w:val="24"/>
        </w:rPr>
        <w:t xml:space="preserve">part b </w:t>
      </w:r>
      <w:r w:rsidR="009D6D2D">
        <w:rPr>
          <w:rFonts w:ascii="Times New Roman" w:hAnsi="Times New Roman" w:cs="Times New Roman"/>
          <w:sz w:val="24"/>
          <w:szCs w:val="24"/>
        </w:rPr>
        <w:t>through</w:t>
      </w:r>
      <w:r>
        <w:rPr>
          <w:rFonts w:ascii="Times New Roman" w:hAnsi="Times New Roman" w:cs="Times New Roman"/>
          <w:sz w:val="24"/>
          <w:szCs w:val="24"/>
        </w:rPr>
        <w:t xml:space="preserve"> part o. It would take around </w:t>
      </w:r>
      <w:r w:rsidR="009D6D2D">
        <w:rPr>
          <w:rFonts w:ascii="Times New Roman" w:hAnsi="Times New Roman" w:cs="Times New Roman"/>
          <w:sz w:val="24"/>
          <w:szCs w:val="24"/>
        </w:rPr>
        <w:t>a minute</w:t>
      </w:r>
      <w:r>
        <w:rPr>
          <w:rFonts w:ascii="Times New Roman" w:hAnsi="Times New Roman" w:cs="Times New Roman"/>
          <w:sz w:val="24"/>
          <w:szCs w:val="24"/>
        </w:rPr>
        <w:t xml:space="preserve">.   </w:t>
      </w:r>
    </w:p>
    <w:p w14:paraId="2A3199AE" w14:textId="17AA4CD4" w:rsidR="009D6D2D" w:rsidRDefault="009D6D2D" w:rsidP="00331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520D85" w14:textId="0DEE5D3E" w:rsidR="009D6D2D" w:rsidRDefault="009D6D2D" w:rsidP="003311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figures will be saved in the </w:t>
      </w:r>
      <w:r w:rsidRPr="009D6D2D">
        <w:rPr>
          <w:rFonts w:ascii="Times New Roman" w:hAnsi="Times New Roman" w:cs="Times New Roman"/>
          <w:b/>
          <w:sz w:val="24"/>
          <w:szCs w:val="24"/>
        </w:rPr>
        <w:t>figure folder</w:t>
      </w:r>
      <w:r>
        <w:rPr>
          <w:rFonts w:ascii="Times New Roman" w:hAnsi="Times New Roman" w:cs="Times New Roman"/>
          <w:sz w:val="24"/>
          <w:szCs w:val="24"/>
        </w:rPr>
        <w:t>. (I have attached my plots in figure folder already. If you run my code, the new figure would replace the old one. However, they should be the same.)</w:t>
      </w:r>
    </w:p>
    <w:p w14:paraId="256C5CB7" w14:textId="0C7BB9BE" w:rsidR="009D6D2D" w:rsidRDefault="009D6D2D" w:rsidP="003311E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915391" w14:textId="101E7529" w:rsidR="009D6D2D" w:rsidRDefault="00994086" w:rsidP="003311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Alex Law</w:t>
      </w:r>
      <w:r w:rsidR="009D6D2D">
        <w:rPr>
          <w:rFonts w:ascii="Times New Roman" w:hAnsi="Times New Roman" w:cs="Times New Roman"/>
          <w:sz w:val="24"/>
          <w:szCs w:val="24"/>
        </w:rPr>
        <w:t xml:space="preserve"> (304613872)</w:t>
      </w:r>
    </w:p>
    <w:p w14:paraId="276C83E4" w14:textId="4FB966AE" w:rsidR="009D6D2D" w:rsidRPr="003311E1" w:rsidRDefault="009D6D2D" w:rsidP="003311E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03/23/2018</w:t>
      </w:r>
    </w:p>
    <w:sectPr w:rsidR="009D6D2D" w:rsidRPr="003311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F75222"/>
    <w:multiLevelType w:val="hybridMultilevel"/>
    <w:tmpl w:val="88746E28"/>
    <w:lvl w:ilvl="0" w:tplc="0A48ED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1411B8D"/>
    <w:multiLevelType w:val="hybridMultilevel"/>
    <w:tmpl w:val="E37248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8EA"/>
    <w:rsid w:val="000563B1"/>
    <w:rsid w:val="00126B01"/>
    <w:rsid w:val="003311E1"/>
    <w:rsid w:val="00530BB2"/>
    <w:rsid w:val="005E0CFA"/>
    <w:rsid w:val="006B68EA"/>
    <w:rsid w:val="006E3892"/>
    <w:rsid w:val="00994086"/>
    <w:rsid w:val="009D6D2D"/>
    <w:rsid w:val="00A16E59"/>
    <w:rsid w:val="00A55DA8"/>
    <w:rsid w:val="00A55FBF"/>
    <w:rsid w:val="00A56B80"/>
    <w:rsid w:val="00D20BB9"/>
    <w:rsid w:val="00F17706"/>
    <w:rsid w:val="00F31E98"/>
    <w:rsid w:val="00FD568E"/>
    <w:rsid w:val="00FD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C0462"/>
  <w15:chartTrackingRefBased/>
  <w15:docId w15:val="{67A7C253-30C0-4731-AC9A-543CFAEE8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20BB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20BB9"/>
    <w:rPr>
      <w:lang w:eastAsia="en-US"/>
    </w:rPr>
  </w:style>
  <w:style w:type="paragraph" w:styleId="ListParagraph">
    <w:name w:val="List Paragraph"/>
    <w:basedOn w:val="Normal"/>
    <w:uiPriority w:val="34"/>
    <w:qFormat/>
    <w:rsid w:val="00A56B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11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Bai</dc:creator>
  <cp:keywords/>
  <dc:description/>
  <cp:lastModifiedBy>Law, Rob [SHTM]</cp:lastModifiedBy>
  <cp:revision>7</cp:revision>
  <cp:lastPrinted>2018-03-23T06:42:00Z</cp:lastPrinted>
  <dcterms:created xsi:type="dcterms:W3CDTF">2018-03-23T03:42:00Z</dcterms:created>
  <dcterms:modified xsi:type="dcterms:W3CDTF">2021-01-24T04:07:00Z</dcterms:modified>
</cp:coreProperties>
</file>