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F559" w14:textId="77777777" w:rsidR="00686531" w:rsidRDefault="00210A16" w:rsidP="00210A16">
      <w:pPr>
        <w:jc w:val="center"/>
        <w:rPr>
          <w:rFonts w:eastAsia="Yu Mincho"/>
          <w:b/>
          <w:sz w:val="40"/>
          <w:szCs w:val="40"/>
          <w:lang w:eastAsia="ja-JP"/>
        </w:rPr>
      </w:pPr>
      <w:r>
        <w:rPr>
          <w:b/>
          <w:sz w:val="40"/>
          <w:szCs w:val="40"/>
        </w:rPr>
        <w:t>E</w:t>
      </w:r>
      <w:r w:rsidRPr="00210A16">
        <w:rPr>
          <w:b/>
          <w:sz w:val="40"/>
          <w:szCs w:val="40"/>
        </w:rPr>
        <w:t>xplan</w:t>
      </w:r>
      <w:r>
        <w:rPr>
          <w:b/>
          <w:sz w:val="40"/>
          <w:szCs w:val="40"/>
        </w:rPr>
        <w:t>ation</w:t>
      </w:r>
    </w:p>
    <w:p w14:paraId="5BADC2F7" w14:textId="77777777" w:rsidR="00C11B06" w:rsidRPr="00C11B06" w:rsidRDefault="00C11B06" w:rsidP="00210A16">
      <w:pPr>
        <w:jc w:val="center"/>
        <w:rPr>
          <w:rFonts w:eastAsia="Yu Mincho" w:hint="eastAsia"/>
          <w:b/>
          <w:sz w:val="40"/>
          <w:szCs w:val="40"/>
          <w:lang w:eastAsia="ja-JP"/>
        </w:rPr>
      </w:pPr>
    </w:p>
    <w:p w14:paraId="322162F4" w14:textId="77777777" w:rsidR="00D67D22" w:rsidRDefault="00210A16" w:rsidP="00210A16">
      <w:pPr>
        <w:rPr>
          <w:rFonts w:ascii="Georgia" w:eastAsia="Yu Mincho" w:hAnsi="Georgia"/>
          <w:color w:val="292929"/>
          <w:spacing w:val="-1"/>
          <w:sz w:val="30"/>
          <w:szCs w:val="30"/>
          <w:shd w:val="clear" w:color="auto" w:fill="FFFFFF"/>
          <w:lang w:eastAsia="ja-JP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 will use the </w:t>
      </w:r>
      <w:r w:rsidRPr="00767AD7">
        <w:rPr>
          <w:rFonts w:ascii="Georgia" w:hAnsi="Georgia"/>
          <w:spacing w:val="-1"/>
          <w:sz w:val="30"/>
          <w:szCs w:val="30"/>
          <w:shd w:val="clear" w:color="auto" w:fill="FFFFFF"/>
        </w:rPr>
        <w:t>Cats Faces Dataset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 which consists of more than 15,700 </w:t>
      </w:r>
      <w:r w:rsidR="00D67D22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cats’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images. </w:t>
      </w:r>
    </w:p>
    <w:p w14:paraId="66153105" w14:textId="14A2519B" w:rsidR="00210A16" w:rsidRPr="00210A16" w:rsidRDefault="00210A16" w:rsidP="00210A16">
      <w:pPr>
        <w:rPr>
          <w:szCs w:val="24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Since generative modeling is an unsupervised learning method, hence there are no labels on the images.</w:t>
      </w:r>
    </w:p>
    <w:p w14:paraId="560676EA" w14:textId="77777777" w:rsidR="00210A16" w:rsidRDefault="00210A16" w:rsidP="00210A16">
      <w:pPr>
        <w:rPr>
          <w:b/>
          <w:sz w:val="40"/>
          <w:szCs w:val="40"/>
        </w:rPr>
      </w:pPr>
    </w:p>
    <w:p w14:paraId="510CD0A3" w14:textId="06EA2FA2" w:rsidR="00210A16" w:rsidRDefault="00210A16" w:rsidP="00D67D22">
      <w:pPr>
        <w:rPr>
          <w:rFonts w:eastAsia="Yu Mincho"/>
          <w:lang w:eastAsia="ja-JP"/>
        </w:rPr>
      </w:pPr>
      <w:r>
        <w:rPr>
          <w:rFonts w:ascii="Segoe UI" w:hAnsi="Segoe UI" w:cs="Segoe UI"/>
        </w:rPr>
        <w:t xml:space="preserve">The main difference between </w:t>
      </w:r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nn.Conv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2d</w:t>
      </w:r>
      <w:r>
        <w:rPr>
          <w:rFonts w:ascii="Segoe UI" w:hAnsi="Segoe UI" w:cs="Segoe UI"/>
        </w:rPr>
        <w:t xml:space="preserve"> and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nn.ConvTranspose2d</w:t>
      </w:r>
      <w:r>
        <w:rPr>
          <w:rFonts w:ascii="Segoe UI" w:hAnsi="Segoe UI" w:cs="Segoe UI"/>
        </w:rPr>
        <w:t xml:space="preserve"> in </w:t>
      </w:r>
      <w:proofErr w:type="spellStart"/>
      <w:r>
        <w:rPr>
          <w:rFonts w:ascii="Segoe UI" w:hAnsi="Segoe UI" w:cs="Segoe UI"/>
        </w:rPr>
        <w:t>PyTorch</w:t>
      </w:r>
      <w:proofErr w:type="spellEnd"/>
      <w:r>
        <w:rPr>
          <w:rFonts w:ascii="Segoe UI" w:hAnsi="Segoe UI" w:cs="Segoe UI"/>
        </w:rPr>
        <w:t xml:space="preserve"> lies </w:t>
      </w:r>
      <w:r w:rsidRPr="00767AD7">
        <w:t>in their operation and purpose within a neural network.</w:t>
      </w:r>
    </w:p>
    <w:p w14:paraId="10C7DC6F" w14:textId="77777777" w:rsidR="00E53EA9" w:rsidRPr="00E53EA9" w:rsidRDefault="00E53EA9" w:rsidP="00D67D22">
      <w:pPr>
        <w:rPr>
          <w:rFonts w:eastAsia="Yu Mincho" w:hint="eastAsia"/>
          <w:lang w:eastAsia="ja-JP"/>
        </w:rPr>
      </w:pPr>
    </w:p>
    <w:p w14:paraId="5613F9C2" w14:textId="62703521" w:rsidR="00D67D22" w:rsidRPr="00E53EA9" w:rsidRDefault="00E53EA9" w:rsidP="00D67D22">
      <w:pPr>
        <w:rPr>
          <w:rFonts w:ascii="Segoe UI" w:eastAsia="Yu Mincho" w:hAnsi="Segoe UI" w:cs="Segoe UI" w:hint="eastAsia"/>
          <w:b/>
          <w:bCs/>
          <w:lang w:eastAsia="ja-JP"/>
        </w:rPr>
      </w:pPr>
      <w:proofErr w:type="gramStart"/>
      <w:r w:rsidRPr="00E53EA9">
        <w:rPr>
          <w:rFonts w:ascii="Segoe UI" w:eastAsia="Yu Mincho" w:hAnsi="Segoe UI" w:cs="Segoe UI" w:hint="eastAsia"/>
          <w:b/>
          <w:bCs/>
          <w:lang w:eastAsia="ja-JP"/>
        </w:rPr>
        <w:t>nn.Conv</w:t>
      </w:r>
      <w:proofErr w:type="gramEnd"/>
      <w:r w:rsidRPr="00E53EA9">
        <w:rPr>
          <w:rFonts w:ascii="Segoe UI" w:eastAsia="Yu Mincho" w:hAnsi="Segoe UI" w:cs="Segoe UI" w:hint="eastAsia"/>
          <w:b/>
          <w:bCs/>
          <w:lang w:eastAsia="ja-JP"/>
        </w:rPr>
        <w:t>2d:</w:t>
      </w:r>
    </w:p>
    <w:p w14:paraId="73ACF10D" w14:textId="461EA145" w:rsidR="00210A16" w:rsidRDefault="00210A16" w:rsidP="00E53EA9">
      <w:pPr>
        <w:rPr>
          <w:rFonts w:eastAsia="Yu Mincho"/>
          <w:lang w:eastAsia="ja-JP"/>
        </w:rPr>
      </w:pPr>
      <w:r>
        <w:t xml:space="preserve">This is a convolutional layer commonly used for </w:t>
      </w:r>
      <w:proofErr w:type="spellStart"/>
      <w:r>
        <w:t>downsampling</w:t>
      </w:r>
      <w:proofErr w:type="spellEnd"/>
      <w:r>
        <w:t xml:space="preserve"> or extracting features from an input image. It performs a 2D convolution operation on the input tensor. It applies a set of learnable filters (kernels) to the input tensor and produces a feature map as output. The output tensor's spatial dimensions (width and height) are typically smaller than the input tensor, leading to </w:t>
      </w:r>
      <w:proofErr w:type="spellStart"/>
      <w:r>
        <w:t>downsampling</w:t>
      </w:r>
      <w:proofErr w:type="spellEnd"/>
      <w:r>
        <w:t xml:space="preserve"> or feature extraction.</w:t>
      </w:r>
    </w:p>
    <w:p w14:paraId="4474EDB1" w14:textId="77777777" w:rsidR="00E53EA9" w:rsidRPr="00E53EA9" w:rsidRDefault="00E53EA9" w:rsidP="00E53EA9">
      <w:pPr>
        <w:rPr>
          <w:rFonts w:eastAsia="Yu Mincho" w:hint="eastAsia"/>
          <w:lang w:eastAsia="ja-JP"/>
        </w:rPr>
      </w:pPr>
    </w:p>
    <w:p w14:paraId="1D1E0D87" w14:textId="300D3CFA" w:rsidR="00E53EA9" w:rsidRPr="00E53EA9" w:rsidRDefault="00E53EA9" w:rsidP="00E53EA9">
      <w:pPr>
        <w:rPr>
          <w:rFonts w:ascii="Segoe UI" w:eastAsia="Yu Mincho" w:hAnsi="Segoe UI" w:cs="Segoe UI" w:hint="eastAsia"/>
          <w:b/>
          <w:bCs/>
          <w:lang w:eastAsia="ja-JP"/>
        </w:rPr>
      </w:pPr>
      <w:proofErr w:type="gramStart"/>
      <w:r w:rsidRPr="00E53EA9">
        <w:rPr>
          <w:rFonts w:ascii="Segoe UI" w:eastAsia="Yu Mincho" w:hAnsi="Segoe UI" w:cs="Segoe UI" w:hint="eastAsia"/>
          <w:b/>
          <w:bCs/>
          <w:lang w:eastAsia="ja-JP"/>
        </w:rPr>
        <w:t>nn.Conv</w:t>
      </w:r>
      <w:r w:rsidRPr="00E53EA9">
        <w:rPr>
          <w:rFonts w:ascii="Segoe UI" w:eastAsia="Yu Mincho" w:hAnsi="Segoe UI" w:cs="Segoe UI" w:hint="eastAsia"/>
          <w:b/>
          <w:bCs/>
          <w:lang w:eastAsia="ja-JP"/>
        </w:rPr>
        <w:t>Transpose</w:t>
      </w:r>
      <w:proofErr w:type="gramEnd"/>
      <w:r w:rsidRPr="00E53EA9">
        <w:rPr>
          <w:rFonts w:ascii="Segoe UI" w:eastAsia="Yu Mincho" w:hAnsi="Segoe UI" w:cs="Segoe UI" w:hint="eastAsia"/>
          <w:b/>
          <w:bCs/>
          <w:lang w:eastAsia="ja-JP"/>
        </w:rPr>
        <w:t>2d:</w:t>
      </w:r>
    </w:p>
    <w:p w14:paraId="4CA878E2" w14:textId="1AE6DC91" w:rsidR="00210A16" w:rsidRDefault="00210A16" w:rsidP="00E53EA9">
      <w:pPr>
        <w:rPr>
          <w:rFonts w:eastAsia="Yu Mincho"/>
          <w:lang w:eastAsia="ja-JP"/>
        </w:rPr>
      </w:pPr>
      <w:r>
        <w:t xml:space="preserve">This is a transposed convolutional layer or deconvolutional layer, often used for </w:t>
      </w:r>
      <w:proofErr w:type="spellStart"/>
      <w:r>
        <w:t>upsampling</w:t>
      </w:r>
      <w:proofErr w:type="spellEnd"/>
      <w:r>
        <w:t xml:space="preserve"> or generating new data from a learned representation. It performs an inverse operation of the convolution by transforming a lower-dimensional input into a higher-dimensional output. It applies a set of learnable filters (kernels) to the input tensor and produces an output tensor with larger spatial dimensions. This layer can be used in generative models like GANs to </w:t>
      </w:r>
      <w:proofErr w:type="spellStart"/>
      <w:r>
        <w:t>upsample</w:t>
      </w:r>
      <w:proofErr w:type="spellEnd"/>
      <w:r>
        <w:t xml:space="preserve"> feature maps and generate higher-resolution images.</w:t>
      </w:r>
    </w:p>
    <w:p w14:paraId="3A4DAB72" w14:textId="77777777" w:rsidR="00E53EA9" w:rsidRPr="00E53EA9" w:rsidRDefault="00E53EA9" w:rsidP="00E53EA9">
      <w:pPr>
        <w:rPr>
          <w:rFonts w:eastAsia="Yu Mincho" w:hint="eastAsia"/>
          <w:lang w:eastAsia="ja-JP"/>
        </w:rPr>
      </w:pPr>
    </w:p>
    <w:p w14:paraId="76324500" w14:textId="77777777" w:rsidR="00210A16" w:rsidRDefault="00210A16" w:rsidP="00E53EA9">
      <w:r>
        <w:t xml:space="preserve">In summary, </w:t>
      </w:r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nn.Conv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2d</w:t>
      </w:r>
      <w:r>
        <w:t xml:space="preserve"> is primarily used for </w:t>
      </w:r>
      <w:proofErr w:type="spellStart"/>
      <w:r>
        <w:t>downsampling</w:t>
      </w:r>
      <w:proofErr w:type="spellEnd"/>
      <w:r>
        <w:t xml:space="preserve"> or feature extraction, while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nn.ConvTranspose2d</w:t>
      </w:r>
      <w:r>
        <w:t xml:space="preserve"> is used for </w:t>
      </w:r>
      <w:proofErr w:type="spellStart"/>
      <w:r>
        <w:t>upsampling</w:t>
      </w:r>
      <w:proofErr w:type="spellEnd"/>
      <w:r>
        <w:t xml:space="preserve"> or generating new data. They serve different purposes in the network architecture, with </w:t>
      </w:r>
      <w:proofErr w:type="gram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nn.ConvTranspose</w:t>
      </w:r>
      <w:proofErr w:type="gramEnd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2d</w:t>
      </w:r>
      <w:r>
        <w:t xml:space="preserve"> typically employed in tasks such as image generation or semantic segmentation, where increasing the spatial dimensions is required.</w:t>
      </w:r>
    </w:p>
    <w:sectPr w:rsidR="00210A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80D92" w14:textId="77777777" w:rsidR="00767AD7" w:rsidRDefault="00767AD7" w:rsidP="00767AD7">
      <w:r>
        <w:separator/>
      </w:r>
    </w:p>
  </w:endnote>
  <w:endnote w:type="continuationSeparator" w:id="0">
    <w:p w14:paraId="59DBA250" w14:textId="77777777" w:rsidR="00767AD7" w:rsidRDefault="00767AD7" w:rsidP="0076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DEC6C" w14:textId="77777777" w:rsidR="00767AD7" w:rsidRDefault="00767AD7" w:rsidP="00767AD7">
      <w:r>
        <w:separator/>
      </w:r>
    </w:p>
  </w:footnote>
  <w:footnote w:type="continuationSeparator" w:id="0">
    <w:p w14:paraId="5DBBAC16" w14:textId="77777777" w:rsidR="00767AD7" w:rsidRDefault="00767AD7" w:rsidP="0076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73ED8"/>
    <w:multiLevelType w:val="multilevel"/>
    <w:tmpl w:val="34AE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23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16"/>
    <w:rsid w:val="00210A16"/>
    <w:rsid w:val="0066615C"/>
    <w:rsid w:val="00686531"/>
    <w:rsid w:val="00767AD7"/>
    <w:rsid w:val="00C11B06"/>
    <w:rsid w:val="00D67D22"/>
    <w:rsid w:val="00E53EA9"/>
    <w:rsid w:val="00EA1044"/>
    <w:rsid w:val="00F9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7C7FC2"/>
  <w15:chartTrackingRefBased/>
  <w15:docId w15:val="{48ABB8FB-04C5-4CF3-8340-63C1D9DD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10A1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210A16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10A16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67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7A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7A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7A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 李</cp:lastModifiedBy>
  <cp:revision>5</cp:revision>
  <dcterms:created xsi:type="dcterms:W3CDTF">2023-05-30T04:04:00Z</dcterms:created>
  <dcterms:modified xsi:type="dcterms:W3CDTF">2024-06-18T06:30:00Z</dcterms:modified>
</cp:coreProperties>
</file>