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Aptos Display" w:hAnsi="Aptos Display"/>
          <w:b/>
          <w:color w:val="2F75B5"/>
          <w:sz w:val="24"/>
        </w:rPr>
        <w:t>QUICK START</w:t>
      </w:r>
    </w:p>
    <w:p>
      <w:pPr>
        <w:pStyle w:val="Title"/>
        <w:spacing w:after="60"/>
      </w:pPr>
      <w:r>
        <w:t>Agent BB Excel Parsers</w:t>
      </w:r>
    </w:p>
    <w:p>
      <w:pPr>
        <w:pStyle w:val="Subtitle"/>
        <w:spacing w:after="280"/>
      </w:pPr>
      <w:r>
        <w:t>Standalone Windows 11 tools for generating template metadata workbooks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3"/>
            <w:shd w:fill="2F75B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432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 xml:space="preserve">Included files: </w:t>
            </w:r>
            <w:r>
              <w:rPr>
                <w:rFonts w:ascii="Aptos" w:hAnsi="Aptos"/>
                <w:sz w:val="19"/>
              </w:rPr>
              <w:t>parse_excel_templates.py processes one workbook. parse_agent_bb_directory.py processes multiple workbooks. Keep both files together.</w:t>
            </w:r>
          </w:p>
        </w:tc>
      </w:tr>
    </w:tbl>
    <w:p>
      <w:pPr>
        <w:spacing w:after="0"/>
      </w:pPr>
    </w:p>
    <w:p>
      <w:pPr>
        <w:pStyle w:val="Heading1"/>
      </w:pPr>
      <w:r>
        <w:t>1. Setup</w:t>
      </w:r>
    </w:p>
    <w:p>
      <w:pPr>
        <w:pStyle w:val="ListBullet"/>
        <w:spacing w:after="60"/>
      </w:pPr>
      <w:r>
        <w:t>Windows 11</w:t>
      </w:r>
    </w:p>
    <w:p>
      <w:pPr>
        <w:pStyle w:val="ListBullet"/>
        <w:spacing w:after="60"/>
      </w:pPr>
      <w:r>
        <w:t>Python 3 with the py launcher</w:t>
      </w:r>
    </w:p>
    <w:p>
      <w:pPr>
        <w:pStyle w:val="ListBullet"/>
        <w:spacing w:after="60"/>
      </w:pPr>
      <w:r>
        <w:t>openpyxl</w:t>
      </w:r>
    </w:p>
    <w:p>
      <w:pPr>
        <w:spacing w:after="60"/>
      </w:pPr>
      <w:r>
        <w:t>Open PowerShell or Windows Terminal and install the Excel package: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1F1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scadia Mono" w:hAnsi="Cascadia Mono"/>
                <w:color w:val="F2F2F2"/>
                <w:sz w:val="17"/>
              </w:rPr>
              <w:t>py -3 -m pip install openpyxl</w:t>
            </w:r>
          </w:p>
        </w:tc>
      </w:tr>
    </w:tbl>
    <w:p>
      <w:pPr>
        <w:spacing w:after="0"/>
      </w:pPr>
    </w:p>
    <w:p>
      <w:r>
        <w:t>Keep the two Python files in the same location.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3"/>
            <w:shd w:fill="2F75B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432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 xml:space="preserve">Standalone operation: </w:t>
            </w:r>
            <w:r>
              <w:rPr>
                <w:rFonts w:ascii="Aptos" w:hAnsi="Aptos"/>
                <w:sz w:val="19"/>
              </w:rPr>
              <w:t>The parsers use field mappings built into the Python code. They do not connect to an external application or service.</w:t>
            </w:r>
          </w:p>
        </w:tc>
      </w:tr>
    </w:tbl>
    <w:p>
      <w:pPr>
        <w:spacing w:after="0"/>
      </w:pPr>
    </w:p>
    <w:p>
      <w:pPr>
        <w:pStyle w:val="Heading1"/>
      </w:pPr>
      <w:r>
        <w:t>2. Process one workbook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1F1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scadia Mono" w:hAnsi="Cascadia Mono"/>
                <w:color w:val="F2F2F2"/>
                <w:sz w:val="17"/>
              </w:rPr>
              <w:t>py -3 parse_excel_templates.py "C:\path\to\workbook.xlsx"</w:t>
            </w:r>
          </w:p>
        </w:tc>
      </w:tr>
    </w:tbl>
    <w:p>
      <w:pPr>
        <w:spacing w:after="0"/>
      </w:pPr>
    </w:p>
    <w:p>
      <w:pPr>
        <w:pStyle w:val="Heading2"/>
      </w:pPr>
      <w:r>
        <w:t>Result</w:t>
      </w:r>
    </w:p>
    <w:p>
      <w:pPr>
        <w:pStyle w:val="ListBullet"/>
        <w:spacing w:after="60"/>
      </w:pPr>
      <w:r>
        <w:t>The source workbook is analyzed and is not modified.</w:t>
      </w:r>
    </w:p>
    <w:p>
      <w:pPr>
        <w:pStyle w:val="ListBullet"/>
        <w:spacing w:after="60"/>
      </w:pPr>
      <w:r>
        <w:t>The generated BB-Template-Import-&lt;slug&gt;.xlsx file is saved beside the source workbook.</w:t>
      </w:r>
    </w:p>
    <w:p>
      <w:pPr>
        <w:pStyle w:val="ListBullet"/>
        <w:spacing w:after="60"/>
      </w:pPr>
      <w:r>
        <w:t>The terminal displays detected sheets, headers, groups, unmatched columns, confidence, and review items.</w:t>
      </w:r>
    </w:p>
    <w:p>
      <w:pPr>
        <w:pStyle w:val="ListBullet"/>
        <w:spacing w:after="60"/>
      </w:pPr>
      <w:r>
        <w:t>Exit code 0 means a template was generated. Exit code 1 means no data grid was recognized or the run failed.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3"/>
            <w:shd w:fill="C000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432"/>
            <w:shd w:fill="FCE4D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 xml:space="preserve">Existing output: </w:t>
            </w:r>
            <w:r>
              <w:rPr>
                <w:rFonts w:ascii="Aptos" w:hAnsi="Aptos"/>
                <w:sz w:val="19"/>
              </w:rPr>
              <w:t>A same-named output from an earlier single-file run may be replaced. Rename or move an output that must be retained before rerunning.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Process multiple workbooks</w:t>
      </w:r>
    </w:p>
    <w:p>
      <w:r>
        <w:t>Create one immediate subdirectory for each Agent Bank and place that bank’s source workbooks inside it. The subdirectory name becomes the Agent Bank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1F1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scadia Mono" w:hAnsi="Cascadia Mono"/>
                <w:color w:val="F2F2F2"/>
                <w:sz w:val="17"/>
              </w:rPr>
              <w:t>py -3 parse_agent_bb_directory.py "C:\path\to\input_directory"</w:t>
            </w:r>
          </w:p>
        </w:tc>
      </w:tr>
    </w:tbl>
    <w:p>
      <w:pPr>
        <w:spacing w:after="0"/>
      </w:pPr>
    </w:p>
    <w:p>
      <w:pPr>
        <w:pStyle w:val="Heading2"/>
      </w:pPr>
      <w:r>
        <w:t>Result</w:t>
      </w:r>
    </w:p>
    <w:p>
      <w:pPr>
        <w:pStyle w:val="ListBullet"/>
        <w:spacing w:after="60"/>
      </w:pPr>
      <w:r>
        <w:t>All generated templates are collected in &lt;input_directory&gt;\bb_templates.</w:t>
      </w:r>
    </w:p>
    <w:p>
      <w:pPr>
        <w:pStyle w:val="ListBullet"/>
        <w:spacing w:after="60"/>
      </w:pPr>
      <w:r>
        <w:t>A run_summary.csv file is written in the same output location.</w:t>
      </w:r>
    </w:p>
    <w:p>
      <w:pPr>
        <w:pStyle w:val="ListBullet"/>
        <w:spacing w:after="60"/>
      </w:pPr>
      <w:r>
        <w:t>Existing template names are not overwritten; a numeric suffix such as -1 is added.</w:t>
      </w:r>
    </w:p>
    <w:p>
      <w:pPr>
        <w:pStyle w:val="ListBullet"/>
        <w:spacing w:after="60"/>
      </w:pPr>
      <w:r>
        <w:t>The generated output location is excluded from later batch scans.</w:t>
      </w:r>
    </w:p>
    <w:p>
      <w:pPr>
        <w:pStyle w:val="ListBullet"/>
        <w:spacing w:after="60"/>
      </w:pPr>
      <w:r>
        <w:t>Processing continues when one workbook is skipped or fails.</w:t>
      </w:r>
    </w:p>
    <w:p>
      <w:pPr>
        <w:pStyle w:val="Heading2"/>
      </w:pPr>
      <w:r>
        <w:t>run_summary.csv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676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Agent Bank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Name taken from the source workbook’s parent subdirectory.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Source File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Workbook that was analyzed.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Template Generated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 when a template was created; otherwise NO.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Output File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Generated template filename.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SUCCESS, SKIPPED, or FAILED.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Notes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Reason for a skip/failure or a collision suffix note.</w:t>
            </w:r>
          </w:p>
        </w:tc>
      </w:tr>
    </w:tbl>
    <w:p>
      <w:pPr>
        <w:spacing w:after="0"/>
      </w:pPr>
    </w:p>
    <w:p>
      <w:r>
        <w:t>Exit code 0 means no workbook failed. Skipped workbooks do not cause a nonzero exit code. Exit code 1 means at least one workbook failed or a fatal batch error occurred.</w:t>
      </w:r>
    </w:p>
    <w:p>
      <w:pPr>
        <w:pStyle w:val="Heading1"/>
      </w:pPr>
      <w:r>
        <w:t>4. Review the output</w:t>
      </w:r>
    </w:p>
    <w:p>
      <w:pPr>
        <w:pStyle w:val="ListBullet"/>
        <w:spacing w:after="60"/>
      </w:pPr>
      <w:r>
        <w:t>Confirm the Agent Bank and template slug.</w:t>
      </w:r>
    </w:p>
    <w:p>
      <w:pPr>
        <w:pStyle w:val="ListBullet"/>
        <w:spacing w:after="60"/>
      </w:pPr>
      <w:r>
        <w:t>Confirm the detected tabs and header rows.</w:t>
      </w:r>
    </w:p>
    <w:p>
      <w:pPr>
        <w:pStyle w:val="ListBullet"/>
        <w:spacing w:after="60"/>
      </w:pPr>
      <w:r>
        <w:t>Confirm source columns are mapped correctly.</w:t>
      </w:r>
    </w:p>
    <w:p>
      <w:pPr>
        <w:pStyle w:val="ListBullet"/>
        <w:spacing w:after="60"/>
      </w:pPr>
      <w:r>
        <w:t>Confirm group classifications and skipped metadata rows.</w:t>
      </w:r>
    </w:p>
    <w:p>
      <w:pPr>
        <w:pStyle w:val="ListBullet"/>
        <w:spacing w:after="60"/>
      </w:pPr>
      <w:r>
        <w:t>Confirm legend colors and meanings.</w:t>
      </w:r>
    </w:p>
    <w:p>
      <w:pPr>
        <w:pStyle w:val="ListBullet"/>
        <w:spacing w:after="60"/>
      </w:pPr>
      <w:r>
        <w:t>Resolve review items shown in the terminal.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3"/>
            <w:shd w:fill="F4B18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432"/>
            <w:shd w:fill="FFF2C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 xml:space="preserve">Required: </w:t>
            </w:r>
            <w:r>
              <w:rPr>
                <w:rFonts w:ascii="Aptos" w:hAnsi="Aptos"/>
                <w:sz w:val="19"/>
              </w:rPr>
              <w:t>The generated workbook is an automated proposal and must be reviewed before use.</w:t>
            </w:r>
          </w:p>
        </w:tc>
      </w:tr>
    </w:tbl>
    <w:p>
      <w:pPr>
        <w:spacing w:after="0"/>
      </w:pPr>
    </w:p>
    <w:p>
      <w:pPr>
        <w:pStyle w:val="Heading1"/>
      </w:pPr>
      <w:r>
        <w:t>5. Common errors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96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Message or symptom</w:t>
            </w:r>
          </w:p>
        </w:tc>
        <w:tc>
          <w:tcPr>
            <w:tcW w:type="dxa" w:w="6552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py is not recognized</w:t>
            </w:r>
          </w:p>
        </w:tc>
        <w:tc>
          <w:tcPr>
            <w:tcW w:type="dxa" w:w="65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Install Python 3 for Windows and enable the Python launcher.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openpyxl is 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 py -3 -m pip install openpyxl.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 not found</w:t>
            </w:r>
          </w:p>
        </w:tc>
        <w:tc>
          <w:tcPr>
            <w:tcW w:type="dxa" w:w="65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 the path and quote paths containing spaces.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data grid recognized</w:t>
            </w:r>
          </w:p>
        </w:tc>
        <w:tc>
          <w:tcPr>
            <w:tcW w:type="dxa" w:w="65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Confirm the workbook contains a tabular investor grid with recognizable column headers.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SKIPPED in summary</w:t>
            </w:r>
          </w:p>
        </w:tc>
        <w:tc>
          <w:tcPr>
            <w:tcW w:type="dxa" w:w="65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data grid was recognized; review the source workbook’s headers and layout.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FAILED in summary</w:t>
            </w:r>
          </w:p>
        </w:tc>
        <w:tc>
          <w:tcPr>
            <w:tcW w:type="dxa" w:w="65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Read the Notes value for the error reported while processing that workbook.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 xml:space="preserve">End-user quick guide  |  </w:t>
    </w:r>
    <w:fldChar w:fldCharType="begin"/>
    <w:instrText xml:space="preserve">PAGE</w:instrText>
    <w:fldChar w:fldCharType="separate"/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75B5"/>
        <w:sz w:val="16"/>
      </w:rPr>
      <w:t>AGENT BB EXCEL PARSERS  |  WINDOWS 11 QUICK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BB Excel Parsers — Windows 11 Quick Guide</dc:title>
  <dc:subject>Standalone instructions for the two Python parser files</dc:subject>
  <dc:creator>Agent BB Parser</dc:creator>
  <cp:keywords>Agent BB, Excel parser, Windows 11,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