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94"/>
        <w:gridCol w:w="1254"/>
        <w:gridCol w:w="961"/>
        <w:gridCol w:w="1499"/>
        <w:gridCol w:w="1976"/>
      </w:tblGrid>
      <w:tr w:rsidR="00A322E1">
        <w:trPr>
          <w:cantSplit/>
          <w:tblHeader/>
          <w:jc w:val="center"/>
        </w:trPr>
        <w:tc>
          <w:tcPr>
            <w:tcW w:w="119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bookmarkStart w:id="0" w:name="_GoBack"/>
            <w:bookmarkEnd w:id="0"/>
            <w:r>
              <w:rPr>
                <w:rFonts w:ascii="Calibri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2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9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outcome_n</w:t>
            </w:r>
            <w:proofErr w:type="spellEnd"/>
          </w:p>
        </w:tc>
        <w:tc>
          <w:tcPr>
            <w:tcW w:w="19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outcome_OR</w:t>
            </w:r>
            <w:proofErr w:type="spellEnd"/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2,077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1,168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2,090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1,174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1.00 (0.88-1.14)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fever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776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436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fever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3,391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1,906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1.00 (0.86-1.18)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chills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3,349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1,877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chills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818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465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1.03 (0.89-1.21)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581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309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3,586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2,033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1.15 (0.96-1.37)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aches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3,750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2,114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aches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417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228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0.93 (0.76-1.14)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vomit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2,075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1,144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vomit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2,092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1,198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1.09 (0.96-1.23)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0-4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765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427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5-9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798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433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0.94 (0.77-1.15)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669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396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1.15 (0.93-1.41)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537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299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0.99 (0.79-1.24)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20-29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793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448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1.03 (0.84-1.26)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30-49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535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307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1.06 (0.85-1.33)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50-69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 65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 30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0.68 (0.40-1.13)</w:t>
            </w:r>
          </w:p>
        </w:tc>
      </w:tr>
      <w:tr w:rsidR="00A322E1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  <w:proofErr w:type="spellEnd"/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70+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  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22E1" w:rsidRDefault="004F7B7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0.52 (0.07-3.19)</w:t>
            </w:r>
          </w:p>
        </w:tc>
      </w:tr>
    </w:tbl>
    <w:p w:rsidR="004F7B7F" w:rsidRDefault="004F7B7F"/>
    <w:sectPr w:rsidR="004F7B7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F7B7F"/>
    <w:rsid w:val="00747CCE"/>
    <w:rsid w:val="007B3E96"/>
    <w:rsid w:val="008F1F48"/>
    <w:rsid w:val="00901463"/>
    <w:rsid w:val="00946CB3"/>
    <w:rsid w:val="00A322E1"/>
    <w:rsid w:val="00AE18EF"/>
    <w:rsid w:val="00AE1BDD"/>
    <w:rsid w:val="00B3547C"/>
    <w:rsid w:val="00B4379D"/>
    <w:rsid w:val="00C27329"/>
    <w:rsid w:val="00C31EEB"/>
    <w:rsid w:val="00F03E5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Lench (Public Health Wales - No. 2 Capital Quarter)</dc:creator>
  <cp:keywords/>
  <dc:description/>
  <cp:lastModifiedBy>Alex Lench (Public Health Wales - No. 2 Capital Quarter)</cp:lastModifiedBy>
  <cp:revision>2</cp:revision>
  <dcterms:created xsi:type="dcterms:W3CDTF">2022-09-23T14:03:00Z</dcterms:created>
  <dcterms:modified xsi:type="dcterms:W3CDTF">2022-09-23T14:03:00Z</dcterms:modified>
  <cp:category/>
</cp:coreProperties>
</file>