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318" w:rsidRDefault="00890318" w:rsidP="00D45697">
      <w:pPr>
        <w:rPr>
          <w:rFonts w:ascii="Arial" w:hAnsi="Arial" w:cs="Arial"/>
          <w:b/>
          <w:color w:val="000080"/>
          <w:sz w:val="16"/>
          <w:szCs w:val="16"/>
        </w:rPr>
      </w:pPr>
    </w:p>
    <w:p w:rsidR="00A32A53" w:rsidRDefault="00036ACB" w:rsidP="00A32A5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Анкета</w:t>
      </w:r>
      <w:r w:rsidR="00A32A53" w:rsidRPr="00A32A53">
        <w:rPr>
          <w:rFonts w:ascii="Arial" w:hAnsi="Arial" w:cs="Arial"/>
          <w:b/>
          <w:sz w:val="24"/>
          <w:szCs w:val="24"/>
        </w:rPr>
        <w:t xml:space="preserve"> для целей FATCA </w:t>
      </w:r>
    </w:p>
    <w:p w:rsidR="00A32A53" w:rsidRPr="00665FC9" w:rsidRDefault="00A32A53" w:rsidP="00A32A53">
      <w:pPr>
        <w:jc w:val="center"/>
        <w:rPr>
          <w:rFonts w:ascii="Arial" w:hAnsi="Arial" w:cs="Arial"/>
          <w:b/>
          <w:color w:val="000080"/>
          <w:sz w:val="24"/>
          <w:szCs w:val="24"/>
        </w:rPr>
      </w:pPr>
      <w:r w:rsidRPr="00665FC9">
        <w:rPr>
          <w:rFonts w:ascii="Arial" w:hAnsi="Arial" w:cs="Arial"/>
          <w:b/>
          <w:sz w:val="24"/>
          <w:szCs w:val="24"/>
        </w:rPr>
        <w:t>(</w:t>
      </w:r>
      <w:r w:rsidRPr="00A32A53">
        <w:rPr>
          <w:rFonts w:ascii="Arial" w:hAnsi="Arial" w:cs="Arial"/>
          <w:b/>
          <w:sz w:val="24"/>
          <w:szCs w:val="24"/>
          <w:lang w:val="en-US"/>
        </w:rPr>
        <w:t>Foreign</w:t>
      </w:r>
      <w:r w:rsidRPr="00665FC9">
        <w:rPr>
          <w:rFonts w:ascii="Arial" w:hAnsi="Arial" w:cs="Arial"/>
          <w:b/>
          <w:sz w:val="24"/>
          <w:szCs w:val="24"/>
        </w:rPr>
        <w:t xml:space="preserve"> </w:t>
      </w:r>
      <w:r w:rsidRPr="00A32A53">
        <w:rPr>
          <w:rFonts w:ascii="Arial" w:hAnsi="Arial" w:cs="Arial"/>
          <w:b/>
          <w:sz w:val="24"/>
          <w:szCs w:val="24"/>
          <w:lang w:val="en-US"/>
        </w:rPr>
        <w:t>Account</w:t>
      </w:r>
      <w:r w:rsidRPr="00665FC9">
        <w:rPr>
          <w:rFonts w:ascii="Arial" w:hAnsi="Arial" w:cs="Arial"/>
          <w:b/>
          <w:sz w:val="24"/>
          <w:szCs w:val="24"/>
        </w:rPr>
        <w:t xml:space="preserve"> </w:t>
      </w:r>
      <w:r w:rsidRPr="00A32A53">
        <w:rPr>
          <w:rFonts w:ascii="Arial" w:hAnsi="Arial" w:cs="Arial"/>
          <w:b/>
          <w:sz w:val="24"/>
          <w:szCs w:val="24"/>
          <w:lang w:val="en-US"/>
        </w:rPr>
        <w:t>Tax</w:t>
      </w:r>
      <w:r w:rsidRPr="00665FC9">
        <w:rPr>
          <w:rFonts w:ascii="Arial" w:hAnsi="Arial" w:cs="Arial"/>
          <w:b/>
          <w:sz w:val="24"/>
          <w:szCs w:val="24"/>
        </w:rPr>
        <w:t xml:space="preserve"> </w:t>
      </w:r>
      <w:r w:rsidRPr="00A32A53">
        <w:rPr>
          <w:rFonts w:ascii="Arial" w:hAnsi="Arial" w:cs="Arial"/>
          <w:b/>
          <w:sz w:val="24"/>
          <w:szCs w:val="24"/>
          <w:lang w:val="en-US"/>
        </w:rPr>
        <w:t>Compliance</w:t>
      </w:r>
      <w:r w:rsidRPr="00665FC9">
        <w:rPr>
          <w:rFonts w:ascii="Arial" w:hAnsi="Arial" w:cs="Arial"/>
          <w:b/>
          <w:sz w:val="24"/>
          <w:szCs w:val="24"/>
        </w:rPr>
        <w:t xml:space="preserve"> </w:t>
      </w:r>
      <w:r w:rsidRPr="00A32A53">
        <w:rPr>
          <w:rFonts w:ascii="Arial" w:hAnsi="Arial" w:cs="Arial"/>
          <w:b/>
          <w:sz w:val="24"/>
          <w:szCs w:val="24"/>
          <w:lang w:val="en-US"/>
        </w:rPr>
        <w:t>Act</w:t>
      </w:r>
      <w:r w:rsidRPr="00665FC9">
        <w:rPr>
          <w:rFonts w:ascii="Arial" w:hAnsi="Arial" w:cs="Arial"/>
          <w:b/>
          <w:sz w:val="24"/>
          <w:szCs w:val="24"/>
        </w:rPr>
        <w:t xml:space="preserve">) </w:t>
      </w:r>
      <w:r w:rsidRPr="00A32A53">
        <w:rPr>
          <w:rFonts w:ascii="Arial" w:hAnsi="Arial" w:cs="Arial"/>
          <w:b/>
          <w:sz w:val="24"/>
          <w:szCs w:val="24"/>
        </w:rPr>
        <w:t>для</w:t>
      </w:r>
      <w:r w:rsidRPr="00665FC9">
        <w:rPr>
          <w:rFonts w:ascii="Arial" w:hAnsi="Arial" w:cs="Arial"/>
          <w:b/>
          <w:sz w:val="24"/>
          <w:szCs w:val="24"/>
        </w:rPr>
        <w:t xml:space="preserve"> </w:t>
      </w:r>
      <w:r w:rsidRPr="00A32A53">
        <w:rPr>
          <w:rFonts w:ascii="Arial" w:hAnsi="Arial" w:cs="Arial"/>
          <w:b/>
          <w:sz w:val="24"/>
          <w:szCs w:val="24"/>
        </w:rPr>
        <w:t>клиентов</w:t>
      </w:r>
      <w:r w:rsidRPr="00665FC9">
        <w:rPr>
          <w:rFonts w:ascii="Arial" w:hAnsi="Arial" w:cs="Arial"/>
          <w:b/>
          <w:sz w:val="24"/>
          <w:szCs w:val="24"/>
        </w:rPr>
        <w:t xml:space="preserve"> – </w:t>
      </w:r>
      <w:r w:rsidRPr="00A32A53">
        <w:rPr>
          <w:rFonts w:ascii="Arial" w:hAnsi="Arial" w:cs="Arial"/>
          <w:b/>
          <w:sz w:val="24"/>
          <w:szCs w:val="24"/>
        </w:rPr>
        <w:t>юридических</w:t>
      </w:r>
      <w:r w:rsidRPr="00665FC9">
        <w:rPr>
          <w:rFonts w:ascii="Arial" w:hAnsi="Arial" w:cs="Arial"/>
          <w:b/>
          <w:sz w:val="24"/>
          <w:szCs w:val="24"/>
        </w:rPr>
        <w:t xml:space="preserve"> </w:t>
      </w:r>
      <w:r w:rsidRPr="00A32A53">
        <w:rPr>
          <w:rFonts w:ascii="Arial" w:hAnsi="Arial" w:cs="Arial"/>
          <w:b/>
          <w:sz w:val="24"/>
          <w:szCs w:val="24"/>
        </w:rPr>
        <w:t>лиц</w:t>
      </w:r>
    </w:p>
    <w:p w:rsidR="00A32A53" w:rsidRPr="00665FC9" w:rsidRDefault="00A32A53" w:rsidP="00A32A53">
      <w:pPr>
        <w:jc w:val="center"/>
        <w:rPr>
          <w:rFonts w:ascii="Arial" w:hAnsi="Arial" w:cs="Arial"/>
          <w:b/>
          <w:color w:val="000080"/>
          <w:sz w:val="16"/>
          <w:szCs w:val="16"/>
        </w:rPr>
      </w:pPr>
    </w:p>
    <w:p w:rsidR="00CB42DB" w:rsidRPr="00172AB1" w:rsidRDefault="00CB42DB" w:rsidP="00D45697">
      <w:pPr>
        <w:ind w:left="6804"/>
        <w:rPr>
          <w:rFonts w:ascii="Arial" w:hAnsi="Arial" w:cs="Arial"/>
          <w:bCs/>
          <w:color w:val="000080"/>
          <w:sz w:val="16"/>
          <w:szCs w:val="16"/>
        </w:rPr>
      </w:pPr>
    </w:p>
    <w:p w:rsidR="00C46094" w:rsidRPr="009B5B73" w:rsidRDefault="00C46094" w:rsidP="00D45697">
      <w:pPr>
        <w:pStyle w:val="31"/>
        <w:rPr>
          <w:rFonts w:cs="Arial"/>
          <w:sz w:val="18"/>
          <w:szCs w:val="18"/>
        </w:rPr>
      </w:pPr>
      <w:r w:rsidRPr="009B5B73">
        <w:rPr>
          <w:rFonts w:cs="Arial"/>
          <w:sz w:val="18"/>
          <w:szCs w:val="18"/>
        </w:rPr>
        <w:t xml:space="preserve">Уважаемый Клиент, </w:t>
      </w:r>
    </w:p>
    <w:p w:rsidR="00B15C94" w:rsidRPr="009B5B73" w:rsidRDefault="00B15C94" w:rsidP="00D45697">
      <w:pPr>
        <w:pStyle w:val="31"/>
        <w:rPr>
          <w:rFonts w:cs="Arial"/>
          <w:sz w:val="18"/>
          <w:szCs w:val="18"/>
        </w:rPr>
      </w:pPr>
    </w:p>
    <w:p w:rsidR="00E94112" w:rsidRPr="009B5B73" w:rsidRDefault="00C46094" w:rsidP="00AD2C8B">
      <w:pPr>
        <w:pStyle w:val="31"/>
        <w:rPr>
          <w:rFonts w:cs="Arial"/>
          <w:sz w:val="18"/>
          <w:szCs w:val="18"/>
        </w:rPr>
      </w:pPr>
      <w:r w:rsidRPr="009B5B73">
        <w:rPr>
          <w:rFonts w:cs="Arial"/>
          <w:sz w:val="18"/>
          <w:szCs w:val="18"/>
        </w:rPr>
        <w:t xml:space="preserve">В данной </w:t>
      </w:r>
      <w:r w:rsidR="009E0147" w:rsidRPr="009B5B73">
        <w:rPr>
          <w:rFonts w:cs="Arial"/>
          <w:sz w:val="18"/>
          <w:szCs w:val="18"/>
        </w:rPr>
        <w:t>Анкете</w:t>
      </w:r>
      <w:r w:rsidRPr="009B5B73">
        <w:rPr>
          <w:rFonts w:cs="Arial"/>
          <w:sz w:val="18"/>
          <w:szCs w:val="18"/>
        </w:rPr>
        <w:t xml:space="preserve"> необходимо заполнить все пункты по порядку, если только в комментариях к пунктам не указано иное.</w:t>
      </w:r>
    </w:p>
    <w:p w:rsidR="00B15C94" w:rsidRPr="009B5B73" w:rsidRDefault="00B15C94" w:rsidP="00D45697">
      <w:pPr>
        <w:pStyle w:val="31"/>
        <w:tabs>
          <w:tab w:val="center" w:pos="4677"/>
        </w:tabs>
        <w:rPr>
          <w:rFonts w:cs="Arial"/>
          <w:sz w:val="18"/>
          <w:szCs w:val="18"/>
        </w:rPr>
      </w:pPr>
    </w:p>
    <w:tbl>
      <w:tblPr>
        <w:tblW w:w="9072" w:type="dxa"/>
        <w:tblCellSpacing w:w="28" w:type="dxa"/>
        <w:tblInd w:w="123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798"/>
        <w:gridCol w:w="6274"/>
      </w:tblGrid>
      <w:tr w:rsidR="00036ACB" w:rsidRPr="00AD2C8B" w:rsidTr="00036ACB">
        <w:trPr>
          <w:cantSplit/>
          <w:trHeight w:val="492"/>
          <w:tblCellSpacing w:w="28" w:type="dxa"/>
        </w:trPr>
        <w:tc>
          <w:tcPr>
            <w:tcW w:w="2714" w:type="dxa"/>
            <w:tcBorders>
              <w:top w:val="single" w:sz="4" w:space="0" w:color="000080"/>
              <w:left w:val="single" w:sz="4" w:space="0" w:color="000080"/>
              <w:bottom w:val="single" w:sz="4" w:space="0" w:color="auto"/>
              <w:right w:val="single" w:sz="4" w:space="0" w:color="auto"/>
            </w:tcBorders>
            <w:vAlign w:val="center"/>
          </w:tcPr>
          <w:p w:rsidR="00036ACB" w:rsidRPr="00AD2C8B" w:rsidRDefault="00036ACB" w:rsidP="00D45697">
            <w:pPr>
              <w:pStyle w:val="31"/>
              <w:rPr>
                <w:rFonts w:cs="Arial"/>
                <w:iCs w:val="0"/>
                <w:sz w:val="18"/>
                <w:szCs w:val="18"/>
              </w:rPr>
            </w:pPr>
            <w:r w:rsidRPr="00AD2C8B">
              <w:rPr>
                <w:rFonts w:cs="Arial"/>
                <w:iCs w:val="0"/>
                <w:sz w:val="18"/>
                <w:szCs w:val="18"/>
              </w:rPr>
              <w:t>Наименование организации</w:t>
            </w:r>
            <w:r w:rsidR="001B093F" w:rsidRPr="00AD2C8B">
              <w:rPr>
                <w:rFonts w:cs="Arial"/>
                <w:iCs w:val="0"/>
                <w:sz w:val="18"/>
                <w:szCs w:val="18"/>
              </w:rPr>
              <w:t xml:space="preserve"> (на русском и английском языках, если имеется)</w:t>
            </w:r>
            <w:r w:rsidRPr="00AD2C8B">
              <w:rPr>
                <w:rFonts w:cs="Arial"/>
                <w:iCs w:val="0"/>
                <w:sz w:val="18"/>
                <w:szCs w:val="18"/>
              </w:rPr>
              <w:t xml:space="preserve">: </w:t>
            </w:r>
          </w:p>
          <w:p w:rsidR="00036ACB" w:rsidRPr="00AD2C8B" w:rsidRDefault="00036ACB" w:rsidP="00D45697">
            <w:pPr>
              <w:pStyle w:val="31"/>
              <w:rPr>
                <w:rFonts w:cs="Arial"/>
                <w:iCs w:val="0"/>
                <w:sz w:val="18"/>
                <w:szCs w:val="18"/>
              </w:rPr>
            </w:pPr>
          </w:p>
          <w:p w:rsidR="00036ACB" w:rsidRPr="00AD2C8B" w:rsidRDefault="00036ACB" w:rsidP="00D456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90" w:type="dxa"/>
            <w:tcBorders>
              <w:top w:val="single" w:sz="4" w:space="0" w:color="000080"/>
              <w:left w:val="single" w:sz="4" w:space="0" w:color="auto"/>
              <w:bottom w:val="single" w:sz="4" w:space="0" w:color="auto"/>
              <w:right w:val="single" w:sz="4" w:space="0" w:color="000080"/>
            </w:tcBorders>
            <w:vAlign w:val="center"/>
          </w:tcPr>
          <w:p w:rsidR="00036ACB" w:rsidRPr="00AD2C8B" w:rsidRDefault="00036ACB">
            <w:pPr>
              <w:rPr>
                <w:rFonts w:ascii="Arial" w:hAnsi="Arial" w:cs="Arial"/>
                <w:sz w:val="18"/>
                <w:szCs w:val="18"/>
              </w:rPr>
            </w:pPr>
          </w:p>
          <w:p w:rsidR="00036ACB" w:rsidRPr="00AD2C8B" w:rsidRDefault="00036ACB">
            <w:pPr>
              <w:rPr>
                <w:rFonts w:ascii="Arial" w:hAnsi="Arial" w:cs="Arial"/>
                <w:sz w:val="18"/>
                <w:szCs w:val="18"/>
              </w:rPr>
            </w:pPr>
          </w:p>
          <w:p w:rsidR="00036ACB" w:rsidRPr="00AD2C8B" w:rsidRDefault="00036ACB" w:rsidP="00036AC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36ACB" w:rsidRPr="00AD2C8B" w:rsidTr="00036ACB">
        <w:trPr>
          <w:cantSplit/>
          <w:trHeight w:val="207"/>
          <w:tblCellSpacing w:w="28" w:type="dxa"/>
        </w:trPr>
        <w:tc>
          <w:tcPr>
            <w:tcW w:w="2714" w:type="dxa"/>
            <w:tcBorders>
              <w:top w:val="single" w:sz="4" w:space="0" w:color="auto"/>
              <w:left w:val="single" w:sz="4" w:space="0" w:color="000080"/>
              <w:bottom w:val="single" w:sz="4" w:space="0" w:color="auto"/>
              <w:right w:val="single" w:sz="4" w:space="0" w:color="auto"/>
            </w:tcBorders>
            <w:vAlign w:val="center"/>
          </w:tcPr>
          <w:p w:rsidR="00036ACB" w:rsidRPr="00AD2C8B" w:rsidRDefault="00036ACB" w:rsidP="00D45697">
            <w:pPr>
              <w:rPr>
                <w:rFonts w:ascii="Arial" w:hAnsi="Arial" w:cs="Arial"/>
                <w:iCs/>
                <w:sz w:val="18"/>
                <w:szCs w:val="18"/>
                <w:lang w:val="en-US"/>
              </w:rPr>
            </w:pPr>
            <w:r w:rsidRPr="00AD2C8B">
              <w:rPr>
                <w:rFonts w:ascii="Arial" w:hAnsi="Arial" w:cs="Arial"/>
                <w:iCs/>
                <w:sz w:val="18"/>
                <w:szCs w:val="18"/>
              </w:rPr>
              <w:t>ИНН (КИО)/</w:t>
            </w:r>
            <w:r w:rsidRPr="00AD2C8B">
              <w:rPr>
                <w:rFonts w:ascii="Arial" w:hAnsi="Arial" w:cs="Arial"/>
                <w:iCs/>
                <w:sz w:val="18"/>
                <w:szCs w:val="18"/>
                <w:lang w:val="en-US"/>
              </w:rPr>
              <w:t>ITIN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80"/>
            </w:tcBorders>
            <w:vAlign w:val="center"/>
          </w:tcPr>
          <w:p w:rsidR="00036ACB" w:rsidRPr="00AD2C8B" w:rsidRDefault="00036ACB" w:rsidP="00036ACB">
            <w:pPr>
              <w:rPr>
                <w:rFonts w:ascii="Arial" w:hAnsi="Arial" w:cs="Arial"/>
                <w:b/>
                <w:iCs/>
                <w:sz w:val="18"/>
                <w:szCs w:val="18"/>
                <w:lang w:val="en-US"/>
              </w:rPr>
            </w:pPr>
          </w:p>
        </w:tc>
      </w:tr>
      <w:tr w:rsidR="00036ACB" w:rsidRPr="00AD2C8B" w:rsidTr="00E13045">
        <w:trPr>
          <w:cantSplit/>
          <w:trHeight w:val="315"/>
          <w:tblCellSpacing w:w="28" w:type="dxa"/>
        </w:trPr>
        <w:tc>
          <w:tcPr>
            <w:tcW w:w="2714" w:type="dxa"/>
            <w:tcBorders>
              <w:top w:val="single" w:sz="4" w:space="0" w:color="auto"/>
              <w:left w:val="single" w:sz="4" w:space="0" w:color="000080"/>
              <w:bottom w:val="single" w:sz="4" w:space="0" w:color="auto"/>
              <w:right w:val="single" w:sz="4" w:space="0" w:color="auto"/>
            </w:tcBorders>
            <w:vAlign w:val="center"/>
          </w:tcPr>
          <w:p w:rsidR="00E13045" w:rsidRPr="00AD2C8B" w:rsidRDefault="00036ACB" w:rsidP="00E13045">
            <w:pPr>
              <w:rPr>
                <w:rFonts w:ascii="Arial" w:hAnsi="Arial" w:cs="Arial"/>
                <w:iCs/>
                <w:sz w:val="18"/>
                <w:szCs w:val="18"/>
              </w:rPr>
            </w:pPr>
            <w:r w:rsidRPr="00AD2C8B">
              <w:rPr>
                <w:rFonts w:ascii="Arial" w:hAnsi="Arial" w:cs="Arial"/>
                <w:iCs/>
                <w:sz w:val="18"/>
                <w:szCs w:val="18"/>
              </w:rPr>
              <w:t>БИК/</w:t>
            </w:r>
            <w:r w:rsidRPr="00AD2C8B">
              <w:rPr>
                <w:rFonts w:ascii="Arial" w:hAnsi="Arial" w:cs="Arial"/>
                <w:iCs/>
                <w:sz w:val="18"/>
                <w:szCs w:val="18"/>
                <w:lang w:val="en-US"/>
              </w:rPr>
              <w:t>SWIFT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80"/>
            </w:tcBorders>
            <w:vAlign w:val="center"/>
          </w:tcPr>
          <w:p w:rsidR="00036ACB" w:rsidRPr="00AD2C8B" w:rsidRDefault="00036ACB" w:rsidP="00036ACB">
            <w:pPr>
              <w:rPr>
                <w:rFonts w:ascii="Arial" w:hAnsi="Arial" w:cs="Arial"/>
                <w:b/>
                <w:iCs/>
                <w:sz w:val="18"/>
                <w:szCs w:val="18"/>
                <w:lang w:val="en-US"/>
              </w:rPr>
            </w:pPr>
          </w:p>
        </w:tc>
      </w:tr>
      <w:tr w:rsidR="00E13045" w:rsidRPr="00AD2C8B" w:rsidTr="00AD2C8B">
        <w:trPr>
          <w:cantSplit/>
          <w:trHeight w:val="371"/>
          <w:tblCellSpacing w:w="28" w:type="dxa"/>
        </w:trPr>
        <w:tc>
          <w:tcPr>
            <w:tcW w:w="2714" w:type="dxa"/>
            <w:tcBorders>
              <w:top w:val="single" w:sz="4" w:space="0" w:color="auto"/>
              <w:left w:val="single" w:sz="4" w:space="0" w:color="000080"/>
              <w:bottom w:val="single" w:sz="4" w:space="0" w:color="auto"/>
              <w:right w:val="single" w:sz="4" w:space="0" w:color="auto"/>
            </w:tcBorders>
            <w:vAlign w:val="center"/>
          </w:tcPr>
          <w:p w:rsidR="00E13045" w:rsidRDefault="00E13045" w:rsidP="00D45697">
            <w:pPr>
              <w:rPr>
                <w:rFonts w:ascii="Arial" w:hAnsi="Arial" w:cs="Arial"/>
                <w:iCs/>
                <w:sz w:val="18"/>
                <w:szCs w:val="18"/>
                <w:lang w:val="en-US"/>
              </w:rPr>
            </w:pPr>
            <w:r w:rsidRPr="00AD2C8B">
              <w:rPr>
                <w:rFonts w:ascii="Arial" w:hAnsi="Arial" w:cs="Arial"/>
                <w:iCs/>
                <w:sz w:val="18"/>
                <w:szCs w:val="18"/>
              </w:rPr>
              <w:t>Юридический адрес</w:t>
            </w:r>
          </w:p>
          <w:p w:rsidR="00E13045" w:rsidRPr="00AD2C8B" w:rsidRDefault="00E13045" w:rsidP="00D45697">
            <w:pPr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80"/>
            </w:tcBorders>
            <w:vAlign w:val="center"/>
          </w:tcPr>
          <w:p w:rsidR="00E13045" w:rsidRPr="00AD2C8B" w:rsidRDefault="00E13045" w:rsidP="00036ACB">
            <w:pPr>
              <w:rPr>
                <w:rFonts w:ascii="Arial" w:hAnsi="Arial" w:cs="Arial"/>
                <w:b/>
                <w:iCs/>
                <w:sz w:val="18"/>
                <w:szCs w:val="18"/>
              </w:rPr>
            </w:pPr>
          </w:p>
          <w:p w:rsidR="00E13045" w:rsidRPr="00AD2C8B" w:rsidRDefault="00E13045" w:rsidP="00036ACB">
            <w:pPr>
              <w:rPr>
                <w:rFonts w:ascii="Arial" w:hAnsi="Arial" w:cs="Arial"/>
                <w:b/>
                <w:iCs/>
                <w:sz w:val="18"/>
                <w:szCs w:val="18"/>
              </w:rPr>
            </w:pPr>
          </w:p>
        </w:tc>
      </w:tr>
      <w:tr w:rsidR="00AD2C8B" w:rsidRPr="00AD2C8B" w:rsidTr="00AD2C8B">
        <w:trPr>
          <w:cantSplit/>
          <w:trHeight w:val="208"/>
          <w:tblCellSpacing w:w="28" w:type="dxa"/>
        </w:trPr>
        <w:tc>
          <w:tcPr>
            <w:tcW w:w="2714" w:type="dxa"/>
            <w:tcBorders>
              <w:top w:val="single" w:sz="4" w:space="0" w:color="auto"/>
              <w:left w:val="single" w:sz="4" w:space="0" w:color="000080"/>
              <w:bottom w:val="single" w:sz="4" w:space="0" w:color="auto"/>
              <w:right w:val="single" w:sz="4" w:space="0" w:color="auto"/>
            </w:tcBorders>
            <w:vAlign w:val="center"/>
          </w:tcPr>
          <w:p w:rsidR="00AD2C8B" w:rsidRDefault="00AD2C8B" w:rsidP="00D45697">
            <w:pPr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Почтовый адрес</w:t>
            </w:r>
          </w:p>
          <w:p w:rsidR="00AD2C8B" w:rsidRPr="00AD2C8B" w:rsidRDefault="00AD2C8B" w:rsidP="00D45697">
            <w:pPr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80"/>
            </w:tcBorders>
            <w:vAlign w:val="center"/>
          </w:tcPr>
          <w:p w:rsidR="00AD2C8B" w:rsidRPr="00AD2C8B" w:rsidRDefault="00AD2C8B" w:rsidP="00036ACB">
            <w:pPr>
              <w:rPr>
                <w:rFonts w:ascii="Arial" w:hAnsi="Arial" w:cs="Arial"/>
                <w:b/>
                <w:iCs/>
                <w:sz w:val="18"/>
                <w:szCs w:val="18"/>
              </w:rPr>
            </w:pPr>
          </w:p>
        </w:tc>
      </w:tr>
      <w:tr w:rsidR="00AD2C8B" w:rsidRPr="00AD2C8B" w:rsidTr="00AD2C8B">
        <w:trPr>
          <w:cantSplit/>
          <w:trHeight w:val="222"/>
          <w:tblCellSpacing w:w="28" w:type="dxa"/>
        </w:trPr>
        <w:tc>
          <w:tcPr>
            <w:tcW w:w="2714" w:type="dxa"/>
            <w:tcBorders>
              <w:top w:val="single" w:sz="4" w:space="0" w:color="auto"/>
              <w:left w:val="single" w:sz="4" w:space="0" w:color="000080"/>
              <w:bottom w:val="single" w:sz="4" w:space="0" w:color="auto"/>
              <w:right w:val="single" w:sz="4" w:space="0" w:color="auto"/>
            </w:tcBorders>
            <w:vAlign w:val="center"/>
          </w:tcPr>
          <w:p w:rsidR="00AD2C8B" w:rsidRDefault="00AD2C8B" w:rsidP="00D45697">
            <w:pPr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Телефон</w:t>
            </w:r>
          </w:p>
          <w:p w:rsidR="00AD2C8B" w:rsidRPr="00AD2C8B" w:rsidRDefault="00AD2C8B" w:rsidP="00D45697">
            <w:pPr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Электронная почта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80"/>
            </w:tcBorders>
            <w:vAlign w:val="center"/>
          </w:tcPr>
          <w:p w:rsidR="00AD2C8B" w:rsidRPr="00AD2C8B" w:rsidRDefault="00AD2C8B" w:rsidP="00036ACB">
            <w:pPr>
              <w:rPr>
                <w:rFonts w:ascii="Arial" w:hAnsi="Arial" w:cs="Arial"/>
                <w:b/>
                <w:iCs/>
                <w:sz w:val="18"/>
                <w:szCs w:val="18"/>
              </w:rPr>
            </w:pPr>
          </w:p>
        </w:tc>
      </w:tr>
      <w:tr w:rsidR="00E13045" w:rsidRPr="00AD2C8B" w:rsidTr="006D4DCE">
        <w:trPr>
          <w:cantSplit/>
          <w:trHeight w:val="812"/>
          <w:tblCellSpacing w:w="28" w:type="dxa"/>
        </w:trPr>
        <w:tc>
          <w:tcPr>
            <w:tcW w:w="2714" w:type="dxa"/>
            <w:tcBorders>
              <w:top w:val="single" w:sz="4" w:space="0" w:color="auto"/>
              <w:left w:val="single" w:sz="4" w:space="0" w:color="000080"/>
              <w:bottom w:val="single" w:sz="4" w:space="0" w:color="auto"/>
              <w:right w:val="single" w:sz="4" w:space="0" w:color="auto"/>
            </w:tcBorders>
            <w:vAlign w:val="center"/>
          </w:tcPr>
          <w:p w:rsidR="00E13045" w:rsidRPr="00AD2C8B" w:rsidRDefault="006D4DCE" w:rsidP="00D45697">
            <w:pPr>
              <w:rPr>
                <w:rFonts w:ascii="Arial" w:hAnsi="Arial" w:cs="Arial"/>
                <w:iCs/>
                <w:sz w:val="18"/>
                <w:szCs w:val="18"/>
              </w:rPr>
            </w:pPr>
            <w:r w:rsidRPr="00AD2C8B">
              <w:rPr>
                <w:rFonts w:ascii="Arial" w:hAnsi="Arial" w:cs="Arial"/>
                <w:iCs/>
                <w:sz w:val="18"/>
                <w:szCs w:val="18"/>
              </w:rPr>
              <w:t>Уполномоченное лицо: ФИО, должность, документ, удостоверяющий полномочия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80"/>
            </w:tcBorders>
            <w:vAlign w:val="center"/>
          </w:tcPr>
          <w:p w:rsidR="00E13045" w:rsidRPr="00AD2C8B" w:rsidRDefault="00E13045" w:rsidP="00036ACB">
            <w:pPr>
              <w:rPr>
                <w:rFonts w:ascii="Arial" w:hAnsi="Arial" w:cs="Arial"/>
                <w:b/>
                <w:iCs/>
                <w:sz w:val="18"/>
                <w:szCs w:val="18"/>
              </w:rPr>
            </w:pPr>
          </w:p>
        </w:tc>
      </w:tr>
    </w:tbl>
    <w:p w:rsidR="00B51002" w:rsidRPr="009B5B73" w:rsidRDefault="00B51002" w:rsidP="00D45697">
      <w:pPr>
        <w:pStyle w:val="31"/>
        <w:rPr>
          <w:b/>
          <w:sz w:val="18"/>
          <w:szCs w:val="18"/>
        </w:rPr>
      </w:pPr>
    </w:p>
    <w:p w:rsidR="009E0147" w:rsidRPr="009B5B73" w:rsidRDefault="009E0147" w:rsidP="00D45697">
      <w:pPr>
        <w:pStyle w:val="31"/>
        <w:rPr>
          <w:b/>
          <w:sz w:val="18"/>
          <w:szCs w:val="18"/>
        </w:rPr>
      </w:pPr>
    </w:p>
    <w:p w:rsidR="00C633BB" w:rsidRPr="009B5B73" w:rsidRDefault="00C633BB" w:rsidP="00D45697">
      <w:pPr>
        <w:rPr>
          <w:rFonts w:ascii="Arial" w:hAnsi="Arial" w:cs="Arial"/>
          <w:sz w:val="18"/>
          <w:szCs w:val="18"/>
        </w:rPr>
      </w:pPr>
      <w:r w:rsidRPr="009B5B73">
        <w:rPr>
          <w:rFonts w:ascii="Arial" w:hAnsi="Arial" w:cs="Arial"/>
          <w:b/>
          <w:sz w:val="18"/>
          <w:szCs w:val="18"/>
        </w:rPr>
        <w:t xml:space="preserve">ЧАСТЬ 1: </w:t>
      </w:r>
      <w:r w:rsidR="00AE56CC" w:rsidRPr="009B5B73">
        <w:rPr>
          <w:rFonts w:ascii="Arial" w:hAnsi="Arial" w:cs="Arial"/>
          <w:b/>
          <w:sz w:val="18"/>
          <w:szCs w:val="18"/>
        </w:rPr>
        <w:t xml:space="preserve">ВИД </w:t>
      </w:r>
      <w:r w:rsidRPr="009B5B73">
        <w:rPr>
          <w:rFonts w:ascii="Arial" w:hAnsi="Arial" w:cs="Arial"/>
          <w:b/>
          <w:sz w:val="18"/>
          <w:szCs w:val="18"/>
        </w:rPr>
        <w:t>ДЕЯТЕЛЬНОСТ</w:t>
      </w:r>
      <w:r w:rsidR="00C463A5" w:rsidRPr="009B5B73">
        <w:rPr>
          <w:rFonts w:ascii="Arial" w:hAnsi="Arial" w:cs="Arial"/>
          <w:b/>
          <w:sz w:val="18"/>
          <w:szCs w:val="18"/>
        </w:rPr>
        <w:t>И</w:t>
      </w:r>
      <w:r w:rsidRPr="009B5B73">
        <w:rPr>
          <w:rFonts w:ascii="Arial" w:hAnsi="Arial" w:cs="Arial"/>
          <w:b/>
          <w:sz w:val="18"/>
          <w:szCs w:val="18"/>
        </w:rPr>
        <w:t xml:space="preserve"> ОРГАНИЗАЦИИ</w:t>
      </w:r>
    </w:p>
    <w:p w:rsidR="009E0147" w:rsidRPr="009B5B73" w:rsidRDefault="009E0147" w:rsidP="00D45697">
      <w:pPr>
        <w:pStyle w:val="31"/>
        <w:rPr>
          <w:b/>
          <w:sz w:val="18"/>
          <w:szCs w:val="18"/>
        </w:rPr>
      </w:pPr>
    </w:p>
    <w:tbl>
      <w:tblPr>
        <w:tblW w:w="9072" w:type="dxa"/>
        <w:tblCellSpacing w:w="28" w:type="dxa"/>
        <w:tblInd w:w="123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072"/>
      </w:tblGrid>
      <w:tr w:rsidR="00AE56CC" w:rsidRPr="009B5B73" w:rsidTr="005370D8">
        <w:trPr>
          <w:cantSplit/>
          <w:trHeight w:val="340"/>
          <w:tblCellSpacing w:w="28" w:type="dxa"/>
        </w:trPr>
        <w:tc>
          <w:tcPr>
            <w:tcW w:w="8960" w:type="dxa"/>
            <w:vAlign w:val="center"/>
          </w:tcPr>
          <w:p w:rsidR="00AE56CC" w:rsidRPr="00665FC9" w:rsidRDefault="003D550C" w:rsidP="00D45697">
            <w:pPr>
              <w:rPr>
                <w:rFonts w:ascii="Arial" w:hAnsi="Arial" w:cs="Arial"/>
                <w:sz w:val="18"/>
                <w:szCs w:val="18"/>
              </w:rPr>
            </w:pPr>
            <w:r w:rsidRPr="009B5B73">
              <w:rPr>
                <w:rFonts w:ascii="Arial" w:hAnsi="Arial" w:cs="Arial"/>
                <w:sz w:val="18"/>
                <w:szCs w:val="18"/>
              </w:rPr>
              <w:t xml:space="preserve">1. Укажите, имеет ли </w:t>
            </w:r>
            <w:r w:rsidR="00946438" w:rsidRPr="009B5B73">
              <w:rPr>
                <w:rFonts w:ascii="Arial" w:hAnsi="Arial" w:cs="Arial"/>
                <w:sz w:val="18"/>
                <w:szCs w:val="18"/>
              </w:rPr>
              <w:t xml:space="preserve">Ваша </w:t>
            </w:r>
            <w:r w:rsidR="00AE56CC" w:rsidRPr="009B5B73">
              <w:rPr>
                <w:rFonts w:ascii="Arial" w:hAnsi="Arial" w:cs="Arial"/>
                <w:sz w:val="18"/>
                <w:szCs w:val="18"/>
              </w:rPr>
              <w:t>организация лицензию</w:t>
            </w:r>
            <w:r w:rsidR="00C32840" w:rsidRPr="009B5B73">
              <w:rPr>
                <w:rFonts w:ascii="Arial" w:hAnsi="Arial" w:cs="Arial"/>
                <w:sz w:val="18"/>
                <w:szCs w:val="18"/>
              </w:rPr>
              <w:t xml:space="preserve"> (или разрешение)</w:t>
            </w:r>
            <w:r w:rsidR="00AE56CC" w:rsidRPr="009B5B73">
              <w:rPr>
                <w:rFonts w:ascii="Arial" w:hAnsi="Arial" w:cs="Arial"/>
                <w:sz w:val="18"/>
                <w:szCs w:val="18"/>
              </w:rPr>
              <w:t xml:space="preserve"> на осуществление </w:t>
            </w:r>
            <w:r w:rsidR="00C32840" w:rsidRPr="009B5B73">
              <w:rPr>
                <w:rFonts w:ascii="Arial" w:hAnsi="Arial" w:cs="Arial"/>
                <w:sz w:val="18"/>
                <w:szCs w:val="18"/>
              </w:rPr>
              <w:t>какого</w:t>
            </w:r>
            <w:r w:rsidR="00946438" w:rsidRPr="009B5B73">
              <w:rPr>
                <w:rFonts w:ascii="Arial" w:hAnsi="Arial" w:cs="Arial"/>
                <w:sz w:val="18"/>
                <w:szCs w:val="18"/>
              </w:rPr>
              <w:t>-</w:t>
            </w:r>
            <w:r w:rsidR="00C32840" w:rsidRPr="009B5B73">
              <w:rPr>
                <w:rFonts w:ascii="Arial" w:hAnsi="Arial" w:cs="Arial"/>
                <w:sz w:val="18"/>
                <w:szCs w:val="18"/>
              </w:rPr>
              <w:t>либо из</w:t>
            </w:r>
            <w:r w:rsidR="00AE56CC" w:rsidRPr="009B5B73">
              <w:rPr>
                <w:rFonts w:ascii="Arial" w:hAnsi="Arial" w:cs="Arial"/>
                <w:sz w:val="18"/>
                <w:szCs w:val="18"/>
              </w:rPr>
              <w:t xml:space="preserve"> следующих видов деятельности:</w:t>
            </w:r>
          </w:p>
          <w:p w:rsidR="00036ACB" w:rsidRPr="00665FC9" w:rsidRDefault="00036ACB" w:rsidP="00D45697">
            <w:pPr>
              <w:rPr>
                <w:rFonts w:ascii="Arial" w:hAnsi="Arial" w:cs="Arial"/>
                <w:sz w:val="18"/>
                <w:szCs w:val="18"/>
              </w:rPr>
            </w:pPr>
          </w:p>
          <w:p w:rsidR="00AE56CC" w:rsidRPr="009B5B73" w:rsidRDefault="0058041E" w:rsidP="00D45697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9B5B7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32840" w:rsidRPr="009B5B73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D2FDB">
              <w:rPr>
                <w:rFonts w:ascii="Arial" w:hAnsi="Arial" w:cs="Arial"/>
                <w:sz w:val="18"/>
                <w:szCs w:val="18"/>
              </w:rPr>
            </w:r>
            <w:r w:rsidR="00FD2FD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B5B73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C32840" w:rsidRPr="009B5B7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36ACB" w:rsidRPr="009B5B73">
              <w:rPr>
                <w:rFonts w:ascii="Arial" w:hAnsi="Arial" w:cs="Arial"/>
                <w:sz w:val="18"/>
                <w:szCs w:val="18"/>
              </w:rPr>
              <w:t>банковские операции</w:t>
            </w:r>
          </w:p>
          <w:p w:rsidR="005320A7" w:rsidRPr="009B5B73" w:rsidRDefault="0058041E" w:rsidP="00D45697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9B5B7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20A7" w:rsidRPr="009B5B73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D2FDB">
              <w:rPr>
                <w:rFonts w:ascii="Arial" w:hAnsi="Arial" w:cs="Arial"/>
                <w:sz w:val="18"/>
                <w:szCs w:val="18"/>
              </w:rPr>
            </w:r>
            <w:r w:rsidR="00FD2FD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B5B73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5320A7" w:rsidRPr="009B5B73">
              <w:rPr>
                <w:rFonts w:ascii="Arial" w:hAnsi="Arial" w:cs="Arial"/>
                <w:sz w:val="18"/>
                <w:szCs w:val="18"/>
              </w:rPr>
              <w:t xml:space="preserve"> деятельность специализированного депозитария</w:t>
            </w:r>
          </w:p>
          <w:p w:rsidR="00AE56CC" w:rsidRPr="009B5B73" w:rsidRDefault="0058041E" w:rsidP="00D45697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9B5B7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56CC" w:rsidRPr="009B5B73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D2FDB">
              <w:rPr>
                <w:rFonts w:ascii="Arial" w:hAnsi="Arial" w:cs="Arial"/>
                <w:sz w:val="18"/>
                <w:szCs w:val="18"/>
              </w:rPr>
            </w:r>
            <w:r w:rsidR="00FD2FD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B5B73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AE56CC" w:rsidRPr="009B5B73">
              <w:rPr>
                <w:rFonts w:ascii="Arial" w:hAnsi="Arial" w:cs="Arial"/>
                <w:sz w:val="18"/>
                <w:szCs w:val="18"/>
              </w:rPr>
              <w:t xml:space="preserve"> брокерская деятельность</w:t>
            </w:r>
          </w:p>
          <w:p w:rsidR="00A9482F" w:rsidRPr="009B5B73" w:rsidRDefault="0058041E" w:rsidP="00D45697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9B5B7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9482F" w:rsidRPr="009B5B73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D2FDB">
              <w:rPr>
                <w:rFonts w:ascii="Arial" w:hAnsi="Arial" w:cs="Arial"/>
                <w:sz w:val="18"/>
                <w:szCs w:val="18"/>
              </w:rPr>
            </w:r>
            <w:r w:rsidR="00FD2FD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B5B73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A9482F" w:rsidRPr="009B5B73">
              <w:rPr>
                <w:rFonts w:ascii="Arial" w:hAnsi="Arial" w:cs="Arial"/>
                <w:sz w:val="18"/>
                <w:szCs w:val="18"/>
              </w:rPr>
              <w:t xml:space="preserve"> дилерская деятельность</w:t>
            </w:r>
          </w:p>
          <w:p w:rsidR="005320A7" w:rsidRPr="009B5B73" w:rsidRDefault="0058041E" w:rsidP="005320A7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9B5B7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B0257" w:rsidRPr="009B5B73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D2FDB">
              <w:rPr>
                <w:rFonts w:ascii="Arial" w:hAnsi="Arial" w:cs="Arial"/>
                <w:sz w:val="18"/>
                <w:szCs w:val="18"/>
              </w:rPr>
            </w:r>
            <w:r w:rsidR="00FD2FD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B5B73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5320A7" w:rsidRPr="009B5B73">
              <w:rPr>
                <w:rFonts w:ascii="Arial" w:hAnsi="Arial" w:cs="Arial"/>
                <w:sz w:val="18"/>
                <w:szCs w:val="18"/>
              </w:rPr>
              <w:t xml:space="preserve"> управление ценными бумагами</w:t>
            </w:r>
          </w:p>
          <w:p w:rsidR="00C32840" w:rsidRPr="009B5B73" w:rsidRDefault="0058041E" w:rsidP="005320A7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9B5B7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B0257" w:rsidRPr="009B5B73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D2FDB">
              <w:rPr>
                <w:rFonts w:ascii="Arial" w:hAnsi="Arial" w:cs="Arial"/>
                <w:sz w:val="18"/>
                <w:szCs w:val="18"/>
              </w:rPr>
            </w:r>
            <w:r w:rsidR="00FD2FD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B5B73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5320A7" w:rsidRPr="009B5B73">
              <w:rPr>
                <w:rFonts w:ascii="Arial" w:hAnsi="Arial" w:cs="Arial"/>
                <w:sz w:val="18"/>
                <w:szCs w:val="18"/>
              </w:rPr>
              <w:t xml:space="preserve"> управление инвестиционными фондами, паевыми инвестиционными фондами и негосударственными пенсионными фондами</w:t>
            </w:r>
          </w:p>
          <w:p w:rsidR="005320A7" w:rsidRPr="009B5B73" w:rsidRDefault="0058041E" w:rsidP="005320A7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9B5B7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20A7" w:rsidRPr="009B5B73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D2FDB">
              <w:rPr>
                <w:rFonts w:ascii="Arial" w:hAnsi="Arial" w:cs="Arial"/>
                <w:sz w:val="18"/>
                <w:szCs w:val="18"/>
              </w:rPr>
            </w:r>
            <w:r w:rsidR="00FD2FD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B5B73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5320A7" w:rsidRPr="009B5B73">
              <w:rPr>
                <w:rFonts w:ascii="Arial" w:hAnsi="Arial" w:cs="Arial"/>
                <w:sz w:val="18"/>
                <w:szCs w:val="18"/>
              </w:rPr>
              <w:t xml:space="preserve"> негосударственный пенсионный фонд</w:t>
            </w:r>
          </w:p>
          <w:p w:rsidR="00C32840" w:rsidRPr="009B5B73" w:rsidRDefault="0058041E" w:rsidP="00D45697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9B5B7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32840" w:rsidRPr="009B5B73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D2FDB">
              <w:rPr>
                <w:rFonts w:ascii="Arial" w:hAnsi="Arial" w:cs="Arial"/>
                <w:sz w:val="18"/>
                <w:szCs w:val="18"/>
              </w:rPr>
            </w:r>
            <w:r w:rsidR="00FD2FD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B5B73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C32840" w:rsidRPr="009B5B7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9392B" w:rsidRPr="009B5B73">
              <w:rPr>
                <w:rFonts w:ascii="Arial" w:hAnsi="Arial" w:cs="Arial"/>
                <w:sz w:val="18"/>
                <w:szCs w:val="18"/>
              </w:rPr>
              <w:t>страховая деятельность</w:t>
            </w:r>
          </w:p>
          <w:p w:rsidR="00036ACB" w:rsidRPr="009B5B73" w:rsidRDefault="0058041E" w:rsidP="00036ACB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9B5B7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36ACB" w:rsidRPr="009B5B73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D2FDB">
              <w:rPr>
                <w:rFonts w:ascii="Arial" w:hAnsi="Arial" w:cs="Arial"/>
                <w:sz w:val="18"/>
                <w:szCs w:val="18"/>
              </w:rPr>
            </w:r>
            <w:r w:rsidR="00FD2FD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B5B73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036ACB" w:rsidRPr="009B5B73">
              <w:rPr>
                <w:rFonts w:ascii="Arial" w:hAnsi="Arial" w:cs="Arial"/>
                <w:sz w:val="18"/>
                <w:szCs w:val="18"/>
              </w:rPr>
              <w:t xml:space="preserve"> депозитарная деятельность</w:t>
            </w:r>
          </w:p>
          <w:p w:rsidR="00036ACB" w:rsidRPr="009B5B73" w:rsidRDefault="00036ACB" w:rsidP="00D45697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</w:p>
          <w:p w:rsidR="00AE56CC" w:rsidRPr="009B5B73" w:rsidRDefault="00C32840" w:rsidP="00D4569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B5B73">
              <w:rPr>
                <w:rFonts w:ascii="Arial" w:hAnsi="Arial" w:cs="Arial"/>
                <w:b/>
                <w:sz w:val="18"/>
                <w:szCs w:val="18"/>
              </w:rPr>
              <w:t>Если вы отметили хотя бы один вид лицензий</w:t>
            </w:r>
            <w:r w:rsidR="00946438" w:rsidRPr="009B5B73">
              <w:rPr>
                <w:rFonts w:ascii="Arial" w:hAnsi="Arial" w:cs="Arial"/>
                <w:b/>
                <w:sz w:val="18"/>
                <w:szCs w:val="18"/>
              </w:rPr>
              <w:t>,</w:t>
            </w:r>
            <w:r w:rsidRPr="009B5B7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946438" w:rsidRPr="009B5B73">
              <w:rPr>
                <w:rFonts w:ascii="Arial" w:hAnsi="Arial" w:cs="Arial"/>
                <w:b/>
                <w:sz w:val="18"/>
                <w:szCs w:val="18"/>
              </w:rPr>
              <w:t>заполни</w:t>
            </w:r>
            <w:r w:rsidR="00F07AA0">
              <w:rPr>
                <w:rFonts w:ascii="Arial" w:hAnsi="Arial" w:cs="Arial"/>
                <w:b/>
                <w:sz w:val="18"/>
                <w:szCs w:val="18"/>
              </w:rPr>
              <w:t>те</w:t>
            </w:r>
            <w:r w:rsidR="00946438" w:rsidRPr="009B5B73">
              <w:rPr>
                <w:rFonts w:ascii="Arial" w:hAnsi="Arial" w:cs="Arial"/>
                <w:b/>
                <w:sz w:val="18"/>
                <w:szCs w:val="18"/>
              </w:rPr>
              <w:t xml:space="preserve"> до конца данную ЧАСТЬ 1</w:t>
            </w:r>
            <w:r w:rsidR="00F07AA0">
              <w:rPr>
                <w:rFonts w:ascii="Arial" w:hAnsi="Arial" w:cs="Arial"/>
                <w:b/>
                <w:sz w:val="18"/>
                <w:szCs w:val="18"/>
              </w:rPr>
              <w:t xml:space="preserve"> и</w:t>
            </w:r>
            <w:r w:rsidR="00946438" w:rsidRPr="009B5B7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9B5B73">
              <w:rPr>
                <w:rFonts w:ascii="Arial" w:hAnsi="Arial" w:cs="Arial"/>
                <w:b/>
                <w:sz w:val="18"/>
                <w:szCs w:val="18"/>
              </w:rPr>
              <w:t xml:space="preserve">перейдите к </w:t>
            </w:r>
            <w:r w:rsidR="00946438" w:rsidRPr="009B5B73">
              <w:rPr>
                <w:rFonts w:ascii="Arial" w:hAnsi="Arial" w:cs="Arial"/>
                <w:b/>
                <w:sz w:val="18"/>
                <w:szCs w:val="18"/>
              </w:rPr>
              <w:t xml:space="preserve">ЧАСТИ </w:t>
            </w:r>
            <w:r w:rsidRPr="009B5B73">
              <w:rPr>
                <w:rFonts w:ascii="Arial" w:hAnsi="Arial" w:cs="Arial"/>
                <w:b/>
                <w:sz w:val="18"/>
                <w:szCs w:val="18"/>
              </w:rPr>
              <w:t xml:space="preserve">2 </w:t>
            </w:r>
            <w:r w:rsidR="00EE59EF">
              <w:rPr>
                <w:rFonts w:ascii="Arial" w:hAnsi="Arial" w:cs="Arial"/>
                <w:b/>
                <w:sz w:val="18"/>
                <w:szCs w:val="18"/>
              </w:rPr>
              <w:t>Анкеты</w:t>
            </w:r>
            <w:r w:rsidRPr="009B5B73">
              <w:rPr>
                <w:rFonts w:ascii="Arial" w:hAnsi="Arial" w:cs="Arial"/>
                <w:b/>
                <w:sz w:val="18"/>
                <w:szCs w:val="18"/>
              </w:rPr>
              <w:t xml:space="preserve">, в </w:t>
            </w:r>
            <w:r w:rsidR="00F07AA0">
              <w:rPr>
                <w:rFonts w:ascii="Arial" w:hAnsi="Arial" w:cs="Arial"/>
                <w:b/>
                <w:sz w:val="18"/>
                <w:szCs w:val="18"/>
              </w:rPr>
              <w:t>ином</w:t>
            </w:r>
            <w:r w:rsidRPr="009B5B73">
              <w:rPr>
                <w:rFonts w:ascii="Arial" w:hAnsi="Arial" w:cs="Arial"/>
                <w:b/>
                <w:sz w:val="18"/>
                <w:szCs w:val="18"/>
              </w:rPr>
              <w:t xml:space="preserve"> случае перейдите к </w:t>
            </w:r>
            <w:r w:rsidR="00946438" w:rsidRPr="009B5B73">
              <w:rPr>
                <w:rFonts w:ascii="Arial" w:hAnsi="Arial" w:cs="Arial"/>
                <w:b/>
                <w:sz w:val="18"/>
                <w:szCs w:val="18"/>
              </w:rPr>
              <w:t xml:space="preserve">ЧАСТИ </w:t>
            </w:r>
            <w:r w:rsidRPr="009B5B73">
              <w:rPr>
                <w:rFonts w:ascii="Arial" w:hAnsi="Arial" w:cs="Arial"/>
                <w:b/>
                <w:sz w:val="18"/>
                <w:szCs w:val="18"/>
              </w:rPr>
              <w:t xml:space="preserve">3 </w:t>
            </w:r>
            <w:r w:rsidR="00EE59EF">
              <w:rPr>
                <w:rFonts w:ascii="Arial" w:hAnsi="Arial" w:cs="Arial"/>
                <w:b/>
                <w:sz w:val="18"/>
                <w:szCs w:val="18"/>
              </w:rPr>
              <w:t>Анкеты</w:t>
            </w:r>
            <w:r w:rsidRPr="009B5B73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  <w:p w:rsidR="009E0147" w:rsidRPr="009B5B73" w:rsidRDefault="009E0147" w:rsidP="00D4569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E56CC" w:rsidRPr="009B5B73" w:rsidRDefault="00AE56CC" w:rsidP="00D456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2840" w:rsidRPr="009B5B73" w:rsidTr="00C32840">
        <w:trPr>
          <w:cantSplit/>
          <w:trHeight w:val="340"/>
          <w:tblCellSpacing w:w="28" w:type="dxa"/>
        </w:trPr>
        <w:tc>
          <w:tcPr>
            <w:tcW w:w="8960" w:type="dxa"/>
            <w:vAlign w:val="center"/>
          </w:tcPr>
          <w:p w:rsidR="00946438" w:rsidRPr="009B5B73" w:rsidRDefault="003D550C" w:rsidP="00D45697">
            <w:pPr>
              <w:rPr>
                <w:rFonts w:ascii="Arial" w:hAnsi="Arial" w:cs="Arial"/>
                <w:sz w:val="18"/>
                <w:szCs w:val="18"/>
              </w:rPr>
            </w:pPr>
            <w:r w:rsidRPr="009B5B73">
              <w:rPr>
                <w:rFonts w:ascii="Arial" w:hAnsi="Arial" w:cs="Arial"/>
                <w:sz w:val="18"/>
                <w:szCs w:val="18"/>
              </w:rPr>
              <w:t>2. Является ли</w:t>
            </w:r>
            <w:r w:rsidR="00C32840" w:rsidRPr="009B5B7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46438" w:rsidRPr="009B5B73">
              <w:rPr>
                <w:rFonts w:ascii="Arial" w:hAnsi="Arial" w:cs="Arial"/>
                <w:sz w:val="18"/>
                <w:szCs w:val="18"/>
              </w:rPr>
              <w:t xml:space="preserve">Ваша </w:t>
            </w:r>
            <w:r w:rsidR="00C32840" w:rsidRPr="009B5B73">
              <w:rPr>
                <w:rFonts w:ascii="Arial" w:hAnsi="Arial" w:cs="Arial"/>
                <w:sz w:val="18"/>
                <w:szCs w:val="18"/>
              </w:rPr>
              <w:t xml:space="preserve">организация финансовым институтом для целей </w:t>
            </w:r>
            <w:r w:rsidR="00C32840" w:rsidRPr="009B5B73">
              <w:rPr>
                <w:rFonts w:ascii="Arial" w:hAnsi="Arial" w:cs="Arial"/>
                <w:sz w:val="18"/>
                <w:szCs w:val="18"/>
                <w:lang w:val="en-US"/>
              </w:rPr>
              <w:t>FATCA</w:t>
            </w:r>
            <w:r w:rsidR="00946438" w:rsidRPr="009B5B73">
              <w:rPr>
                <w:rFonts w:ascii="Arial" w:hAnsi="Arial" w:cs="Arial"/>
                <w:sz w:val="18"/>
                <w:szCs w:val="18"/>
              </w:rPr>
              <w:t>?</w:t>
            </w:r>
          </w:p>
          <w:p w:rsidR="00C32840" w:rsidRPr="009B5B73" w:rsidRDefault="00C32840" w:rsidP="00D45697">
            <w:pPr>
              <w:rPr>
                <w:rFonts w:ascii="Arial" w:hAnsi="Arial" w:cs="Arial"/>
                <w:sz w:val="18"/>
                <w:szCs w:val="18"/>
              </w:rPr>
            </w:pPr>
            <w:r w:rsidRPr="009B5B73">
              <w:rPr>
                <w:rFonts w:ascii="Arial" w:hAnsi="Arial" w:cs="Arial"/>
                <w:sz w:val="18"/>
                <w:szCs w:val="18"/>
              </w:rPr>
              <w:t xml:space="preserve">Внимательно ознакомьтесь с описанием организаций, которые относятся к категории финансового института для целей </w:t>
            </w:r>
            <w:r w:rsidRPr="009B5B73">
              <w:rPr>
                <w:rFonts w:ascii="Arial" w:hAnsi="Arial" w:cs="Arial"/>
                <w:sz w:val="18"/>
                <w:szCs w:val="18"/>
                <w:lang w:val="en-US"/>
              </w:rPr>
              <w:t>FATCA</w:t>
            </w:r>
            <w:r w:rsidRPr="009B5B73">
              <w:rPr>
                <w:rFonts w:ascii="Arial" w:hAnsi="Arial" w:cs="Arial"/>
                <w:sz w:val="18"/>
                <w:szCs w:val="18"/>
              </w:rPr>
              <w:t xml:space="preserve"> в </w:t>
            </w:r>
            <w:r w:rsidR="00946438" w:rsidRPr="009B5B73">
              <w:rPr>
                <w:rFonts w:ascii="Arial" w:hAnsi="Arial" w:cs="Arial"/>
                <w:sz w:val="18"/>
                <w:szCs w:val="18"/>
              </w:rPr>
              <w:t xml:space="preserve">Приложении к настоящей </w:t>
            </w:r>
            <w:r w:rsidR="009B0DBC">
              <w:rPr>
                <w:rFonts w:ascii="Arial" w:hAnsi="Arial" w:cs="Arial"/>
                <w:sz w:val="18"/>
                <w:szCs w:val="18"/>
              </w:rPr>
              <w:t>Анкете</w:t>
            </w:r>
            <w:r w:rsidR="00946438" w:rsidRPr="009B5B73"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  <w:p w:rsidR="00C32840" w:rsidRPr="009B5B73" w:rsidRDefault="00C32840" w:rsidP="00D45697">
            <w:pPr>
              <w:rPr>
                <w:rFonts w:ascii="Arial" w:hAnsi="Arial" w:cs="Arial"/>
                <w:sz w:val="18"/>
                <w:szCs w:val="18"/>
              </w:rPr>
            </w:pPr>
          </w:p>
          <w:p w:rsidR="00C32840" w:rsidRPr="009B5B73" w:rsidRDefault="0058041E" w:rsidP="00D45697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9B5B7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32840" w:rsidRPr="009B5B73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D2FDB">
              <w:rPr>
                <w:rFonts w:ascii="Arial" w:hAnsi="Arial" w:cs="Arial"/>
                <w:sz w:val="18"/>
                <w:szCs w:val="18"/>
              </w:rPr>
            </w:r>
            <w:r w:rsidR="00FD2FD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B5B73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C32840" w:rsidRPr="009B5B7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463A5" w:rsidRPr="009B5B73">
              <w:rPr>
                <w:rFonts w:ascii="Arial" w:hAnsi="Arial" w:cs="Arial"/>
                <w:b/>
                <w:sz w:val="18"/>
                <w:szCs w:val="18"/>
              </w:rPr>
              <w:t>НЕТ</w:t>
            </w:r>
          </w:p>
          <w:p w:rsidR="00C32840" w:rsidRPr="009B5B73" w:rsidRDefault="0058041E" w:rsidP="00D45697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9B5B7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9482F" w:rsidRPr="009B5B73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D2FDB">
              <w:rPr>
                <w:rFonts w:ascii="Arial" w:hAnsi="Arial" w:cs="Arial"/>
                <w:sz w:val="18"/>
                <w:szCs w:val="18"/>
              </w:rPr>
            </w:r>
            <w:r w:rsidR="00FD2FD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B5B73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C32840" w:rsidRPr="009B5B7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463A5" w:rsidRPr="009B5B73">
              <w:rPr>
                <w:rFonts w:ascii="Arial" w:hAnsi="Arial" w:cs="Arial"/>
                <w:b/>
                <w:sz w:val="18"/>
                <w:szCs w:val="18"/>
              </w:rPr>
              <w:t>ДА</w:t>
            </w:r>
            <w:r w:rsidR="00946438" w:rsidRPr="009B5B73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C32840" w:rsidRPr="009B5B73" w:rsidRDefault="00C32840" w:rsidP="00452189">
            <w:pPr>
              <w:ind w:left="720" w:firstLine="575"/>
              <w:rPr>
                <w:rFonts w:ascii="Arial" w:hAnsi="Arial" w:cs="Arial"/>
                <w:sz w:val="18"/>
                <w:szCs w:val="18"/>
              </w:rPr>
            </w:pPr>
            <w:r w:rsidRPr="009B5B73">
              <w:rPr>
                <w:rFonts w:ascii="Arial" w:hAnsi="Arial" w:cs="Arial"/>
                <w:sz w:val="18"/>
                <w:szCs w:val="18"/>
              </w:rPr>
              <w:t>Укажите</w:t>
            </w:r>
            <w:r w:rsidR="00C463A5" w:rsidRPr="009B5B7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B5B73">
              <w:rPr>
                <w:rFonts w:ascii="Arial" w:hAnsi="Arial" w:cs="Arial"/>
                <w:sz w:val="18"/>
                <w:szCs w:val="18"/>
              </w:rPr>
              <w:t xml:space="preserve"> вид финансового института:</w:t>
            </w:r>
          </w:p>
          <w:p w:rsidR="00C32840" w:rsidRPr="009B5B73" w:rsidRDefault="00C32840" w:rsidP="00D45697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</w:p>
          <w:p w:rsidR="00C32840" w:rsidRPr="009B5B73" w:rsidRDefault="0058041E" w:rsidP="00946438">
            <w:pPr>
              <w:ind w:left="720" w:firstLine="575"/>
              <w:rPr>
                <w:rFonts w:ascii="Arial" w:hAnsi="Arial" w:cs="Arial"/>
                <w:sz w:val="18"/>
                <w:szCs w:val="18"/>
              </w:rPr>
            </w:pPr>
            <w:r w:rsidRPr="009B5B7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32840" w:rsidRPr="009B5B73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D2FDB">
              <w:rPr>
                <w:rFonts w:ascii="Arial" w:hAnsi="Arial" w:cs="Arial"/>
                <w:sz w:val="18"/>
                <w:szCs w:val="18"/>
              </w:rPr>
            </w:r>
            <w:r w:rsidR="00FD2FD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B5B73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C32840" w:rsidRPr="009B5B73">
              <w:rPr>
                <w:rFonts w:ascii="Arial" w:hAnsi="Arial" w:cs="Arial"/>
                <w:sz w:val="18"/>
                <w:szCs w:val="18"/>
              </w:rPr>
              <w:t xml:space="preserve"> Банковская организация (</w:t>
            </w:r>
            <w:r w:rsidR="00C32840" w:rsidRPr="009B5B73">
              <w:rPr>
                <w:rFonts w:ascii="Arial" w:hAnsi="Arial" w:cs="Arial"/>
                <w:sz w:val="18"/>
                <w:szCs w:val="18"/>
                <w:lang w:val="en-US"/>
              </w:rPr>
              <w:t>depository</w:t>
            </w:r>
            <w:r w:rsidR="00C32840" w:rsidRPr="009B5B7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32840" w:rsidRPr="009B5B73">
              <w:rPr>
                <w:rFonts w:ascii="Arial" w:hAnsi="Arial" w:cs="Arial"/>
                <w:sz w:val="18"/>
                <w:szCs w:val="18"/>
                <w:lang w:val="en-US"/>
              </w:rPr>
              <w:t>institution</w:t>
            </w:r>
            <w:r w:rsidR="00C32840" w:rsidRPr="009B5B73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C32840" w:rsidRPr="009B5B73" w:rsidRDefault="0058041E" w:rsidP="00946438">
            <w:pPr>
              <w:ind w:left="720" w:firstLine="575"/>
              <w:rPr>
                <w:rFonts w:ascii="Arial" w:hAnsi="Arial" w:cs="Arial"/>
                <w:sz w:val="18"/>
                <w:szCs w:val="18"/>
              </w:rPr>
            </w:pPr>
            <w:r w:rsidRPr="009B5B7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32840" w:rsidRPr="009B5B73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D2FDB">
              <w:rPr>
                <w:rFonts w:ascii="Arial" w:hAnsi="Arial" w:cs="Arial"/>
                <w:sz w:val="18"/>
                <w:szCs w:val="18"/>
              </w:rPr>
            </w:r>
            <w:r w:rsidR="00FD2FD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B5B73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C32840" w:rsidRPr="009B5B73">
              <w:rPr>
                <w:rFonts w:ascii="Arial" w:hAnsi="Arial" w:cs="Arial"/>
                <w:sz w:val="18"/>
                <w:szCs w:val="18"/>
              </w:rPr>
              <w:t xml:space="preserve"> Депозитарная организация (</w:t>
            </w:r>
            <w:r w:rsidR="00C32840" w:rsidRPr="009B5B73">
              <w:rPr>
                <w:rFonts w:ascii="Arial" w:hAnsi="Arial" w:cs="Arial"/>
                <w:sz w:val="18"/>
                <w:szCs w:val="18"/>
                <w:lang w:val="en-US"/>
              </w:rPr>
              <w:t>custodial</w:t>
            </w:r>
            <w:r w:rsidR="00C32840" w:rsidRPr="009B5B7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32840" w:rsidRPr="009B5B73">
              <w:rPr>
                <w:rFonts w:ascii="Arial" w:hAnsi="Arial" w:cs="Arial"/>
                <w:sz w:val="18"/>
                <w:szCs w:val="18"/>
                <w:lang w:val="en-US"/>
              </w:rPr>
              <w:t>institution</w:t>
            </w:r>
            <w:r w:rsidR="00C32840" w:rsidRPr="009B5B73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C32840" w:rsidRPr="009B5B73" w:rsidRDefault="0058041E" w:rsidP="00946438">
            <w:pPr>
              <w:ind w:left="720" w:firstLine="575"/>
              <w:rPr>
                <w:rFonts w:ascii="Arial" w:hAnsi="Arial" w:cs="Arial"/>
                <w:sz w:val="18"/>
                <w:szCs w:val="18"/>
              </w:rPr>
            </w:pPr>
            <w:r w:rsidRPr="009B5B7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9482F" w:rsidRPr="009B5B73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D2FDB">
              <w:rPr>
                <w:rFonts w:ascii="Arial" w:hAnsi="Arial" w:cs="Arial"/>
                <w:sz w:val="18"/>
                <w:szCs w:val="18"/>
              </w:rPr>
            </w:r>
            <w:r w:rsidR="00FD2FD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B5B73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C32840" w:rsidRPr="009B5B73">
              <w:rPr>
                <w:rFonts w:ascii="Arial" w:hAnsi="Arial" w:cs="Arial"/>
                <w:sz w:val="18"/>
                <w:szCs w:val="18"/>
              </w:rPr>
              <w:t xml:space="preserve"> Инвестиционная компания (</w:t>
            </w:r>
            <w:r w:rsidR="00C32840" w:rsidRPr="009B5B73">
              <w:rPr>
                <w:rFonts w:ascii="Arial" w:hAnsi="Arial" w:cs="Arial"/>
                <w:sz w:val="18"/>
                <w:szCs w:val="18"/>
                <w:lang w:val="en-US"/>
              </w:rPr>
              <w:t>investment</w:t>
            </w:r>
            <w:r w:rsidR="00C32840" w:rsidRPr="009B5B7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32840" w:rsidRPr="009B5B73">
              <w:rPr>
                <w:rFonts w:ascii="Arial" w:hAnsi="Arial" w:cs="Arial"/>
                <w:sz w:val="18"/>
                <w:szCs w:val="18"/>
                <w:lang w:val="en-US"/>
              </w:rPr>
              <w:t>company</w:t>
            </w:r>
            <w:r w:rsidR="00C32840" w:rsidRPr="009B5B73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C32840" w:rsidRPr="009B5B73" w:rsidRDefault="0058041E" w:rsidP="00946438">
            <w:pPr>
              <w:ind w:left="720" w:firstLine="575"/>
              <w:rPr>
                <w:rFonts w:ascii="Arial" w:hAnsi="Arial" w:cs="Arial"/>
                <w:sz w:val="18"/>
                <w:szCs w:val="18"/>
              </w:rPr>
            </w:pPr>
            <w:r w:rsidRPr="009B5B7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32840" w:rsidRPr="009B5B73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D2FDB">
              <w:rPr>
                <w:rFonts w:ascii="Arial" w:hAnsi="Arial" w:cs="Arial"/>
                <w:sz w:val="18"/>
                <w:szCs w:val="18"/>
              </w:rPr>
            </w:r>
            <w:r w:rsidR="00FD2FD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B5B73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C32840" w:rsidRPr="009B5B73">
              <w:rPr>
                <w:rFonts w:ascii="Arial" w:hAnsi="Arial" w:cs="Arial"/>
                <w:sz w:val="18"/>
                <w:szCs w:val="18"/>
              </w:rPr>
              <w:t xml:space="preserve"> Холдинговая компания (</w:t>
            </w:r>
            <w:r w:rsidR="00C32840" w:rsidRPr="009B5B73">
              <w:rPr>
                <w:rFonts w:ascii="Arial" w:hAnsi="Arial" w:cs="Arial"/>
                <w:sz w:val="18"/>
                <w:szCs w:val="18"/>
                <w:lang w:val="en-US"/>
              </w:rPr>
              <w:t>Holding</w:t>
            </w:r>
            <w:r w:rsidR="00C32840" w:rsidRPr="009B5B7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32840" w:rsidRPr="009B5B73">
              <w:rPr>
                <w:rFonts w:ascii="Arial" w:hAnsi="Arial" w:cs="Arial"/>
                <w:sz w:val="18"/>
                <w:szCs w:val="18"/>
                <w:lang w:val="en-US"/>
              </w:rPr>
              <w:t>company</w:t>
            </w:r>
            <w:r w:rsidR="00C32840" w:rsidRPr="009B5B73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C32840" w:rsidRPr="009B5B73" w:rsidRDefault="0058041E" w:rsidP="00946438">
            <w:pPr>
              <w:ind w:left="720" w:firstLine="575"/>
              <w:rPr>
                <w:rFonts w:ascii="Arial" w:hAnsi="Arial" w:cs="Arial"/>
                <w:sz w:val="18"/>
                <w:szCs w:val="18"/>
              </w:rPr>
            </w:pPr>
            <w:r w:rsidRPr="009B5B7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32840" w:rsidRPr="009B5B73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D2FDB">
              <w:rPr>
                <w:rFonts w:ascii="Arial" w:hAnsi="Arial" w:cs="Arial"/>
                <w:sz w:val="18"/>
                <w:szCs w:val="18"/>
              </w:rPr>
            </w:r>
            <w:r w:rsidR="00FD2FD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B5B73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C32840" w:rsidRPr="009B5B73">
              <w:rPr>
                <w:rFonts w:ascii="Arial" w:hAnsi="Arial" w:cs="Arial"/>
                <w:sz w:val="18"/>
                <w:szCs w:val="18"/>
              </w:rPr>
              <w:t xml:space="preserve"> Казначейская компания (</w:t>
            </w:r>
            <w:r w:rsidR="00C32840" w:rsidRPr="009B5B73">
              <w:rPr>
                <w:rFonts w:ascii="Arial" w:hAnsi="Arial" w:cs="Arial"/>
                <w:sz w:val="18"/>
                <w:szCs w:val="18"/>
                <w:lang w:val="en-US"/>
              </w:rPr>
              <w:t>Treasury</w:t>
            </w:r>
            <w:r w:rsidR="00C32840" w:rsidRPr="009B5B7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32840" w:rsidRPr="009B5B73">
              <w:rPr>
                <w:rFonts w:ascii="Arial" w:hAnsi="Arial" w:cs="Arial"/>
                <w:sz w:val="18"/>
                <w:szCs w:val="18"/>
                <w:lang w:val="en-US"/>
              </w:rPr>
              <w:t>Center</w:t>
            </w:r>
            <w:r w:rsidR="00C32840" w:rsidRPr="009B5B73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C32840" w:rsidRPr="009B5B73" w:rsidRDefault="0058041E" w:rsidP="00946438">
            <w:pPr>
              <w:ind w:left="720" w:firstLine="575"/>
              <w:rPr>
                <w:rFonts w:ascii="Arial" w:hAnsi="Arial" w:cs="Arial"/>
                <w:sz w:val="18"/>
                <w:szCs w:val="18"/>
              </w:rPr>
            </w:pPr>
            <w:r w:rsidRPr="009B5B7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32840" w:rsidRPr="009B5B73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D2FDB">
              <w:rPr>
                <w:rFonts w:ascii="Arial" w:hAnsi="Arial" w:cs="Arial"/>
                <w:sz w:val="18"/>
                <w:szCs w:val="18"/>
              </w:rPr>
            </w:r>
            <w:r w:rsidR="00FD2FD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B5B73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C32840" w:rsidRPr="009B5B73">
              <w:rPr>
                <w:rFonts w:ascii="Arial" w:hAnsi="Arial" w:cs="Arial"/>
                <w:sz w:val="18"/>
                <w:szCs w:val="18"/>
              </w:rPr>
              <w:t xml:space="preserve"> Страховая компания (</w:t>
            </w:r>
            <w:r w:rsidR="00C32840" w:rsidRPr="009B5B73">
              <w:rPr>
                <w:rFonts w:ascii="Arial" w:hAnsi="Arial" w:cs="Arial"/>
                <w:sz w:val="18"/>
                <w:szCs w:val="18"/>
                <w:lang w:val="en-US"/>
              </w:rPr>
              <w:t>Insurance</w:t>
            </w:r>
            <w:r w:rsidR="00C32840" w:rsidRPr="009B5B7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32840" w:rsidRPr="009B5B73">
              <w:rPr>
                <w:rFonts w:ascii="Arial" w:hAnsi="Arial" w:cs="Arial"/>
                <w:sz w:val="18"/>
                <w:szCs w:val="18"/>
                <w:lang w:val="en-US"/>
              </w:rPr>
              <w:t>institution</w:t>
            </w:r>
            <w:r w:rsidR="00C32840" w:rsidRPr="009B5B73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C32840" w:rsidRPr="009B5B73" w:rsidRDefault="00C32840" w:rsidP="00946438">
            <w:pPr>
              <w:ind w:firstLine="575"/>
              <w:rPr>
                <w:rFonts w:ascii="Arial" w:hAnsi="Arial" w:cs="Arial"/>
                <w:sz w:val="18"/>
                <w:szCs w:val="18"/>
              </w:rPr>
            </w:pPr>
          </w:p>
          <w:p w:rsidR="00F23D39" w:rsidRPr="00FA0C1C" w:rsidRDefault="00F23D39" w:rsidP="00D4569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A0C1C">
              <w:rPr>
                <w:rFonts w:ascii="Arial" w:hAnsi="Arial" w:cs="Arial"/>
                <w:b/>
                <w:sz w:val="18"/>
                <w:szCs w:val="18"/>
              </w:rPr>
              <w:t>Если ответ на вопрос «</w:t>
            </w:r>
            <w:r w:rsidR="00C463A5" w:rsidRPr="00FA0C1C">
              <w:rPr>
                <w:rFonts w:ascii="Arial" w:hAnsi="Arial" w:cs="Arial"/>
                <w:b/>
                <w:sz w:val="18"/>
                <w:szCs w:val="18"/>
              </w:rPr>
              <w:t>НЕТ</w:t>
            </w:r>
            <w:r w:rsidRPr="00FA0C1C">
              <w:rPr>
                <w:rFonts w:ascii="Arial" w:hAnsi="Arial" w:cs="Arial"/>
                <w:b/>
                <w:sz w:val="18"/>
                <w:szCs w:val="18"/>
              </w:rPr>
              <w:t>»</w:t>
            </w:r>
            <w:r w:rsidR="00946438" w:rsidRPr="00FA0C1C">
              <w:rPr>
                <w:rFonts w:ascii="Arial" w:hAnsi="Arial" w:cs="Arial"/>
                <w:b/>
                <w:sz w:val="18"/>
                <w:szCs w:val="18"/>
              </w:rPr>
              <w:t>,</w:t>
            </w:r>
            <w:r w:rsidRPr="00FA0C1C">
              <w:rPr>
                <w:rFonts w:ascii="Arial" w:hAnsi="Arial" w:cs="Arial"/>
                <w:b/>
                <w:sz w:val="18"/>
                <w:szCs w:val="18"/>
              </w:rPr>
              <w:t xml:space="preserve"> перейдите к </w:t>
            </w:r>
            <w:r w:rsidR="00946438" w:rsidRPr="00FA0C1C">
              <w:rPr>
                <w:rFonts w:ascii="Arial" w:hAnsi="Arial" w:cs="Arial"/>
                <w:b/>
                <w:sz w:val="18"/>
                <w:szCs w:val="18"/>
              </w:rPr>
              <w:t xml:space="preserve">ЧАСТИ </w:t>
            </w:r>
            <w:r w:rsidRPr="00FA0C1C">
              <w:rPr>
                <w:rFonts w:ascii="Arial" w:hAnsi="Arial" w:cs="Arial"/>
                <w:b/>
                <w:sz w:val="18"/>
                <w:szCs w:val="18"/>
              </w:rPr>
              <w:t>3 данн</w:t>
            </w:r>
            <w:r w:rsidR="00946438" w:rsidRPr="00FA0C1C">
              <w:rPr>
                <w:rFonts w:ascii="Arial" w:hAnsi="Arial" w:cs="Arial"/>
                <w:b/>
                <w:sz w:val="18"/>
                <w:szCs w:val="18"/>
              </w:rPr>
              <w:t>ой</w:t>
            </w:r>
            <w:r w:rsidRPr="00FA0C1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EE59EF" w:rsidRPr="00FA0C1C">
              <w:rPr>
                <w:rFonts w:ascii="Arial" w:hAnsi="Arial" w:cs="Arial"/>
                <w:b/>
                <w:sz w:val="18"/>
                <w:szCs w:val="18"/>
              </w:rPr>
              <w:t>Анкеты</w:t>
            </w:r>
            <w:r w:rsidRPr="00FA0C1C"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</w:p>
          <w:p w:rsidR="00F23D39" w:rsidRPr="009B5B73" w:rsidRDefault="00F23D39" w:rsidP="00D45697">
            <w:pPr>
              <w:rPr>
                <w:rFonts w:ascii="Arial" w:hAnsi="Arial" w:cs="Arial"/>
                <w:sz w:val="18"/>
                <w:szCs w:val="18"/>
              </w:rPr>
            </w:pPr>
            <w:r w:rsidRPr="00FA0C1C">
              <w:rPr>
                <w:rFonts w:ascii="Arial" w:hAnsi="Arial" w:cs="Arial"/>
                <w:b/>
                <w:sz w:val="18"/>
                <w:szCs w:val="18"/>
              </w:rPr>
              <w:t>Если ответ на вопрос «</w:t>
            </w:r>
            <w:r w:rsidR="00C463A5" w:rsidRPr="00FA0C1C">
              <w:rPr>
                <w:rFonts w:ascii="Arial" w:hAnsi="Arial" w:cs="Arial"/>
                <w:b/>
                <w:sz w:val="18"/>
                <w:szCs w:val="18"/>
              </w:rPr>
              <w:t>ДА</w:t>
            </w:r>
            <w:r w:rsidRPr="00FA0C1C">
              <w:rPr>
                <w:rFonts w:ascii="Arial" w:hAnsi="Arial" w:cs="Arial"/>
                <w:b/>
                <w:sz w:val="18"/>
                <w:szCs w:val="18"/>
              </w:rPr>
              <w:t>»</w:t>
            </w:r>
            <w:r w:rsidR="00946438" w:rsidRPr="00FA0C1C">
              <w:rPr>
                <w:rFonts w:ascii="Arial" w:hAnsi="Arial" w:cs="Arial"/>
                <w:b/>
                <w:sz w:val="18"/>
                <w:szCs w:val="18"/>
              </w:rPr>
              <w:t>,</w:t>
            </w:r>
            <w:r w:rsidRPr="00FA0C1C">
              <w:rPr>
                <w:rFonts w:ascii="Arial" w:hAnsi="Arial" w:cs="Arial"/>
                <w:b/>
                <w:sz w:val="18"/>
                <w:szCs w:val="18"/>
              </w:rPr>
              <w:t xml:space="preserve"> перейдите к </w:t>
            </w:r>
            <w:r w:rsidR="00946438" w:rsidRPr="00FA0C1C">
              <w:rPr>
                <w:rFonts w:ascii="Arial" w:hAnsi="Arial" w:cs="Arial"/>
                <w:b/>
                <w:sz w:val="18"/>
                <w:szCs w:val="18"/>
              </w:rPr>
              <w:t xml:space="preserve">ЧАСТИ </w:t>
            </w:r>
            <w:r w:rsidRPr="00FA0C1C">
              <w:rPr>
                <w:rFonts w:ascii="Arial" w:hAnsi="Arial" w:cs="Arial"/>
                <w:b/>
                <w:sz w:val="18"/>
                <w:szCs w:val="18"/>
              </w:rPr>
              <w:t>2 данно</w:t>
            </w:r>
            <w:r w:rsidR="00946438" w:rsidRPr="00FA0C1C">
              <w:rPr>
                <w:rFonts w:ascii="Arial" w:hAnsi="Arial" w:cs="Arial"/>
                <w:b/>
                <w:sz w:val="18"/>
                <w:szCs w:val="18"/>
              </w:rPr>
              <w:t>й</w:t>
            </w:r>
            <w:r w:rsidR="00A9482F" w:rsidRPr="00FA0C1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EE59EF" w:rsidRPr="00FA0C1C">
              <w:rPr>
                <w:rFonts w:ascii="Arial" w:hAnsi="Arial" w:cs="Arial"/>
                <w:b/>
                <w:sz w:val="18"/>
                <w:szCs w:val="18"/>
              </w:rPr>
              <w:t>Анкеты</w:t>
            </w:r>
            <w:r w:rsidRPr="00FA0C1C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Pr="009B5B7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F23D39" w:rsidRPr="009B5B73" w:rsidRDefault="00F23D39" w:rsidP="00D456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633BB" w:rsidRPr="009B5B73" w:rsidRDefault="00C633BB" w:rsidP="00D45697">
      <w:pPr>
        <w:pStyle w:val="31"/>
        <w:rPr>
          <w:b/>
          <w:sz w:val="18"/>
          <w:szCs w:val="18"/>
        </w:rPr>
      </w:pPr>
    </w:p>
    <w:p w:rsidR="00771360" w:rsidRDefault="00771360">
      <w:pPr>
        <w:rPr>
          <w:rFonts w:ascii="Arial" w:hAnsi="Arial"/>
          <w:b/>
          <w:iCs/>
          <w:sz w:val="18"/>
          <w:szCs w:val="18"/>
        </w:rPr>
      </w:pPr>
      <w:r>
        <w:rPr>
          <w:b/>
          <w:sz w:val="18"/>
          <w:szCs w:val="18"/>
        </w:rPr>
        <w:br w:type="page"/>
      </w:r>
    </w:p>
    <w:p w:rsidR="00B51002" w:rsidRPr="001709EF" w:rsidRDefault="00F93854" w:rsidP="00D45697">
      <w:pPr>
        <w:pStyle w:val="31"/>
        <w:rPr>
          <w:sz w:val="18"/>
          <w:szCs w:val="18"/>
          <w:lang w:val="en-US"/>
        </w:rPr>
      </w:pPr>
      <w:r w:rsidRPr="009B5B73">
        <w:rPr>
          <w:b/>
          <w:sz w:val="18"/>
          <w:szCs w:val="18"/>
        </w:rPr>
        <w:lastRenderedPageBreak/>
        <w:t>ЧАСТЬ</w:t>
      </w:r>
      <w:r w:rsidRPr="001709EF">
        <w:rPr>
          <w:b/>
          <w:sz w:val="18"/>
          <w:szCs w:val="18"/>
          <w:lang w:val="en-US"/>
        </w:rPr>
        <w:t xml:space="preserve"> </w:t>
      </w:r>
      <w:proofErr w:type="gramStart"/>
      <w:r w:rsidRPr="001709EF">
        <w:rPr>
          <w:b/>
          <w:sz w:val="18"/>
          <w:szCs w:val="18"/>
          <w:lang w:val="en-US"/>
        </w:rPr>
        <w:t xml:space="preserve">2:  </w:t>
      </w:r>
      <w:r w:rsidR="00252344" w:rsidRPr="009B5B73">
        <w:rPr>
          <w:b/>
          <w:sz w:val="18"/>
          <w:szCs w:val="18"/>
        </w:rPr>
        <w:t>ФИНАНСОВ</w:t>
      </w:r>
      <w:r w:rsidR="00E13045">
        <w:rPr>
          <w:b/>
          <w:sz w:val="18"/>
          <w:szCs w:val="18"/>
        </w:rPr>
        <w:t>ЫЕ</w:t>
      </w:r>
      <w:proofErr w:type="gramEnd"/>
      <w:r w:rsidR="00252344" w:rsidRPr="001709EF">
        <w:rPr>
          <w:b/>
          <w:sz w:val="18"/>
          <w:szCs w:val="18"/>
          <w:lang w:val="en-US"/>
        </w:rPr>
        <w:t xml:space="preserve"> </w:t>
      </w:r>
      <w:r w:rsidR="00E13045">
        <w:rPr>
          <w:b/>
          <w:sz w:val="18"/>
          <w:szCs w:val="18"/>
        </w:rPr>
        <w:t>ОРГАНИЗАЦИИ</w:t>
      </w:r>
      <w:r w:rsidR="001709EF" w:rsidRPr="001709EF">
        <w:rPr>
          <w:b/>
          <w:sz w:val="18"/>
          <w:szCs w:val="18"/>
          <w:lang w:val="en-US"/>
        </w:rPr>
        <w:t xml:space="preserve"> (</w:t>
      </w:r>
      <w:r w:rsidR="001709EF">
        <w:rPr>
          <w:b/>
          <w:sz w:val="18"/>
          <w:szCs w:val="18"/>
          <w:lang w:val="en-US"/>
        </w:rPr>
        <w:t>Foreign Financial Institutions)</w:t>
      </w:r>
    </w:p>
    <w:p w:rsidR="00F23D39" w:rsidRPr="001709EF" w:rsidRDefault="00F23D39" w:rsidP="00D45697">
      <w:pPr>
        <w:tabs>
          <w:tab w:val="left" w:pos="0"/>
        </w:tabs>
        <w:rPr>
          <w:rFonts w:ascii="Arial" w:hAnsi="Arial" w:cs="Arial"/>
          <w:sz w:val="18"/>
          <w:szCs w:val="18"/>
          <w:lang w:val="en-US"/>
        </w:rPr>
      </w:pPr>
    </w:p>
    <w:tbl>
      <w:tblPr>
        <w:tblW w:w="0" w:type="auto"/>
        <w:tblCellSpacing w:w="28" w:type="dxa"/>
        <w:tblInd w:w="123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76"/>
      </w:tblGrid>
      <w:tr w:rsidR="00F23D39" w:rsidRPr="009B5B73" w:rsidTr="00AD2C8B">
        <w:trPr>
          <w:cantSplit/>
          <w:trHeight w:val="7875"/>
          <w:tblCellSpacing w:w="28" w:type="dxa"/>
        </w:trPr>
        <w:tc>
          <w:tcPr>
            <w:tcW w:w="9464" w:type="dxa"/>
          </w:tcPr>
          <w:p w:rsidR="00902304" w:rsidRPr="009B5B73" w:rsidRDefault="00902304" w:rsidP="00D4569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F23D39" w:rsidRPr="009B5B73" w:rsidRDefault="00F813CD" w:rsidP="00D4569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B5B73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  <w:r w:rsidR="00F23D39" w:rsidRPr="009B5B73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r w:rsidR="00F23D39" w:rsidRPr="009B5B73">
              <w:rPr>
                <w:rFonts w:ascii="Arial" w:hAnsi="Arial" w:cs="Arial"/>
                <w:sz w:val="18"/>
                <w:szCs w:val="18"/>
              </w:rPr>
              <w:t>Укажите</w:t>
            </w:r>
            <w:r w:rsidR="00F23D39" w:rsidRPr="009B5B7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F23D39" w:rsidRPr="009B5B73">
              <w:rPr>
                <w:rFonts w:ascii="Arial" w:hAnsi="Arial" w:cs="Arial"/>
                <w:sz w:val="18"/>
                <w:szCs w:val="18"/>
              </w:rPr>
              <w:t>есть</w:t>
            </w:r>
            <w:r w:rsidR="00F23D39" w:rsidRPr="009B5B7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F23D39" w:rsidRPr="009B5B73">
              <w:rPr>
                <w:rFonts w:ascii="Arial" w:hAnsi="Arial" w:cs="Arial"/>
                <w:sz w:val="18"/>
                <w:szCs w:val="18"/>
              </w:rPr>
              <w:t>ли</w:t>
            </w:r>
            <w:r w:rsidR="00F23D39" w:rsidRPr="009B5B7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F23D39" w:rsidRPr="009B5B73">
              <w:rPr>
                <w:rFonts w:ascii="Arial" w:hAnsi="Arial" w:cs="Arial"/>
                <w:sz w:val="18"/>
                <w:szCs w:val="18"/>
              </w:rPr>
              <w:t>у</w:t>
            </w:r>
            <w:r w:rsidR="00F23D39" w:rsidRPr="009B5B7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946438" w:rsidRPr="009B5B73">
              <w:rPr>
                <w:rFonts w:ascii="Arial" w:hAnsi="Arial" w:cs="Arial"/>
                <w:sz w:val="18"/>
                <w:szCs w:val="18"/>
              </w:rPr>
              <w:t>Вашей</w:t>
            </w:r>
            <w:r w:rsidR="00946438" w:rsidRPr="009B5B7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F23D39" w:rsidRPr="009B5B73">
              <w:rPr>
                <w:rFonts w:ascii="Arial" w:hAnsi="Arial" w:cs="Arial"/>
                <w:sz w:val="18"/>
                <w:szCs w:val="18"/>
              </w:rPr>
              <w:t>организации</w:t>
            </w:r>
            <w:r w:rsidR="00F23D39" w:rsidRPr="009B5B7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F23D39" w:rsidRPr="009B5B73">
              <w:rPr>
                <w:rFonts w:ascii="Arial" w:hAnsi="Arial" w:cs="Arial"/>
                <w:b/>
                <w:sz w:val="18"/>
                <w:szCs w:val="18"/>
                <w:lang w:val="en-US"/>
              </w:rPr>
              <w:t>Global Intermediary Identification Number</w:t>
            </w:r>
            <w:r w:rsidR="00F23D39" w:rsidRPr="009B5B73">
              <w:rPr>
                <w:rFonts w:ascii="Arial" w:hAnsi="Arial" w:cs="Arial"/>
                <w:sz w:val="18"/>
                <w:szCs w:val="18"/>
                <w:lang w:val="en-US"/>
              </w:rPr>
              <w:t xml:space="preserve"> (GIIN) </w:t>
            </w:r>
            <w:r w:rsidR="00F23D39" w:rsidRPr="009B5B73">
              <w:rPr>
                <w:rFonts w:ascii="Arial" w:hAnsi="Arial" w:cs="Arial"/>
                <w:sz w:val="18"/>
                <w:szCs w:val="18"/>
              </w:rPr>
              <w:t>для</w:t>
            </w:r>
            <w:r w:rsidR="00F23D39" w:rsidRPr="009B5B7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F23D39" w:rsidRPr="009B5B73">
              <w:rPr>
                <w:rFonts w:ascii="Arial" w:hAnsi="Arial" w:cs="Arial"/>
                <w:sz w:val="18"/>
                <w:szCs w:val="18"/>
              </w:rPr>
              <w:t>целей</w:t>
            </w:r>
            <w:r w:rsidR="00F23D39" w:rsidRPr="009B5B73">
              <w:rPr>
                <w:rFonts w:ascii="Arial" w:hAnsi="Arial" w:cs="Arial"/>
                <w:sz w:val="18"/>
                <w:szCs w:val="18"/>
                <w:lang w:val="en-US"/>
              </w:rPr>
              <w:t xml:space="preserve"> FATCA:</w:t>
            </w:r>
          </w:p>
          <w:p w:rsidR="00F23D39" w:rsidRPr="009B5B73" w:rsidRDefault="00F23D39" w:rsidP="00D4569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F23D39" w:rsidRPr="00665FC9" w:rsidRDefault="0058041E" w:rsidP="00D45697">
            <w:pPr>
              <w:tabs>
                <w:tab w:val="left" w:pos="0"/>
                <w:tab w:val="left" w:pos="5103"/>
                <w:tab w:val="left" w:pos="5529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9B5B7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E0147" w:rsidRPr="009B5B73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D2FDB">
              <w:rPr>
                <w:rFonts w:ascii="Arial" w:hAnsi="Arial" w:cs="Arial"/>
                <w:sz w:val="18"/>
                <w:szCs w:val="18"/>
              </w:rPr>
            </w:r>
            <w:r w:rsidR="00FD2FD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B5B73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F23D39" w:rsidRPr="00665FC9">
              <w:rPr>
                <w:rFonts w:ascii="Arial" w:hAnsi="Arial" w:cs="Arial"/>
                <w:spacing w:val="20"/>
                <w:sz w:val="18"/>
                <w:szCs w:val="18"/>
              </w:rPr>
              <w:t xml:space="preserve"> </w:t>
            </w:r>
            <w:r w:rsidR="00946438" w:rsidRPr="009B5B73">
              <w:rPr>
                <w:rFonts w:ascii="Arial" w:hAnsi="Arial" w:cs="Arial"/>
                <w:b/>
                <w:sz w:val="18"/>
                <w:szCs w:val="18"/>
              </w:rPr>
              <w:t>ДА</w:t>
            </w:r>
          </w:p>
          <w:p w:rsidR="001C6291" w:rsidRPr="009B5B73" w:rsidRDefault="00F23D39" w:rsidP="001C6291">
            <w:pPr>
              <w:ind w:left="55" w:right="213"/>
              <w:rPr>
                <w:sz w:val="18"/>
                <w:szCs w:val="18"/>
              </w:rPr>
            </w:pPr>
            <w:r w:rsidRPr="009B5B73">
              <w:rPr>
                <w:rFonts w:ascii="Arial" w:hAnsi="Arial" w:cs="Arial"/>
                <w:sz w:val="18"/>
                <w:szCs w:val="18"/>
              </w:rPr>
              <w:t>Укажите</w:t>
            </w:r>
            <w:r w:rsidRPr="00665FC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B5B73">
              <w:rPr>
                <w:rFonts w:ascii="Arial" w:hAnsi="Arial" w:cs="Arial"/>
                <w:sz w:val="18"/>
                <w:szCs w:val="18"/>
              </w:rPr>
              <w:t>номер</w:t>
            </w:r>
            <w:r w:rsidRPr="00665FC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B5B73">
              <w:rPr>
                <w:rFonts w:ascii="Arial" w:hAnsi="Arial" w:cs="Arial"/>
                <w:sz w:val="18"/>
                <w:szCs w:val="18"/>
                <w:lang w:val="en-US"/>
              </w:rPr>
              <w:t>GIIN</w:t>
            </w:r>
            <w:r w:rsidRPr="00665FC9">
              <w:rPr>
                <w:rFonts w:ascii="Arial" w:hAnsi="Arial" w:cs="Arial"/>
                <w:sz w:val="18"/>
                <w:szCs w:val="18"/>
              </w:rPr>
              <w:t>:</w:t>
            </w:r>
            <w:r w:rsidR="009E0147" w:rsidRPr="009B5B73">
              <w:rPr>
                <w:rFonts w:ascii="Arial" w:hAnsi="Arial" w:cs="Arial"/>
                <w:sz w:val="18"/>
                <w:szCs w:val="18"/>
              </w:rPr>
              <w:t xml:space="preserve"> ______________________________</w:t>
            </w:r>
          </w:p>
          <w:p w:rsidR="00F23D39" w:rsidRPr="00665FC9" w:rsidRDefault="00F23D39" w:rsidP="00D45697">
            <w:pPr>
              <w:rPr>
                <w:rFonts w:ascii="Arial" w:hAnsi="Arial" w:cs="Arial"/>
                <w:sz w:val="18"/>
                <w:szCs w:val="18"/>
              </w:rPr>
            </w:pPr>
          </w:p>
          <w:p w:rsidR="00F23D39" w:rsidRPr="009B5B73" w:rsidRDefault="00F23D39" w:rsidP="00D45697">
            <w:pPr>
              <w:tabs>
                <w:tab w:val="left" w:pos="709"/>
              </w:tabs>
              <w:spacing w:after="120"/>
              <w:ind w:left="709"/>
              <w:rPr>
                <w:rFonts w:ascii="Arial" w:hAnsi="Arial" w:cs="Arial"/>
                <w:sz w:val="18"/>
                <w:szCs w:val="18"/>
              </w:rPr>
            </w:pPr>
            <w:r w:rsidRPr="009B5B73">
              <w:rPr>
                <w:rFonts w:ascii="Arial" w:hAnsi="Arial" w:cs="Arial"/>
                <w:sz w:val="18"/>
                <w:szCs w:val="18"/>
              </w:rPr>
              <w:t>Укажите статус организации для целей FATCA:</w:t>
            </w:r>
          </w:p>
          <w:p w:rsidR="00F23D39" w:rsidRPr="009B5B73" w:rsidRDefault="00F23D39" w:rsidP="00D45697">
            <w:pPr>
              <w:tabs>
                <w:tab w:val="left" w:pos="1418"/>
                <w:tab w:val="left" w:pos="5103"/>
                <w:tab w:val="left" w:pos="5529"/>
              </w:tabs>
              <w:spacing w:before="60"/>
              <w:ind w:left="709"/>
              <w:rPr>
                <w:rFonts w:ascii="Arial" w:hAnsi="Arial" w:cs="Arial"/>
                <w:sz w:val="18"/>
                <w:szCs w:val="18"/>
              </w:rPr>
            </w:pPr>
            <w:r w:rsidRPr="009B5B73">
              <w:rPr>
                <w:rFonts w:ascii="Arial" w:hAnsi="Arial" w:cs="Arial"/>
                <w:sz w:val="18"/>
                <w:szCs w:val="18"/>
              </w:rPr>
              <w:t xml:space="preserve">1. </w:t>
            </w:r>
            <w:r w:rsidR="0058041E" w:rsidRPr="009B5B7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A68D6" w:rsidRPr="009B5B73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D2FDB">
              <w:rPr>
                <w:rFonts w:ascii="Arial" w:hAnsi="Arial" w:cs="Arial"/>
                <w:sz w:val="18"/>
                <w:szCs w:val="18"/>
              </w:rPr>
            </w:r>
            <w:r w:rsidR="00FD2FD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58041E" w:rsidRPr="009B5B73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B5B73">
              <w:rPr>
                <w:rFonts w:ascii="Arial" w:hAnsi="Arial" w:cs="Arial"/>
                <w:sz w:val="18"/>
                <w:szCs w:val="18"/>
              </w:rPr>
              <w:t xml:space="preserve"> Участвующий </w:t>
            </w:r>
            <w:r w:rsidR="003D550C" w:rsidRPr="009B5B73">
              <w:rPr>
                <w:rFonts w:ascii="Arial" w:hAnsi="Arial" w:cs="Arial"/>
                <w:sz w:val="18"/>
                <w:szCs w:val="18"/>
              </w:rPr>
              <w:t>финансовый институт</w:t>
            </w:r>
            <w:r w:rsidRPr="009B5B73">
              <w:rPr>
                <w:rStyle w:val="af2"/>
                <w:rFonts w:ascii="Arial" w:hAnsi="Arial" w:cs="Arial"/>
                <w:sz w:val="18"/>
                <w:szCs w:val="18"/>
              </w:rPr>
              <w:footnoteReference w:id="2"/>
            </w:r>
            <w:r w:rsidRPr="009B5B73">
              <w:rPr>
                <w:rFonts w:ascii="Arial" w:hAnsi="Arial" w:cs="Arial"/>
                <w:sz w:val="18"/>
                <w:szCs w:val="18"/>
              </w:rPr>
              <w:t xml:space="preserve"> без МС</w:t>
            </w:r>
            <w:r w:rsidRPr="009B5B73">
              <w:rPr>
                <w:rStyle w:val="af2"/>
                <w:rFonts w:ascii="Arial" w:hAnsi="Arial" w:cs="Arial"/>
                <w:sz w:val="18"/>
                <w:szCs w:val="18"/>
              </w:rPr>
              <w:footnoteReference w:id="3"/>
            </w:r>
            <w:r w:rsidRPr="009B5B73"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Pr="009B5B73">
              <w:rPr>
                <w:rFonts w:ascii="Arial" w:hAnsi="Arial" w:cs="Arial"/>
                <w:sz w:val="18"/>
                <w:szCs w:val="18"/>
                <w:lang w:val="en-US"/>
              </w:rPr>
              <w:t>Participating</w:t>
            </w:r>
            <w:r w:rsidRPr="009B5B7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B5B73">
              <w:rPr>
                <w:rFonts w:ascii="Arial" w:hAnsi="Arial" w:cs="Arial"/>
                <w:sz w:val="18"/>
                <w:szCs w:val="18"/>
                <w:lang w:val="en-US"/>
              </w:rPr>
              <w:t>FFI</w:t>
            </w:r>
            <w:r w:rsidRPr="009B5B7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B5B73">
              <w:rPr>
                <w:rFonts w:ascii="Arial" w:hAnsi="Arial" w:cs="Arial"/>
                <w:sz w:val="18"/>
                <w:szCs w:val="18"/>
                <w:lang w:val="en-US"/>
              </w:rPr>
              <w:t>not</w:t>
            </w:r>
            <w:r w:rsidRPr="009B5B7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B5B73">
              <w:rPr>
                <w:rFonts w:ascii="Arial" w:hAnsi="Arial" w:cs="Arial"/>
                <w:sz w:val="18"/>
                <w:szCs w:val="18"/>
                <w:lang w:val="en-US"/>
              </w:rPr>
              <w:t>covered</w:t>
            </w:r>
            <w:r w:rsidRPr="009B5B7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B5B73">
              <w:rPr>
                <w:rFonts w:ascii="Arial" w:hAnsi="Arial" w:cs="Arial"/>
                <w:sz w:val="18"/>
                <w:szCs w:val="18"/>
                <w:lang w:val="en-US"/>
              </w:rPr>
              <w:t>by</w:t>
            </w:r>
            <w:r w:rsidRPr="009B5B7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B5B73">
              <w:rPr>
                <w:rFonts w:ascii="Arial" w:hAnsi="Arial" w:cs="Arial"/>
                <w:sz w:val="18"/>
                <w:szCs w:val="18"/>
                <w:lang w:val="en-US"/>
              </w:rPr>
              <w:t>IGA</w:t>
            </w:r>
            <w:r w:rsidRPr="009B5B73">
              <w:rPr>
                <w:rFonts w:ascii="Arial" w:hAnsi="Arial" w:cs="Arial"/>
                <w:sz w:val="18"/>
                <w:szCs w:val="18"/>
              </w:rPr>
              <w:t>);</w:t>
            </w:r>
          </w:p>
          <w:p w:rsidR="00F23D39" w:rsidRPr="009B5B73" w:rsidRDefault="00F23D39" w:rsidP="00D45697">
            <w:pPr>
              <w:tabs>
                <w:tab w:val="left" w:pos="709"/>
              </w:tabs>
              <w:spacing w:after="120"/>
              <w:ind w:left="709"/>
              <w:rPr>
                <w:rFonts w:ascii="Arial" w:hAnsi="Arial" w:cs="Arial"/>
                <w:sz w:val="18"/>
                <w:szCs w:val="18"/>
              </w:rPr>
            </w:pPr>
            <w:r w:rsidRPr="009B5B73">
              <w:rPr>
                <w:rFonts w:ascii="Arial" w:hAnsi="Arial" w:cs="Arial"/>
                <w:sz w:val="18"/>
                <w:szCs w:val="18"/>
              </w:rPr>
              <w:t xml:space="preserve">2. </w:t>
            </w:r>
            <w:r w:rsidR="0058041E" w:rsidRPr="009B5B7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B5B73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D2FDB">
              <w:rPr>
                <w:rFonts w:ascii="Arial" w:hAnsi="Arial" w:cs="Arial"/>
                <w:sz w:val="18"/>
                <w:szCs w:val="18"/>
              </w:rPr>
            </w:r>
            <w:r w:rsidR="00FD2FD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58041E" w:rsidRPr="009B5B73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B5B7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D550C" w:rsidRPr="009B5B73">
              <w:rPr>
                <w:rFonts w:ascii="Arial" w:hAnsi="Arial" w:cs="Arial"/>
                <w:sz w:val="18"/>
                <w:szCs w:val="18"/>
              </w:rPr>
              <w:t>Финансовый институт</w:t>
            </w:r>
            <w:r w:rsidRPr="009B5B73">
              <w:rPr>
                <w:rFonts w:ascii="Arial" w:hAnsi="Arial" w:cs="Arial"/>
                <w:sz w:val="18"/>
                <w:szCs w:val="18"/>
              </w:rPr>
              <w:t>, предоставляющий информацию в соответствии с МС М1 (</w:t>
            </w:r>
            <w:proofErr w:type="spellStart"/>
            <w:r w:rsidRPr="009B5B73">
              <w:rPr>
                <w:rFonts w:ascii="Arial" w:hAnsi="Arial" w:cs="Arial"/>
                <w:sz w:val="18"/>
                <w:szCs w:val="18"/>
              </w:rPr>
              <w:t>Reporting</w:t>
            </w:r>
            <w:proofErr w:type="spellEnd"/>
            <w:r w:rsidRPr="009B5B7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9B5B73">
              <w:rPr>
                <w:rFonts w:ascii="Arial" w:hAnsi="Arial" w:cs="Arial"/>
                <w:sz w:val="18"/>
                <w:szCs w:val="18"/>
              </w:rPr>
              <w:t>Model</w:t>
            </w:r>
            <w:proofErr w:type="spellEnd"/>
            <w:r w:rsidRPr="009B5B73">
              <w:rPr>
                <w:rFonts w:ascii="Arial" w:hAnsi="Arial" w:cs="Arial"/>
                <w:sz w:val="18"/>
                <w:szCs w:val="18"/>
              </w:rPr>
              <w:t xml:space="preserve"> 1 FFI);</w:t>
            </w:r>
          </w:p>
          <w:p w:rsidR="00F23D39" w:rsidRPr="009B5B73" w:rsidRDefault="00F23D39" w:rsidP="00D45697">
            <w:pPr>
              <w:tabs>
                <w:tab w:val="left" w:pos="709"/>
              </w:tabs>
              <w:spacing w:after="120"/>
              <w:ind w:left="709"/>
              <w:rPr>
                <w:rFonts w:ascii="Arial" w:hAnsi="Arial" w:cs="Arial"/>
                <w:sz w:val="18"/>
                <w:szCs w:val="18"/>
              </w:rPr>
            </w:pPr>
            <w:r w:rsidRPr="009B5B73">
              <w:rPr>
                <w:rFonts w:ascii="Arial" w:hAnsi="Arial" w:cs="Arial"/>
                <w:sz w:val="18"/>
                <w:szCs w:val="18"/>
              </w:rPr>
              <w:t xml:space="preserve">3. </w:t>
            </w:r>
            <w:r w:rsidR="0058041E" w:rsidRPr="009B5B7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B5B73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D2FDB">
              <w:rPr>
                <w:rFonts w:ascii="Arial" w:hAnsi="Arial" w:cs="Arial"/>
                <w:sz w:val="18"/>
                <w:szCs w:val="18"/>
              </w:rPr>
            </w:r>
            <w:r w:rsidR="00FD2FD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58041E" w:rsidRPr="009B5B73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B5B7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D550C" w:rsidRPr="009B5B73">
              <w:rPr>
                <w:rFonts w:ascii="Arial" w:hAnsi="Arial" w:cs="Arial"/>
                <w:sz w:val="18"/>
                <w:szCs w:val="18"/>
              </w:rPr>
              <w:t>Финансовый институт</w:t>
            </w:r>
            <w:r w:rsidRPr="009B5B73">
              <w:rPr>
                <w:rFonts w:ascii="Arial" w:hAnsi="Arial" w:cs="Arial"/>
                <w:sz w:val="18"/>
                <w:szCs w:val="18"/>
              </w:rPr>
              <w:t>, предоставляющий информацию в соответствии с МС М2 (</w:t>
            </w:r>
            <w:proofErr w:type="spellStart"/>
            <w:r w:rsidRPr="009B5B73">
              <w:rPr>
                <w:rFonts w:ascii="Arial" w:hAnsi="Arial" w:cs="Arial"/>
                <w:sz w:val="18"/>
                <w:szCs w:val="18"/>
              </w:rPr>
              <w:t>Reporting</w:t>
            </w:r>
            <w:proofErr w:type="spellEnd"/>
            <w:r w:rsidRPr="009B5B7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9B5B73">
              <w:rPr>
                <w:rFonts w:ascii="Arial" w:hAnsi="Arial" w:cs="Arial"/>
                <w:sz w:val="18"/>
                <w:szCs w:val="18"/>
              </w:rPr>
              <w:t>Model</w:t>
            </w:r>
            <w:proofErr w:type="spellEnd"/>
            <w:r w:rsidRPr="009B5B73">
              <w:rPr>
                <w:rFonts w:ascii="Arial" w:hAnsi="Arial" w:cs="Arial"/>
                <w:sz w:val="18"/>
                <w:szCs w:val="18"/>
              </w:rPr>
              <w:t xml:space="preserve"> 2 FFI);</w:t>
            </w:r>
          </w:p>
          <w:p w:rsidR="00F23D39" w:rsidRPr="009B5B73" w:rsidRDefault="00F23D39" w:rsidP="00D45697">
            <w:pPr>
              <w:tabs>
                <w:tab w:val="left" w:pos="709"/>
              </w:tabs>
              <w:spacing w:after="120"/>
              <w:ind w:left="709"/>
              <w:rPr>
                <w:rFonts w:ascii="Arial" w:hAnsi="Arial" w:cs="Arial"/>
                <w:sz w:val="18"/>
                <w:szCs w:val="18"/>
              </w:rPr>
            </w:pPr>
            <w:r w:rsidRPr="009B5B73">
              <w:rPr>
                <w:rFonts w:ascii="Arial" w:hAnsi="Arial" w:cs="Arial"/>
                <w:sz w:val="18"/>
                <w:szCs w:val="18"/>
              </w:rPr>
              <w:t xml:space="preserve">4. </w:t>
            </w:r>
            <w:r w:rsidR="0058041E" w:rsidRPr="009B5B7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B5B73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D2FDB">
              <w:rPr>
                <w:rFonts w:ascii="Arial" w:hAnsi="Arial" w:cs="Arial"/>
                <w:sz w:val="18"/>
                <w:szCs w:val="18"/>
              </w:rPr>
            </w:r>
            <w:r w:rsidR="00FD2FD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58041E" w:rsidRPr="009B5B73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B5B73">
              <w:rPr>
                <w:rFonts w:ascii="Arial" w:hAnsi="Arial" w:cs="Arial"/>
                <w:sz w:val="18"/>
                <w:szCs w:val="18"/>
              </w:rPr>
              <w:t xml:space="preserve"> Регистрируемый условно участвующий </w:t>
            </w:r>
            <w:r w:rsidR="003D550C" w:rsidRPr="009B5B73">
              <w:rPr>
                <w:rFonts w:ascii="Arial" w:hAnsi="Arial" w:cs="Arial"/>
                <w:sz w:val="18"/>
                <w:szCs w:val="18"/>
              </w:rPr>
              <w:t>финансовый институт</w:t>
            </w:r>
            <w:r w:rsidRPr="009B5B73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9B5B73">
              <w:rPr>
                <w:rFonts w:ascii="Arial" w:hAnsi="Arial" w:cs="Arial"/>
                <w:sz w:val="18"/>
                <w:szCs w:val="18"/>
              </w:rPr>
              <w:t>Re</w:t>
            </w:r>
            <w:r w:rsidR="00F813CD" w:rsidRPr="009B5B73">
              <w:rPr>
                <w:rFonts w:ascii="Arial" w:hAnsi="Arial" w:cs="Arial"/>
                <w:sz w:val="18"/>
                <w:szCs w:val="18"/>
              </w:rPr>
              <w:t>gistered</w:t>
            </w:r>
            <w:proofErr w:type="spellEnd"/>
            <w:r w:rsidR="00F813CD" w:rsidRPr="009B5B7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F813CD" w:rsidRPr="009B5B73">
              <w:rPr>
                <w:rFonts w:ascii="Arial" w:hAnsi="Arial" w:cs="Arial"/>
                <w:sz w:val="18"/>
                <w:szCs w:val="18"/>
              </w:rPr>
              <w:t>deemed</w:t>
            </w:r>
            <w:proofErr w:type="spellEnd"/>
            <w:r w:rsidR="00F813CD" w:rsidRPr="009B5B7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F813CD" w:rsidRPr="009B5B73">
              <w:rPr>
                <w:rFonts w:ascii="Arial" w:hAnsi="Arial" w:cs="Arial"/>
                <w:sz w:val="18"/>
                <w:szCs w:val="18"/>
              </w:rPr>
              <w:t>compliant</w:t>
            </w:r>
            <w:proofErr w:type="spellEnd"/>
            <w:r w:rsidR="00F813CD" w:rsidRPr="009B5B73">
              <w:rPr>
                <w:rFonts w:ascii="Arial" w:hAnsi="Arial" w:cs="Arial"/>
                <w:sz w:val="18"/>
                <w:szCs w:val="18"/>
              </w:rPr>
              <w:t xml:space="preserve"> FFI);</w:t>
            </w:r>
          </w:p>
          <w:p w:rsidR="00F813CD" w:rsidRPr="009B5B73" w:rsidRDefault="00F813CD" w:rsidP="00D45697">
            <w:pPr>
              <w:tabs>
                <w:tab w:val="left" w:pos="709"/>
              </w:tabs>
              <w:spacing w:after="120"/>
              <w:ind w:left="709"/>
              <w:rPr>
                <w:rFonts w:ascii="Arial" w:hAnsi="Arial" w:cs="Arial"/>
                <w:sz w:val="18"/>
                <w:szCs w:val="18"/>
              </w:rPr>
            </w:pPr>
            <w:r w:rsidRPr="009B5B73">
              <w:rPr>
                <w:rFonts w:ascii="Arial" w:hAnsi="Arial" w:cs="Arial"/>
                <w:sz w:val="18"/>
                <w:szCs w:val="18"/>
              </w:rPr>
              <w:t xml:space="preserve">5. </w:t>
            </w:r>
            <w:r w:rsidR="0058041E" w:rsidRPr="009B5B7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B5B73">
              <w:rPr>
                <w:rFonts w:ascii="Arial" w:hAnsi="Arial" w:cs="Arial"/>
                <w:sz w:val="18"/>
                <w:szCs w:val="18"/>
              </w:rPr>
              <w:instrText xml:space="preserve"> </w:instrText>
            </w:r>
            <w:r w:rsidRPr="009B5B73">
              <w:rPr>
                <w:rFonts w:ascii="Arial" w:hAnsi="Arial" w:cs="Arial"/>
                <w:sz w:val="18"/>
                <w:szCs w:val="18"/>
                <w:lang w:val="en-US"/>
              </w:rPr>
              <w:instrText>FORMCHECKBOX</w:instrText>
            </w:r>
            <w:r w:rsidRPr="009B5B73">
              <w:rPr>
                <w:rFonts w:ascii="Arial" w:hAnsi="Arial" w:cs="Arial"/>
                <w:sz w:val="18"/>
                <w:szCs w:val="18"/>
              </w:rPr>
              <w:instrText xml:space="preserve"> </w:instrText>
            </w:r>
            <w:r w:rsidR="00FD2FDB">
              <w:rPr>
                <w:rFonts w:ascii="Arial" w:hAnsi="Arial" w:cs="Arial"/>
                <w:sz w:val="18"/>
                <w:szCs w:val="18"/>
              </w:rPr>
            </w:r>
            <w:r w:rsidR="00FD2FD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58041E" w:rsidRPr="009B5B73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B5B73">
              <w:rPr>
                <w:rFonts w:ascii="Arial" w:hAnsi="Arial" w:cs="Arial"/>
                <w:sz w:val="18"/>
                <w:szCs w:val="18"/>
              </w:rPr>
              <w:t xml:space="preserve"> Спонсируемый </w:t>
            </w:r>
            <w:r w:rsidR="003D550C" w:rsidRPr="009B5B73">
              <w:rPr>
                <w:rFonts w:ascii="Arial" w:hAnsi="Arial" w:cs="Arial"/>
                <w:sz w:val="18"/>
                <w:szCs w:val="18"/>
              </w:rPr>
              <w:t>финансовый институт</w:t>
            </w:r>
            <w:r w:rsidRPr="009B5B73"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Pr="009B5B73">
              <w:rPr>
                <w:rFonts w:ascii="Arial" w:hAnsi="Arial" w:cs="Arial"/>
                <w:sz w:val="18"/>
                <w:szCs w:val="18"/>
                <w:lang w:val="en-US"/>
              </w:rPr>
              <w:t>Sponsored</w:t>
            </w:r>
            <w:r w:rsidRPr="009B5B7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B5B73">
              <w:rPr>
                <w:rFonts w:ascii="Arial" w:hAnsi="Arial" w:cs="Arial"/>
                <w:sz w:val="18"/>
                <w:szCs w:val="18"/>
                <w:lang w:val="en-US"/>
              </w:rPr>
              <w:t>Investment</w:t>
            </w:r>
            <w:r w:rsidRPr="009B5B7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B5B73">
              <w:rPr>
                <w:rFonts w:ascii="Arial" w:hAnsi="Arial" w:cs="Arial"/>
                <w:sz w:val="18"/>
                <w:szCs w:val="18"/>
                <w:lang w:val="en-US"/>
              </w:rPr>
              <w:t>Entity</w:t>
            </w:r>
            <w:r w:rsidRPr="009B5B73">
              <w:rPr>
                <w:rFonts w:ascii="Arial" w:hAnsi="Arial" w:cs="Arial"/>
                <w:sz w:val="18"/>
                <w:szCs w:val="18"/>
              </w:rPr>
              <w:t>)</w:t>
            </w:r>
            <w:r w:rsidR="005317CF" w:rsidRPr="009B5B73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F23D39" w:rsidRPr="009B5B73" w:rsidRDefault="00F23D39" w:rsidP="00D45697">
            <w:pPr>
              <w:tabs>
                <w:tab w:val="left" w:pos="0"/>
              </w:tabs>
              <w:ind w:left="709"/>
              <w:rPr>
                <w:rFonts w:ascii="Arial" w:hAnsi="Arial" w:cs="Arial"/>
                <w:sz w:val="18"/>
                <w:szCs w:val="18"/>
              </w:rPr>
            </w:pPr>
            <w:r w:rsidRPr="009B5B73">
              <w:rPr>
                <w:rFonts w:ascii="Arial" w:hAnsi="Arial" w:cs="Arial"/>
                <w:sz w:val="18"/>
                <w:szCs w:val="18"/>
              </w:rPr>
              <w:t xml:space="preserve">Укажите наименование организации на английском языке, указанное в регистрационной форме по </w:t>
            </w:r>
            <w:r w:rsidRPr="009B5B73">
              <w:rPr>
                <w:rFonts w:ascii="Arial" w:hAnsi="Arial" w:cs="Arial"/>
                <w:sz w:val="18"/>
                <w:szCs w:val="18"/>
                <w:lang w:val="en-US"/>
              </w:rPr>
              <w:t>FATCA</w:t>
            </w:r>
            <w:r w:rsidRPr="009B5B73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5317CF" w:rsidRPr="009B5B73" w:rsidRDefault="005317CF" w:rsidP="00452189">
            <w:pPr>
              <w:ind w:firstLine="728"/>
              <w:rPr>
                <w:rFonts w:ascii="Arial" w:hAnsi="Arial" w:cs="Arial"/>
                <w:sz w:val="18"/>
                <w:szCs w:val="18"/>
              </w:rPr>
            </w:pPr>
          </w:p>
          <w:p w:rsidR="00F813CD" w:rsidRPr="009B5B73" w:rsidRDefault="00F813CD" w:rsidP="00452189">
            <w:pPr>
              <w:ind w:firstLine="728"/>
              <w:rPr>
                <w:sz w:val="18"/>
                <w:szCs w:val="18"/>
              </w:rPr>
            </w:pPr>
            <w:r w:rsidRPr="009B5B73">
              <w:rPr>
                <w:rFonts w:ascii="Arial" w:hAnsi="Arial" w:cs="Arial"/>
                <w:sz w:val="18"/>
                <w:szCs w:val="18"/>
              </w:rPr>
              <w:t>__________________________________________________________________________</w:t>
            </w:r>
            <w:r w:rsidR="00946438" w:rsidRPr="009B5B73">
              <w:rPr>
                <w:rFonts w:ascii="Arial" w:hAnsi="Arial" w:cs="Arial"/>
                <w:sz w:val="18"/>
                <w:szCs w:val="18"/>
              </w:rPr>
              <w:t>____</w:t>
            </w:r>
            <w:r w:rsidRPr="009B5B73">
              <w:rPr>
                <w:rFonts w:ascii="Arial" w:hAnsi="Arial" w:cs="Arial"/>
                <w:sz w:val="18"/>
                <w:szCs w:val="18"/>
              </w:rPr>
              <w:t>____</w:t>
            </w:r>
          </w:p>
          <w:p w:rsidR="00F813CD" w:rsidRPr="009B5B73" w:rsidRDefault="00F813CD" w:rsidP="00D45697">
            <w:pPr>
              <w:tabs>
                <w:tab w:val="left" w:pos="0"/>
              </w:tabs>
              <w:ind w:left="709"/>
              <w:rPr>
                <w:rFonts w:ascii="Arial" w:hAnsi="Arial" w:cs="Arial"/>
                <w:sz w:val="18"/>
                <w:szCs w:val="18"/>
              </w:rPr>
            </w:pPr>
          </w:p>
          <w:p w:rsidR="00F813CD" w:rsidRPr="009B5B73" w:rsidRDefault="00F813CD" w:rsidP="00D45697">
            <w:pPr>
              <w:tabs>
                <w:tab w:val="left" w:pos="0"/>
              </w:tabs>
              <w:ind w:left="709"/>
              <w:rPr>
                <w:rFonts w:ascii="Arial" w:hAnsi="Arial" w:cs="Arial"/>
                <w:sz w:val="18"/>
                <w:szCs w:val="18"/>
              </w:rPr>
            </w:pPr>
            <w:r w:rsidRPr="009B5B73">
              <w:rPr>
                <w:rFonts w:ascii="Arial" w:hAnsi="Arial" w:cs="Arial"/>
                <w:sz w:val="18"/>
                <w:szCs w:val="18"/>
              </w:rPr>
              <w:t xml:space="preserve">Для </w:t>
            </w:r>
            <w:r w:rsidRPr="009B5B73">
              <w:rPr>
                <w:rFonts w:ascii="Arial" w:hAnsi="Arial" w:cs="Arial"/>
                <w:sz w:val="18"/>
                <w:szCs w:val="18"/>
                <w:lang w:val="en-US"/>
              </w:rPr>
              <w:t>c</w:t>
            </w:r>
            <w:proofErr w:type="spellStart"/>
            <w:r w:rsidRPr="009B5B73">
              <w:rPr>
                <w:rFonts w:ascii="Arial" w:hAnsi="Arial" w:cs="Arial"/>
                <w:sz w:val="18"/>
                <w:szCs w:val="18"/>
              </w:rPr>
              <w:t>понсируемых</w:t>
            </w:r>
            <w:proofErr w:type="spellEnd"/>
            <w:r w:rsidRPr="009B5B73">
              <w:rPr>
                <w:rFonts w:ascii="Arial" w:hAnsi="Arial" w:cs="Arial"/>
                <w:sz w:val="18"/>
                <w:szCs w:val="18"/>
              </w:rPr>
              <w:t xml:space="preserve"> ФИ (</w:t>
            </w:r>
            <w:r w:rsidRPr="009B5B73">
              <w:rPr>
                <w:rFonts w:ascii="Arial" w:hAnsi="Arial" w:cs="Arial"/>
                <w:sz w:val="18"/>
                <w:szCs w:val="18"/>
                <w:lang w:val="en-US"/>
              </w:rPr>
              <w:t>Sponsored</w:t>
            </w:r>
            <w:r w:rsidRPr="009B5B7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B5B73">
              <w:rPr>
                <w:rFonts w:ascii="Arial" w:hAnsi="Arial" w:cs="Arial"/>
                <w:sz w:val="18"/>
                <w:szCs w:val="18"/>
                <w:lang w:val="en-US"/>
              </w:rPr>
              <w:t>Investment</w:t>
            </w:r>
            <w:r w:rsidRPr="009B5B7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B5B73">
              <w:rPr>
                <w:rFonts w:ascii="Arial" w:hAnsi="Arial" w:cs="Arial"/>
                <w:sz w:val="18"/>
                <w:szCs w:val="18"/>
                <w:lang w:val="en-US"/>
              </w:rPr>
              <w:t>Entity</w:t>
            </w:r>
            <w:r w:rsidRPr="009B5B73">
              <w:rPr>
                <w:rFonts w:ascii="Arial" w:hAnsi="Arial" w:cs="Arial"/>
                <w:sz w:val="18"/>
                <w:szCs w:val="18"/>
              </w:rPr>
              <w:t>) укажите наименование организации</w:t>
            </w:r>
            <w:r w:rsidR="00946438" w:rsidRPr="009B5B73">
              <w:rPr>
                <w:rFonts w:ascii="Arial" w:hAnsi="Arial" w:cs="Arial"/>
                <w:sz w:val="18"/>
                <w:szCs w:val="18"/>
              </w:rPr>
              <w:t>-</w:t>
            </w:r>
            <w:r w:rsidRPr="009B5B73">
              <w:rPr>
                <w:rFonts w:ascii="Arial" w:hAnsi="Arial" w:cs="Arial"/>
                <w:sz w:val="18"/>
                <w:szCs w:val="18"/>
              </w:rPr>
              <w:t xml:space="preserve">спонсора на английском языке, указанное в регистрационной форме по </w:t>
            </w:r>
            <w:r w:rsidRPr="009B5B73">
              <w:rPr>
                <w:rFonts w:ascii="Arial" w:hAnsi="Arial" w:cs="Arial"/>
                <w:sz w:val="18"/>
                <w:szCs w:val="18"/>
                <w:lang w:val="en-US"/>
              </w:rPr>
              <w:t>FATCA</w:t>
            </w:r>
            <w:r w:rsidRPr="009B5B73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5317CF" w:rsidRPr="009B5B73" w:rsidRDefault="005317CF" w:rsidP="00452189">
            <w:pPr>
              <w:ind w:firstLine="728"/>
              <w:rPr>
                <w:rFonts w:ascii="Arial" w:hAnsi="Arial" w:cs="Arial"/>
                <w:sz w:val="18"/>
                <w:szCs w:val="18"/>
              </w:rPr>
            </w:pPr>
          </w:p>
          <w:p w:rsidR="00F813CD" w:rsidRPr="009B5B73" w:rsidRDefault="00F813CD" w:rsidP="00452189">
            <w:pPr>
              <w:ind w:firstLine="728"/>
              <w:rPr>
                <w:sz w:val="18"/>
                <w:szCs w:val="18"/>
              </w:rPr>
            </w:pPr>
            <w:r w:rsidRPr="009B5B73">
              <w:rPr>
                <w:rFonts w:ascii="Arial" w:hAnsi="Arial" w:cs="Arial"/>
                <w:sz w:val="18"/>
                <w:szCs w:val="18"/>
              </w:rPr>
              <w:t>______________________________________________________________________________</w:t>
            </w:r>
          </w:p>
          <w:p w:rsidR="00F23D39" w:rsidRPr="009B5B73" w:rsidRDefault="00F23D39" w:rsidP="00D45697">
            <w:pPr>
              <w:tabs>
                <w:tab w:val="left" w:pos="0"/>
              </w:tabs>
              <w:ind w:left="709"/>
              <w:rPr>
                <w:rFonts w:ascii="Arial" w:hAnsi="Arial" w:cs="Arial"/>
                <w:sz w:val="18"/>
                <w:szCs w:val="18"/>
              </w:rPr>
            </w:pPr>
          </w:p>
          <w:p w:rsidR="00F23D39" w:rsidRPr="009B5B73" w:rsidRDefault="00F23D39" w:rsidP="00D45697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9B5B73">
              <w:rPr>
                <w:rFonts w:ascii="Arial" w:hAnsi="Arial" w:cs="Arial"/>
                <w:sz w:val="18"/>
                <w:szCs w:val="18"/>
              </w:rPr>
              <w:t>Укажите данные ответственного сотрудника по FATCA (</w:t>
            </w:r>
            <w:proofErr w:type="spellStart"/>
            <w:r w:rsidRPr="009B5B73">
              <w:rPr>
                <w:rFonts w:ascii="Arial" w:hAnsi="Arial" w:cs="Arial"/>
                <w:sz w:val="18"/>
                <w:szCs w:val="18"/>
              </w:rPr>
              <w:t>Responsible</w:t>
            </w:r>
            <w:proofErr w:type="spellEnd"/>
            <w:r w:rsidRPr="009B5B7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9B5B73">
              <w:rPr>
                <w:rFonts w:ascii="Arial" w:hAnsi="Arial" w:cs="Arial"/>
                <w:sz w:val="18"/>
                <w:szCs w:val="18"/>
              </w:rPr>
              <w:t>officer</w:t>
            </w:r>
            <w:proofErr w:type="spellEnd"/>
            <w:r w:rsidRPr="009B5B73">
              <w:rPr>
                <w:rFonts w:ascii="Arial" w:hAnsi="Arial" w:cs="Arial"/>
                <w:sz w:val="18"/>
                <w:szCs w:val="18"/>
              </w:rPr>
              <w:t>), и контактные лица (</w:t>
            </w:r>
            <w:r w:rsidRPr="009B5B73">
              <w:rPr>
                <w:rFonts w:ascii="Arial" w:hAnsi="Arial" w:cs="Arial"/>
                <w:sz w:val="18"/>
                <w:szCs w:val="18"/>
                <w:lang w:val="en-US"/>
              </w:rPr>
              <w:t>Point</w:t>
            </w:r>
            <w:r w:rsidRPr="009B5B7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B5B73">
              <w:rPr>
                <w:rFonts w:ascii="Arial" w:hAnsi="Arial" w:cs="Arial"/>
                <w:sz w:val="18"/>
                <w:szCs w:val="18"/>
                <w:lang w:val="en-US"/>
              </w:rPr>
              <w:t>of</w:t>
            </w:r>
            <w:r w:rsidRPr="009B5B7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B5B73">
              <w:rPr>
                <w:rFonts w:ascii="Arial" w:hAnsi="Arial" w:cs="Arial"/>
                <w:sz w:val="18"/>
                <w:szCs w:val="18"/>
                <w:lang w:val="en-US"/>
              </w:rPr>
              <w:t>Contacts</w:t>
            </w:r>
            <w:r w:rsidRPr="009B5B73">
              <w:rPr>
                <w:rFonts w:ascii="Arial" w:hAnsi="Arial" w:cs="Arial"/>
                <w:sz w:val="18"/>
                <w:szCs w:val="18"/>
              </w:rPr>
              <w:t>):</w:t>
            </w:r>
          </w:p>
          <w:p w:rsidR="00F23D39" w:rsidRPr="009B5B73" w:rsidRDefault="00F23D39" w:rsidP="00D45697">
            <w:pPr>
              <w:tabs>
                <w:tab w:val="left" w:pos="0"/>
              </w:tabs>
              <w:ind w:left="709"/>
              <w:rPr>
                <w:rFonts w:ascii="Arial" w:hAnsi="Arial" w:cs="Arial"/>
                <w:sz w:val="18"/>
                <w:szCs w:val="18"/>
              </w:rPr>
            </w:pPr>
          </w:p>
          <w:tbl>
            <w:tblPr>
              <w:tblW w:w="0" w:type="auto"/>
              <w:tblInd w:w="8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2127"/>
              <w:gridCol w:w="2268"/>
              <w:gridCol w:w="2268"/>
            </w:tblGrid>
            <w:tr w:rsidR="00F23D39" w:rsidRPr="009B5B73" w:rsidTr="005370D8">
              <w:tc>
                <w:tcPr>
                  <w:tcW w:w="1559" w:type="dxa"/>
                  <w:shd w:val="clear" w:color="auto" w:fill="auto"/>
                </w:tcPr>
                <w:p w:rsidR="00F23D39" w:rsidRPr="009B5B73" w:rsidRDefault="00F23D39" w:rsidP="00D45697">
                  <w:pPr>
                    <w:pStyle w:val="a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B5B73">
                    <w:rPr>
                      <w:rFonts w:ascii="Arial" w:hAnsi="Arial" w:cs="Arial"/>
                      <w:sz w:val="18"/>
                      <w:szCs w:val="18"/>
                    </w:rPr>
                    <w:t>ФИО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F23D39" w:rsidRPr="009B5B73" w:rsidRDefault="00F23D39" w:rsidP="00D45697">
                  <w:pPr>
                    <w:pStyle w:val="a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B5B73">
                    <w:rPr>
                      <w:rFonts w:ascii="Arial" w:hAnsi="Arial" w:cs="Arial"/>
                      <w:sz w:val="18"/>
                      <w:szCs w:val="18"/>
                    </w:rPr>
                    <w:t>Должность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F23D39" w:rsidRPr="009B5B73" w:rsidRDefault="00F23D39" w:rsidP="00D45697">
                  <w:pPr>
                    <w:pStyle w:val="a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B5B73">
                    <w:rPr>
                      <w:rFonts w:ascii="Arial" w:hAnsi="Arial" w:cs="Arial"/>
                      <w:sz w:val="18"/>
                      <w:szCs w:val="18"/>
                    </w:rPr>
                    <w:t>Номера контактных телефонов и факсов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F23D39" w:rsidRPr="009B5B73" w:rsidRDefault="00F23D39" w:rsidP="00D45697">
                  <w:pPr>
                    <w:pStyle w:val="a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B5B73">
                    <w:rPr>
                      <w:rFonts w:ascii="Arial" w:hAnsi="Arial" w:cs="Arial"/>
                      <w:sz w:val="18"/>
                      <w:szCs w:val="18"/>
                    </w:rPr>
                    <w:t>Адрес электронной почты</w:t>
                  </w:r>
                </w:p>
              </w:tc>
            </w:tr>
            <w:tr w:rsidR="00F23D39" w:rsidRPr="009B5B73" w:rsidTr="005370D8">
              <w:tc>
                <w:tcPr>
                  <w:tcW w:w="1559" w:type="dxa"/>
                  <w:shd w:val="clear" w:color="auto" w:fill="auto"/>
                </w:tcPr>
                <w:p w:rsidR="00F23D39" w:rsidRPr="009B5B73" w:rsidRDefault="00F23D39" w:rsidP="00D45697">
                  <w:pPr>
                    <w:pStyle w:val="a5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127" w:type="dxa"/>
                  <w:shd w:val="clear" w:color="auto" w:fill="auto"/>
                </w:tcPr>
                <w:p w:rsidR="00F23D39" w:rsidRPr="009B5B73" w:rsidRDefault="00F23D39" w:rsidP="00D45697">
                  <w:pPr>
                    <w:pStyle w:val="a5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F23D39" w:rsidRPr="009B5B73" w:rsidRDefault="00F23D39" w:rsidP="00D45697">
                  <w:pPr>
                    <w:pStyle w:val="a5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F23D39" w:rsidRPr="009B5B73" w:rsidRDefault="00F23D39" w:rsidP="00D45697">
                  <w:pPr>
                    <w:pStyle w:val="a5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F23D39" w:rsidRPr="009B5B73" w:rsidTr="005370D8">
              <w:tc>
                <w:tcPr>
                  <w:tcW w:w="1559" w:type="dxa"/>
                  <w:shd w:val="clear" w:color="auto" w:fill="auto"/>
                </w:tcPr>
                <w:p w:rsidR="00F23D39" w:rsidRPr="009B5B73" w:rsidRDefault="00F23D39" w:rsidP="00D45697">
                  <w:pPr>
                    <w:pStyle w:val="a5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127" w:type="dxa"/>
                  <w:shd w:val="clear" w:color="auto" w:fill="auto"/>
                </w:tcPr>
                <w:p w:rsidR="00F23D39" w:rsidRPr="009B5B73" w:rsidRDefault="00F23D39" w:rsidP="00D45697">
                  <w:pPr>
                    <w:pStyle w:val="a5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F23D39" w:rsidRPr="009B5B73" w:rsidRDefault="00F23D39" w:rsidP="00D45697">
                  <w:pPr>
                    <w:pStyle w:val="a5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F23D39" w:rsidRPr="009B5B73" w:rsidRDefault="00F23D39" w:rsidP="00D45697">
                  <w:pPr>
                    <w:pStyle w:val="a5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F23D39" w:rsidRPr="009B5B73" w:rsidTr="005370D8">
              <w:tc>
                <w:tcPr>
                  <w:tcW w:w="1559" w:type="dxa"/>
                  <w:shd w:val="clear" w:color="auto" w:fill="auto"/>
                </w:tcPr>
                <w:p w:rsidR="00F23D39" w:rsidRPr="009B5B73" w:rsidRDefault="00F23D39" w:rsidP="00D45697">
                  <w:pPr>
                    <w:pStyle w:val="a5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127" w:type="dxa"/>
                  <w:shd w:val="clear" w:color="auto" w:fill="auto"/>
                </w:tcPr>
                <w:p w:rsidR="00F23D39" w:rsidRPr="009B5B73" w:rsidRDefault="00F23D39" w:rsidP="00D45697">
                  <w:pPr>
                    <w:pStyle w:val="a5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F23D39" w:rsidRPr="009B5B73" w:rsidRDefault="00F23D39" w:rsidP="00D45697">
                  <w:pPr>
                    <w:pStyle w:val="a5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268" w:type="dxa"/>
                  <w:shd w:val="clear" w:color="auto" w:fill="auto"/>
                </w:tcPr>
                <w:p w:rsidR="00F23D39" w:rsidRPr="009B5B73" w:rsidRDefault="00F23D39" w:rsidP="00D45697">
                  <w:pPr>
                    <w:pStyle w:val="a5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F23D39" w:rsidRPr="009B5B73" w:rsidRDefault="00F23D39" w:rsidP="00D456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23D39" w:rsidRPr="009B5B73" w:rsidTr="00B15C94">
        <w:trPr>
          <w:cantSplit/>
          <w:trHeight w:val="3664"/>
          <w:tblCellSpacing w:w="28" w:type="dxa"/>
        </w:trPr>
        <w:tc>
          <w:tcPr>
            <w:tcW w:w="9464" w:type="dxa"/>
          </w:tcPr>
          <w:p w:rsidR="00F23D39" w:rsidRPr="009B5B73" w:rsidRDefault="0058041E" w:rsidP="00D45697">
            <w:pPr>
              <w:tabs>
                <w:tab w:val="left" w:pos="0"/>
                <w:tab w:val="left" w:pos="5103"/>
                <w:tab w:val="left" w:pos="5529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9B5B7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3D39" w:rsidRPr="009B5B73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D2FDB">
              <w:rPr>
                <w:rFonts w:ascii="Arial" w:hAnsi="Arial" w:cs="Arial"/>
                <w:sz w:val="18"/>
                <w:szCs w:val="18"/>
              </w:rPr>
            </w:r>
            <w:r w:rsidR="00FD2FD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B5B73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F23D39" w:rsidRPr="009B5B73">
              <w:rPr>
                <w:rFonts w:ascii="Arial" w:hAnsi="Arial" w:cs="Arial"/>
                <w:spacing w:val="20"/>
                <w:sz w:val="18"/>
                <w:szCs w:val="18"/>
              </w:rPr>
              <w:t xml:space="preserve"> </w:t>
            </w:r>
            <w:r w:rsidR="00946438" w:rsidRPr="009B5B73">
              <w:rPr>
                <w:rFonts w:ascii="Arial" w:hAnsi="Arial" w:cs="Arial"/>
                <w:b/>
                <w:sz w:val="18"/>
                <w:szCs w:val="18"/>
              </w:rPr>
              <w:t>Нет</w:t>
            </w:r>
            <w:r w:rsidR="00F23D39" w:rsidRPr="009B5B73">
              <w:rPr>
                <w:rFonts w:ascii="Arial" w:hAnsi="Arial" w:cs="Arial"/>
                <w:sz w:val="18"/>
                <w:szCs w:val="18"/>
              </w:rPr>
              <w:t>, укажите причину:</w:t>
            </w:r>
          </w:p>
          <w:p w:rsidR="00F23D39" w:rsidRPr="009B5B73" w:rsidRDefault="00907200" w:rsidP="00D45697">
            <w:pPr>
              <w:tabs>
                <w:tab w:val="left" w:pos="1418"/>
                <w:tab w:val="left" w:pos="5103"/>
                <w:tab w:val="left" w:pos="5529"/>
              </w:tabs>
              <w:spacing w:before="60"/>
              <w:ind w:left="709"/>
              <w:rPr>
                <w:rFonts w:ascii="Arial" w:hAnsi="Arial" w:cs="Arial"/>
                <w:sz w:val="18"/>
                <w:szCs w:val="18"/>
              </w:rPr>
            </w:pPr>
            <w:r w:rsidRPr="009B5B73">
              <w:rPr>
                <w:rFonts w:ascii="Arial" w:hAnsi="Arial" w:cs="Arial"/>
                <w:sz w:val="18"/>
                <w:szCs w:val="18"/>
              </w:rPr>
              <w:t>6</w:t>
            </w:r>
            <w:r w:rsidR="00F23D39" w:rsidRPr="009B5B73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58041E" w:rsidRPr="009B5B7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3D39" w:rsidRPr="009B5B73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D2FDB">
              <w:rPr>
                <w:rFonts w:ascii="Arial" w:hAnsi="Arial" w:cs="Arial"/>
                <w:sz w:val="18"/>
                <w:szCs w:val="18"/>
              </w:rPr>
            </w:r>
            <w:r w:rsidR="00FD2FD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58041E" w:rsidRPr="009B5B73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F23D39" w:rsidRPr="009B5B7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F4AEF" w:rsidRPr="009B5B73">
              <w:rPr>
                <w:rFonts w:ascii="Arial" w:hAnsi="Arial" w:cs="Arial"/>
                <w:sz w:val="18"/>
                <w:szCs w:val="18"/>
              </w:rPr>
              <w:t xml:space="preserve">Организация </w:t>
            </w:r>
            <w:r w:rsidR="00F23D39" w:rsidRPr="009B5B73">
              <w:rPr>
                <w:rFonts w:ascii="Arial" w:hAnsi="Arial" w:cs="Arial"/>
                <w:sz w:val="18"/>
                <w:szCs w:val="18"/>
              </w:rPr>
              <w:t>не участвует в FATCA</w:t>
            </w:r>
            <w:r w:rsidR="00B15C94" w:rsidRPr="009B5B73"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="00B15C94" w:rsidRPr="009B5B73">
              <w:rPr>
                <w:rFonts w:ascii="Arial" w:hAnsi="Arial" w:cs="Arial"/>
                <w:sz w:val="18"/>
                <w:szCs w:val="18"/>
                <w:lang w:val="en-US"/>
              </w:rPr>
              <w:t>Non</w:t>
            </w:r>
            <w:r w:rsidR="00B15C94" w:rsidRPr="009B5B73">
              <w:rPr>
                <w:rFonts w:ascii="Arial" w:hAnsi="Arial" w:cs="Arial"/>
                <w:sz w:val="18"/>
                <w:szCs w:val="18"/>
              </w:rPr>
              <w:t>-</w:t>
            </w:r>
            <w:r w:rsidR="00B15C94" w:rsidRPr="009B5B73">
              <w:rPr>
                <w:rFonts w:ascii="Arial" w:hAnsi="Arial" w:cs="Arial"/>
                <w:sz w:val="18"/>
                <w:szCs w:val="18"/>
                <w:lang w:val="en-US"/>
              </w:rPr>
              <w:t>Participating</w:t>
            </w:r>
            <w:r w:rsidR="00B15C94" w:rsidRPr="009B5B7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15C94" w:rsidRPr="009B5B73">
              <w:rPr>
                <w:rFonts w:ascii="Arial" w:hAnsi="Arial" w:cs="Arial"/>
                <w:sz w:val="18"/>
                <w:szCs w:val="18"/>
                <w:lang w:val="en-US"/>
              </w:rPr>
              <w:t>FFI</w:t>
            </w:r>
            <w:r w:rsidR="00B15C94" w:rsidRPr="009B5B73">
              <w:rPr>
                <w:rFonts w:ascii="Arial" w:hAnsi="Arial" w:cs="Arial"/>
                <w:sz w:val="18"/>
                <w:szCs w:val="18"/>
              </w:rPr>
              <w:t>);</w:t>
            </w:r>
          </w:p>
          <w:p w:rsidR="00F23D39" w:rsidRPr="009B5B73" w:rsidRDefault="00907200" w:rsidP="00D45697">
            <w:pPr>
              <w:tabs>
                <w:tab w:val="left" w:pos="1418"/>
                <w:tab w:val="left" w:pos="5103"/>
                <w:tab w:val="left" w:pos="5529"/>
              </w:tabs>
              <w:spacing w:before="60"/>
              <w:ind w:left="709"/>
              <w:rPr>
                <w:rFonts w:ascii="Arial" w:hAnsi="Arial" w:cs="Arial"/>
                <w:sz w:val="18"/>
                <w:szCs w:val="18"/>
              </w:rPr>
            </w:pPr>
            <w:r w:rsidRPr="009B5B73">
              <w:rPr>
                <w:rFonts w:ascii="Arial" w:hAnsi="Arial" w:cs="Arial"/>
                <w:sz w:val="18"/>
                <w:szCs w:val="18"/>
              </w:rPr>
              <w:t>7</w:t>
            </w:r>
            <w:r w:rsidR="00F23D39" w:rsidRPr="009B5B73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58041E" w:rsidRPr="009B5B7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3D39" w:rsidRPr="009B5B73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D2FDB">
              <w:rPr>
                <w:rFonts w:ascii="Arial" w:hAnsi="Arial" w:cs="Arial"/>
                <w:sz w:val="18"/>
                <w:szCs w:val="18"/>
              </w:rPr>
            </w:r>
            <w:r w:rsidR="00FD2FD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58041E" w:rsidRPr="009B5B73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F23D39" w:rsidRPr="009B5B7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F4AEF" w:rsidRPr="009B5B73">
              <w:rPr>
                <w:rFonts w:ascii="Arial" w:hAnsi="Arial" w:cs="Arial"/>
                <w:sz w:val="18"/>
                <w:szCs w:val="18"/>
              </w:rPr>
              <w:t xml:space="preserve">Организация является ФИ </w:t>
            </w:r>
            <w:r w:rsidR="00F23D39" w:rsidRPr="009B5B73">
              <w:rPr>
                <w:rFonts w:ascii="Arial" w:hAnsi="Arial" w:cs="Arial"/>
                <w:sz w:val="18"/>
                <w:szCs w:val="18"/>
              </w:rPr>
              <w:t>с ограниченным статусом (</w:t>
            </w:r>
            <w:proofErr w:type="spellStart"/>
            <w:r w:rsidR="00F23D39" w:rsidRPr="009B5B73">
              <w:rPr>
                <w:rFonts w:ascii="Arial" w:hAnsi="Arial" w:cs="Arial"/>
                <w:sz w:val="18"/>
                <w:szCs w:val="18"/>
              </w:rPr>
              <w:t>Limited</w:t>
            </w:r>
            <w:proofErr w:type="spellEnd"/>
            <w:r w:rsidR="00F23D39" w:rsidRPr="009B5B73">
              <w:rPr>
                <w:rFonts w:ascii="Arial" w:hAnsi="Arial" w:cs="Arial"/>
                <w:sz w:val="18"/>
                <w:szCs w:val="18"/>
              </w:rPr>
              <w:t xml:space="preserve"> FFI) до 1 января 2016 года</w:t>
            </w:r>
            <w:r w:rsidR="00B15C94" w:rsidRPr="009B5B73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F23D39" w:rsidRPr="009B5B73" w:rsidRDefault="00907200" w:rsidP="00D45697">
            <w:pPr>
              <w:tabs>
                <w:tab w:val="left" w:pos="1418"/>
                <w:tab w:val="left" w:pos="5103"/>
                <w:tab w:val="left" w:pos="5529"/>
              </w:tabs>
              <w:spacing w:before="60"/>
              <w:ind w:left="709"/>
              <w:rPr>
                <w:rFonts w:ascii="Arial" w:hAnsi="Arial" w:cs="Arial"/>
                <w:sz w:val="18"/>
                <w:szCs w:val="18"/>
              </w:rPr>
            </w:pPr>
            <w:r w:rsidRPr="009B5B73">
              <w:rPr>
                <w:rFonts w:ascii="Arial" w:hAnsi="Arial" w:cs="Arial"/>
                <w:sz w:val="18"/>
                <w:szCs w:val="18"/>
              </w:rPr>
              <w:t>8</w:t>
            </w:r>
            <w:r w:rsidR="00F23D39" w:rsidRPr="009B5B73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58041E" w:rsidRPr="009B5B7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3D39" w:rsidRPr="009B5B73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D2FDB">
              <w:rPr>
                <w:rFonts w:ascii="Arial" w:hAnsi="Arial" w:cs="Arial"/>
                <w:sz w:val="18"/>
                <w:szCs w:val="18"/>
              </w:rPr>
            </w:r>
            <w:r w:rsidR="00FD2FD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58041E" w:rsidRPr="009B5B73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F23D39" w:rsidRPr="009B5B7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F4AEF" w:rsidRPr="009B5B73">
              <w:rPr>
                <w:rFonts w:ascii="Arial" w:hAnsi="Arial" w:cs="Arial"/>
                <w:sz w:val="18"/>
                <w:szCs w:val="18"/>
              </w:rPr>
              <w:t xml:space="preserve">Организация является ФИ и </w:t>
            </w:r>
            <w:r w:rsidR="00F23D39" w:rsidRPr="009B5B73">
              <w:rPr>
                <w:rFonts w:ascii="Arial" w:hAnsi="Arial" w:cs="Arial"/>
                <w:sz w:val="18"/>
                <w:szCs w:val="18"/>
              </w:rPr>
              <w:t>освобожден</w:t>
            </w:r>
            <w:r w:rsidR="00C46094" w:rsidRPr="009B5B73">
              <w:rPr>
                <w:rFonts w:ascii="Arial" w:hAnsi="Arial" w:cs="Arial"/>
                <w:sz w:val="18"/>
                <w:szCs w:val="18"/>
              </w:rPr>
              <w:t>а</w:t>
            </w:r>
            <w:r w:rsidR="00F23D39" w:rsidRPr="009B5B73">
              <w:rPr>
                <w:rFonts w:ascii="Arial" w:hAnsi="Arial" w:cs="Arial"/>
                <w:sz w:val="18"/>
                <w:szCs w:val="18"/>
              </w:rPr>
              <w:t xml:space="preserve"> от требований FATCA</w:t>
            </w:r>
            <w:r w:rsidR="00B15C94" w:rsidRPr="009B5B73"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="00B15C94" w:rsidRPr="009B5B73">
              <w:rPr>
                <w:rFonts w:ascii="Arial" w:hAnsi="Arial" w:cs="Arial"/>
                <w:sz w:val="18"/>
                <w:szCs w:val="18"/>
                <w:lang w:val="en-US"/>
              </w:rPr>
              <w:t>Excepted</w:t>
            </w:r>
            <w:r w:rsidR="00B15C94" w:rsidRPr="009B5B7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15C94" w:rsidRPr="009B5B73">
              <w:rPr>
                <w:rFonts w:ascii="Arial" w:hAnsi="Arial" w:cs="Arial"/>
                <w:sz w:val="18"/>
                <w:szCs w:val="18"/>
                <w:lang w:val="en-US"/>
              </w:rPr>
              <w:t>FFI</w:t>
            </w:r>
            <w:r w:rsidR="00B15C94" w:rsidRPr="009B5B73">
              <w:rPr>
                <w:rFonts w:ascii="Arial" w:hAnsi="Arial" w:cs="Arial"/>
                <w:sz w:val="18"/>
                <w:szCs w:val="18"/>
              </w:rPr>
              <w:t>);</w:t>
            </w:r>
            <w:r w:rsidR="00F23D39" w:rsidRPr="009B5B7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F23D39" w:rsidRPr="009B5B73" w:rsidRDefault="00907200" w:rsidP="00D45697">
            <w:pPr>
              <w:tabs>
                <w:tab w:val="left" w:pos="1418"/>
                <w:tab w:val="left" w:pos="5103"/>
                <w:tab w:val="left" w:pos="5529"/>
              </w:tabs>
              <w:spacing w:before="60"/>
              <w:ind w:left="709"/>
              <w:rPr>
                <w:rFonts w:ascii="Arial" w:hAnsi="Arial" w:cs="Arial"/>
                <w:sz w:val="18"/>
                <w:szCs w:val="18"/>
              </w:rPr>
            </w:pPr>
            <w:r w:rsidRPr="009B5B73">
              <w:rPr>
                <w:rFonts w:ascii="Arial" w:hAnsi="Arial" w:cs="Arial"/>
                <w:sz w:val="18"/>
                <w:szCs w:val="18"/>
              </w:rPr>
              <w:t>9</w:t>
            </w:r>
            <w:r w:rsidR="00F23D39" w:rsidRPr="009B5B73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58041E" w:rsidRPr="009B5B7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3D39" w:rsidRPr="009B5B73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D2FDB">
              <w:rPr>
                <w:rFonts w:ascii="Arial" w:hAnsi="Arial" w:cs="Arial"/>
                <w:sz w:val="18"/>
                <w:szCs w:val="18"/>
              </w:rPr>
            </w:r>
            <w:r w:rsidR="00FD2FD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58041E" w:rsidRPr="009B5B73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F23D39" w:rsidRPr="009B5B7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F4AEF" w:rsidRPr="009B5B73">
              <w:rPr>
                <w:rFonts w:ascii="Arial" w:hAnsi="Arial" w:cs="Arial"/>
                <w:sz w:val="18"/>
                <w:szCs w:val="18"/>
              </w:rPr>
              <w:t xml:space="preserve">Организация является ФИ и </w:t>
            </w:r>
            <w:r w:rsidR="00F23D39" w:rsidRPr="009B5B73">
              <w:rPr>
                <w:rFonts w:ascii="Arial" w:hAnsi="Arial" w:cs="Arial"/>
                <w:sz w:val="18"/>
                <w:szCs w:val="18"/>
              </w:rPr>
              <w:t>зарегистрирован</w:t>
            </w:r>
            <w:r w:rsidR="00C46094" w:rsidRPr="009B5B73">
              <w:rPr>
                <w:rFonts w:ascii="Arial" w:hAnsi="Arial" w:cs="Arial"/>
                <w:sz w:val="18"/>
                <w:szCs w:val="18"/>
              </w:rPr>
              <w:t>а</w:t>
            </w:r>
            <w:r w:rsidR="00B15C94" w:rsidRPr="009B5B73">
              <w:rPr>
                <w:rFonts w:ascii="Arial" w:hAnsi="Arial" w:cs="Arial"/>
                <w:sz w:val="18"/>
                <w:szCs w:val="18"/>
              </w:rPr>
              <w:t xml:space="preserve"> в </w:t>
            </w:r>
            <w:r w:rsidR="00B15C94" w:rsidRPr="009B5B73">
              <w:rPr>
                <w:rFonts w:ascii="Arial" w:hAnsi="Arial" w:cs="Arial"/>
                <w:sz w:val="18"/>
                <w:szCs w:val="18"/>
                <w:lang w:val="en-US"/>
              </w:rPr>
              <w:t>IRS</w:t>
            </w:r>
            <w:r w:rsidR="00F23D39" w:rsidRPr="009B5B73">
              <w:rPr>
                <w:rFonts w:ascii="Arial" w:hAnsi="Arial" w:cs="Arial"/>
                <w:sz w:val="18"/>
                <w:szCs w:val="18"/>
              </w:rPr>
              <w:t>, GIIN был запрошен и будет предоставлен в течени</w:t>
            </w:r>
            <w:r w:rsidR="00B15C94" w:rsidRPr="009B5B73">
              <w:rPr>
                <w:rFonts w:ascii="Arial" w:hAnsi="Arial" w:cs="Arial"/>
                <w:sz w:val="18"/>
                <w:szCs w:val="18"/>
              </w:rPr>
              <w:t>е</w:t>
            </w:r>
            <w:r w:rsidR="00F23D39" w:rsidRPr="009B5B73">
              <w:rPr>
                <w:rFonts w:ascii="Arial" w:hAnsi="Arial" w:cs="Arial"/>
                <w:sz w:val="18"/>
                <w:szCs w:val="18"/>
              </w:rPr>
              <w:t xml:space="preserve"> 90</w:t>
            </w:r>
            <w:r w:rsidR="00B15C94" w:rsidRPr="009B5B73">
              <w:rPr>
                <w:rFonts w:ascii="Arial" w:hAnsi="Arial" w:cs="Arial"/>
                <w:sz w:val="18"/>
                <w:szCs w:val="18"/>
              </w:rPr>
              <w:t xml:space="preserve"> календарных дней (</w:t>
            </w:r>
            <w:r w:rsidR="00B15C94" w:rsidRPr="009B5B73">
              <w:rPr>
                <w:rFonts w:ascii="Arial" w:hAnsi="Arial" w:cs="Arial"/>
                <w:sz w:val="18"/>
                <w:szCs w:val="18"/>
                <w:lang w:val="en-US"/>
              </w:rPr>
              <w:t>Participating</w:t>
            </w:r>
            <w:r w:rsidR="00B15C94" w:rsidRPr="009B5B7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15C94" w:rsidRPr="009B5B73">
              <w:rPr>
                <w:rFonts w:ascii="Arial" w:hAnsi="Arial" w:cs="Arial"/>
                <w:sz w:val="18"/>
                <w:szCs w:val="18"/>
                <w:lang w:val="en-US"/>
              </w:rPr>
              <w:t>FFI</w:t>
            </w:r>
            <w:r w:rsidR="00B15C94" w:rsidRPr="009B5B7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B15C94" w:rsidRPr="009B5B73">
              <w:rPr>
                <w:rFonts w:ascii="Arial" w:hAnsi="Arial" w:cs="Arial"/>
                <w:sz w:val="18"/>
                <w:szCs w:val="18"/>
                <w:lang w:val="en-US"/>
              </w:rPr>
              <w:t>not</w:t>
            </w:r>
            <w:r w:rsidR="00B15C94" w:rsidRPr="009B5B7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15C94" w:rsidRPr="009B5B73">
              <w:rPr>
                <w:rFonts w:ascii="Arial" w:hAnsi="Arial" w:cs="Arial"/>
                <w:sz w:val="18"/>
                <w:szCs w:val="18"/>
                <w:lang w:val="en-US"/>
              </w:rPr>
              <w:t>approved</w:t>
            </w:r>
            <w:r w:rsidR="00B15C94" w:rsidRPr="009B5B73">
              <w:rPr>
                <w:rFonts w:ascii="Arial" w:hAnsi="Arial" w:cs="Arial"/>
                <w:sz w:val="18"/>
                <w:szCs w:val="18"/>
              </w:rPr>
              <w:t>);</w:t>
            </w:r>
          </w:p>
          <w:p w:rsidR="00F23D39" w:rsidRPr="009B5B73" w:rsidRDefault="00907200" w:rsidP="00D45697">
            <w:pPr>
              <w:tabs>
                <w:tab w:val="left" w:pos="1418"/>
                <w:tab w:val="left" w:pos="5103"/>
                <w:tab w:val="left" w:pos="5529"/>
              </w:tabs>
              <w:spacing w:before="60"/>
              <w:ind w:left="709"/>
              <w:rPr>
                <w:rFonts w:ascii="Arial" w:hAnsi="Arial" w:cs="Arial"/>
                <w:sz w:val="18"/>
                <w:szCs w:val="18"/>
              </w:rPr>
            </w:pPr>
            <w:r w:rsidRPr="009B5B73">
              <w:rPr>
                <w:rFonts w:ascii="Arial" w:hAnsi="Arial" w:cs="Arial"/>
                <w:sz w:val="18"/>
                <w:szCs w:val="18"/>
              </w:rPr>
              <w:t>10</w:t>
            </w:r>
            <w:r w:rsidR="00F23D39" w:rsidRPr="009B5B73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58041E" w:rsidRPr="009B5B7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3D39" w:rsidRPr="009B5B73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D2FDB">
              <w:rPr>
                <w:rFonts w:ascii="Arial" w:hAnsi="Arial" w:cs="Arial"/>
                <w:sz w:val="18"/>
                <w:szCs w:val="18"/>
              </w:rPr>
            </w:r>
            <w:r w:rsidR="00FD2FD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58041E" w:rsidRPr="009B5B73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F23D39" w:rsidRPr="009B5B73">
              <w:rPr>
                <w:rFonts w:ascii="Arial" w:hAnsi="Arial" w:cs="Arial"/>
                <w:spacing w:val="20"/>
                <w:sz w:val="18"/>
                <w:szCs w:val="18"/>
              </w:rPr>
              <w:t xml:space="preserve"> </w:t>
            </w:r>
            <w:r w:rsidR="00B15C94" w:rsidRPr="009B5B73">
              <w:rPr>
                <w:rFonts w:ascii="Arial" w:hAnsi="Arial" w:cs="Arial"/>
                <w:sz w:val="18"/>
                <w:szCs w:val="18"/>
              </w:rPr>
              <w:t xml:space="preserve">Организация </w:t>
            </w:r>
            <w:r w:rsidR="00DF4AEF" w:rsidRPr="009B5B73">
              <w:rPr>
                <w:rFonts w:ascii="Arial" w:hAnsi="Arial" w:cs="Arial"/>
                <w:sz w:val="18"/>
                <w:szCs w:val="18"/>
              </w:rPr>
              <w:t xml:space="preserve">является ФИ и ей </w:t>
            </w:r>
            <w:r w:rsidR="00F23D39" w:rsidRPr="009B5B73">
              <w:rPr>
                <w:rFonts w:ascii="Arial" w:hAnsi="Arial" w:cs="Arial"/>
                <w:sz w:val="18"/>
                <w:szCs w:val="18"/>
              </w:rPr>
              <w:t>предоставлена отсрочка в регистрации на основании МС М1</w:t>
            </w:r>
            <w:r w:rsidR="00DF4AEF" w:rsidRPr="009B5B73">
              <w:rPr>
                <w:rFonts w:ascii="Arial" w:hAnsi="Arial" w:cs="Arial"/>
                <w:sz w:val="18"/>
                <w:szCs w:val="18"/>
              </w:rPr>
              <w:t>,</w:t>
            </w:r>
            <w:r w:rsidR="00F23D39" w:rsidRPr="009B5B7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33FDF" w:rsidRPr="00D33FD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F4AEF" w:rsidRPr="009B5B73">
              <w:rPr>
                <w:rFonts w:ascii="Arial" w:hAnsi="Arial" w:cs="Arial"/>
                <w:sz w:val="18"/>
                <w:szCs w:val="18"/>
                <w:lang w:val="en-US"/>
              </w:rPr>
              <w:t>GIIN</w:t>
            </w:r>
            <w:r w:rsidR="00DF4AEF" w:rsidRPr="009B5B7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23D39" w:rsidRPr="009B5B73">
              <w:rPr>
                <w:rFonts w:ascii="Arial" w:hAnsi="Arial" w:cs="Arial"/>
                <w:sz w:val="18"/>
                <w:szCs w:val="18"/>
              </w:rPr>
              <w:t>будет предоставлен не позднее 31 декабря 2014 года</w:t>
            </w:r>
            <w:r w:rsidR="00B15C94" w:rsidRPr="009B5B73"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="00B15C94" w:rsidRPr="009B5B73">
              <w:rPr>
                <w:rFonts w:ascii="Arial" w:hAnsi="Arial" w:cs="Arial"/>
                <w:sz w:val="18"/>
                <w:szCs w:val="18"/>
                <w:lang w:val="en-US"/>
              </w:rPr>
              <w:t>Model</w:t>
            </w:r>
            <w:r w:rsidR="00B15C94" w:rsidRPr="009B5B73">
              <w:rPr>
                <w:rFonts w:ascii="Arial" w:hAnsi="Arial" w:cs="Arial"/>
                <w:sz w:val="18"/>
                <w:szCs w:val="18"/>
              </w:rPr>
              <w:t xml:space="preserve"> 1 </w:t>
            </w:r>
            <w:r w:rsidR="00B15C94" w:rsidRPr="009B5B73">
              <w:rPr>
                <w:rFonts w:ascii="Arial" w:hAnsi="Arial" w:cs="Arial"/>
                <w:sz w:val="18"/>
                <w:szCs w:val="18"/>
                <w:lang w:val="en-US"/>
              </w:rPr>
              <w:t>Reporting</w:t>
            </w:r>
            <w:r w:rsidR="00B15C94" w:rsidRPr="009B5B7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15C94" w:rsidRPr="009B5B73">
              <w:rPr>
                <w:rFonts w:ascii="Arial" w:hAnsi="Arial" w:cs="Arial"/>
                <w:sz w:val="18"/>
                <w:szCs w:val="18"/>
                <w:lang w:val="en-US"/>
              </w:rPr>
              <w:t>FFI</w:t>
            </w:r>
            <w:r w:rsidR="00B15C94" w:rsidRPr="009B5B7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B15C94" w:rsidRPr="009B5B73">
              <w:rPr>
                <w:rFonts w:ascii="Arial" w:hAnsi="Arial" w:cs="Arial"/>
                <w:sz w:val="18"/>
                <w:szCs w:val="18"/>
                <w:lang w:val="en-US"/>
              </w:rPr>
              <w:t>not</w:t>
            </w:r>
            <w:r w:rsidR="00B15C94" w:rsidRPr="009B5B7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15C94" w:rsidRPr="009B5B73">
              <w:rPr>
                <w:rFonts w:ascii="Arial" w:hAnsi="Arial" w:cs="Arial"/>
                <w:sz w:val="18"/>
                <w:szCs w:val="18"/>
                <w:lang w:val="en-US"/>
              </w:rPr>
              <w:t>approved</w:t>
            </w:r>
            <w:r w:rsidR="00B15C94" w:rsidRPr="009B5B73">
              <w:rPr>
                <w:rFonts w:ascii="Arial" w:hAnsi="Arial" w:cs="Arial"/>
                <w:sz w:val="18"/>
                <w:szCs w:val="18"/>
              </w:rPr>
              <w:t>);</w:t>
            </w:r>
          </w:p>
          <w:p w:rsidR="00F813CD" w:rsidRPr="009B5B73" w:rsidRDefault="00907200" w:rsidP="00D45697">
            <w:pPr>
              <w:tabs>
                <w:tab w:val="left" w:pos="1418"/>
                <w:tab w:val="left" w:pos="5103"/>
                <w:tab w:val="left" w:pos="5529"/>
              </w:tabs>
              <w:spacing w:before="60"/>
              <w:ind w:left="709"/>
              <w:rPr>
                <w:rFonts w:ascii="Arial" w:hAnsi="Arial" w:cs="Arial"/>
                <w:sz w:val="18"/>
                <w:szCs w:val="18"/>
              </w:rPr>
            </w:pPr>
            <w:r w:rsidRPr="009B5B73">
              <w:rPr>
                <w:rFonts w:ascii="Arial" w:hAnsi="Arial" w:cs="Arial"/>
                <w:sz w:val="18"/>
                <w:szCs w:val="18"/>
              </w:rPr>
              <w:t>11</w:t>
            </w:r>
            <w:r w:rsidR="00F813CD" w:rsidRPr="009B5B73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58041E" w:rsidRPr="009B5B7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813CD" w:rsidRPr="009B5B73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D2FDB">
              <w:rPr>
                <w:rFonts w:ascii="Arial" w:hAnsi="Arial" w:cs="Arial"/>
                <w:sz w:val="18"/>
                <w:szCs w:val="18"/>
              </w:rPr>
            </w:r>
            <w:r w:rsidR="00FD2FD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58041E" w:rsidRPr="009B5B73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F813CD" w:rsidRPr="009B5B7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F4AEF" w:rsidRPr="009B5B73">
              <w:rPr>
                <w:rFonts w:ascii="Arial" w:hAnsi="Arial" w:cs="Arial"/>
                <w:sz w:val="18"/>
                <w:szCs w:val="18"/>
              </w:rPr>
              <w:t>Организация является ФИ-</w:t>
            </w:r>
            <w:r w:rsidR="00F813CD" w:rsidRPr="009B5B73">
              <w:rPr>
                <w:rFonts w:ascii="Arial" w:hAnsi="Arial" w:cs="Arial"/>
                <w:sz w:val="18"/>
                <w:szCs w:val="18"/>
              </w:rPr>
              <w:t>резидент</w:t>
            </w:r>
            <w:r w:rsidR="00DF4AEF" w:rsidRPr="009B5B73">
              <w:rPr>
                <w:rFonts w:ascii="Arial" w:hAnsi="Arial" w:cs="Arial"/>
                <w:sz w:val="18"/>
                <w:szCs w:val="18"/>
              </w:rPr>
              <w:t>ом</w:t>
            </w:r>
            <w:r w:rsidR="00F813CD" w:rsidRPr="009B5B73">
              <w:rPr>
                <w:rFonts w:ascii="Arial" w:hAnsi="Arial" w:cs="Arial"/>
                <w:sz w:val="18"/>
                <w:szCs w:val="18"/>
              </w:rPr>
              <w:t xml:space="preserve"> США (US FI)</w:t>
            </w:r>
            <w:r w:rsidR="00B15C94" w:rsidRPr="009B5B73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474FFB" w:rsidRPr="009B5B73" w:rsidRDefault="00907200" w:rsidP="00D45697">
            <w:pPr>
              <w:tabs>
                <w:tab w:val="left" w:pos="1418"/>
                <w:tab w:val="left" w:pos="5103"/>
                <w:tab w:val="left" w:pos="5529"/>
              </w:tabs>
              <w:spacing w:before="60"/>
              <w:ind w:left="709"/>
              <w:rPr>
                <w:rFonts w:ascii="Arial" w:hAnsi="Arial" w:cs="Arial"/>
                <w:sz w:val="18"/>
                <w:szCs w:val="18"/>
              </w:rPr>
            </w:pPr>
            <w:r w:rsidRPr="009B5B73">
              <w:rPr>
                <w:rFonts w:ascii="Arial" w:hAnsi="Arial" w:cs="Arial"/>
                <w:sz w:val="18"/>
                <w:szCs w:val="18"/>
              </w:rPr>
              <w:t>12</w:t>
            </w:r>
            <w:r w:rsidR="00474FFB" w:rsidRPr="009B5B73">
              <w:rPr>
                <w:rFonts w:ascii="Arial" w:hAnsi="Arial" w:cs="Arial"/>
                <w:sz w:val="18"/>
                <w:szCs w:val="18"/>
              </w:rPr>
              <w:t>.</w:t>
            </w:r>
            <w:r w:rsidR="0058041E" w:rsidRPr="009B5B7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4FFB" w:rsidRPr="009B5B73">
              <w:rPr>
                <w:rFonts w:ascii="Arial" w:hAnsi="Arial" w:cs="Arial"/>
                <w:sz w:val="18"/>
                <w:szCs w:val="18"/>
              </w:rPr>
              <w:instrText xml:space="preserve"> </w:instrText>
            </w:r>
            <w:r w:rsidR="00474FFB" w:rsidRPr="009B5B73">
              <w:rPr>
                <w:rFonts w:ascii="Arial" w:hAnsi="Arial" w:cs="Arial"/>
                <w:sz w:val="18"/>
                <w:szCs w:val="18"/>
                <w:lang w:val="en-US"/>
              </w:rPr>
              <w:instrText>FORMCHECKBOX</w:instrText>
            </w:r>
            <w:r w:rsidR="00474FFB" w:rsidRPr="009B5B73">
              <w:rPr>
                <w:rFonts w:ascii="Arial" w:hAnsi="Arial" w:cs="Arial"/>
                <w:sz w:val="18"/>
                <w:szCs w:val="18"/>
              </w:rPr>
              <w:instrText xml:space="preserve"> </w:instrText>
            </w:r>
            <w:r w:rsidR="00FD2FDB">
              <w:rPr>
                <w:rFonts w:ascii="Arial" w:hAnsi="Arial" w:cs="Arial"/>
                <w:sz w:val="18"/>
                <w:szCs w:val="18"/>
              </w:rPr>
            </w:r>
            <w:r w:rsidR="00FD2FD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58041E" w:rsidRPr="009B5B73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474FFB" w:rsidRPr="009B5B7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F4AEF" w:rsidRPr="009B5B73">
              <w:rPr>
                <w:rFonts w:ascii="Arial" w:hAnsi="Arial" w:cs="Arial"/>
                <w:sz w:val="18"/>
                <w:szCs w:val="18"/>
              </w:rPr>
              <w:t xml:space="preserve">Организация </w:t>
            </w:r>
            <w:r w:rsidR="00C46094" w:rsidRPr="009B5B73">
              <w:rPr>
                <w:rFonts w:ascii="Arial" w:hAnsi="Arial" w:cs="Arial"/>
                <w:sz w:val="18"/>
                <w:szCs w:val="18"/>
              </w:rPr>
              <w:t xml:space="preserve">является </w:t>
            </w:r>
            <w:r w:rsidR="00DF4AEF" w:rsidRPr="009B5B73">
              <w:rPr>
                <w:rFonts w:ascii="Arial" w:hAnsi="Arial" w:cs="Arial"/>
                <w:sz w:val="18"/>
                <w:szCs w:val="18"/>
              </w:rPr>
              <w:t>ФИ</w:t>
            </w:r>
            <w:r w:rsidR="00C46094" w:rsidRPr="009B5B73">
              <w:rPr>
                <w:rFonts w:ascii="Arial" w:hAnsi="Arial" w:cs="Arial"/>
                <w:sz w:val="18"/>
                <w:szCs w:val="18"/>
              </w:rPr>
              <w:t>,</w:t>
            </w:r>
            <w:r w:rsidR="00474FFB" w:rsidRPr="009B5B7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46094" w:rsidRPr="009B5B73">
              <w:rPr>
                <w:rFonts w:ascii="Arial" w:hAnsi="Arial" w:cs="Arial"/>
                <w:sz w:val="18"/>
                <w:szCs w:val="18"/>
              </w:rPr>
              <w:t>оформленным</w:t>
            </w:r>
            <w:r w:rsidR="00474FFB" w:rsidRPr="009B5B73">
              <w:rPr>
                <w:rFonts w:ascii="Arial" w:hAnsi="Arial" w:cs="Arial"/>
                <w:sz w:val="18"/>
                <w:szCs w:val="18"/>
              </w:rPr>
              <w:t xml:space="preserve"> собственником (</w:t>
            </w:r>
            <w:r w:rsidR="00474FFB" w:rsidRPr="009B5B73">
              <w:rPr>
                <w:rFonts w:ascii="Arial" w:hAnsi="Arial" w:cs="Arial"/>
                <w:sz w:val="18"/>
                <w:szCs w:val="18"/>
                <w:lang w:val="en-US"/>
              </w:rPr>
              <w:t>Owner</w:t>
            </w:r>
            <w:r w:rsidR="00474FFB" w:rsidRPr="009B5B73">
              <w:rPr>
                <w:rFonts w:ascii="Arial" w:hAnsi="Arial" w:cs="Arial"/>
                <w:sz w:val="18"/>
                <w:szCs w:val="18"/>
              </w:rPr>
              <w:t>-</w:t>
            </w:r>
            <w:r w:rsidR="00474FFB" w:rsidRPr="009B5B73">
              <w:rPr>
                <w:rFonts w:ascii="Arial" w:hAnsi="Arial" w:cs="Arial"/>
                <w:sz w:val="18"/>
                <w:szCs w:val="18"/>
                <w:lang w:val="en-US"/>
              </w:rPr>
              <w:t>documented</w:t>
            </w:r>
            <w:r w:rsidR="00474FFB" w:rsidRPr="009B5B7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806F2" w:rsidRPr="009B5B73">
              <w:rPr>
                <w:rFonts w:ascii="Arial" w:hAnsi="Arial" w:cs="Arial"/>
                <w:sz w:val="18"/>
                <w:szCs w:val="18"/>
                <w:lang w:val="en-US"/>
              </w:rPr>
              <w:t>FFI</w:t>
            </w:r>
            <w:r w:rsidR="00474FFB" w:rsidRPr="009B5B73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F23D39" w:rsidRPr="009B5B73" w:rsidRDefault="00907200" w:rsidP="00D45697">
            <w:pPr>
              <w:tabs>
                <w:tab w:val="left" w:pos="1418"/>
                <w:tab w:val="left" w:pos="5103"/>
                <w:tab w:val="left" w:pos="5529"/>
              </w:tabs>
              <w:spacing w:before="60"/>
              <w:ind w:left="709"/>
              <w:rPr>
                <w:rFonts w:ascii="Arial" w:hAnsi="Arial" w:cs="Arial"/>
                <w:b/>
                <w:sz w:val="18"/>
                <w:szCs w:val="18"/>
              </w:rPr>
            </w:pPr>
            <w:r w:rsidRPr="009B5B73">
              <w:rPr>
                <w:rFonts w:ascii="Arial" w:hAnsi="Arial" w:cs="Arial"/>
                <w:sz w:val="18"/>
                <w:szCs w:val="18"/>
              </w:rPr>
              <w:t>13</w:t>
            </w:r>
            <w:r w:rsidR="00F813CD" w:rsidRPr="009B5B73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58041E" w:rsidRPr="009B5B7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3D39" w:rsidRPr="009B5B73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D2FDB">
              <w:rPr>
                <w:rFonts w:ascii="Arial" w:hAnsi="Arial" w:cs="Arial"/>
                <w:sz w:val="18"/>
                <w:szCs w:val="18"/>
              </w:rPr>
            </w:r>
            <w:r w:rsidR="00FD2FD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58041E" w:rsidRPr="009B5B73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F23D39" w:rsidRPr="009B5B73">
              <w:rPr>
                <w:rFonts w:ascii="Arial" w:hAnsi="Arial" w:cs="Arial"/>
                <w:spacing w:val="20"/>
                <w:sz w:val="18"/>
                <w:szCs w:val="18"/>
              </w:rPr>
              <w:t xml:space="preserve"> </w:t>
            </w:r>
            <w:r w:rsidR="00DF4AEF" w:rsidRPr="009B5B73">
              <w:rPr>
                <w:rFonts w:ascii="Arial" w:hAnsi="Arial" w:cs="Arial"/>
                <w:sz w:val="18"/>
                <w:szCs w:val="18"/>
              </w:rPr>
              <w:t xml:space="preserve">Организация является </w:t>
            </w:r>
            <w:r w:rsidR="00F23D39" w:rsidRPr="009B5B73">
              <w:rPr>
                <w:rFonts w:ascii="Arial" w:hAnsi="Arial" w:cs="Arial"/>
                <w:sz w:val="18"/>
                <w:szCs w:val="18"/>
              </w:rPr>
              <w:t>сертифи</w:t>
            </w:r>
            <w:r w:rsidR="003D550C" w:rsidRPr="009B5B73">
              <w:rPr>
                <w:rFonts w:ascii="Arial" w:hAnsi="Arial" w:cs="Arial"/>
                <w:sz w:val="18"/>
                <w:szCs w:val="18"/>
              </w:rPr>
              <w:t>цированны</w:t>
            </w:r>
            <w:r w:rsidR="00DF4AEF" w:rsidRPr="009B5B73">
              <w:rPr>
                <w:rFonts w:ascii="Arial" w:hAnsi="Arial" w:cs="Arial"/>
                <w:sz w:val="18"/>
                <w:szCs w:val="18"/>
              </w:rPr>
              <w:t>м</w:t>
            </w:r>
            <w:r w:rsidR="003D550C" w:rsidRPr="009B5B73">
              <w:rPr>
                <w:rFonts w:ascii="Arial" w:hAnsi="Arial" w:cs="Arial"/>
                <w:sz w:val="18"/>
                <w:szCs w:val="18"/>
              </w:rPr>
              <w:t xml:space="preserve"> условно участвующи</w:t>
            </w:r>
            <w:r w:rsidR="00DF4AEF" w:rsidRPr="009B5B73">
              <w:rPr>
                <w:rFonts w:ascii="Arial" w:hAnsi="Arial" w:cs="Arial"/>
                <w:sz w:val="18"/>
                <w:szCs w:val="18"/>
              </w:rPr>
              <w:t>м</w:t>
            </w:r>
            <w:r w:rsidR="003D550C" w:rsidRPr="009B5B7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F4AEF" w:rsidRPr="009B5B73">
              <w:rPr>
                <w:rFonts w:ascii="Arial" w:hAnsi="Arial" w:cs="Arial"/>
                <w:sz w:val="18"/>
                <w:szCs w:val="18"/>
              </w:rPr>
              <w:t>ФИ</w:t>
            </w:r>
            <w:r w:rsidR="00F806F2" w:rsidRPr="009B5B73"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="00F806F2" w:rsidRPr="009B5B73">
              <w:rPr>
                <w:rFonts w:ascii="Arial" w:hAnsi="Arial" w:cs="Arial"/>
                <w:sz w:val="18"/>
                <w:szCs w:val="18"/>
                <w:lang w:val="en-US"/>
              </w:rPr>
              <w:t>Certified</w:t>
            </w:r>
            <w:r w:rsidR="00F806F2" w:rsidRPr="009B5B7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806F2" w:rsidRPr="009B5B73">
              <w:rPr>
                <w:rFonts w:ascii="Arial" w:hAnsi="Arial" w:cs="Arial"/>
                <w:sz w:val="18"/>
                <w:szCs w:val="18"/>
                <w:lang w:val="en-US"/>
              </w:rPr>
              <w:t>deemed</w:t>
            </w:r>
            <w:r w:rsidR="00F806F2" w:rsidRPr="009B5B7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806F2" w:rsidRPr="009B5B73">
              <w:rPr>
                <w:rFonts w:ascii="Arial" w:hAnsi="Arial" w:cs="Arial"/>
                <w:sz w:val="18"/>
                <w:szCs w:val="18"/>
                <w:lang w:val="en-US"/>
              </w:rPr>
              <w:t>compliant</w:t>
            </w:r>
            <w:r w:rsidR="00F806F2" w:rsidRPr="009B5B7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806F2" w:rsidRPr="009B5B73">
              <w:rPr>
                <w:rFonts w:ascii="Arial" w:hAnsi="Arial" w:cs="Arial"/>
                <w:sz w:val="18"/>
                <w:szCs w:val="18"/>
                <w:lang w:val="en-US"/>
              </w:rPr>
              <w:t>FFI</w:t>
            </w:r>
            <w:r w:rsidR="00F806F2" w:rsidRPr="009B5B73">
              <w:rPr>
                <w:rFonts w:ascii="Arial" w:hAnsi="Arial" w:cs="Arial"/>
                <w:sz w:val="18"/>
                <w:szCs w:val="18"/>
              </w:rPr>
              <w:t>)</w:t>
            </w:r>
            <w:r w:rsidR="00F23D39" w:rsidRPr="009B5B7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F23D39" w:rsidRPr="009B5B73">
              <w:rPr>
                <w:rFonts w:ascii="Arial" w:hAnsi="Arial" w:cs="Arial"/>
                <w:b/>
                <w:sz w:val="18"/>
                <w:szCs w:val="18"/>
              </w:rPr>
              <w:t>укажите вид:</w:t>
            </w:r>
          </w:p>
          <w:p w:rsidR="00F23D39" w:rsidRPr="009B5B73" w:rsidRDefault="00F23D39" w:rsidP="00D45697">
            <w:pPr>
              <w:tabs>
                <w:tab w:val="left" w:pos="1418"/>
                <w:tab w:val="left" w:pos="5103"/>
                <w:tab w:val="left" w:pos="5529"/>
              </w:tabs>
              <w:spacing w:before="60"/>
              <w:ind w:left="709"/>
              <w:rPr>
                <w:rFonts w:ascii="Arial" w:hAnsi="Arial" w:cs="Arial"/>
                <w:sz w:val="18"/>
                <w:szCs w:val="18"/>
              </w:rPr>
            </w:pPr>
          </w:p>
          <w:tbl>
            <w:tblPr>
              <w:tblW w:w="8363" w:type="dxa"/>
              <w:tblInd w:w="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4"/>
              <w:gridCol w:w="3556"/>
              <w:gridCol w:w="486"/>
              <w:gridCol w:w="3767"/>
            </w:tblGrid>
            <w:tr w:rsidR="00F23D39" w:rsidRPr="009B5B73" w:rsidTr="005370D8">
              <w:tc>
                <w:tcPr>
                  <w:tcW w:w="554" w:type="dxa"/>
                  <w:shd w:val="clear" w:color="auto" w:fill="auto"/>
                </w:tcPr>
                <w:p w:rsidR="00F23D39" w:rsidRPr="009B5B73" w:rsidRDefault="0058041E" w:rsidP="00D45697">
                  <w:pPr>
                    <w:tabs>
                      <w:tab w:val="left" w:pos="426"/>
                    </w:tabs>
                    <w:spacing w:before="120" w:after="12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B5B73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"/>
                        <w:enabled w:val="0"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23D39" w:rsidRPr="009B5B73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FD2FDB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FD2FDB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9B5B73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556" w:type="dxa"/>
                  <w:shd w:val="clear" w:color="auto" w:fill="auto"/>
                </w:tcPr>
                <w:p w:rsidR="00F23D39" w:rsidRPr="009B5B73" w:rsidRDefault="00F23D39" w:rsidP="00D45697">
                  <w:pPr>
                    <w:tabs>
                      <w:tab w:val="left" w:pos="0"/>
                    </w:tabs>
                    <w:spacing w:before="120" w:after="120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9B5B73">
                    <w:rPr>
                      <w:rFonts w:ascii="Arial" w:hAnsi="Arial" w:cs="Arial"/>
                      <w:sz w:val="18"/>
                      <w:szCs w:val="18"/>
                    </w:rPr>
                    <w:t>Нерегистрирующийся</w:t>
                  </w:r>
                  <w:proofErr w:type="spellEnd"/>
                  <w:r w:rsidRPr="009B5B73">
                    <w:rPr>
                      <w:rFonts w:ascii="Arial" w:hAnsi="Arial" w:cs="Arial"/>
                      <w:sz w:val="18"/>
                      <w:szCs w:val="18"/>
                    </w:rPr>
                    <w:t xml:space="preserve"> локальный банк (</w:t>
                  </w:r>
                  <w:proofErr w:type="spellStart"/>
                  <w:r w:rsidRPr="009B5B73">
                    <w:rPr>
                      <w:rFonts w:ascii="Arial" w:hAnsi="Arial" w:cs="Arial"/>
                      <w:sz w:val="18"/>
                      <w:szCs w:val="18"/>
                    </w:rPr>
                    <w:t>Nonregistering</w:t>
                  </w:r>
                  <w:proofErr w:type="spellEnd"/>
                  <w:r w:rsidRPr="009B5B73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DF4AEF" w:rsidRPr="009B5B73">
                    <w:rPr>
                      <w:rFonts w:ascii="Arial" w:hAnsi="Arial" w:cs="Arial"/>
                      <w:sz w:val="18"/>
                      <w:szCs w:val="18"/>
                    </w:rPr>
                    <w:t>Local</w:t>
                  </w:r>
                  <w:proofErr w:type="spellEnd"/>
                  <w:r w:rsidR="00DF4AEF" w:rsidRPr="009B5B73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DF4AEF" w:rsidRPr="009B5B73">
                    <w:rPr>
                      <w:rFonts w:ascii="Arial" w:hAnsi="Arial" w:cs="Arial"/>
                      <w:sz w:val="18"/>
                      <w:szCs w:val="18"/>
                    </w:rPr>
                    <w:t>Bank</w:t>
                  </w:r>
                  <w:proofErr w:type="spellEnd"/>
                  <w:r w:rsidRPr="009B5B73">
                    <w:rPr>
                      <w:rFonts w:ascii="Arial" w:hAnsi="Arial" w:cs="Arial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486" w:type="dxa"/>
                  <w:shd w:val="clear" w:color="auto" w:fill="auto"/>
                </w:tcPr>
                <w:p w:rsidR="00F23D39" w:rsidRPr="009B5B73" w:rsidRDefault="0058041E" w:rsidP="00D45697">
                  <w:pPr>
                    <w:tabs>
                      <w:tab w:val="left" w:pos="426"/>
                    </w:tabs>
                    <w:spacing w:before="120" w:after="12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B5B73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"/>
                        <w:enabled w:val="0"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23D39" w:rsidRPr="009B5B73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FD2FDB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FD2FDB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9B5B73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767" w:type="dxa"/>
                  <w:shd w:val="clear" w:color="auto" w:fill="auto"/>
                </w:tcPr>
                <w:p w:rsidR="00F23D39" w:rsidRPr="009B5B73" w:rsidRDefault="00F23D39" w:rsidP="00D45697">
                  <w:pPr>
                    <w:tabs>
                      <w:tab w:val="left" w:pos="0"/>
                    </w:tabs>
                    <w:spacing w:before="120" w:after="12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B5B73">
                    <w:rPr>
                      <w:rFonts w:ascii="Arial" w:hAnsi="Arial" w:cs="Arial"/>
                      <w:sz w:val="18"/>
                      <w:szCs w:val="18"/>
                    </w:rPr>
                    <w:t>Спонсируемая, принадлежащая узкому кругу лиц, инвестиционная компания (</w:t>
                  </w:r>
                  <w:proofErr w:type="spellStart"/>
                  <w:r w:rsidRPr="009B5B73">
                    <w:rPr>
                      <w:rFonts w:ascii="Arial" w:hAnsi="Arial" w:cs="Arial"/>
                      <w:sz w:val="18"/>
                      <w:szCs w:val="18"/>
                    </w:rPr>
                    <w:t>Sponsored</w:t>
                  </w:r>
                  <w:proofErr w:type="spellEnd"/>
                  <w:r w:rsidRPr="009B5B73">
                    <w:rPr>
                      <w:rFonts w:ascii="Arial" w:hAnsi="Arial" w:cs="Arial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DF4AEF" w:rsidRPr="009B5B73">
                    <w:rPr>
                      <w:rFonts w:ascii="Arial" w:hAnsi="Arial" w:cs="Arial"/>
                      <w:sz w:val="18"/>
                      <w:szCs w:val="18"/>
                    </w:rPr>
                    <w:t>Closely</w:t>
                  </w:r>
                  <w:proofErr w:type="spellEnd"/>
                  <w:r w:rsidR="00DF4AEF" w:rsidRPr="009B5B73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DF4AEF" w:rsidRPr="009B5B73">
                    <w:rPr>
                      <w:rFonts w:ascii="Arial" w:hAnsi="Arial" w:cs="Arial"/>
                      <w:sz w:val="18"/>
                      <w:szCs w:val="18"/>
                    </w:rPr>
                    <w:t>Held</w:t>
                  </w:r>
                  <w:proofErr w:type="spellEnd"/>
                  <w:r w:rsidR="00DF4AEF" w:rsidRPr="009B5B73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DF4AEF" w:rsidRPr="009B5B73">
                    <w:rPr>
                      <w:rFonts w:ascii="Arial" w:hAnsi="Arial" w:cs="Arial"/>
                      <w:sz w:val="18"/>
                      <w:szCs w:val="18"/>
                    </w:rPr>
                    <w:t>Investment</w:t>
                  </w:r>
                  <w:proofErr w:type="spellEnd"/>
                  <w:r w:rsidR="00DF4AEF" w:rsidRPr="009B5B73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DF4AEF" w:rsidRPr="009B5B73">
                    <w:rPr>
                      <w:rFonts w:ascii="Arial" w:hAnsi="Arial" w:cs="Arial"/>
                      <w:sz w:val="18"/>
                      <w:szCs w:val="18"/>
                    </w:rPr>
                    <w:t>Vehicle</w:t>
                  </w:r>
                  <w:proofErr w:type="spellEnd"/>
                  <w:r w:rsidRPr="009B5B73">
                    <w:rPr>
                      <w:rFonts w:ascii="Arial" w:hAnsi="Arial" w:cs="Arial"/>
                      <w:sz w:val="18"/>
                      <w:szCs w:val="18"/>
                    </w:rPr>
                    <w:t>)</w:t>
                  </w:r>
                </w:p>
              </w:tc>
            </w:tr>
            <w:tr w:rsidR="00F23D39" w:rsidRPr="009B5B73" w:rsidTr="005370D8">
              <w:tc>
                <w:tcPr>
                  <w:tcW w:w="554" w:type="dxa"/>
                  <w:shd w:val="clear" w:color="auto" w:fill="auto"/>
                </w:tcPr>
                <w:p w:rsidR="00F23D39" w:rsidRPr="009B5B73" w:rsidRDefault="0058041E" w:rsidP="00D45697">
                  <w:pPr>
                    <w:tabs>
                      <w:tab w:val="left" w:pos="426"/>
                    </w:tabs>
                    <w:spacing w:before="120" w:after="12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B5B73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"/>
                        <w:enabled w:val="0"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23D39" w:rsidRPr="009B5B73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FD2FDB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FD2FDB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9B5B73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556" w:type="dxa"/>
                  <w:shd w:val="clear" w:color="auto" w:fill="auto"/>
                </w:tcPr>
                <w:p w:rsidR="00F23D39" w:rsidRPr="009B5B73" w:rsidRDefault="003D550C" w:rsidP="00D45697">
                  <w:pPr>
                    <w:tabs>
                      <w:tab w:val="left" w:pos="0"/>
                    </w:tabs>
                    <w:spacing w:before="120" w:after="12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B5B73">
                    <w:rPr>
                      <w:rFonts w:ascii="Arial" w:hAnsi="Arial" w:cs="Arial"/>
                      <w:sz w:val="18"/>
                      <w:szCs w:val="18"/>
                    </w:rPr>
                    <w:t>Финансовый институт</w:t>
                  </w:r>
                  <w:r w:rsidR="00F23D39" w:rsidRPr="009B5B73">
                    <w:rPr>
                      <w:rFonts w:ascii="Arial" w:hAnsi="Arial" w:cs="Arial"/>
                      <w:sz w:val="18"/>
                      <w:szCs w:val="18"/>
                    </w:rPr>
                    <w:t xml:space="preserve"> с </w:t>
                  </w:r>
                  <w:proofErr w:type="spellStart"/>
                  <w:r w:rsidR="00F23D39" w:rsidRPr="009B5B73">
                    <w:rPr>
                      <w:rFonts w:ascii="Arial" w:hAnsi="Arial" w:cs="Arial"/>
                      <w:sz w:val="18"/>
                      <w:szCs w:val="18"/>
                    </w:rPr>
                    <w:t>низкостоимостными</w:t>
                  </w:r>
                  <w:proofErr w:type="spellEnd"/>
                  <w:r w:rsidR="00F23D39" w:rsidRPr="009B5B73">
                    <w:rPr>
                      <w:rFonts w:ascii="Arial" w:hAnsi="Arial" w:cs="Arial"/>
                      <w:sz w:val="18"/>
                      <w:szCs w:val="18"/>
                    </w:rPr>
                    <w:t xml:space="preserve"> счетами (FFI </w:t>
                  </w:r>
                  <w:proofErr w:type="spellStart"/>
                  <w:r w:rsidR="00F23D39" w:rsidRPr="009B5B73">
                    <w:rPr>
                      <w:rFonts w:ascii="Arial" w:hAnsi="Arial" w:cs="Arial"/>
                      <w:sz w:val="18"/>
                      <w:szCs w:val="18"/>
                    </w:rPr>
                    <w:t>with</w:t>
                  </w:r>
                  <w:proofErr w:type="spellEnd"/>
                  <w:r w:rsidR="00F23D39" w:rsidRPr="009B5B73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F23D39" w:rsidRPr="009B5B73">
                    <w:rPr>
                      <w:rFonts w:ascii="Arial" w:hAnsi="Arial" w:cs="Arial"/>
                      <w:sz w:val="18"/>
                      <w:szCs w:val="18"/>
                    </w:rPr>
                    <w:t>only</w:t>
                  </w:r>
                  <w:proofErr w:type="spellEnd"/>
                  <w:r w:rsidR="00F23D39" w:rsidRPr="009B5B73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DF4AEF" w:rsidRPr="009B5B73">
                    <w:rPr>
                      <w:rFonts w:ascii="Arial" w:hAnsi="Arial" w:cs="Arial"/>
                      <w:sz w:val="18"/>
                      <w:szCs w:val="18"/>
                    </w:rPr>
                    <w:t>Low</w:t>
                  </w:r>
                  <w:r w:rsidR="00F23D39" w:rsidRPr="009B5B73">
                    <w:rPr>
                      <w:rFonts w:ascii="Arial" w:hAnsi="Arial" w:cs="Arial"/>
                      <w:sz w:val="18"/>
                      <w:szCs w:val="18"/>
                    </w:rPr>
                    <w:t>-value</w:t>
                  </w:r>
                  <w:proofErr w:type="spellEnd"/>
                  <w:r w:rsidR="00F23D39" w:rsidRPr="009B5B73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DF4AEF" w:rsidRPr="009B5B73">
                    <w:rPr>
                      <w:rFonts w:ascii="Arial" w:hAnsi="Arial" w:cs="Arial"/>
                      <w:sz w:val="18"/>
                      <w:szCs w:val="18"/>
                    </w:rPr>
                    <w:t>Accounts</w:t>
                  </w:r>
                  <w:proofErr w:type="spellEnd"/>
                  <w:r w:rsidR="00F23D39" w:rsidRPr="009B5B73">
                    <w:rPr>
                      <w:rFonts w:ascii="Arial" w:hAnsi="Arial" w:cs="Arial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486" w:type="dxa"/>
                  <w:shd w:val="clear" w:color="auto" w:fill="auto"/>
                </w:tcPr>
                <w:p w:rsidR="00F23D39" w:rsidRPr="009B5B73" w:rsidRDefault="0058041E" w:rsidP="00D45697">
                  <w:pPr>
                    <w:tabs>
                      <w:tab w:val="left" w:pos="426"/>
                    </w:tabs>
                    <w:spacing w:before="120" w:after="12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B5B73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"/>
                        <w:enabled w:val="0"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23D39" w:rsidRPr="009B5B73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FD2FDB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FD2FDB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9B5B73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767" w:type="dxa"/>
                  <w:shd w:val="clear" w:color="auto" w:fill="auto"/>
                </w:tcPr>
                <w:p w:rsidR="00F23D39" w:rsidRPr="009B5B73" w:rsidRDefault="00F23D39" w:rsidP="00D45697">
                  <w:pPr>
                    <w:tabs>
                      <w:tab w:val="left" w:pos="0"/>
                    </w:tabs>
                    <w:spacing w:before="120" w:after="12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B5B73">
                    <w:rPr>
                      <w:rFonts w:ascii="Arial" w:hAnsi="Arial" w:cs="Arial"/>
                      <w:sz w:val="18"/>
                      <w:szCs w:val="18"/>
                    </w:rPr>
                    <w:t>Компания с ограниченным сроком существования, созданная в рамках долгового финансирования (</w:t>
                  </w:r>
                  <w:proofErr w:type="spellStart"/>
                  <w:r w:rsidRPr="009B5B73">
                    <w:rPr>
                      <w:rFonts w:ascii="Arial" w:hAnsi="Arial" w:cs="Arial"/>
                      <w:sz w:val="18"/>
                      <w:szCs w:val="18"/>
                    </w:rPr>
                    <w:t>Limited</w:t>
                  </w:r>
                  <w:proofErr w:type="spellEnd"/>
                  <w:r w:rsidRPr="009B5B73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DF4AEF" w:rsidRPr="009B5B73">
                    <w:rPr>
                      <w:rFonts w:ascii="Arial" w:hAnsi="Arial" w:cs="Arial"/>
                      <w:sz w:val="18"/>
                      <w:szCs w:val="18"/>
                    </w:rPr>
                    <w:t>Life</w:t>
                  </w:r>
                  <w:proofErr w:type="spellEnd"/>
                  <w:r w:rsidR="00DF4AEF" w:rsidRPr="009B5B73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DF4AEF" w:rsidRPr="009B5B73">
                    <w:rPr>
                      <w:rFonts w:ascii="Arial" w:hAnsi="Arial" w:cs="Arial"/>
                      <w:sz w:val="18"/>
                      <w:szCs w:val="18"/>
                    </w:rPr>
                    <w:t>Debt</w:t>
                  </w:r>
                  <w:proofErr w:type="spellEnd"/>
                  <w:r w:rsidR="00DF4AEF" w:rsidRPr="009B5B73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DF4AEF" w:rsidRPr="009B5B73">
                    <w:rPr>
                      <w:rFonts w:ascii="Arial" w:hAnsi="Arial" w:cs="Arial"/>
                      <w:sz w:val="18"/>
                      <w:szCs w:val="18"/>
                    </w:rPr>
                    <w:t>Investment</w:t>
                  </w:r>
                  <w:proofErr w:type="spellEnd"/>
                  <w:r w:rsidR="00DF4AEF" w:rsidRPr="009B5B73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DF4AEF" w:rsidRPr="009B5B73">
                    <w:rPr>
                      <w:rFonts w:ascii="Arial" w:hAnsi="Arial" w:cs="Arial"/>
                      <w:sz w:val="18"/>
                      <w:szCs w:val="18"/>
                    </w:rPr>
                    <w:t>Entit</w:t>
                  </w:r>
                  <w:proofErr w:type="spellEnd"/>
                  <w:r w:rsidR="00DF4AEF" w:rsidRPr="009B5B73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y</w:t>
                  </w:r>
                  <w:r w:rsidRPr="009B5B73">
                    <w:rPr>
                      <w:rFonts w:ascii="Arial" w:hAnsi="Arial" w:cs="Arial"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F23D39" w:rsidRPr="009B5B73" w:rsidRDefault="00F23D39" w:rsidP="00D456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23D39" w:rsidRPr="009B5B73" w:rsidRDefault="00F23D39" w:rsidP="00D45697">
      <w:pPr>
        <w:tabs>
          <w:tab w:val="left" w:pos="0"/>
        </w:tabs>
        <w:rPr>
          <w:rFonts w:ascii="Arial" w:hAnsi="Arial" w:cs="Arial"/>
          <w:sz w:val="18"/>
          <w:szCs w:val="18"/>
        </w:rPr>
      </w:pPr>
    </w:p>
    <w:p w:rsidR="00F23D39" w:rsidRPr="009B5B73" w:rsidRDefault="00F23D39" w:rsidP="00D45697">
      <w:pPr>
        <w:tabs>
          <w:tab w:val="left" w:pos="0"/>
        </w:tabs>
        <w:rPr>
          <w:rFonts w:ascii="Arial" w:hAnsi="Arial" w:cs="Arial"/>
          <w:sz w:val="18"/>
          <w:szCs w:val="18"/>
        </w:rPr>
      </w:pPr>
    </w:p>
    <w:p w:rsidR="00AA17F8" w:rsidRPr="006210DB" w:rsidRDefault="00082009" w:rsidP="00D45697">
      <w:pPr>
        <w:pStyle w:val="31"/>
        <w:rPr>
          <w:b/>
          <w:sz w:val="18"/>
          <w:szCs w:val="18"/>
        </w:rPr>
      </w:pPr>
      <w:r w:rsidRPr="009B5B73">
        <w:rPr>
          <w:sz w:val="18"/>
          <w:szCs w:val="18"/>
        </w:rPr>
        <w:br w:type="page"/>
      </w:r>
      <w:r w:rsidR="00AA17F8" w:rsidRPr="006210DB">
        <w:rPr>
          <w:b/>
          <w:sz w:val="18"/>
          <w:szCs w:val="18"/>
        </w:rPr>
        <w:lastRenderedPageBreak/>
        <w:t xml:space="preserve">ЧАСТЬ </w:t>
      </w:r>
      <w:r w:rsidR="00F813CD" w:rsidRPr="006210DB">
        <w:rPr>
          <w:b/>
          <w:sz w:val="18"/>
          <w:szCs w:val="18"/>
        </w:rPr>
        <w:t>3</w:t>
      </w:r>
      <w:r w:rsidR="00AA17F8" w:rsidRPr="006210DB">
        <w:rPr>
          <w:b/>
          <w:sz w:val="18"/>
          <w:szCs w:val="18"/>
        </w:rPr>
        <w:t xml:space="preserve">: ПРИЗНАКИ </w:t>
      </w:r>
      <w:r w:rsidR="009B5B73" w:rsidRPr="006210DB">
        <w:rPr>
          <w:b/>
          <w:sz w:val="18"/>
          <w:szCs w:val="18"/>
        </w:rPr>
        <w:t xml:space="preserve">СВЯЗИ С </w:t>
      </w:r>
      <w:r w:rsidR="00AA17F8" w:rsidRPr="006210DB">
        <w:rPr>
          <w:b/>
          <w:sz w:val="18"/>
          <w:szCs w:val="18"/>
        </w:rPr>
        <w:t>США</w:t>
      </w:r>
    </w:p>
    <w:p w:rsidR="00AA17F8" w:rsidRPr="006210DB" w:rsidRDefault="00AA17F8" w:rsidP="00D45697">
      <w:pPr>
        <w:pStyle w:val="31"/>
        <w:rPr>
          <w:i/>
          <w:sz w:val="18"/>
          <w:szCs w:val="18"/>
        </w:rPr>
      </w:pPr>
    </w:p>
    <w:tbl>
      <w:tblPr>
        <w:tblW w:w="9072" w:type="dxa"/>
        <w:tblCellSpacing w:w="28" w:type="dxa"/>
        <w:tblInd w:w="123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970"/>
        <w:gridCol w:w="2409"/>
        <w:gridCol w:w="2693"/>
      </w:tblGrid>
      <w:tr w:rsidR="00AA17F8" w:rsidRPr="006210DB" w:rsidTr="005370D8">
        <w:trPr>
          <w:cantSplit/>
          <w:trHeight w:val="340"/>
          <w:tblCellSpacing w:w="28" w:type="dxa"/>
        </w:trPr>
        <w:tc>
          <w:tcPr>
            <w:tcW w:w="6295" w:type="dxa"/>
            <w:gridSpan w:val="2"/>
            <w:vAlign w:val="center"/>
          </w:tcPr>
          <w:p w:rsidR="00AA17F8" w:rsidRPr="006210DB" w:rsidRDefault="00AA17F8" w:rsidP="00D45697">
            <w:pPr>
              <w:rPr>
                <w:rFonts w:ascii="Arial" w:hAnsi="Arial" w:cs="Arial"/>
                <w:sz w:val="18"/>
                <w:szCs w:val="18"/>
              </w:rPr>
            </w:pPr>
            <w:r w:rsidRPr="006210DB">
              <w:rPr>
                <w:rFonts w:ascii="Arial" w:hAnsi="Arial" w:cs="Arial"/>
                <w:sz w:val="18"/>
                <w:szCs w:val="18"/>
              </w:rPr>
              <w:t xml:space="preserve">1. Является ли страной регистрации/учреждения </w:t>
            </w:r>
            <w:r w:rsidR="00DF4AEF" w:rsidRPr="006210DB">
              <w:rPr>
                <w:rFonts w:ascii="Arial" w:hAnsi="Arial" w:cs="Arial"/>
                <w:sz w:val="18"/>
                <w:szCs w:val="18"/>
              </w:rPr>
              <w:t xml:space="preserve">Вашей </w:t>
            </w:r>
            <w:r w:rsidRPr="006210DB">
              <w:rPr>
                <w:rFonts w:ascii="Arial" w:hAnsi="Arial" w:cs="Arial"/>
                <w:sz w:val="18"/>
                <w:szCs w:val="18"/>
              </w:rPr>
              <w:t>организации территория США?</w:t>
            </w:r>
          </w:p>
        </w:tc>
        <w:tc>
          <w:tcPr>
            <w:tcW w:w="2609" w:type="dxa"/>
            <w:vAlign w:val="center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1079"/>
            </w:tblGrid>
            <w:tr w:rsidR="00AA17F8" w:rsidRPr="006210DB" w:rsidTr="005370D8">
              <w:trPr>
                <w:trHeight w:val="176"/>
              </w:trPr>
              <w:tc>
                <w:tcPr>
                  <w:tcW w:w="1134" w:type="dxa"/>
                  <w:shd w:val="clear" w:color="auto" w:fill="auto"/>
                  <w:vAlign w:val="center"/>
                </w:tcPr>
                <w:p w:rsidR="00AA17F8" w:rsidRPr="006210DB" w:rsidRDefault="0058041E" w:rsidP="00D45697">
                  <w:pPr>
                    <w:jc w:val="center"/>
                    <w:rPr>
                      <w:rFonts w:cs="Arial"/>
                      <w:sz w:val="18"/>
                      <w:szCs w:val="18"/>
                    </w:rPr>
                  </w:pPr>
                  <w:r w:rsidRPr="006210DB">
                    <w:rPr>
                      <w:rFonts w:cs="Arial"/>
                      <w:sz w:val="18"/>
                      <w:szCs w:val="18"/>
                    </w:rPr>
                    <w:fldChar w:fldCharType="begin">
                      <w:ffData>
                        <w:name w:val=""/>
                        <w:enabled w:val="0"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AA17F8" w:rsidRPr="006210DB">
                    <w:rPr>
                      <w:rFonts w:cs="Arial"/>
                      <w:sz w:val="18"/>
                      <w:szCs w:val="18"/>
                    </w:rPr>
                    <w:instrText xml:space="preserve"> FORMCHECKBOX </w:instrText>
                  </w:r>
                  <w:r w:rsidR="00FD2FDB">
                    <w:rPr>
                      <w:rFonts w:cs="Arial"/>
                      <w:sz w:val="18"/>
                      <w:szCs w:val="18"/>
                    </w:rPr>
                  </w:r>
                  <w:r w:rsidR="00FD2FDB">
                    <w:rPr>
                      <w:rFonts w:cs="Arial"/>
                      <w:sz w:val="18"/>
                      <w:szCs w:val="18"/>
                    </w:rPr>
                    <w:fldChar w:fldCharType="separate"/>
                  </w:r>
                  <w:r w:rsidRPr="006210DB">
                    <w:rPr>
                      <w:rFonts w:cs="Arial"/>
                      <w:sz w:val="18"/>
                      <w:szCs w:val="18"/>
                    </w:rPr>
                    <w:fldChar w:fldCharType="end"/>
                  </w:r>
                  <w:r w:rsidR="00AA17F8" w:rsidRPr="006210DB">
                    <w:rPr>
                      <w:rFonts w:ascii="Arial" w:hAnsi="Arial" w:cs="Arial"/>
                      <w:spacing w:val="20"/>
                      <w:sz w:val="18"/>
                      <w:szCs w:val="18"/>
                    </w:rPr>
                    <w:t xml:space="preserve"> </w:t>
                  </w:r>
                  <w:r w:rsidR="00907200" w:rsidRPr="006210DB">
                    <w:rPr>
                      <w:rFonts w:ascii="Arial" w:hAnsi="Arial" w:cs="Arial"/>
                      <w:b/>
                      <w:sz w:val="18"/>
                      <w:szCs w:val="18"/>
                    </w:rPr>
                    <w:t>ДА</w:t>
                  </w:r>
                  <w:r w:rsidR="00907200" w:rsidRPr="006210DB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079" w:type="dxa"/>
                  <w:shd w:val="clear" w:color="auto" w:fill="auto"/>
                  <w:vAlign w:val="center"/>
                </w:tcPr>
                <w:p w:rsidR="00AA17F8" w:rsidRPr="006210DB" w:rsidRDefault="0058041E" w:rsidP="00D45697">
                  <w:pPr>
                    <w:jc w:val="center"/>
                    <w:rPr>
                      <w:rFonts w:cs="Arial"/>
                      <w:sz w:val="18"/>
                      <w:szCs w:val="18"/>
                    </w:rPr>
                  </w:pPr>
                  <w:r w:rsidRPr="006210DB">
                    <w:rPr>
                      <w:rFonts w:cs="Arial"/>
                      <w:sz w:val="18"/>
                      <w:szCs w:val="18"/>
                    </w:rPr>
                    <w:fldChar w:fldCharType="begin">
                      <w:ffData>
                        <w:name w:val=""/>
                        <w:enabled w:val="0"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902304" w:rsidRPr="006210DB">
                    <w:rPr>
                      <w:rFonts w:cs="Arial"/>
                      <w:sz w:val="18"/>
                      <w:szCs w:val="18"/>
                    </w:rPr>
                    <w:instrText xml:space="preserve"> FORMCHECKBOX </w:instrText>
                  </w:r>
                  <w:r w:rsidR="00FD2FDB">
                    <w:rPr>
                      <w:rFonts w:cs="Arial"/>
                      <w:sz w:val="18"/>
                      <w:szCs w:val="18"/>
                    </w:rPr>
                  </w:r>
                  <w:r w:rsidR="00FD2FDB">
                    <w:rPr>
                      <w:rFonts w:cs="Arial"/>
                      <w:sz w:val="18"/>
                      <w:szCs w:val="18"/>
                    </w:rPr>
                    <w:fldChar w:fldCharType="separate"/>
                  </w:r>
                  <w:r w:rsidRPr="006210DB">
                    <w:rPr>
                      <w:rFonts w:cs="Arial"/>
                      <w:sz w:val="18"/>
                      <w:szCs w:val="18"/>
                    </w:rPr>
                    <w:fldChar w:fldCharType="end"/>
                  </w:r>
                  <w:r w:rsidR="00AA17F8" w:rsidRPr="006210DB">
                    <w:rPr>
                      <w:rFonts w:ascii="Arial" w:hAnsi="Arial" w:cs="Arial"/>
                      <w:spacing w:val="20"/>
                      <w:sz w:val="18"/>
                      <w:szCs w:val="18"/>
                    </w:rPr>
                    <w:t xml:space="preserve"> </w:t>
                  </w:r>
                  <w:r w:rsidR="00907200" w:rsidRPr="006210DB">
                    <w:rPr>
                      <w:rFonts w:ascii="Arial" w:hAnsi="Arial" w:cs="Arial"/>
                      <w:b/>
                      <w:sz w:val="18"/>
                      <w:szCs w:val="18"/>
                    </w:rPr>
                    <w:t>НЕТ</w:t>
                  </w:r>
                </w:p>
              </w:tc>
            </w:tr>
          </w:tbl>
          <w:p w:rsidR="00AA17F8" w:rsidRPr="006210DB" w:rsidRDefault="00AA17F8" w:rsidP="00D456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17F8" w:rsidRPr="006210DB" w:rsidTr="005370D8">
        <w:trPr>
          <w:cantSplit/>
          <w:trHeight w:val="340"/>
          <w:tblCellSpacing w:w="28" w:type="dxa"/>
        </w:trPr>
        <w:tc>
          <w:tcPr>
            <w:tcW w:w="8960" w:type="dxa"/>
            <w:gridSpan w:val="3"/>
            <w:vAlign w:val="center"/>
          </w:tcPr>
          <w:p w:rsidR="00AA17F8" w:rsidRPr="006210DB" w:rsidRDefault="00AA17F8" w:rsidP="00BC614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210DB">
              <w:rPr>
                <w:rFonts w:ascii="Arial" w:hAnsi="Arial" w:cs="Arial"/>
                <w:b/>
                <w:sz w:val="18"/>
                <w:szCs w:val="18"/>
              </w:rPr>
              <w:t>Если ответ на вопрос 1 «</w:t>
            </w:r>
            <w:r w:rsidR="0096398E" w:rsidRPr="006210DB">
              <w:rPr>
                <w:rFonts w:ascii="Arial" w:hAnsi="Arial" w:cs="Arial"/>
                <w:b/>
                <w:sz w:val="18"/>
                <w:szCs w:val="18"/>
              </w:rPr>
              <w:t>Нет</w:t>
            </w:r>
            <w:r w:rsidRPr="006210DB">
              <w:rPr>
                <w:rFonts w:ascii="Arial" w:hAnsi="Arial" w:cs="Arial"/>
                <w:b/>
                <w:sz w:val="18"/>
                <w:szCs w:val="18"/>
              </w:rPr>
              <w:t xml:space="preserve">», перейдите к </w:t>
            </w:r>
            <w:r w:rsidR="00DF4AEF" w:rsidRPr="006210DB">
              <w:rPr>
                <w:rFonts w:ascii="Arial" w:hAnsi="Arial" w:cs="Arial"/>
                <w:b/>
                <w:sz w:val="18"/>
                <w:szCs w:val="18"/>
              </w:rPr>
              <w:t xml:space="preserve">ЧАСТИ </w:t>
            </w:r>
            <w:r w:rsidR="00F813CD" w:rsidRPr="006210DB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Pr="006210D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902304" w:rsidRPr="006210DB">
              <w:rPr>
                <w:rFonts w:ascii="Arial" w:hAnsi="Arial" w:cs="Arial"/>
                <w:b/>
                <w:sz w:val="18"/>
                <w:szCs w:val="18"/>
              </w:rPr>
              <w:t>Анкеты</w:t>
            </w:r>
            <w:r w:rsidRPr="006210DB"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</w:p>
          <w:p w:rsidR="0096398E" w:rsidRPr="006210DB" w:rsidRDefault="0096398E" w:rsidP="0096398E">
            <w:pPr>
              <w:rPr>
                <w:sz w:val="18"/>
                <w:szCs w:val="18"/>
              </w:rPr>
            </w:pPr>
            <w:r w:rsidRPr="006210DB">
              <w:rPr>
                <w:rFonts w:ascii="Arial" w:hAnsi="Arial" w:cs="Arial"/>
                <w:b/>
                <w:sz w:val="18"/>
                <w:szCs w:val="18"/>
              </w:rPr>
              <w:t>Если ответ на вопрос 1 «Да», ответьте на вопрос 2 ниже:</w:t>
            </w:r>
          </w:p>
        </w:tc>
      </w:tr>
      <w:tr w:rsidR="00AA17F8" w:rsidRPr="006210DB" w:rsidTr="005370D8">
        <w:trPr>
          <w:trHeight w:val="340"/>
          <w:tblCellSpacing w:w="28" w:type="dxa"/>
        </w:trPr>
        <w:tc>
          <w:tcPr>
            <w:tcW w:w="3886" w:type="dxa"/>
            <w:vAlign w:val="center"/>
          </w:tcPr>
          <w:p w:rsidR="00AA17F8" w:rsidRPr="006210DB" w:rsidRDefault="004F61C1" w:rsidP="00D45697">
            <w:pPr>
              <w:rPr>
                <w:rFonts w:ascii="Arial" w:hAnsi="Arial" w:cs="Arial"/>
                <w:sz w:val="18"/>
                <w:szCs w:val="18"/>
              </w:rPr>
            </w:pPr>
            <w:r w:rsidRPr="006210DB">
              <w:rPr>
                <w:rFonts w:ascii="Arial" w:hAnsi="Arial" w:cs="Arial"/>
                <w:sz w:val="18"/>
                <w:szCs w:val="18"/>
              </w:rPr>
              <w:t>2</w:t>
            </w:r>
            <w:r w:rsidR="003D550C" w:rsidRPr="006210DB">
              <w:rPr>
                <w:rFonts w:ascii="Arial" w:hAnsi="Arial" w:cs="Arial"/>
                <w:sz w:val="18"/>
                <w:szCs w:val="18"/>
              </w:rPr>
              <w:t>. Укажите</w:t>
            </w:r>
            <w:r w:rsidR="00DF4AEF" w:rsidRPr="006210DB">
              <w:rPr>
                <w:rFonts w:ascii="Arial" w:hAnsi="Arial" w:cs="Arial"/>
                <w:sz w:val="18"/>
                <w:szCs w:val="18"/>
              </w:rPr>
              <w:t>,</w:t>
            </w:r>
            <w:r w:rsidR="003D550C" w:rsidRPr="006210DB">
              <w:rPr>
                <w:rFonts w:ascii="Arial" w:hAnsi="Arial" w:cs="Arial"/>
                <w:sz w:val="18"/>
                <w:szCs w:val="18"/>
              </w:rPr>
              <w:t xml:space="preserve"> относится ли </w:t>
            </w:r>
            <w:r w:rsidR="00DF4AEF" w:rsidRPr="006210DB">
              <w:rPr>
                <w:rFonts w:ascii="Arial" w:hAnsi="Arial" w:cs="Arial"/>
                <w:sz w:val="18"/>
                <w:szCs w:val="18"/>
              </w:rPr>
              <w:t xml:space="preserve">Ваша </w:t>
            </w:r>
            <w:r w:rsidR="00AA17F8" w:rsidRPr="006210DB">
              <w:rPr>
                <w:rFonts w:ascii="Arial" w:hAnsi="Arial" w:cs="Arial"/>
                <w:sz w:val="18"/>
                <w:szCs w:val="18"/>
              </w:rPr>
              <w:t>организация к категори</w:t>
            </w:r>
            <w:r w:rsidR="00DF4AEF" w:rsidRPr="006210DB">
              <w:rPr>
                <w:rFonts w:ascii="Arial" w:hAnsi="Arial" w:cs="Arial"/>
                <w:sz w:val="18"/>
                <w:szCs w:val="18"/>
              </w:rPr>
              <w:t>и</w:t>
            </w:r>
            <w:r w:rsidR="00AA17F8" w:rsidRPr="006210DB">
              <w:rPr>
                <w:rFonts w:ascii="Arial" w:hAnsi="Arial" w:cs="Arial"/>
                <w:sz w:val="18"/>
                <w:szCs w:val="18"/>
              </w:rPr>
              <w:t xml:space="preserve"> юридических лиц, исключенных из состава специально указанных налоговых резидентов США (Перечень приведен в </w:t>
            </w:r>
            <w:r w:rsidR="00DF4AEF" w:rsidRPr="006210DB">
              <w:rPr>
                <w:rFonts w:ascii="Arial" w:hAnsi="Arial" w:cs="Arial"/>
                <w:sz w:val="18"/>
                <w:szCs w:val="18"/>
              </w:rPr>
              <w:t>Приложении</w:t>
            </w:r>
            <w:r w:rsidR="009B0DBC">
              <w:rPr>
                <w:rFonts w:ascii="Arial" w:hAnsi="Arial" w:cs="Arial"/>
                <w:sz w:val="18"/>
                <w:szCs w:val="18"/>
              </w:rPr>
              <w:t xml:space="preserve"> к Анкете</w:t>
            </w:r>
            <w:r w:rsidR="004325EE">
              <w:rPr>
                <w:rFonts w:ascii="Arial" w:hAnsi="Arial" w:cs="Arial"/>
                <w:sz w:val="18"/>
                <w:szCs w:val="18"/>
              </w:rPr>
              <w:t xml:space="preserve"> (Часть </w:t>
            </w:r>
            <w:r w:rsidR="00AD2C8B">
              <w:rPr>
                <w:rFonts w:ascii="Arial" w:hAnsi="Arial" w:cs="Arial"/>
                <w:sz w:val="18"/>
                <w:szCs w:val="18"/>
              </w:rPr>
              <w:t>3)</w:t>
            </w:r>
            <w:r w:rsidR="00AA17F8" w:rsidRPr="006210DB">
              <w:rPr>
                <w:rFonts w:ascii="Arial" w:hAnsi="Arial" w:cs="Arial"/>
                <w:sz w:val="18"/>
                <w:szCs w:val="18"/>
              </w:rPr>
              <w:t>)?</w:t>
            </w:r>
          </w:p>
          <w:p w:rsidR="00AA17F8" w:rsidRPr="006210DB" w:rsidRDefault="00AA17F8" w:rsidP="00D456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18" w:type="dxa"/>
            <w:gridSpan w:val="2"/>
            <w:vAlign w:val="center"/>
          </w:tcPr>
          <w:p w:rsidR="00AA17F8" w:rsidRPr="006210DB" w:rsidRDefault="0058041E" w:rsidP="00D45697">
            <w:pPr>
              <w:tabs>
                <w:tab w:val="left" w:pos="1418"/>
                <w:tab w:val="left" w:pos="5103"/>
                <w:tab w:val="left" w:pos="5529"/>
              </w:tabs>
              <w:spacing w:before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210D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A17F8" w:rsidRPr="006210DB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FD2FDB">
              <w:rPr>
                <w:rFonts w:cs="Arial"/>
                <w:sz w:val="18"/>
                <w:szCs w:val="18"/>
              </w:rPr>
            </w:r>
            <w:r w:rsidR="00FD2FDB">
              <w:rPr>
                <w:rFonts w:cs="Arial"/>
                <w:sz w:val="18"/>
                <w:szCs w:val="18"/>
              </w:rPr>
              <w:fldChar w:fldCharType="separate"/>
            </w:r>
            <w:r w:rsidRPr="006210DB">
              <w:rPr>
                <w:rFonts w:cs="Arial"/>
                <w:sz w:val="18"/>
                <w:szCs w:val="18"/>
              </w:rPr>
              <w:fldChar w:fldCharType="end"/>
            </w:r>
            <w:r w:rsidR="00AA17F8" w:rsidRPr="006210DB">
              <w:rPr>
                <w:rFonts w:cs="Arial"/>
                <w:sz w:val="18"/>
                <w:szCs w:val="18"/>
              </w:rPr>
              <w:t xml:space="preserve"> </w:t>
            </w:r>
            <w:r w:rsidR="00DF4AEF" w:rsidRPr="006210DB">
              <w:rPr>
                <w:rFonts w:ascii="Arial" w:hAnsi="Arial" w:cs="Arial"/>
                <w:b/>
                <w:sz w:val="18"/>
                <w:szCs w:val="18"/>
              </w:rPr>
              <w:t>ДА</w:t>
            </w:r>
            <w:r w:rsidR="00AA17F8" w:rsidRPr="006210DB">
              <w:rPr>
                <w:rFonts w:ascii="Arial" w:hAnsi="Arial" w:cs="Arial"/>
                <w:sz w:val="18"/>
                <w:szCs w:val="18"/>
              </w:rPr>
              <w:t xml:space="preserve"> (укажите категорию):</w:t>
            </w:r>
          </w:p>
          <w:p w:rsidR="00AA17F8" w:rsidRPr="006210DB" w:rsidRDefault="00AA17F8" w:rsidP="00D45697">
            <w:pPr>
              <w:tabs>
                <w:tab w:val="left" w:pos="1418"/>
                <w:tab w:val="left" w:pos="5103"/>
                <w:tab w:val="left" w:pos="5529"/>
              </w:tabs>
              <w:spacing w:before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210DB">
              <w:rPr>
                <w:rFonts w:ascii="Arial" w:hAnsi="Arial" w:cs="Arial"/>
                <w:sz w:val="18"/>
                <w:szCs w:val="18"/>
              </w:rPr>
              <w:t>_____________________________________________</w:t>
            </w:r>
          </w:p>
          <w:p w:rsidR="00AA17F8" w:rsidRPr="006210DB" w:rsidRDefault="00AA17F8" w:rsidP="00D45697">
            <w:pPr>
              <w:tabs>
                <w:tab w:val="left" w:pos="1418"/>
                <w:tab w:val="left" w:pos="5103"/>
                <w:tab w:val="left" w:pos="5529"/>
              </w:tabs>
              <w:spacing w:before="6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AA17F8" w:rsidRPr="006210DB" w:rsidRDefault="0058041E" w:rsidP="00D45697">
            <w:pPr>
              <w:tabs>
                <w:tab w:val="left" w:pos="1418"/>
                <w:tab w:val="left" w:pos="5103"/>
                <w:tab w:val="left" w:pos="5529"/>
              </w:tabs>
              <w:spacing w:before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210D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A17F8" w:rsidRPr="006210DB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FD2FDB">
              <w:rPr>
                <w:rFonts w:cs="Arial"/>
                <w:sz w:val="18"/>
                <w:szCs w:val="18"/>
              </w:rPr>
            </w:r>
            <w:r w:rsidR="00FD2FDB">
              <w:rPr>
                <w:rFonts w:cs="Arial"/>
                <w:sz w:val="18"/>
                <w:szCs w:val="18"/>
              </w:rPr>
              <w:fldChar w:fldCharType="separate"/>
            </w:r>
            <w:r w:rsidRPr="006210DB">
              <w:rPr>
                <w:rFonts w:cs="Arial"/>
                <w:sz w:val="18"/>
                <w:szCs w:val="18"/>
              </w:rPr>
              <w:fldChar w:fldCharType="end"/>
            </w:r>
            <w:r w:rsidR="00AA17F8" w:rsidRPr="006210D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F4AEF" w:rsidRPr="006210DB">
              <w:rPr>
                <w:rFonts w:ascii="Arial" w:hAnsi="Arial" w:cs="Arial"/>
                <w:b/>
                <w:sz w:val="18"/>
                <w:szCs w:val="18"/>
              </w:rPr>
              <w:t>НЕТ</w:t>
            </w:r>
          </w:p>
          <w:p w:rsidR="00AA17F8" w:rsidRPr="006210DB" w:rsidRDefault="00AA17F8" w:rsidP="00D45697">
            <w:pPr>
              <w:rPr>
                <w:rFonts w:ascii="Arial" w:hAnsi="Arial" w:cs="Arial"/>
                <w:sz w:val="18"/>
                <w:szCs w:val="18"/>
              </w:rPr>
            </w:pPr>
            <w:r w:rsidRPr="006210DB">
              <w:rPr>
                <w:rFonts w:ascii="Arial" w:hAnsi="Arial" w:cs="Arial"/>
                <w:sz w:val="18"/>
                <w:szCs w:val="18"/>
              </w:rPr>
              <w:t xml:space="preserve">Укажите </w:t>
            </w:r>
            <w:r w:rsidRPr="006210DB">
              <w:rPr>
                <w:rFonts w:ascii="Arial" w:hAnsi="Arial" w:cs="Arial"/>
                <w:sz w:val="18"/>
                <w:szCs w:val="18"/>
                <w:lang w:val="en-US"/>
              </w:rPr>
              <w:t>E</w:t>
            </w:r>
            <w:r w:rsidRPr="006210DB">
              <w:rPr>
                <w:rFonts w:ascii="Arial" w:hAnsi="Arial" w:cs="Arial"/>
                <w:sz w:val="18"/>
                <w:szCs w:val="18"/>
              </w:rPr>
              <w:t>IN</w:t>
            </w:r>
            <w:r w:rsidRPr="006210DB">
              <w:rPr>
                <w:sz w:val="18"/>
                <w:szCs w:val="18"/>
              </w:rPr>
              <w:footnoteReference w:customMarkFollows="1" w:id="4"/>
              <w:sym w:font="Symbol" w:char="F02A"/>
            </w:r>
            <w:r w:rsidRPr="006210DB">
              <w:rPr>
                <w:sz w:val="18"/>
                <w:szCs w:val="18"/>
              </w:rPr>
              <w:sym w:font="Symbol" w:char="F02A"/>
            </w:r>
            <w:r w:rsidRPr="006210DB">
              <w:rPr>
                <w:sz w:val="18"/>
                <w:szCs w:val="18"/>
              </w:rPr>
              <w:t xml:space="preserve"> </w:t>
            </w:r>
            <w:r w:rsidRPr="006210DB">
              <w:rPr>
                <w:rFonts w:ascii="Arial" w:hAnsi="Arial" w:cs="Arial"/>
                <w:sz w:val="18"/>
                <w:szCs w:val="18"/>
              </w:rPr>
              <w:t>организации (при наличии)</w:t>
            </w:r>
            <w:r w:rsidR="004F61C1" w:rsidRPr="006210DB">
              <w:rPr>
                <w:rFonts w:ascii="Arial" w:hAnsi="Arial" w:cs="Arial"/>
                <w:sz w:val="18"/>
                <w:szCs w:val="18"/>
              </w:rPr>
              <w:t xml:space="preserve"> __________________</w:t>
            </w:r>
          </w:p>
          <w:p w:rsidR="004F61C1" w:rsidRPr="006210DB" w:rsidRDefault="004F61C1" w:rsidP="00D45697">
            <w:pPr>
              <w:rPr>
                <w:rFonts w:ascii="Arial" w:hAnsi="Arial" w:cs="Arial"/>
                <w:sz w:val="18"/>
                <w:szCs w:val="18"/>
              </w:rPr>
            </w:pPr>
            <w:r w:rsidRPr="006210DB">
              <w:rPr>
                <w:rFonts w:ascii="Arial" w:hAnsi="Arial" w:cs="Arial"/>
                <w:sz w:val="18"/>
                <w:szCs w:val="18"/>
              </w:rPr>
              <w:t>Название организации на английском языке_________________</w:t>
            </w:r>
          </w:p>
          <w:p w:rsidR="006556DC" w:rsidRPr="006210DB" w:rsidRDefault="00DF4AEF" w:rsidP="00D45697">
            <w:pPr>
              <w:rPr>
                <w:rFonts w:ascii="Arial" w:hAnsi="Arial" w:cs="Arial"/>
                <w:sz w:val="18"/>
                <w:szCs w:val="18"/>
              </w:rPr>
            </w:pPr>
            <w:r w:rsidRPr="006210DB">
              <w:rPr>
                <w:rFonts w:ascii="Arial" w:hAnsi="Arial" w:cs="Arial"/>
                <w:sz w:val="18"/>
                <w:szCs w:val="18"/>
              </w:rPr>
              <w:t>______________________________________________________</w:t>
            </w:r>
          </w:p>
          <w:p w:rsidR="006556DC" w:rsidRPr="006210DB" w:rsidRDefault="00902304" w:rsidP="00D45697">
            <w:pPr>
              <w:rPr>
                <w:rFonts w:ascii="Arial" w:hAnsi="Arial" w:cs="Arial"/>
                <w:sz w:val="18"/>
                <w:szCs w:val="18"/>
              </w:rPr>
            </w:pPr>
            <w:r w:rsidRPr="006210DB">
              <w:rPr>
                <w:rFonts w:ascii="Arial" w:hAnsi="Arial" w:cs="Arial"/>
                <w:sz w:val="18"/>
                <w:szCs w:val="18"/>
              </w:rPr>
              <w:t>______________________________________________________</w:t>
            </w:r>
          </w:p>
          <w:p w:rsidR="00902304" w:rsidRPr="006210DB" w:rsidRDefault="00902304" w:rsidP="00BC6145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556DC" w:rsidRPr="006210DB" w:rsidRDefault="006556DC" w:rsidP="00EE59E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210DB">
              <w:rPr>
                <w:rFonts w:ascii="Arial" w:hAnsi="Arial" w:cs="Arial"/>
                <w:b/>
                <w:sz w:val="18"/>
                <w:szCs w:val="18"/>
              </w:rPr>
              <w:t xml:space="preserve">Перейдите </w:t>
            </w:r>
            <w:r w:rsidR="00DF4AEF" w:rsidRPr="006210DB">
              <w:rPr>
                <w:rFonts w:ascii="Arial" w:hAnsi="Arial" w:cs="Arial"/>
                <w:b/>
                <w:sz w:val="18"/>
                <w:szCs w:val="18"/>
              </w:rPr>
              <w:t xml:space="preserve">к ЧАСТИ </w:t>
            </w:r>
            <w:r w:rsidRPr="006210DB">
              <w:rPr>
                <w:rFonts w:ascii="Arial" w:hAnsi="Arial" w:cs="Arial"/>
                <w:b/>
                <w:sz w:val="18"/>
                <w:szCs w:val="18"/>
              </w:rPr>
              <w:t>5</w:t>
            </w:r>
            <w:r w:rsidR="00DF4AEF" w:rsidRPr="006210D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EE59EF">
              <w:rPr>
                <w:rFonts w:ascii="Arial" w:hAnsi="Arial" w:cs="Arial"/>
                <w:b/>
                <w:sz w:val="18"/>
                <w:szCs w:val="18"/>
              </w:rPr>
              <w:t>Анкеты.</w:t>
            </w:r>
          </w:p>
        </w:tc>
      </w:tr>
    </w:tbl>
    <w:p w:rsidR="00771360" w:rsidRDefault="00771360" w:rsidP="00D45697">
      <w:pPr>
        <w:rPr>
          <w:rFonts w:ascii="Arial" w:hAnsi="Arial" w:cs="Arial"/>
          <w:sz w:val="18"/>
          <w:szCs w:val="18"/>
        </w:rPr>
      </w:pPr>
    </w:p>
    <w:p w:rsidR="00771360" w:rsidRDefault="00771360" w:rsidP="00D45697">
      <w:pPr>
        <w:tabs>
          <w:tab w:val="left" w:pos="0"/>
        </w:tabs>
        <w:rPr>
          <w:rFonts w:ascii="Arial" w:hAnsi="Arial" w:cs="Arial"/>
          <w:b/>
          <w:sz w:val="18"/>
          <w:szCs w:val="18"/>
        </w:rPr>
      </w:pPr>
    </w:p>
    <w:p w:rsidR="007A17AC" w:rsidRPr="001709EF" w:rsidRDefault="00F93854" w:rsidP="00D45697">
      <w:pPr>
        <w:tabs>
          <w:tab w:val="left" w:pos="0"/>
        </w:tabs>
        <w:rPr>
          <w:rFonts w:ascii="Arial" w:hAnsi="Arial" w:cs="Arial"/>
          <w:b/>
          <w:sz w:val="18"/>
          <w:szCs w:val="18"/>
          <w:lang w:val="en-US"/>
        </w:rPr>
      </w:pPr>
      <w:r w:rsidRPr="006210DB">
        <w:rPr>
          <w:rFonts w:ascii="Arial" w:hAnsi="Arial" w:cs="Arial"/>
          <w:b/>
          <w:sz w:val="18"/>
          <w:szCs w:val="18"/>
        </w:rPr>
        <w:t>Ч</w:t>
      </w:r>
      <w:r w:rsidR="004F61C1" w:rsidRPr="006210DB">
        <w:rPr>
          <w:rFonts w:ascii="Arial" w:hAnsi="Arial" w:cs="Arial"/>
          <w:b/>
          <w:sz w:val="18"/>
          <w:szCs w:val="18"/>
        </w:rPr>
        <w:t>АСТЬ 4</w:t>
      </w:r>
      <w:r w:rsidRPr="006210DB">
        <w:rPr>
          <w:rFonts w:ascii="Arial" w:hAnsi="Arial" w:cs="Arial"/>
          <w:b/>
          <w:sz w:val="18"/>
          <w:szCs w:val="18"/>
        </w:rPr>
        <w:t xml:space="preserve">. </w:t>
      </w:r>
      <w:r w:rsidR="001709EF">
        <w:rPr>
          <w:rFonts w:ascii="Arial" w:hAnsi="Arial" w:cs="Arial"/>
          <w:b/>
          <w:sz w:val="18"/>
          <w:szCs w:val="18"/>
        </w:rPr>
        <w:t>НЕФИНАНСОВЫЕ ОРГАНИЗАЦИИ</w:t>
      </w:r>
      <w:r w:rsidR="001709EF">
        <w:rPr>
          <w:rFonts w:ascii="Arial" w:hAnsi="Arial" w:cs="Arial"/>
          <w:b/>
          <w:sz w:val="18"/>
          <w:szCs w:val="18"/>
          <w:lang w:val="en-US"/>
        </w:rPr>
        <w:t xml:space="preserve"> (Non-Financial Foreign Entities)</w:t>
      </w:r>
    </w:p>
    <w:p w:rsidR="007A17AC" w:rsidRPr="006210DB" w:rsidRDefault="007A17AC" w:rsidP="00D45697">
      <w:pPr>
        <w:tabs>
          <w:tab w:val="left" w:pos="0"/>
        </w:tabs>
        <w:rPr>
          <w:rFonts w:ascii="Arial" w:hAnsi="Arial" w:cs="Arial"/>
          <w:sz w:val="18"/>
          <w:szCs w:val="18"/>
        </w:rPr>
      </w:pPr>
    </w:p>
    <w:p w:rsidR="004F61C1" w:rsidRPr="006210DB" w:rsidRDefault="00082009" w:rsidP="00D45697">
      <w:pPr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>1</w:t>
      </w:r>
      <w:r w:rsidR="00DB77ED" w:rsidRPr="006210DB">
        <w:rPr>
          <w:rFonts w:ascii="Arial" w:hAnsi="Arial" w:cs="Arial"/>
          <w:sz w:val="18"/>
          <w:szCs w:val="18"/>
        </w:rPr>
        <w:t xml:space="preserve">. </w:t>
      </w:r>
      <w:r w:rsidR="004F61C1" w:rsidRPr="006210DB">
        <w:rPr>
          <w:rFonts w:ascii="Arial" w:hAnsi="Arial" w:cs="Arial"/>
          <w:sz w:val="18"/>
          <w:szCs w:val="18"/>
        </w:rPr>
        <w:t xml:space="preserve">Укажите вид </w:t>
      </w:r>
      <w:r w:rsidR="00DF4AEF" w:rsidRPr="006210DB">
        <w:rPr>
          <w:rFonts w:ascii="Arial" w:hAnsi="Arial" w:cs="Arial"/>
          <w:sz w:val="18"/>
          <w:szCs w:val="18"/>
        </w:rPr>
        <w:t xml:space="preserve">Вашей </w:t>
      </w:r>
      <w:r w:rsidR="004F61C1" w:rsidRPr="006210DB">
        <w:rPr>
          <w:rFonts w:ascii="Arial" w:hAnsi="Arial" w:cs="Arial"/>
          <w:sz w:val="18"/>
          <w:szCs w:val="18"/>
        </w:rPr>
        <w:t xml:space="preserve">организации. Внимательно ознакомьтесь с описанием видов организаций в </w:t>
      </w:r>
      <w:r w:rsidR="00DF4AEF" w:rsidRPr="006210DB">
        <w:rPr>
          <w:rFonts w:ascii="Arial" w:hAnsi="Arial" w:cs="Arial"/>
          <w:sz w:val="18"/>
          <w:szCs w:val="18"/>
        </w:rPr>
        <w:t>Приложении</w:t>
      </w:r>
      <w:r w:rsidR="009B0DBC">
        <w:rPr>
          <w:rFonts w:ascii="Arial" w:hAnsi="Arial" w:cs="Arial"/>
          <w:sz w:val="18"/>
          <w:szCs w:val="18"/>
        </w:rPr>
        <w:t xml:space="preserve"> к Анкете</w:t>
      </w:r>
      <w:r w:rsidR="001A31A9">
        <w:rPr>
          <w:rFonts w:ascii="Arial" w:hAnsi="Arial" w:cs="Arial"/>
          <w:sz w:val="18"/>
          <w:szCs w:val="18"/>
        </w:rPr>
        <w:t xml:space="preserve"> (Часть 4)</w:t>
      </w:r>
      <w:r w:rsidR="004F61C1" w:rsidRPr="006210DB">
        <w:rPr>
          <w:rFonts w:ascii="Arial" w:hAnsi="Arial" w:cs="Arial"/>
          <w:sz w:val="18"/>
          <w:szCs w:val="18"/>
        </w:rPr>
        <w:t xml:space="preserve">. </w:t>
      </w:r>
    </w:p>
    <w:p w:rsidR="004F61C1" w:rsidRPr="006210DB" w:rsidRDefault="0058041E" w:rsidP="0005524C">
      <w:pPr>
        <w:tabs>
          <w:tab w:val="left" w:pos="1418"/>
          <w:tab w:val="left" w:pos="5103"/>
          <w:tab w:val="left" w:pos="5529"/>
        </w:tabs>
        <w:spacing w:before="60"/>
        <w:jc w:val="both"/>
        <w:rPr>
          <w:rFonts w:ascii="Arial" w:hAnsi="Arial" w:cs="Arial"/>
          <w:sz w:val="18"/>
          <w:szCs w:val="18"/>
        </w:rPr>
      </w:pPr>
      <w:r w:rsidRPr="006210DB">
        <w:rPr>
          <w:rFonts w:cs="Arial"/>
          <w:sz w:val="18"/>
          <w:szCs w:val="18"/>
        </w:rPr>
        <w:fldChar w:fldCharType="begin">
          <w:ffData>
            <w:name w:val=""/>
            <w:enabled w:val="0"/>
            <w:calcOnExit w:val="0"/>
            <w:checkBox>
              <w:sizeAuto/>
              <w:default w:val="0"/>
            </w:checkBox>
          </w:ffData>
        </w:fldChar>
      </w:r>
      <w:r w:rsidR="004F61C1" w:rsidRPr="006210DB">
        <w:rPr>
          <w:rFonts w:cs="Arial"/>
          <w:sz w:val="18"/>
          <w:szCs w:val="18"/>
        </w:rPr>
        <w:instrText xml:space="preserve"> FORMCHECKBOX </w:instrText>
      </w:r>
      <w:r w:rsidR="00FD2FDB">
        <w:rPr>
          <w:rFonts w:cs="Arial"/>
          <w:sz w:val="18"/>
          <w:szCs w:val="18"/>
        </w:rPr>
      </w:r>
      <w:r w:rsidR="00FD2FDB">
        <w:rPr>
          <w:rFonts w:cs="Arial"/>
          <w:sz w:val="18"/>
          <w:szCs w:val="18"/>
        </w:rPr>
        <w:fldChar w:fldCharType="separate"/>
      </w:r>
      <w:r w:rsidRPr="006210DB">
        <w:rPr>
          <w:rFonts w:cs="Arial"/>
          <w:sz w:val="18"/>
          <w:szCs w:val="18"/>
        </w:rPr>
        <w:fldChar w:fldCharType="end"/>
      </w:r>
      <w:r w:rsidR="004F61C1" w:rsidRPr="006210DB">
        <w:rPr>
          <w:rFonts w:ascii="Arial" w:hAnsi="Arial" w:cs="Arial"/>
          <w:spacing w:val="20"/>
          <w:sz w:val="18"/>
          <w:szCs w:val="18"/>
        </w:rPr>
        <w:t xml:space="preserve"> </w:t>
      </w:r>
      <w:r w:rsidR="004F61C1" w:rsidRPr="006210DB">
        <w:rPr>
          <w:rFonts w:ascii="Arial" w:hAnsi="Arial" w:cs="Arial"/>
          <w:sz w:val="18"/>
          <w:szCs w:val="18"/>
        </w:rPr>
        <w:t xml:space="preserve">Центральный банк, государственное учреждение, </w:t>
      </w:r>
      <w:r w:rsidR="004C55B6" w:rsidRPr="006210DB">
        <w:rPr>
          <w:rFonts w:ascii="Arial" w:hAnsi="Arial" w:cs="Arial"/>
          <w:sz w:val="18"/>
          <w:szCs w:val="18"/>
        </w:rPr>
        <w:t xml:space="preserve">государственное </w:t>
      </w:r>
      <w:r w:rsidR="004F61C1" w:rsidRPr="006210DB">
        <w:rPr>
          <w:rFonts w:ascii="Arial" w:hAnsi="Arial" w:cs="Arial"/>
          <w:sz w:val="18"/>
          <w:szCs w:val="18"/>
        </w:rPr>
        <w:t xml:space="preserve">ведомство и </w:t>
      </w:r>
      <w:r w:rsidR="004C55B6" w:rsidRPr="006210DB">
        <w:rPr>
          <w:rFonts w:ascii="Arial" w:hAnsi="Arial" w:cs="Arial"/>
          <w:sz w:val="18"/>
          <w:szCs w:val="18"/>
        </w:rPr>
        <w:t xml:space="preserve">государственное </w:t>
      </w:r>
      <w:r w:rsidR="004F61C1" w:rsidRPr="006210DB">
        <w:rPr>
          <w:rFonts w:ascii="Arial" w:hAnsi="Arial" w:cs="Arial"/>
          <w:sz w:val="18"/>
          <w:szCs w:val="18"/>
        </w:rPr>
        <w:t>агентство, международная организация и организация, которая на 100 % принадлежит указанным лицам</w:t>
      </w:r>
      <w:r w:rsidR="006556DC" w:rsidRPr="006210DB">
        <w:rPr>
          <w:rFonts w:ascii="Arial" w:hAnsi="Arial" w:cs="Arial"/>
          <w:sz w:val="18"/>
          <w:szCs w:val="18"/>
        </w:rPr>
        <w:t xml:space="preserve">. </w:t>
      </w:r>
      <w:r w:rsidR="006556DC" w:rsidRPr="006210DB">
        <w:rPr>
          <w:rFonts w:ascii="Arial" w:hAnsi="Arial" w:cs="Arial"/>
          <w:sz w:val="18"/>
          <w:szCs w:val="18"/>
          <w:u w:val="single"/>
        </w:rPr>
        <w:t xml:space="preserve">Перейдите </w:t>
      </w:r>
      <w:r w:rsidR="00DF4AEF" w:rsidRPr="006210DB">
        <w:rPr>
          <w:rFonts w:ascii="Arial" w:hAnsi="Arial" w:cs="Arial"/>
          <w:sz w:val="18"/>
          <w:szCs w:val="18"/>
          <w:u w:val="single"/>
        </w:rPr>
        <w:t xml:space="preserve">к ЧАСТИ </w:t>
      </w:r>
      <w:r w:rsidR="006556DC" w:rsidRPr="006210DB">
        <w:rPr>
          <w:rFonts w:ascii="Arial" w:hAnsi="Arial" w:cs="Arial"/>
          <w:sz w:val="18"/>
          <w:szCs w:val="18"/>
          <w:u w:val="single"/>
        </w:rPr>
        <w:t>5</w:t>
      </w:r>
      <w:r w:rsidR="00DF4AEF" w:rsidRPr="006210DB">
        <w:rPr>
          <w:rFonts w:ascii="Arial" w:hAnsi="Arial" w:cs="Arial"/>
          <w:sz w:val="18"/>
          <w:szCs w:val="18"/>
          <w:u w:val="single"/>
        </w:rPr>
        <w:t xml:space="preserve"> </w:t>
      </w:r>
      <w:r w:rsidR="00EE59EF">
        <w:rPr>
          <w:rFonts w:ascii="Arial" w:hAnsi="Arial" w:cs="Arial"/>
          <w:sz w:val="18"/>
          <w:szCs w:val="18"/>
          <w:u w:val="single"/>
        </w:rPr>
        <w:t>Анкеты</w:t>
      </w:r>
      <w:r w:rsidR="00DF4AEF" w:rsidRPr="006210DB">
        <w:rPr>
          <w:rFonts w:ascii="Arial" w:hAnsi="Arial" w:cs="Arial"/>
          <w:sz w:val="18"/>
          <w:szCs w:val="18"/>
        </w:rPr>
        <w:t>.</w:t>
      </w:r>
    </w:p>
    <w:p w:rsidR="004F61C1" w:rsidRPr="006210DB" w:rsidRDefault="0058041E" w:rsidP="0005524C">
      <w:pPr>
        <w:tabs>
          <w:tab w:val="left" w:pos="1418"/>
          <w:tab w:val="left" w:pos="5103"/>
          <w:tab w:val="left" w:pos="5529"/>
        </w:tabs>
        <w:spacing w:before="60"/>
        <w:jc w:val="both"/>
        <w:rPr>
          <w:rFonts w:cs="Arial"/>
          <w:sz w:val="18"/>
          <w:szCs w:val="18"/>
        </w:rPr>
      </w:pPr>
      <w:r w:rsidRPr="006210DB">
        <w:rPr>
          <w:rFonts w:cs="Arial"/>
          <w:sz w:val="18"/>
          <w:szCs w:val="18"/>
        </w:rPr>
        <w:fldChar w:fldCharType="begin">
          <w:ffData>
            <w:name w:val=""/>
            <w:enabled w:val="0"/>
            <w:calcOnExit w:val="0"/>
            <w:checkBox>
              <w:sizeAuto/>
              <w:default w:val="0"/>
            </w:checkBox>
          </w:ffData>
        </w:fldChar>
      </w:r>
      <w:r w:rsidR="004F61C1" w:rsidRPr="006210DB">
        <w:rPr>
          <w:rFonts w:cs="Arial"/>
          <w:sz w:val="18"/>
          <w:szCs w:val="18"/>
        </w:rPr>
        <w:instrText xml:space="preserve"> FORMCHECKBOX </w:instrText>
      </w:r>
      <w:r w:rsidR="00FD2FDB">
        <w:rPr>
          <w:rFonts w:cs="Arial"/>
          <w:sz w:val="18"/>
          <w:szCs w:val="18"/>
        </w:rPr>
      </w:r>
      <w:r w:rsidR="00FD2FDB">
        <w:rPr>
          <w:rFonts w:cs="Arial"/>
          <w:sz w:val="18"/>
          <w:szCs w:val="18"/>
        </w:rPr>
        <w:fldChar w:fldCharType="separate"/>
      </w:r>
      <w:r w:rsidRPr="006210DB">
        <w:rPr>
          <w:rFonts w:cs="Arial"/>
          <w:sz w:val="18"/>
          <w:szCs w:val="18"/>
        </w:rPr>
        <w:fldChar w:fldCharType="end"/>
      </w:r>
      <w:r w:rsidR="004F61C1" w:rsidRPr="006210DB">
        <w:rPr>
          <w:rFonts w:ascii="Arial" w:hAnsi="Arial" w:cs="Arial"/>
          <w:sz w:val="18"/>
          <w:szCs w:val="18"/>
        </w:rPr>
        <w:t xml:space="preserve"> Организация</w:t>
      </w:r>
      <w:r w:rsidR="0044042D" w:rsidRPr="006210DB">
        <w:rPr>
          <w:rFonts w:ascii="Arial" w:hAnsi="Arial" w:cs="Arial"/>
          <w:sz w:val="18"/>
          <w:szCs w:val="18"/>
        </w:rPr>
        <w:t>, акции которой</w:t>
      </w:r>
      <w:r w:rsidR="004F61C1" w:rsidRPr="006210DB">
        <w:rPr>
          <w:rFonts w:ascii="Arial" w:hAnsi="Arial" w:cs="Arial"/>
          <w:sz w:val="18"/>
          <w:szCs w:val="18"/>
        </w:rPr>
        <w:t xml:space="preserve"> обращаются на организованном рынке ценных бумаг (см. определение в </w:t>
      </w:r>
      <w:r w:rsidR="009B5B73" w:rsidRPr="006210DB">
        <w:rPr>
          <w:rFonts w:ascii="Arial" w:hAnsi="Arial" w:cs="Arial"/>
          <w:sz w:val="18"/>
          <w:szCs w:val="18"/>
        </w:rPr>
        <w:t>П</w:t>
      </w:r>
      <w:r w:rsidR="004F61C1" w:rsidRPr="006210DB">
        <w:rPr>
          <w:rFonts w:ascii="Arial" w:hAnsi="Arial" w:cs="Arial"/>
          <w:sz w:val="18"/>
          <w:szCs w:val="18"/>
        </w:rPr>
        <w:t>риложении</w:t>
      </w:r>
      <w:r w:rsidR="009B0DBC">
        <w:rPr>
          <w:rFonts w:ascii="Arial" w:hAnsi="Arial" w:cs="Arial"/>
          <w:sz w:val="18"/>
          <w:szCs w:val="18"/>
        </w:rPr>
        <w:t xml:space="preserve"> к Анкете</w:t>
      </w:r>
      <w:r w:rsidR="004F61C1" w:rsidRPr="006210DB">
        <w:rPr>
          <w:rFonts w:ascii="Arial" w:hAnsi="Arial" w:cs="Arial"/>
          <w:sz w:val="18"/>
          <w:szCs w:val="18"/>
        </w:rPr>
        <w:t>)</w:t>
      </w:r>
      <w:r w:rsidR="006556DC" w:rsidRPr="006210DB">
        <w:rPr>
          <w:rFonts w:ascii="Arial" w:hAnsi="Arial" w:cs="Arial"/>
          <w:sz w:val="18"/>
          <w:szCs w:val="18"/>
        </w:rPr>
        <w:t xml:space="preserve">. </w:t>
      </w:r>
      <w:r w:rsidR="006556DC" w:rsidRPr="006210DB">
        <w:rPr>
          <w:rFonts w:ascii="Arial" w:hAnsi="Arial" w:cs="Arial"/>
          <w:sz w:val="18"/>
          <w:szCs w:val="18"/>
          <w:u w:val="single"/>
        </w:rPr>
        <w:t xml:space="preserve">Перейдите </w:t>
      </w:r>
      <w:r w:rsidR="00DF4AEF" w:rsidRPr="006210DB">
        <w:rPr>
          <w:rFonts w:ascii="Arial" w:hAnsi="Arial" w:cs="Arial"/>
          <w:sz w:val="18"/>
          <w:szCs w:val="18"/>
          <w:u w:val="single"/>
        </w:rPr>
        <w:t xml:space="preserve">к ЧАСТИ </w:t>
      </w:r>
      <w:r w:rsidR="006556DC" w:rsidRPr="006210DB">
        <w:rPr>
          <w:rFonts w:ascii="Arial" w:hAnsi="Arial" w:cs="Arial"/>
          <w:sz w:val="18"/>
          <w:szCs w:val="18"/>
          <w:u w:val="single"/>
        </w:rPr>
        <w:t>5</w:t>
      </w:r>
      <w:r w:rsidR="00DF4AEF" w:rsidRPr="006210DB">
        <w:rPr>
          <w:rFonts w:ascii="Arial" w:hAnsi="Arial" w:cs="Arial"/>
          <w:sz w:val="18"/>
          <w:szCs w:val="18"/>
          <w:u w:val="single"/>
        </w:rPr>
        <w:t xml:space="preserve"> </w:t>
      </w:r>
      <w:r w:rsidR="00EE59EF">
        <w:rPr>
          <w:rFonts w:ascii="Arial" w:hAnsi="Arial" w:cs="Arial"/>
          <w:sz w:val="18"/>
          <w:szCs w:val="18"/>
          <w:u w:val="single"/>
        </w:rPr>
        <w:t>Анкеты</w:t>
      </w:r>
      <w:r w:rsidR="00DF4AEF" w:rsidRPr="006210DB">
        <w:rPr>
          <w:rFonts w:ascii="Arial" w:hAnsi="Arial" w:cs="Arial"/>
          <w:sz w:val="18"/>
          <w:szCs w:val="18"/>
        </w:rPr>
        <w:t>.</w:t>
      </w:r>
    </w:p>
    <w:p w:rsidR="004F61C1" w:rsidRPr="006210DB" w:rsidRDefault="0058041E" w:rsidP="0005524C">
      <w:pPr>
        <w:tabs>
          <w:tab w:val="left" w:pos="1418"/>
          <w:tab w:val="left" w:pos="5103"/>
          <w:tab w:val="left" w:pos="5529"/>
        </w:tabs>
        <w:spacing w:before="60"/>
        <w:jc w:val="both"/>
        <w:rPr>
          <w:rFonts w:ascii="Arial" w:hAnsi="Arial" w:cs="Arial"/>
          <w:sz w:val="18"/>
          <w:szCs w:val="18"/>
        </w:rPr>
      </w:pPr>
      <w:r w:rsidRPr="006210DB">
        <w:rPr>
          <w:rFonts w:cs="Arial"/>
          <w:sz w:val="18"/>
          <w:szCs w:val="18"/>
        </w:rPr>
        <w:fldChar w:fldCharType="begin">
          <w:ffData>
            <w:name w:val=""/>
            <w:enabled w:val="0"/>
            <w:calcOnExit w:val="0"/>
            <w:checkBox>
              <w:sizeAuto/>
              <w:default w:val="0"/>
            </w:checkBox>
          </w:ffData>
        </w:fldChar>
      </w:r>
      <w:r w:rsidR="009B5B73" w:rsidRPr="006210DB">
        <w:rPr>
          <w:rFonts w:cs="Arial"/>
          <w:sz w:val="18"/>
          <w:szCs w:val="18"/>
        </w:rPr>
        <w:instrText xml:space="preserve"> FORMCHECKBOX </w:instrText>
      </w:r>
      <w:r w:rsidR="00FD2FDB">
        <w:rPr>
          <w:rFonts w:cs="Arial"/>
          <w:sz w:val="18"/>
          <w:szCs w:val="18"/>
        </w:rPr>
      </w:r>
      <w:r w:rsidR="00FD2FDB">
        <w:rPr>
          <w:rFonts w:cs="Arial"/>
          <w:sz w:val="18"/>
          <w:szCs w:val="18"/>
        </w:rPr>
        <w:fldChar w:fldCharType="separate"/>
      </w:r>
      <w:r w:rsidRPr="006210DB">
        <w:rPr>
          <w:rFonts w:cs="Arial"/>
          <w:sz w:val="18"/>
          <w:szCs w:val="18"/>
        </w:rPr>
        <w:fldChar w:fldCharType="end"/>
      </w:r>
      <w:r w:rsidR="004F61C1" w:rsidRPr="006210DB">
        <w:rPr>
          <w:rFonts w:ascii="Arial" w:hAnsi="Arial" w:cs="Arial"/>
          <w:spacing w:val="20"/>
          <w:sz w:val="18"/>
          <w:szCs w:val="18"/>
        </w:rPr>
        <w:t xml:space="preserve"> </w:t>
      </w:r>
      <w:r w:rsidR="009B5B73" w:rsidRPr="006210DB">
        <w:rPr>
          <w:rFonts w:ascii="Arial" w:hAnsi="Arial" w:cs="Arial"/>
          <w:sz w:val="18"/>
          <w:szCs w:val="18"/>
        </w:rPr>
        <w:t>Иное</w:t>
      </w:r>
      <w:r w:rsidR="004F61C1" w:rsidRPr="006210DB">
        <w:rPr>
          <w:rFonts w:ascii="Arial" w:hAnsi="Arial" w:cs="Arial"/>
          <w:sz w:val="18"/>
          <w:szCs w:val="18"/>
        </w:rPr>
        <w:t xml:space="preserve">. </w:t>
      </w:r>
      <w:r w:rsidR="004F61C1" w:rsidRPr="006210DB">
        <w:rPr>
          <w:rFonts w:ascii="Arial" w:hAnsi="Arial" w:cs="Arial"/>
          <w:sz w:val="18"/>
          <w:szCs w:val="18"/>
          <w:u w:val="single"/>
        </w:rPr>
        <w:t>Перейдите к вопросу 2</w:t>
      </w:r>
      <w:r w:rsidR="00DF4AEF" w:rsidRPr="006210DB">
        <w:rPr>
          <w:rFonts w:ascii="Arial" w:hAnsi="Arial" w:cs="Arial"/>
          <w:sz w:val="18"/>
          <w:szCs w:val="18"/>
          <w:u w:val="single"/>
        </w:rPr>
        <w:t xml:space="preserve"> ниже</w:t>
      </w:r>
      <w:r w:rsidR="00DF4AEF" w:rsidRPr="006210DB">
        <w:rPr>
          <w:rFonts w:ascii="Arial" w:hAnsi="Arial" w:cs="Arial"/>
          <w:sz w:val="18"/>
          <w:szCs w:val="18"/>
        </w:rPr>
        <w:t>:</w:t>
      </w:r>
    </w:p>
    <w:p w:rsidR="004F61C1" w:rsidRPr="006210DB" w:rsidRDefault="004F61C1" w:rsidP="00D45697">
      <w:pPr>
        <w:rPr>
          <w:rFonts w:ascii="Arial" w:hAnsi="Arial" w:cs="Arial"/>
          <w:sz w:val="18"/>
          <w:szCs w:val="18"/>
        </w:rPr>
      </w:pPr>
    </w:p>
    <w:p w:rsidR="004F61C1" w:rsidRPr="006210DB" w:rsidRDefault="004F61C1" w:rsidP="00792A8A">
      <w:pPr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 xml:space="preserve">2. </w:t>
      </w:r>
      <w:r w:rsidR="000107F6" w:rsidRPr="006210DB">
        <w:rPr>
          <w:rFonts w:ascii="Arial" w:hAnsi="Arial" w:cs="Arial"/>
          <w:sz w:val="18"/>
          <w:szCs w:val="18"/>
        </w:rPr>
        <w:t xml:space="preserve">Укажите, </w:t>
      </w:r>
      <w:r w:rsidR="00EE198C" w:rsidRPr="006210DB">
        <w:rPr>
          <w:rFonts w:ascii="Arial" w:hAnsi="Arial" w:cs="Arial"/>
          <w:sz w:val="18"/>
          <w:szCs w:val="18"/>
        </w:rPr>
        <w:t xml:space="preserve">входит ли в состав </w:t>
      </w:r>
      <w:r w:rsidRPr="006210DB">
        <w:rPr>
          <w:rFonts w:ascii="Arial" w:hAnsi="Arial" w:cs="Arial"/>
          <w:sz w:val="18"/>
          <w:szCs w:val="18"/>
        </w:rPr>
        <w:t xml:space="preserve">контролирующих лиц (бенефициаров) </w:t>
      </w:r>
      <w:r w:rsidR="00DF4AEF" w:rsidRPr="006210DB">
        <w:rPr>
          <w:rFonts w:ascii="Arial" w:hAnsi="Arial" w:cs="Arial"/>
          <w:sz w:val="18"/>
          <w:szCs w:val="18"/>
        </w:rPr>
        <w:t xml:space="preserve">Вашей </w:t>
      </w:r>
      <w:r w:rsidRPr="006210DB">
        <w:rPr>
          <w:rFonts w:ascii="Arial" w:hAnsi="Arial" w:cs="Arial"/>
          <w:sz w:val="18"/>
          <w:szCs w:val="18"/>
        </w:rPr>
        <w:t xml:space="preserve">организации, которым прямо или косвенно принадлежит более 10% доли в организации, </w:t>
      </w:r>
      <w:r w:rsidR="00EE198C" w:rsidRPr="006210DB">
        <w:rPr>
          <w:rFonts w:ascii="Arial" w:hAnsi="Arial" w:cs="Arial"/>
          <w:sz w:val="18"/>
          <w:szCs w:val="18"/>
        </w:rPr>
        <w:t>одно из следующих</w:t>
      </w:r>
      <w:r w:rsidRPr="006210DB">
        <w:rPr>
          <w:rFonts w:ascii="Arial" w:hAnsi="Arial" w:cs="Arial"/>
          <w:sz w:val="18"/>
          <w:szCs w:val="18"/>
        </w:rPr>
        <w:t xml:space="preserve"> лиц</w:t>
      </w:r>
      <w:r w:rsidR="006210DB">
        <w:rPr>
          <w:rFonts w:ascii="Arial" w:hAnsi="Arial" w:cs="Arial"/>
          <w:sz w:val="18"/>
          <w:szCs w:val="18"/>
        </w:rPr>
        <w:t xml:space="preserve"> </w:t>
      </w:r>
      <w:r w:rsidR="00DF4AEF" w:rsidRPr="006210DB">
        <w:rPr>
          <w:rFonts w:ascii="Arial" w:hAnsi="Arial" w:cs="Arial"/>
          <w:sz w:val="18"/>
          <w:szCs w:val="18"/>
        </w:rPr>
        <w:t xml:space="preserve">(порядок </w:t>
      </w:r>
      <w:r w:rsidR="00EE198C" w:rsidRPr="006210DB">
        <w:rPr>
          <w:rFonts w:ascii="Arial" w:hAnsi="Arial" w:cs="Arial"/>
          <w:sz w:val="18"/>
          <w:szCs w:val="18"/>
        </w:rPr>
        <w:t xml:space="preserve">определения доли косвенного владения смотри в </w:t>
      </w:r>
      <w:r w:rsidR="00DF4AEF" w:rsidRPr="006210DB">
        <w:rPr>
          <w:rFonts w:ascii="Arial" w:hAnsi="Arial" w:cs="Arial"/>
          <w:sz w:val="18"/>
          <w:szCs w:val="18"/>
        </w:rPr>
        <w:t>Приложении</w:t>
      </w:r>
      <w:r w:rsidR="009B0DBC">
        <w:rPr>
          <w:rFonts w:ascii="Arial" w:hAnsi="Arial" w:cs="Arial"/>
          <w:sz w:val="18"/>
          <w:szCs w:val="18"/>
        </w:rPr>
        <w:t xml:space="preserve"> к Анкете</w:t>
      </w:r>
      <w:r w:rsidR="00DF4AEF" w:rsidRPr="006210DB">
        <w:rPr>
          <w:rFonts w:ascii="Arial" w:hAnsi="Arial" w:cs="Arial"/>
          <w:sz w:val="18"/>
          <w:szCs w:val="18"/>
        </w:rPr>
        <w:t>)</w:t>
      </w:r>
      <w:r w:rsidRPr="006210DB">
        <w:rPr>
          <w:rFonts w:ascii="Arial" w:hAnsi="Arial" w:cs="Arial"/>
          <w:sz w:val="18"/>
          <w:szCs w:val="18"/>
        </w:rPr>
        <w:t>:</w:t>
      </w:r>
    </w:p>
    <w:p w:rsidR="004F61C1" w:rsidRPr="006210DB" w:rsidRDefault="004F61C1" w:rsidP="00792A8A">
      <w:pPr>
        <w:numPr>
          <w:ilvl w:val="0"/>
          <w:numId w:val="12"/>
        </w:numPr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 xml:space="preserve">Физические лица, которые являются налоговыми резидентами США (см. определение в </w:t>
      </w:r>
      <w:r w:rsidR="00DF4AEF" w:rsidRPr="006210DB">
        <w:rPr>
          <w:rFonts w:ascii="Arial" w:hAnsi="Arial" w:cs="Arial"/>
          <w:sz w:val="18"/>
          <w:szCs w:val="18"/>
        </w:rPr>
        <w:t>Приложении</w:t>
      </w:r>
      <w:r w:rsidR="009B0DBC">
        <w:rPr>
          <w:rFonts w:ascii="Arial" w:hAnsi="Arial" w:cs="Arial"/>
          <w:sz w:val="18"/>
          <w:szCs w:val="18"/>
        </w:rPr>
        <w:t xml:space="preserve"> к Анкете</w:t>
      </w:r>
      <w:r w:rsidRPr="006210DB">
        <w:rPr>
          <w:rFonts w:ascii="Arial" w:hAnsi="Arial" w:cs="Arial"/>
          <w:sz w:val="18"/>
          <w:szCs w:val="18"/>
        </w:rPr>
        <w:t>)</w:t>
      </w:r>
      <w:r w:rsidR="00EE198C" w:rsidRPr="006210DB">
        <w:rPr>
          <w:rFonts w:ascii="Arial" w:hAnsi="Arial" w:cs="Arial"/>
          <w:sz w:val="18"/>
          <w:szCs w:val="18"/>
        </w:rPr>
        <w:t>;</w:t>
      </w:r>
    </w:p>
    <w:p w:rsidR="004F61C1" w:rsidRPr="006210DB" w:rsidRDefault="004F61C1" w:rsidP="00792A8A">
      <w:pPr>
        <w:numPr>
          <w:ilvl w:val="0"/>
          <w:numId w:val="12"/>
        </w:numPr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>Юридические лица, ко</w:t>
      </w:r>
      <w:r w:rsidR="00EE198C" w:rsidRPr="006210DB">
        <w:rPr>
          <w:rFonts w:ascii="Arial" w:hAnsi="Arial" w:cs="Arial"/>
          <w:sz w:val="18"/>
          <w:szCs w:val="18"/>
        </w:rPr>
        <w:t xml:space="preserve">торые зарегистрированы/учреждены на территории США и которые </w:t>
      </w:r>
      <w:r w:rsidR="00EE198C" w:rsidRPr="006210DB">
        <w:rPr>
          <w:rFonts w:ascii="Arial" w:hAnsi="Arial" w:cs="Arial"/>
          <w:b/>
          <w:sz w:val="18"/>
          <w:szCs w:val="18"/>
        </w:rPr>
        <w:t>не</w:t>
      </w:r>
      <w:r w:rsidR="00EE198C" w:rsidRPr="006210DB">
        <w:rPr>
          <w:rFonts w:ascii="Arial" w:hAnsi="Arial" w:cs="Arial"/>
          <w:sz w:val="18"/>
          <w:szCs w:val="18"/>
        </w:rPr>
        <w:t xml:space="preserve"> относятся к категории юридических лиц, исключенных из состава специально указанных налоговых резидентов США (Перечень приведен в </w:t>
      </w:r>
      <w:r w:rsidR="00DF4AEF" w:rsidRPr="006210DB">
        <w:rPr>
          <w:rFonts w:ascii="Arial" w:hAnsi="Arial" w:cs="Arial"/>
          <w:sz w:val="18"/>
          <w:szCs w:val="18"/>
        </w:rPr>
        <w:t>Приложении</w:t>
      </w:r>
      <w:r w:rsidR="009B0DBC">
        <w:rPr>
          <w:rFonts w:ascii="Arial" w:hAnsi="Arial" w:cs="Arial"/>
          <w:sz w:val="18"/>
          <w:szCs w:val="18"/>
        </w:rPr>
        <w:t xml:space="preserve"> к Анкете</w:t>
      </w:r>
      <w:r w:rsidR="00EE198C" w:rsidRPr="006210DB">
        <w:rPr>
          <w:rFonts w:ascii="Arial" w:hAnsi="Arial" w:cs="Arial"/>
          <w:sz w:val="18"/>
          <w:szCs w:val="18"/>
        </w:rPr>
        <w:t>).</w:t>
      </w:r>
    </w:p>
    <w:p w:rsidR="006B5C64" w:rsidRPr="006210DB" w:rsidRDefault="006B5C64" w:rsidP="00D45697">
      <w:pPr>
        <w:rPr>
          <w:rFonts w:cs="Arial"/>
          <w:sz w:val="18"/>
          <w:szCs w:val="18"/>
        </w:rPr>
      </w:pPr>
    </w:p>
    <w:p w:rsidR="004C55B6" w:rsidRPr="006210DB" w:rsidRDefault="0058041E" w:rsidP="00D45697">
      <w:pPr>
        <w:tabs>
          <w:tab w:val="left" w:pos="1418"/>
          <w:tab w:val="left" w:pos="5103"/>
          <w:tab w:val="left" w:pos="5529"/>
        </w:tabs>
        <w:spacing w:before="60"/>
        <w:ind w:left="720"/>
        <w:jc w:val="both"/>
        <w:rPr>
          <w:rFonts w:ascii="Arial" w:hAnsi="Arial" w:cs="Arial"/>
          <w:sz w:val="18"/>
          <w:szCs w:val="18"/>
        </w:rPr>
      </w:pPr>
      <w:r w:rsidRPr="006210DB">
        <w:rPr>
          <w:rFonts w:cs="Arial"/>
          <w:sz w:val="18"/>
          <w:szCs w:val="18"/>
        </w:rPr>
        <w:fldChar w:fldCharType="begin">
          <w:ffData>
            <w:name w:val=""/>
            <w:enabled w:val="0"/>
            <w:calcOnExit w:val="0"/>
            <w:checkBox>
              <w:sizeAuto/>
              <w:default w:val="0"/>
            </w:checkBox>
          </w:ffData>
        </w:fldChar>
      </w:r>
      <w:r w:rsidR="004C55B6" w:rsidRPr="006210DB">
        <w:rPr>
          <w:rFonts w:cs="Arial"/>
          <w:sz w:val="18"/>
          <w:szCs w:val="18"/>
        </w:rPr>
        <w:instrText xml:space="preserve"> FORMCHECKBOX </w:instrText>
      </w:r>
      <w:r w:rsidR="00FD2FDB">
        <w:rPr>
          <w:rFonts w:cs="Arial"/>
          <w:sz w:val="18"/>
          <w:szCs w:val="18"/>
        </w:rPr>
      </w:r>
      <w:r w:rsidR="00FD2FDB">
        <w:rPr>
          <w:rFonts w:cs="Arial"/>
          <w:sz w:val="18"/>
          <w:szCs w:val="18"/>
        </w:rPr>
        <w:fldChar w:fldCharType="separate"/>
      </w:r>
      <w:r w:rsidRPr="006210DB">
        <w:rPr>
          <w:rFonts w:cs="Arial"/>
          <w:sz w:val="18"/>
          <w:szCs w:val="18"/>
        </w:rPr>
        <w:fldChar w:fldCharType="end"/>
      </w:r>
      <w:r w:rsidR="004C55B6" w:rsidRPr="006210DB">
        <w:rPr>
          <w:rFonts w:ascii="Arial" w:hAnsi="Arial" w:cs="Arial"/>
          <w:spacing w:val="20"/>
          <w:sz w:val="18"/>
          <w:szCs w:val="18"/>
        </w:rPr>
        <w:t xml:space="preserve"> </w:t>
      </w:r>
      <w:r w:rsidR="00907200" w:rsidRPr="006210DB">
        <w:rPr>
          <w:rFonts w:ascii="Arial" w:hAnsi="Arial" w:cs="Arial"/>
          <w:b/>
          <w:sz w:val="18"/>
          <w:szCs w:val="18"/>
        </w:rPr>
        <w:t>ДА</w:t>
      </w:r>
      <w:r w:rsidR="004C55B6" w:rsidRPr="006210DB">
        <w:rPr>
          <w:rFonts w:ascii="Arial" w:hAnsi="Arial" w:cs="Arial"/>
          <w:sz w:val="18"/>
          <w:szCs w:val="18"/>
        </w:rPr>
        <w:t xml:space="preserve">. </w:t>
      </w:r>
      <w:r w:rsidR="004C55B6" w:rsidRPr="00792A8A">
        <w:rPr>
          <w:rFonts w:ascii="Arial" w:hAnsi="Arial" w:cs="Arial"/>
          <w:sz w:val="18"/>
          <w:szCs w:val="18"/>
          <w:u w:val="single"/>
        </w:rPr>
        <w:t xml:space="preserve">Перейдите к </w:t>
      </w:r>
      <w:r w:rsidR="004C55B6" w:rsidRPr="005F755F">
        <w:rPr>
          <w:rFonts w:ascii="Arial" w:hAnsi="Arial" w:cs="Arial"/>
          <w:b/>
          <w:sz w:val="18"/>
          <w:szCs w:val="18"/>
          <w:u w:val="single"/>
        </w:rPr>
        <w:t>вопросу 3</w:t>
      </w:r>
      <w:r w:rsidR="00DF4AEF" w:rsidRPr="005F755F">
        <w:rPr>
          <w:rFonts w:ascii="Arial" w:hAnsi="Arial" w:cs="Arial"/>
          <w:b/>
          <w:sz w:val="18"/>
          <w:szCs w:val="18"/>
          <w:u w:val="single"/>
        </w:rPr>
        <w:t xml:space="preserve"> </w:t>
      </w:r>
      <w:r w:rsidR="005F755F" w:rsidRPr="005F755F">
        <w:rPr>
          <w:rFonts w:ascii="Arial" w:hAnsi="Arial" w:cs="Arial"/>
          <w:b/>
          <w:sz w:val="18"/>
          <w:szCs w:val="18"/>
          <w:u w:val="single"/>
        </w:rPr>
        <w:t xml:space="preserve">Части 4 </w:t>
      </w:r>
      <w:r w:rsidR="00DF4AEF" w:rsidRPr="005F755F">
        <w:rPr>
          <w:rFonts w:ascii="Arial" w:hAnsi="Arial" w:cs="Arial"/>
          <w:b/>
          <w:sz w:val="18"/>
          <w:szCs w:val="18"/>
          <w:u w:val="single"/>
        </w:rPr>
        <w:t>ниже</w:t>
      </w:r>
      <w:r w:rsidR="004C55B6" w:rsidRPr="006210DB">
        <w:rPr>
          <w:rFonts w:ascii="Arial" w:hAnsi="Arial" w:cs="Arial"/>
          <w:sz w:val="18"/>
          <w:szCs w:val="18"/>
        </w:rPr>
        <w:t>.</w:t>
      </w:r>
    </w:p>
    <w:p w:rsidR="00454EC7" w:rsidRPr="006210DB" w:rsidRDefault="0058041E" w:rsidP="00D45697">
      <w:pPr>
        <w:tabs>
          <w:tab w:val="left" w:pos="1418"/>
          <w:tab w:val="left" w:pos="5103"/>
          <w:tab w:val="left" w:pos="5529"/>
        </w:tabs>
        <w:spacing w:before="60"/>
        <w:ind w:left="720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fldChar w:fldCharType="begin">
          <w:ffData>
            <w:name w:val=""/>
            <w:enabled w:val="0"/>
            <w:calcOnExit w:val="0"/>
            <w:checkBox>
              <w:sizeAuto/>
              <w:default w:val="0"/>
            </w:checkBox>
          </w:ffData>
        </w:fldChar>
      </w:r>
      <w:r w:rsidR="006210DB">
        <w:rPr>
          <w:rFonts w:cs="Arial"/>
          <w:sz w:val="18"/>
          <w:szCs w:val="18"/>
        </w:rPr>
        <w:instrText xml:space="preserve"> FORMCHECKBOX </w:instrText>
      </w:r>
      <w:r w:rsidR="00FD2FDB">
        <w:rPr>
          <w:rFonts w:cs="Arial"/>
          <w:sz w:val="18"/>
          <w:szCs w:val="18"/>
        </w:rPr>
      </w:r>
      <w:r w:rsidR="00FD2FDB">
        <w:rPr>
          <w:rFonts w:cs="Arial"/>
          <w:sz w:val="18"/>
          <w:szCs w:val="18"/>
        </w:rPr>
        <w:fldChar w:fldCharType="separate"/>
      </w:r>
      <w:r>
        <w:rPr>
          <w:rFonts w:cs="Arial"/>
          <w:sz w:val="18"/>
          <w:szCs w:val="18"/>
        </w:rPr>
        <w:fldChar w:fldCharType="end"/>
      </w:r>
      <w:r w:rsidR="006B5C64" w:rsidRPr="006210DB">
        <w:rPr>
          <w:rFonts w:cs="Arial"/>
          <w:sz w:val="18"/>
          <w:szCs w:val="18"/>
        </w:rPr>
        <w:t xml:space="preserve"> </w:t>
      </w:r>
      <w:r w:rsidR="00907200" w:rsidRPr="006210DB">
        <w:rPr>
          <w:rFonts w:ascii="Arial" w:hAnsi="Arial" w:cs="Arial"/>
          <w:b/>
          <w:sz w:val="18"/>
          <w:szCs w:val="18"/>
        </w:rPr>
        <w:t>НЕТ</w:t>
      </w:r>
      <w:r w:rsidR="00907200" w:rsidRPr="006210DB">
        <w:rPr>
          <w:rFonts w:ascii="Arial" w:hAnsi="Arial" w:cs="Arial"/>
          <w:sz w:val="18"/>
          <w:szCs w:val="18"/>
        </w:rPr>
        <w:t>.</w:t>
      </w:r>
      <w:r w:rsidR="006B5C64" w:rsidRPr="006210DB">
        <w:rPr>
          <w:rFonts w:ascii="Arial" w:hAnsi="Arial" w:cs="Arial"/>
          <w:sz w:val="18"/>
          <w:szCs w:val="18"/>
        </w:rPr>
        <w:t xml:space="preserve"> </w:t>
      </w:r>
      <w:r w:rsidR="006556DC" w:rsidRPr="00792A8A">
        <w:rPr>
          <w:rFonts w:ascii="Arial" w:hAnsi="Arial" w:cs="Arial"/>
          <w:sz w:val="18"/>
          <w:szCs w:val="18"/>
          <w:u w:val="single"/>
        </w:rPr>
        <w:t xml:space="preserve">Перейдите </w:t>
      </w:r>
      <w:r w:rsidR="00DF4AEF" w:rsidRPr="00792A8A">
        <w:rPr>
          <w:rFonts w:ascii="Arial" w:hAnsi="Arial" w:cs="Arial"/>
          <w:sz w:val="18"/>
          <w:szCs w:val="18"/>
          <w:u w:val="single"/>
        </w:rPr>
        <w:t>к</w:t>
      </w:r>
      <w:r w:rsidR="006556DC" w:rsidRPr="00792A8A">
        <w:rPr>
          <w:rFonts w:ascii="Arial" w:hAnsi="Arial" w:cs="Arial"/>
          <w:sz w:val="18"/>
          <w:szCs w:val="18"/>
          <w:u w:val="single"/>
        </w:rPr>
        <w:t xml:space="preserve"> </w:t>
      </w:r>
      <w:r w:rsidR="00DF4AEF" w:rsidRPr="005F755F">
        <w:rPr>
          <w:rFonts w:ascii="Arial" w:hAnsi="Arial" w:cs="Arial"/>
          <w:b/>
          <w:sz w:val="18"/>
          <w:szCs w:val="18"/>
          <w:u w:val="single"/>
        </w:rPr>
        <w:t xml:space="preserve">ЧАСТИ </w:t>
      </w:r>
      <w:r w:rsidR="006556DC" w:rsidRPr="005F755F">
        <w:rPr>
          <w:rFonts w:ascii="Arial" w:hAnsi="Arial" w:cs="Arial"/>
          <w:b/>
          <w:sz w:val="18"/>
          <w:szCs w:val="18"/>
          <w:u w:val="single"/>
        </w:rPr>
        <w:t>5</w:t>
      </w:r>
      <w:r w:rsidR="00DF4AEF" w:rsidRPr="00792A8A">
        <w:rPr>
          <w:rFonts w:ascii="Arial" w:hAnsi="Arial" w:cs="Arial"/>
          <w:sz w:val="18"/>
          <w:szCs w:val="18"/>
          <w:u w:val="single"/>
        </w:rPr>
        <w:t xml:space="preserve"> </w:t>
      </w:r>
      <w:r w:rsidR="00EE59EF">
        <w:rPr>
          <w:rFonts w:ascii="Arial" w:hAnsi="Arial" w:cs="Arial"/>
          <w:sz w:val="18"/>
          <w:szCs w:val="18"/>
          <w:u w:val="single"/>
        </w:rPr>
        <w:t>Анкеты</w:t>
      </w:r>
      <w:r w:rsidR="00DF4AEF" w:rsidRPr="006210DB">
        <w:rPr>
          <w:rFonts w:ascii="Arial" w:hAnsi="Arial" w:cs="Arial"/>
          <w:sz w:val="18"/>
          <w:szCs w:val="18"/>
        </w:rPr>
        <w:t>.</w:t>
      </w:r>
    </w:p>
    <w:p w:rsidR="00955B9F" w:rsidRPr="006210DB" w:rsidRDefault="00955B9F" w:rsidP="00D45697">
      <w:pPr>
        <w:tabs>
          <w:tab w:val="left" w:pos="1418"/>
          <w:tab w:val="left" w:pos="5103"/>
          <w:tab w:val="left" w:pos="5529"/>
        </w:tabs>
        <w:spacing w:before="60"/>
        <w:ind w:left="993"/>
        <w:jc w:val="both"/>
        <w:rPr>
          <w:rFonts w:ascii="Arial" w:hAnsi="Arial" w:cs="Arial"/>
          <w:sz w:val="18"/>
          <w:szCs w:val="18"/>
        </w:rPr>
      </w:pPr>
    </w:p>
    <w:p w:rsidR="009050A0" w:rsidRPr="006210DB" w:rsidRDefault="006058CA" w:rsidP="00792A8A">
      <w:pPr>
        <w:jc w:val="both"/>
        <w:rPr>
          <w:rFonts w:ascii="Cambria" w:hAnsi="Cambria" w:cs="Georgia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>3</w:t>
      </w:r>
      <w:r w:rsidR="001365DA" w:rsidRPr="006210DB">
        <w:rPr>
          <w:rFonts w:ascii="Arial" w:hAnsi="Arial" w:cs="Arial"/>
          <w:sz w:val="18"/>
          <w:szCs w:val="18"/>
        </w:rPr>
        <w:t xml:space="preserve">. </w:t>
      </w:r>
      <w:r w:rsidR="00C04766" w:rsidRPr="006210DB">
        <w:rPr>
          <w:rFonts w:ascii="Arial" w:hAnsi="Arial" w:cs="Arial"/>
          <w:sz w:val="18"/>
          <w:szCs w:val="18"/>
        </w:rPr>
        <w:t>Укажите</w:t>
      </w:r>
      <w:r w:rsidR="005370D8" w:rsidRPr="006210DB">
        <w:rPr>
          <w:rFonts w:ascii="Arial" w:hAnsi="Arial" w:cs="Arial"/>
          <w:sz w:val="18"/>
          <w:szCs w:val="18"/>
        </w:rPr>
        <w:t>,</w:t>
      </w:r>
      <w:r w:rsidR="009050A0" w:rsidRPr="006210DB">
        <w:rPr>
          <w:rFonts w:ascii="Arial" w:hAnsi="Arial" w:cs="Arial"/>
          <w:sz w:val="18"/>
          <w:szCs w:val="18"/>
        </w:rPr>
        <w:t xml:space="preserve"> </w:t>
      </w:r>
      <w:r w:rsidR="005370D8" w:rsidRPr="006210DB">
        <w:rPr>
          <w:rFonts w:ascii="Arial" w:hAnsi="Arial" w:cs="Arial"/>
          <w:sz w:val="18"/>
          <w:szCs w:val="18"/>
        </w:rPr>
        <w:t>состав</w:t>
      </w:r>
      <w:r w:rsidR="00D45697" w:rsidRPr="006210DB">
        <w:rPr>
          <w:rFonts w:ascii="Arial" w:hAnsi="Arial" w:cs="Arial"/>
          <w:sz w:val="18"/>
          <w:szCs w:val="18"/>
        </w:rPr>
        <w:t xml:space="preserve">ляют ли указанные ниже доходы </w:t>
      </w:r>
      <w:r w:rsidR="00BC6145" w:rsidRPr="006210DB">
        <w:rPr>
          <w:rFonts w:ascii="Arial" w:hAnsi="Arial" w:cs="Arial"/>
          <w:sz w:val="18"/>
          <w:szCs w:val="18"/>
        </w:rPr>
        <w:t xml:space="preserve">(«пассивные доходы») </w:t>
      </w:r>
      <w:r w:rsidR="005370D8" w:rsidRPr="006210DB">
        <w:rPr>
          <w:rFonts w:ascii="Arial" w:hAnsi="Arial" w:cs="Arial"/>
          <w:sz w:val="18"/>
          <w:szCs w:val="18"/>
        </w:rPr>
        <w:t xml:space="preserve">более 50% </w:t>
      </w:r>
      <w:r w:rsidR="00D45697" w:rsidRPr="006210DB">
        <w:rPr>
          <w:rFonts w:ascii="Arial" w:hAnsi="Arial" w:cs="Arial"/>
          <w:sz w:val="18"/>
          <w:szCs w:val="18"/>
        </w:rPr>
        <w:t xml:space="preserve">(по отдельности или в совокупности) </w:t>
      </w:r>
      <w:r w:rsidR="005370D8" w:rsidRPr="006210DB">
        <w:rPr>
          <w:rFonts w:ascii="Arial" w:hAnsi="Arial" w:cs="Arial"/>
          <w:sz w:val="18"/>
          <w:szCs w:val="18"/>
        </w:rPr>
        <w:t xml:space="preserve">совокупного дохода </w:t>
      </w:r>
      <w:r w:rsidR="00CC79D1" w:rsidRPr="006210DB">
        <w:rPr>
          <w:rFonts w:ascii="Arial" w:hAnsi="Arial" w:cs="Arial"/>
          <w:sz w:val="18"/>
          <w:szCs w:val="18"/>
        </w:rPr>
        <w:t xml:space="preserve">Вашей </w:t>
      </w:r>
      <w:r w:rsidR="005370D8" w:rsidRPr="006210DB">
        <w:rPr>
          <w:rFonts w:ascii="Arial" w:hAnsi="Arial" w:cs="Arial"/>
          <w:sz w:val="18"/>
          <w:szCs w:val="18"/>
        </w:rPr>
        <w:t>орг</w:t>
      </w:r>
      <w:r w:rsidR="00D45697" w:rsidRPr="006210DB">
        <w:rPr>
          <w:rFonts w:ascii="Arial" w:hAnsi="Arial" w:cs="Arial"/>
          <w:sz w:val="18"/>
          <w:szCs w:val="18"/>
        </w:rPr>
        <w:t>анизации за предшествующий год, и составляют ли активы, приносящие такой доход</w:t>
      </w:r>
      <w:r w:rsidR="00CC79D1" w:rsidRPr="006210DB">
        <w:rPr>
          <w:rFonts w:ascii="Arial" w:hAnsi="Arial" w:cs="Arial"/>
          <w:sz w:val="18"/>
          <w:szCs w:val="18"/>
        </w:rPr>
        <w:t>,</w:t>
      </w:r>
      <w:r w:rsidR="00D45697" w:rsidRPr="006210DB">
        <w:rPr>
          <w:rFonts w:ascii="Arial" w:hAnsi="Arial" w:cs="Arial"/>
          <w:sz w:val="18"/>
          <w:szCs w:val="18"/>
        </w:rPr>
        <w:t xml:space="preserve"> более 50% по отдельности или в совокупности от средневзвешенной величины активов </w:t>
      </w:r>
      <w:r w:rsidR="00CC79D1" w:rsidRPr="006210DB">
        <w:rPr>
          <w:rFonts w:ascii="Arial" w:hAnsi="Arial" w:cs="Arial"/>
          <w:sz w:val="18"/>
          <w:szCs w:val="18"/>
        </w:rPr>
        <w:t xml:space="preserve">Вашей организации </w:t>
      </w:r>
      <w:r w:rsidR="00D45697" w:rsidRPr="006210DB">
        <w:rPr>
          <w:rFonts w:ascii="Arial" w:hAnsi="Arial" w:cs="Arial"/>
          <w:sz w:val="18"/>
          <w:szCs w:val="18"/>
        </w:rPr>
        <w:t>(на конец квартала)</w:t>
      </w:r>
      <w:r w:rsidR="00BC6145" w:rsidRPr="006210DB">
        <w:rPr>
          <w:rFonts w:ascii="Arial" w:hAnsi="Arial" w:cs="Arial"/>
          <w:sz w:val="18"/>
          <w:szCs w:val="18"/>
        </w:rPr>
        <w:t>:</w:t>
      </w:r>
    </w:p>
    <w:p w:rsidR="005370D8" w:rsidRPr="006210DB" w:rsidRDefault="005370D8" w:rsidP="00AD0BC9">
      <w:pPr>
        <w:numPr>
          <w:ilvl w:val="0"/>
          <w:numId w:val="13"/>
        </w:numPr>
        <w:tabs>
          <w:tab w:val="left" w:pos="993"/>
        </w:tabs>
        <w:spacing w:before="60"/>
        <w:ind w:left="993" w:hanging="284"/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>Дивиденды</w:t>
      </w:r>
      <w:r w:rsidR="00BC6145" w:rsidRPr="006210DB">
        <w:rPr>
          <w:rFonts w:ascii="Arial" w:hAnsi="Arial" w:cs="Arial"/>
          <w:sz w:val="18"/>
          <w:szCs w:val="18"/>
        </w:rPr>
        <w:t>;</w:t>
      </w:r>
    </w:p>
    <w:p w:rsidR="005370D8" w:rsidRPr="006210DB" w:rsidRDefault="005370D8" w:rsidP="00AD0BC9">
      <w:pPr>
        <w:numPr>
          <w:ilvl w:val="0"/>
          <w:numId w:val="13"/>
        </w:numPr>
        <w:tabs>
          <w:tab w:val="left" w:pos="993"/>
        </w:tabs>
        <w:spacing w:before="60"/>
        <w:ind w:left="993" w:hanging="284"/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>Проценты</w:t>
      </w:r>
      <w:r w:rsidR="00BC6145" w:rsidRPr="006210DB">
        <w:rPr>
          <w:rFonts w:ascii="Arial" w:hAnsi="Arial" w:cs="Arial"/>
          <w:sz w:val="18"/>
          <w:szCs w:val="18"/>
        </w:rPr>
        <w:t>;</w:t>
      </w:r>
    </w:p>
    <w:p w:rsidR="005370D8" w:rsidRPr="006210DB" w:rsidRDefault="005370D8" w:rsidP="00AD0BC9">
      <w:pPr>
        <w:numPr>
          <w:ilvl w:val="0"/>
          <w:numId w:val="13"/>
        </w:numPr>
        <w:tabs>
          <w:tab w:val="left" w:pos="993"/>
        </w:tabs>
        <w:spacing w:before="60"/>
        <w:ind w:left="993" w:hanging="284"/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>Доходы, полученные от пула страховых договоров, при условии, что полученные суммы зависят целиком или в части от доходности пула</w:t>
      </w:r>
      <w:r w:rsidR="00BC6145" w:rsidRPr="006210DB">
        <w:rPr>
          <w:rFonts w:ascii="Arial" w:hAnsi="Arial" w:cs="Arial"/>
          <w:sz w:val="18"/>
          <w:szCs w:val="18"/>
        </w:rPr>
        <w:t>;</w:t>
      </w:r>
    </w:p>
    <w:p w:rsidR="005370D8" w:rsidRPr="006210DB" w:rsidRDefault="005370D8" w:rsidP="00AD0BC9">
      <w:pPr>
        <w:numPr>
          <w:ilvl w:val="0"/>
          <w:numId w:val="13"/>
        </w:numPr>
        <w:tabs>
          <w:tab w:val="left" w:pos="993"/>
        </w:tabs>
        <w:spacing w:before="60"/>
        <w:ind w:left="993" w:hanging="284"/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>Рента и роялти (за исключением ренты и роялти, полученной в ходе активной операционной деятельности)</w:t>
      </w:r>
      <w:r w:rsidR="00BC6145" w:rsidRPr="006210DB">
        <w:rPr>
          <w:rFonts w:ascii="Arial" w:hAnsi="Arial" w:cs="Arial"/>
          <w:sz w:val="18"/>
          <w:szCs w:val="18"/>
        </w:rPr>
        <w:t>;</w:t>
      </w:r>
    </w:p>
    <w:p w:rsidR="005370D8" w:rsidRPr="006210DB" w:rsidRDefault="005370D8" w:rsidP="00AD0BC9">
      <w:pPr>
        <w:numPr>
          <w:ilvl w:val="0"/>
          <w:numId w:val="13"/>
        </w:numPr>
        <w:tabs>
          <w:tab w:val="left" w:pos="993"/>
        </w:tabs>
        <w:spacing w:before="60"/>
        <w:ind w:left="993" w:hanging="284"/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>Аннуитеты</w:t>
      </w:r>
      <w:r w:rsidR="00BC6145" w:rsidRPr="006210DB">
        <w:rPr>
          <w:rFonts w:ascii="Arial" w:hAnsi="Arial" w:cs="Arial"/>
          <w:sz w:val="18"/>
          <w:szCs w:val="18"/>
        </w:rPr>
        <w:t>;</w:t>
      </w:r>
    </w:p>
    <w:p w:rsidR="005370D8" w:rsidRPr="006210DB" w:rsidRDefault="005370D8" w:rsidP="00AD0BC9">
      <w:pPr>
        <w:numPr>
          <w:ilvl w:val="0"/>
          <w:numId w:val="13"/>
        </w:numPr>
        <w:tabs>
          <w:tab w:val="left" w:pos="993"/>
        </w:tabs>
        <w:spacing w:before="60"/>
        <w:ind w:left="993" w:hanging="284"/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>Прибыль от продажи или обмена имущества, приносящего один из видов вышеуказанных доходов</w:t>
      </w:r>
      <w:r w:rsidR="00BC6145" w:rsidRPr="006210DB">
        <w:rPr>
          <w:rFonts w:ascii="Arial" w:hAnsi="Arial" w:cs="Arial"/>
          <w:sz w:val="18"/>
          <w:szCs w:val="18"/>
        </w:rPr>
        <w:t>;</w:t>
      </w:r>
    </w:p>
    <w:p w:rsidR="005370D8" w:rsidRPr="006210DB" w:rsidRDefault="005370D8" w:rsidP="00AD0BC9">
      <w:pPr>
        <w:numPr>
          <w:ilvl w:val="0"/>
          <w:numId w:val="13"/>
        </w:numPr>
        <w:tabs>
          <w:tab w:val="left" w:pos="993"/>
        </w:tabs>
        <w:spacing w:before="60"/>
        <w:ind w:left="993" w:hanging="284"/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 xml:space="preserve">Прибыль от сделок с биржевыми товарами (включая фьючерсы, форварды и аналогичные сделки), за исключением сделок, которые являются хеджирующими, при условии, что сделки с такими товарами являются основной деятельностью </w:t>
      </w:r>
      <w:r w:rsidR="00BC6145" w:rsidRPr="006210DB">
        <w:rPr>
          <w:rFonts w:ascii="Arial" w:hAnsi="Arial" w:cs="Arial"/>
          <w:sz w:val="18"/>
          <w:szCs w:val="18"/>
        </w:rPr>
        <w:t>Вашей организации;</w:t>
      </w:r>
    </w:p>
    <w:p w:rsidR="005370D8" w:rsidRPr="006210DB" w:rsidRDefault="005370D8" w:rsidP="00AD0BC9">
      <w:pPr>
        <w:numPr>
          <w:ilvl w:val="0"/>
          <w:numId w:val="13"/>
        </w:numPr>
        <w:tabs>
          <w:tab w:val="left" w:pos="993"/>
        </w:tabs>
        <w:spacing w:before="60"/>
        <w:ind w:left="993" w:hanging="284"/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>Прибыль от операций с иностранной валютой (положительные или отрицательные курсовые разницы)</w:t>
      </w:r>
      <w:r w:rsidR="00BC6145" w:rsidRPr="006210DB">
        <w:rPr>
          <w:rFonts w:ascii="Arial" w:hAnsi="Arial" w:cs="Arial"/>
          <w:sz w:val="18"/>
          <w:szCs w:val="18"/>
        </w:rPr>
        <w:t>;</w:t>
      </w:r>
    </w:p>
    <w:p w:rsidR="005370D8" w:rsidRPr="006210DB" w:rsidRDefault="005370D8" w:rsidP="00AD0BC9">
      <w:pPr>
        <w:numPr>
          <w:ilvl w:val="0"/>
          <w:numId w:val="13"/>
        </w:numPr>
        <w:tabs>
          <w:tab w:val="left" w:pos="993"/>
        </w:tabs>
        <w:spacing w:before="60"/>
        <w:ind w:left="993" w:hanging="284"/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 xml:space="preserve">Контракты, стоимость которых привязана к базовому активу (номиналу), например, </w:t>
      </w:r>
      <w:proofErr w:type="spellStart"/>
      <w:r w:rsidRPr="006210DB">
        <w:rPr>
          <w:rFonts w:ascii="Arial" w:hAnsi="Arial" w:cs="Arial"/>
          <w:sz w:val="18"/>
          <w:szCs w:val="18"/>
        </w:rPr>
        <w:t>деривативы</w:t>
      </w:r>
      <w:proofErr w:type="spellEnd"/>
      <w:r w:rsidRPr="006210DB">
        <w:rPr>
          <w:rFonts w:ascii="Arial" w:hAnsi="Arial" w:cs="Arial"/>
          <w:sz w:val="18"/>
          <w:szCs w:val="18"/>
        </w:rPr>
        <w:t xml:space="preserve"> (валютный СВОП, процентный СВОП, опционы и др.)</w:t>
      </w:r>
      <w:r w:rsidR="00BC6145" w:rsidRPr="006210DB">
        <w:rPr>
          <w:rFonts w:ascii="Arial" w:hAnsi="Arial" w:cs="Arial"/>
          <w:sz w:val="18"/>
          <w:szCs w:val="18"/>
        </w:rPr>
        <w:t>;</w:t>
      </w:r>
    </w:p>
    <w:p w:rsidR="005370D8" w:rsidRPr="006210DB" w:rsidRDefault="005370D8" w:rsidP="00AD0BC9">
      <w:pPr>
        <w:numPr>
          <w:ilvl w:val="0"/>
          <w:numId w:val="13"/>
        </w:numPr>
        <w:tabs>
          <w:tab w:val="left" w:pos="993"/>
        </w:tabs>
        <w:spacing w:before="60"/>
        <w:ind w:left="993" w:hanging="284"/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>Выкупная сумма по договору страхования или сумма займа, обеспеченная договором страхования</w:t>
      </w:r>
      <w:r w:rsidR="00BC6145" w:rsidRPr="006210DB">
        <w:rPr>
          <w:rFonts w:ascii="Arial" w:hAnsi="Arial" w:cs="Arial"/>
          <w:sz w:val="18"/>
          <w:szCs w:val="18"/>
        </w:rPr>
        <w:t>;</w:t>
      </w:r>
    </w:p>
    <w:p w:rsidR="005370D8" w:rsidRPr="006210DB" w:rsidRDefault="005370D8" w:rsidP="00AD0BC9">
      <w:pPr>
        <w:numPr>
          <w:ilvl w:val="0"/>
          <w:numId w:val="13"/>
        </w:numPr>
        <w:tabs>
          <w:tab w:val="left" w:pos="993"/>
        </w:tabs>
        <w:spacing w:before="60"/>
        <w:ind w:left="993" w:hanging="284"/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lastRenderedPageBreak/>
        <w:t>Суммы, полученные страховой компанией за счет резервов на осуществление страховой деятельности и аннуитетов.</w:t>
      </w:r>
    </w:p>
    <w:p w:rsidR="00B9420F" w:rsidRPr="006210DB" w:rsidRDefault="00B9420F" w:rsidP="00B9420F">
      <w:pPr>
        <w:tabs>
          <w:tab w:val="left" w:pos="993"/>
        </w:tabs>
        <w:spacing w:before="60"/>
        <w:ind w:left="993"/>
        <w:jc w:val="both"/>
        <w:rPr>
          <w:rFonts w:ascii="Arial" w:hAnsi="Arial" w:cs="Arial"/>
          <w:sz w:val="18"/>
          <w:szCs w:val="18"/>
        </w:rPr>
      </w:pPr>
    </w:p>
    <w:tbl>
      <w:tblPr>
        <w:tblW w:w="9356" w:type="dxa"/>
        <w:tblCellSpacing w:w="28" w:type="dxa"/>
        <w:tblInd w:w="123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536"/>
        <w:gridCol w:w="4820"/>
      </w:tblGrid>
      <w:tr w:rsidR="003D550C" w:rsidRPr="006210DB" w:rsidTr="00665FC9">
        <w:trPr>
          <w:trHeight w:val="538"/>
          <w:tblCellSpacing w:w="28" w:type="dxa"/>
        </w:trPr>
        <w:tc>
          <w:tcPr>
            <w:tcW w:w="4452" w:type="dxa"/>
          </w:tcPr>
          <w:p w:rsidR="003D550C" w:rsidRPr="006210DB" w:rsidRDefault="0058041E" w:rsidP="00D45697">
            <w:pPr>
              <w:tabs>
                <w:tab w:val="left" w:pos="1418"/>
                <w:tab w:val="left" w:pos="5103"/>
                <w:tab w:val="left" w:pos="5529"/>
              </w:tabs>
              <w:spacing w:before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210D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D550C" w:rsidRPr="006210DB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FD2FDB">
              <w:rPr>
                <w:rFonts w:cs="Arial"/>
                <w:sz w:val="18"/>
                <w:szCs w:val="18"/>
              </w:rPr>
            </w:r>
            <w:r w:rsidR="00FD2FDB">
              <w:rPr>
                <w:rFonts w:cs="Arial"/>
                <w:sz w:val="18"/>
                <w:szCs w:val="18"/>
              </w:rPr>
              <w:fldChar w:fldCharType="separate"/>
            </w:r>
            <w:r w:rsidRPr="006210DB">
              <w:rPr>
                <w:rFonts w:cs="Arial"/>
                <w:sz w:val="18"/>
                <w:szCs w:val="18"/>
              </w:rPr>
              <w:fldChar w:fldCharType="end"/>
            </w:r>
            <w:r w:rsidR="003D550C" w:rsidRPr="006210DB">
              <w:rPr>
                <w:rFonts w:cs="Arial"/>
                <w:sz w:val="18"/>
                <w:szCs w:val="18"/>
              </w:rPr>
              <w:t xml:space="preserve"> </w:t>
            </w:r>
            <w:r w:rsidR="00BC6145" w:rsidRPr="006210DB">
              <w:rPr>
                <w:rFonts w:ascii="Arial" w:hAnsi="Arial" w:cs="Arial"/>
                <w:b/>
                <w:sz w:val="18"/>
                <w:szCs w:val="18"/>
              </w:rPr>
              <w:t>ДА</w:t>
            </w:r>
            <w:r w:rsidR="003D550C" w:rsidRPr="006210DB">
              <w:rPr>
                <w:rFonts w:ascii="Arial" w:hAnsi="Arial" w:cs="Arial"/>
                <w:sz w:val="18"/>
                <w:szCs w:val="18"/>
              </w:rPr>
              <w:t>, указанные виды доходов</w:t>
            </w:r>
            <w:r w:rsidR="00B92FFC" w:rsidRPr="006210DB">
              <w:rPr>
                <w:rFonts w:ascii="Arial" w:hAnsi="Arial" w:cs="Arial"/>
                <w:sz w:val="18"/>
                <w:szCs w:val="18"/>
              </w:rPr>
              <w:t>/активов</w:t>
            </w:r>
            <w:r w:rsidR="003D550C" w:rsidRPr="006210DB">
              <w:rPr>
                <w:rFonts w:ascii="Arial" w:hAnsi="Arial" w:cs="Arial"/>
                <w:sz w:val="18"/>
                <w:szCs w:val="18"/>
              </w:rPr>
              <w:t xml:space="preserve"> (по отдельности или в совокупности) составляют </w:t>
            </w:r>
            <w:r w:rsidR="003D550C" w:rsidRPr="006210DB">
              <w:rPr>
                <w:rFonts w:ascii="Arial" w:hAnsi="Arial" w:cs="Arial"/>
                <w:b/>
                <w:sz w:val="18"/>
                <w:szCs w:val="18"/>
              </w:rPr>
              <w:t>более 50%</w:t>
            </w:r>
            <w:r w:rsidR="001709EF" w:rsidRPr="001709EF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1709EF" w:rsidRPr="001709EF">
              <w:rPr>
                <w:rFonts w:ascii="Arial" w:hAnsi="Arial" w:cs="Arial"/>
                <w:sz w:val="18"/>
                <w:szCs w:val="18"/>
              </w:rPr>
              <w:t>совокупного дохода</w:t>
            </w:r>
            <w:r w:rsidR="001709EF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="001709EF" w:rsidRPr="001709EF">
              <w:rPr>
                <w:rFonts w:ascii="Arial" w:hAnsi="Arial" w:cs="Arial"/>
                <w:sz w:val="18"/>
                <w:szCs w:val="18"/>
              </w:rPr>
              <w:t>организации</w:t>
            </w:r>
            <w:r w:rsidR="00CA11D5">
              <w:rPr>
                <w:rFonts w:ascii="Arial" w:hAnsi="Arial" w:cs="Arial"/>
                <w:sz w:val="18"/>
                <w:szCs w:val="18"/>
              </w:rPr>
              <w:t>за</w:t>
            </w:r>
            <w:proofErr w:type="spellEnd"/>
            <w:r w:rsidR="00CA11D5">
              <w:rPr>
                <w:rFonts w:ascii="Arial" w:hAnsi="Arial" w:cs="Arial"/>
                <w:sz w:val="18"/>
                <w:szCs w:val="18"/>
              </w:rPr>
              <w:t xml:space="preserve"> предшествующий год</w:t>
            </w:r>
            <w:r w:rsidR="001709EF" w:rsidRPr="001709EF">
              <w:rPr>
                <w:rFonts w:ascii="Arial" w:hAnsi="Arial" w:cs="Arial"/>
                <w:b/>
                <w:sz w:val="18"/>
                <w:szCs w:val="18"/>
              </w:rPr>
              <w:t xml:space="preserve"> (</w:t>
            </w:r>
            <w:r w:rsidR="001709EF">
              <w:rPr>
                <w:rFonts w:ascii="Arial" w:hAnsi="Arial" w:cs="Arial"/>
                <w:b/>
                <w:sz w:val="18"/>
                <w:szCs w:val="18"/>
                <w:lang w:val="en-US"/>
              </w:rPr>
              <w:t>Passive</w:t>
            </w:r>
            <w:r w:rsidR="001709EF" w:rsidRPr="001709EF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1709EF">
              <w:rPr>
                <w:rFonts w:ascii="Arial" w:hAnsi="Arial" w:cs="Arial"/>
                <w:b/>
                <w:sz w:val="18"/>
                <w:szCs w:val="18"/>
                <w:lang w:val="en-US"/>
              </w:rPr>
              <w:t>NFFE</w:t>
            </w:r>
            <w:r w:rsidR="001709EF" w:rsidRPr="001709EF">
              <w:rPr>
                <w:rFonts w:ascii="Arial" w:hAnsi="Arial" w:cs="Arial"/>
                <w:b/>
                <w:sz w:val="18"/>
                <w:szCs w:val="18"/>
              </w:rPr>
              <w:t>)</w:t>
            </w:r>
            <w:r w:rsidR="00B92FFC" w:rsidRPr="006210DB">
              <w:rPr>
                <w:rFonts w:ascii="Arial" w:hAnsi="Arial" w:cs="Arial"/>
                <w:sz w:val="18"/>
                <w:szCs w:val="18"/>
              </w:rPr>
              <w:t>.</w:t>
            </w:r>
            <w:r w:rsidR="003D550C" w:rsidRPr="006210D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D550C" w:rsidRPr="00FA0C1C">
              <w:rPr>
                <w:rFonts w:ascii="Arial" w:hAnsi="Arial" w:cs="Arial"/>
                <w:b/>
                <w:i/>
                <w:sz w:val="18"/>
                <w:szCs w:val="18"/>
              </w:rPr>
              <w:t>Если Вы ответили «Да», перейдите к вопросу 4</w:t>
            </w:r>
            <w:r w:rsidR="00BC6145" w:rsidRPr="00FA0C1C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5F755F">
              <w:rPr>
                <w:rFonts w:ascii="Arial" w:hAnsi="Arial" w:cs="Arial"/>
                <w:b/>
                <w:i/>
                <w:sz w:val="18"/>
                <w:szCs w:val="18"/>
              </w:rPr>
              <w:t xml:space="preserve">Части 4 </w:t>
            </w:r>
            <w:r w:rsidR="00BC6145" w:rsidRPr="00FA0C1C">
              <w:rPr>
                <w:rFonts w:ascii="Arial" w:hAnsi="Arial" w:cs="Arial"/>
                <w:b/>
                <w:i/>
                <w:sz w:val="18"/>
                <w:szCs w:val="18"/>
              </w:rPr>
              <w:t>ниже</w:t>
            </w:r>
            <w:r w:rsidR="003D550C" w:rsidRPr="00FA0C1C"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</w:p>
        </w:tc>
        <w:tc>
          <w:tcPr>
            <w:tcW w:w="4736" w:type="dxa"/>
            <w:vAlign w:val="center"/>
          </w:tcPr>
          <w:p w:rsidR="003D550C" w:rsidRPr="006210DB" w:rsidRDefault="0058041E" w:rsidP="00D45697">
            <w:pPr>
              <w:tabs>
                <w:tab w:val="left" w:pos="1418"/>
                <w:tab w:val="left" w:pos="5103"/>
                <w:tab w:val="left" w:pos="5529"/>
              </w:tabs>
              <w:spacing w:before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210D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D550C" w:rsidRPr="006210DB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FD2FDB">
              <w:rPr>
                <w:rFonts w:cs="Arial"/>
                <w:sz w:val="18"/>
                <w:szCs w:val="18"/>
              </w:rPr>
            </w:r>
            <w:r w:rsidR="00FD2FDB">
              <w:rPr>
                <w:rFonts w:cs="Arial"/>
                <w:sz w:val="18"/>
                <w:szCs w:val="18"/>
              </w:rPr>
              <w:fldChar w:fldCharType="separate"/>
            </w:r>
            <w:r w:rsidRPr="006210DB">
              <w:rPr>
                <w:rFonts w:cs="Arial"/>
                <w:sz w:val="18"/>
                <w:szCs w:val="18"/>
              </w:rPr>
              <w:fldChar w:fldCharType="end"/>
            </w:r>
            <w:r w:rsidR="003D550C" w:rsidRPr="006210D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C6145" w:rsidRPr="006210DB">
              <w:rPr>
                <w:rFonts w:ascii="Arial" w:hAnsi="Arial" w:cs="Arial"/>
                <w:b/>
                <w:sz w:val="18"/>
                <w:szCs w:val="18"/>
              </w:rPr>
              <w:t>НЕТ</w:t>
            </w:r>
            <w:r w:rsidR="003D550C" w:rsidRPr="006210DB">
              <w:rPr>
                <w:rFonts w:ascii="Arial" w:hAnsi="Arial" w:cs="Arial"/>
                <w:sz w:val="18"/>
                <w:szCs w:val="18"/>
              </w:rPr>
              <w:t xml:space="preserve">, указанные виды доходов (по отдельности или в совокупности) составляют </w:t>
            </w:r>
            <w:r w:rsidR="003D550C" w:rsidRPr="006210DB">
              <w:rPr>
                <w:rFonts w:ascii="Arial" w:hAnsi="Arial" w:cs="Arial"/>
                <w:b/>
                <w:sz w:val="18"/>
                <w:szCs w:val="18"/>
              </w:rPr>
              <w:t>менее 50%</w:t>
            </w:r>
            <w:r w:rsidR="003D550C" w:rsidRPr="006210DB">
              <w:rPr>
                <w:rFonts w:ascii="Arial" w:hAnsi="Arial" w:cs="Arial"/>
                <w:sz w:val="18"/>
                <w:szCs w:val="18"/>
              </w:rPr>
              <w:t xml:space="preserve"> совокупного дохода организации за предшествующий год</w:t>
            </w:r>
            <w:r w:rsidR="001709EF" w:rsidRPr="001709EF"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="001709EF" w:rsidRPr="001709EF">
              <w:rPr>
                <w:rFonts w:ascii="Arial" w:hAnsi="Arial" w:cs="Arial"/>
                <w:b/>
                <w:sz w:val="18"/>
                <w:szCs w:val="18"/>
                <w:lang w:val="en-US"/>
              </w:rPr>
              <w:t>Active</w:t>
            </w:r>
            <w:r w:rsidR="001709EF" w:rsidRPr="001709EF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1709EF" w:rsidRPr="001709EF">
              <w:rPr>
                <w:rFonts w:ascii="Arial" w:hAnsi="Arial" w:cs="Arial"/>
                <w:b/>
                <w:sz w:val="18"/>
                <w:szCs w:val="18"/>
                <w:lang w:val="en-US"/>
              </w:rPr>
              <w:t>NFFE</w:t>
            </w:r>
            <w:r w:rsidR="001709EF" w:rsidRPr="001709EF">
              <w:rPr>
                <w:rFonts w:ascii="Arial" w:hAnsi="Arial" w:cs="Arial"/>
                <w:sz w:val="18"/>
                <w:szCs w:val="18"/>
              </w:rPr>
              <w:t>)</w:t>
            </w:r>
            <w:r w:rsidR="003D550C" w:rsidRPr="006210DB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:rsidR="003D550C" w:rsidRPr="006210DB" w:rsidRDefault="003D550C" w:rsidP="00D45697">
      <w:pPr>
        <w:rPr>
          <w:rFonts w:ascii="Arial" w:hAnsi="Arial" w:cs="Arial"/>
          <w:sz w:val="18"/>
          <w:szCs w:val="18"/>
        </w:rPr>
      </w:pPr>
    </w:p>
    <w:p w:rsidR="00B92FFC" w:rsidRPr="006210DB" w:rsidRDefault="00B92FFC" w:rsidP="00B92FFC">
      <w:pPr>
        <w:tabs>
          <w:tab w:val="left" w:pos="1418"/>
          <w:tab w:val="left" w:pos="5103"/>
          <w:tab w:val="left" w:pos="5529"/>
        </w:tabs>
        <w:spacing w:before="60"/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 xml:space="preserve">4. Предоставляет ли Ваша организация самостоятельно информацию о контролирующих лицах в </w:t>
      </w:r>
      <w:r w:rsidR="002145F9">
        <w:rPr>
          <w:rFonts w:ascii="Arial" w:hAnsi="Arial" w:cs="Arial"/>
          <w:sz w:val="18"/>
          <w:szCs w:val="18"/>
        </w:rPr>
        <w:t xml:space="preserve">Службу внутренних доходов </w:t>
      </w:r>
      <w:r w:rsidR="002145F9" w:rsidRPr="002145F9">
        <w:rPr>
          <w:rFonts w:ascii="Arial" w:hAnsi="Arial" w:cs="Arial"/>
          <w:sz w:val="18"/>
          <w:szCs w:val="18"/>
        </w:rPr>
        <w:t>(</w:t>
      </w:r>
      <w:r w:rsidR="002145F9">
        <w:rPr>
          <w:rFonts w:ascii="Arial" w:hAnsi="Arial" w:cs="Arial"/>
          <w:sz w:val="18"/>
          <w:szCs w:val="18"/>
          <w:lang w:val="en-US"/>
        </w:rPr>
        <w:t>IRS</w:t>
      </w:r>
      <w:r w:rsidR="002145F9" w:rsidRPr="002145F9">
        <w:rPr>
          <w:rFonts w:ascii="Arial" w:hAnsi="Arial" w:cs="Arial"/>
          <w:sz w:val="18"/>
          <w:szCs w:val="18"/>
        </w:rPr>
        <w:t xml:space="preserve">) </w:t>
      </w:r>
      <w:r w:rsidRPr="006210DB">
        <w:rPr>
          <w:rFonts w:ascii="Arial" w:hAnsi="Arial" w:cs="Arial"/>
          <w:sz w:val="18"/>
          <w:szCs w:val="18"/>
        </w:rPr>
        <w:t>США в качестве «</w:t>
      </w:r>
      <w:r w:rsidRPr="006210DB">
        <w:rPr>
          <w:rFonts w:ascii="Arial" w:hAnsi="Arial" w:cs="Arial"/>
          <w:sz w:val="18"/>
          <w:szCs w:val="18"/>
          <w:lang w:val="en-US"/>
        </w:rPr>
        <w:t>Direct</w:t>
      </w:r>
      <w:r w:rsidRPr="006210DB">
        <w:rPr>
          <w:rFonts w:ascii="Arial" w:hAnsi="Arial" w:cs="Arial"/>
          <w:sz w:val="18"/>
          <w:szCs w:val="18"/>
        </w:rPr>
        <w:t xml:space="preserve"> </w:t>
      </w:r>
      <w:r w:rsidRPr="006210DB">
        <w:rPr>
          <w:rFonts w:ascii="Arial" w:hAnsi="Arial" w:cs="Arial"/>
          <w:sz w:val="18"/>
          <w:szCs w:val="18"/>
          <w:lang w:val="en-US"/>
        </w:rPr>
        <w:t>Reporting</w:t>
      </w:r>
      <w:r w:rsidRPr="006210DB">
        <w:rPr>
          <w:rFonts w:ascii="Arial" w:hAnsi="Arial" w:cs="Arial"/>
          <w:sz w:val="18"/>
          <w:szCs w:val="18"/>
        </w:rPr>
        <w:t xml:space="preserve"> </w:t>
      </w:r>
      <w:r w:rsidRPr="006210DB">
        <w:rPr>
          <w:rFonts w:ascii="Arial" w:hAnsi="Arial" w:cs="Arial"/>
          <w:sz w:val="18"/>
          <w:szCs w:val="18"/>
          <w:lang w:val="en-US"/>
        </w:rPr>
        <w:t>NFFE</w:t>
      </w:r>
      <w:r w:rsidRPr="006210DB">
        <w:rPr>
          <w:rFonts w:ascii="Arial" w:hAnsi="Arial" w:cs="Arial"/>
          <w:sz w:val="18"/>
          <w:szCs w:val="18"/>
        </w:rPr>
        <w:t>»:</w:t>
      </w:r>
    </w:p>
    <w:tbl>
      <w:tblPr>
        <w:tblW w:w="9356" w:type="dxa"/>
        <w:tblCellSpacing w:w="28" w:type="dxa"/>
        <w:tblInd w:w="123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536"/>
        <w:gridCol w:w="4820"/>
      </w:tblGrid>
      <w:tr w:rsidR="00B92FFC" w:rsidRPr="006210DB" w:rsidTr="00665FC9">
        <w:trPr>
          <w:trHeight w:val="340"/>
          <w:tblCellSpacing w:w="28" w:type="dxa"/>
        </w:trPr>
        <w:tc>
          <w:tcPr>
            <w:tcW w:w="4452" w:type="dxa"/>
          </w:tcPr>
          <w:p w:rsidR="00B92FFC" w:rsidRPr="006210DB" w:rsidRDefault="0058041E" w:rsidP="0061544F">
            <w:pPr>
              <w:tabs>
                <w:tab w:val="left" w:pos="1418"/>
                <w:tab w:val="left" w:pos="5103"/>
                <w:tab w:val="left" w:pos="5529"/>
              </w:tabs>
              <w:spacing w:before="6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210D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92FFC" w:rsidRPr="006210DB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FD2FDB">
              <w:rPr>
                <w:rFonts w:cs="Arial"/>
                <w:sz w:val="18"/>
                <w:szCs w:val="18"/>
              </w:rPr>
            </w:r>
            <w:r w:rsidR="00FD2FDB">
              <w:rPr>
                <w:rFonts w:cs="Arial"/>
                <w:sz w:val="18"/>
                <w:szCs w:val="18"/>
              </w:rPr>
              <w:fldChar w:fldCharType="separate"/>
            </w:r>
            <w:r w:rsidRPr="006210DB">
              <w:rPr>
                <w:rFonts w:cs="Arial"/>
                <w:sz w:val="18"/>
                <w:szCs w:val="18"/>
              </w:rPr>
              <w:fldChar w:fldCharType="end"/>
            </w:r>
            <w:r w:rsidR="00B92FFC" w:rsidRPr="006210DB">
              <w:rPr>
                <w:rFonts w:cs="Arial"/>
                <w:sz w:val="18"/>
                <w:szCs w:val="18"/>
              </w:rPr>
              <w:t xml:space="preserve"> </w:t>
            </w:r>
            <w:r w:rsidR="00B92FFC" w:rsidRPr="006210DB">
              <w:rPr>
                <w:rFonts w:ascii="Arial" w:hAnsi="Arial" w:cs="Arial"/>
                <w:b/>
                <w:sz w:val="18"/>
                <w:szCs w:val="18"/>
              </w:rPr>
              <w:t>ДА</w:t>
            </w:r>
            <w:r w:rsidR="00B92FFC" w:rsidRPr="006210DB">
              <w:rPr>
                <w:rFonts w:ascii="Arial" w:hAnsi="Arial" w:cs="Arial"/>
                <w:sz w:val="18"/>
                <w:szCs w:val="18"/>
              </w:rPr>
              <w:t xml:space="preserve">, укажите </w:t>
            </w:r>
            <w:r w:rsidR="00B92FFC" w:rsidRPr="006210DB">
              <w:rPr>
                <w:rFonts w:ascii="Arial" w:hAnsi="Arial" w:cs="Arial"/>
                <w:sz w:val="18"/>
                <w:szCs w:val="18"/>
                <w:lang w:val="en-US"/>
              </w:rPr>
              <w:t>GIIN ________________________</w:t>
            </w:r>
          </w:p>
          <w:p w:rsidR="00B92FFC" w:rsidRPr="006210DB" w:rsidRDefault="00B92FFC" w:rsidP="0061544F">
            <w:pPr>
              <w:tabs>
                <w:tab w:val="left" w:pos="1418"/>
                <w:tab w:val="left" w:pos="5103"/>
                <w:tab w:val="left" w:pos="5529"/>
              </w:tabs>
              <w:spacing w:before="6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36" w:type="dxa"/>
            <w:vAlign w:val="center"/>
          </w:tcPr>
          <w:p w:rsidR="00B92FFC" w:rsidRPr="006210DB" w:rsidRDefault="0058041E" w:rsidP="0061544F">
            <w:pPr>
              <w:tabs>
                <w:tab w:val="left" w:pos="1418"/>
                <w:tab w:val="left" w:pos="5103"/>
                <w:tab w:val="left" w:pos="5529"/>
              </w:tabs>
              <w:spacing w:before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210D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92FFC" w:rsidRPr="006210DB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FD2FDB">
              <w:rPr>
                <w:rFonts w:cs="Arial"/>
                <w:sz w:val="18"/>
                <w:szCs w:val="18"/>
              </w:rPr>
            </w:r>
            <w:r w:rsidR="00FD2FDB">
              <w:rPr>
                <w:rFonts w:cs="Arial"/>
                <w:sz w:val="18"/>
                <w:szCs w:val="18"/>
              </w:rPr>
              <w:fldChar w:fldCharType="separate"/>
            </w:r>
            <w:r w:rsidRPr="006210DB">
              <w:rPr>
                <w:rFonts w:cs="Arial"/>
                <w:sz w:val="18"/>
                <w:szCs w:val="18"/>
              </w:rPr>
              <w:fldChar w:fldCharType="end"/>
            </w:r>
            <w:r w:rsidR="00B92FFC" w:rsidRPr="006210DB">
              <w:rPr>
                <w:rFonts w:ascii="Arial" w:hAnsi="Arial" w:cs="Arial"/>
                <w:sz w:val="18"/>
                <w:szCs w:val="18"/>
              </w:rPr>
              <w:t xml:space="preserve"> Нет</w:t>
            </w:r>
            <w:bookmarkStart w:id="0" w:name="_GoBack"/>
            <w:bookmarkEnd w:id="0"/>
          </w:p>
          <w:p w:rsidR="00B92FFC" w:rsidRPr="006210DB" w:rsidRDefault="00B92FFC" w:rsidP="00B92FFC">
            <w:pPr>
              <w:tabs>
                <w:tab w:val="left" w:pos="1418"/>
                <w:tab w:val="left" w:pos="5103"/>
                <w:tab w:val="left" w:pos="5529"/>
              </w:tabs>
              <w:spacing w:before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210DB">
              <w:rPr>
                <w:rFonts w:ascii="Arial" w:hAnsi="Arial" w:cs="Arial"/>
                <w:sz w:val="18"/>
                <w:szCs w:val="18"/>
              </w:rPr>
              <w:t xml:space="preserve">Если Вы ответили «Нет», перейдите к вопросу </w:t>
            </w:r>
            <w:r w:rsidRPr="005F755F">
              <w:rPr>
                <w:rFonts w:ascii="Arial" w:hAnsi="Arial" w:cs="Arial"/>
                <w:b/>
                <w:sz w:val="18"/>
                <w:szCs w:val="18"/>
              </w:rPr>
              <w:t>5</w:t>
            </w:r>
            <w:r w:rsidR="005F755F" w:rsidRPr="005F755F">
              <w:rPr>
                <w:rFonts w:ascii="Arial" w:hAnsi="Arial" w:cs="Arial"/>
                <w:b/>
                <w:sz w:val="18"/>
                <w:szCs w:val="18"/>
              </w:rPr>
              <w:t xml:space="preserve"> Части 4</w:t>
            </w:r>
            <w:r w:rsidRPr="005F755F">
              <w:rPr>
                <w:rFonts w:ascii="Arial" w:hAnsi="Arial" w:cs="Arial"/>
                <w:b/>
                <w:sz w:val="18"/>
                <w:szCs w:val="18"/>
              </w:rPr>
              <w:t xml:space="preserve"> ниже.</w:t>
            </w:r>
          </w:p>
        </w:tc>
      </w:tr>
    </w:tbl>
    <w:p w:rsidR="00B92FFC" w:rsidRPr="006210DB" w:rsidRDefault="00B92FFC" w:rsidP="00D45697">
      <w:pPr>
        <w:rPr>
          <w:rFonts w:ascii="Arial" w:hAnsi="Arial" w:cs="Arial"/>
          <w:sz w:val="18"/>
          <w:szCs w:val="18"/>
        </w:rPr>
      </w:pPr>
    </w:p>
    <w:p w:rsidR="00C20360" w:rsidRPr="006210DB" w:rsidRDefault="00B92FFC" w:rsidP="00D45697">
      <w:pPr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>5</w:t>
      </w:r>
      <w:r w:rsidR="005F4A12" w:rsidRPr="006210DB">
        <w:rPr>
          <w:rFonts w:ascii="Arial" w:hAnsi="Arial" w:cs="Arial"/>
          <w:sz w:val="18"/>
          <w:szCs w:val="18"/>
        </w:rPr>
        <w:t xml:space="preserve">. </w:t>
      </w:r>
      <w:r w:rsidR="00C20360" w:rsidRPr="006210DB">
        <w:rPr>
          <w:rFonts w:ascii="Arial" w:hAnsi="Arial" w:cs="Arial"/>
          <w:sz w:val="18"/>
          <w:szCs w:val="18"/>
        </w:rPr>
        <w:t>Предоставьте следующую информацию о каждом контролирующем лице (бенефициаре)</w:t>
      </w:r>
      <w:r w:rsidR="00292791" w:rsidRPr="006210DB">
        <w:rPr>
          <w:rFonts w:ascii="Arial" w:hAnsi="Arial" w:cs="Arial"/>
          <w:sz w:val="18"/>
          <w:szCs w:val="18"/>
        </w:rPr>
        <w:t xml:space="preserve"> Вашей организации</w:t>
      </w:r>
      <w:r w:rsidR="00C20360" w:rsidRPr="006210DB">
        <w:rPr>
          <w:rFonts w:ascii="Arial" w:hAnsi="Arial" w:cs="Arial"/>
          <w:sz w:val="18"/>
          <w:szCs w:val="18"/>
        </w:rPr>
        <w:t xml:space="preserve">, которое </w:t>
      </w:r>
      <w:r w:rsidR="00E32A19" w:rsidRPr="006210DB">
        <w:rPr>
          <w:rFonts w:ascii="Arial" w:hAnsi="Arial" w:cs="Arial"/>
          <w:sz w:val="18"/>
          <w:szCs w:val="18"/>
        </w:rPr>
        <w:t>определено в п. 2</w:t>
      </w:r>
      <w:r w:rsidR="00792A8A">
        <w:rPr>
          <w:rFonts w:ascii="Arial" w:hAnsi="Arial" w:cs="Arial"/>
          <w:sz w:val="18"/>
          <w:szCs w:val="18"/>
        </w:rPr>
        <w:t xml:space="preserve"> Части 4 Анкеты</w:t>
      </w:r>
      <w:r w:rsidR="00C20360" w:rsidRPr="006210DB">
        <w:rPr>
          <w:rFonts w:ascii="Arial" w:hAnsi="Arial" w:cs="Arial"/>
          <w:sz w:val="18"/>
          <w:szCs w:val="18"/>
        </w:rPr>
        <w:t>:</w:t>
      </w:r>
    </w:p>
    <w:p w:rsidR="003D550C" w:rsidRPr="006210DB" w:rsidRDefault="003D550C" w:rsidP="00D45697">
      <w:pPr>
        <w:rPr>
          <w:rFonts w:ascii="Arial" w:hAnsi="Arial" w:cs="Arial"/>
          <w:sz w:val="18"/>
          <w:szCs w:val="18"/>
        </w:rPr>
      </w:pPr>
    </w:p>
    <w:tbl>
      <w:tblPr>
        <w:tblW w:w="9072" w:type="dxa"/>
        <w:tblCellSpacing w:w="28" w:type="dxa"/>
        <w:tblInd w:w="123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072"/>
      </w:tblGrid>
      <w:tr w:rsidR="003D550C" w:rsidRPr="006210DB" w:rsidTr="003D550C">
        <w:trPr>
          <w:trHeight w:val="340"/>
          <w:tblCellSpacing w:w="28" w:type="dxa"/>
        </w:trPr>
        <w:tc>
          <w:tcPr>
            <w:tcW w:w="8960" w:type="dxa"/>
          </w:tcPr>
          <w:p w:rsidR="003D550C" w:rsidRPr="006210DB" w:rsidRDefault="003D550C" w:rsidP="00D45697">
            <w:pPr>
              <w:tabs>
                <w:tab w:val="left" w:pos="1418"/>
                <w:tab w:val="left" w:pos="5103"/>
                <w:tab w:val="left" w:pos="5529"/>
              </w:tabs>
              <w:spacing w:before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210DB">
              <w:rPr>
                <w:rFonts w:ascii="Arial" w:hAnsi="Arial" w:cs="Arial"/>
                <w:sz w:val="18"/>
                <w:szCs w:val="18"/>
                <w:lang w:val="en-US"/>
              </w:rPr>
              <w:t>SSN</w:t>
            </w:r>
            <w:r w:rsidRPr="006210DB">
              <w:rPr>
                <w:rFonts w:ascii="Arial" w:hAnsi="Arial" w:cs="Arial"/>
                <w:sz w:val="18"/>
                <w:szCs w:val="18"/>
              </w:rPr>
              <w:t>/ITIN</w:t>
            </w:r>
            <w:r w:rsidRPr="006210DB">
              <w:rPr>
                <w:sz w:val="18"/>
                <w:szCs w:val="18"/>
                <w:vertAlign w:val="superscript"/>
              </w:rPr>
              <w:footnoteReference w:customMarkFollows="1" w:id="5"/>
              <w:sym w:font="Symbol" w:char="F02A"/>
            </w:r>
            <w:r w:rsidRPr="006210DB">
              <w:rPr>
                <w:sz w:val="18"/>
                <w:szCs w:val="18"/>
                <w:vertAlign w:val="superscript"/>
              </w:rPr>
              <w:sym w:font="Symbol" w:char="F02A"/>
            </w:r>
            <w:r w:rsidR="00AC45EE" w:rsidRPr="006210DB">
              <w:rPr>
                <w:rFonts w:ascii="Arial" w:hAnsi="Arial" w:cs="Arial"/>
                <w:sz w:val="18"/>
                <w:szCs w:val="18"/>
              </w:rPr>
              <w:t>/</w:t>
            </w:r>
            <w:r w:rsidR="00AC45EE" w:rsidRPr="006210DB">
              <w:rPr>
                <w:rFonts w:ascii="Arial" w:hAnsi="Arial" w:cs="Arial"/>
                <w:sz w:val="18"/>
                <w:szCs w:val="18"/>
                <w:lang w:val="en-US"/>
              </w:rPr>
              <w:t>EIN</w:t>
            </w:r>
            <w:r w:rsidRPr="006210DB">
              <w:rPr>
                <w:rFonts w:ascii="Arial" w:hAnsi="Arial" w:cs="Arial"/>
                <w:sz w:val="18"/>
                <w:szCs w:val="18"/>
              </w:rPr>
              <w:t>№__</w:t>
            </w:r>
            <w:r w:rsidR="00BC6145" w:rsidRPr="006210DB">
              <w:rPr>
                <w:rFonts w:ascii="Arial" w:hAnsi="Arial" w:cs="Arial"/>
                <w:sz w:val="18"/>
                <w:szCs w:val="18"/>
              </w:rPr>
              <w:t>_______________________________________________________________________</w:t>
            </w:r>
            <w:r w:rsidRPr="006210DB">
              <w:rPr>
                <w:rFonts w:ascii="Arial" w:hAnsi="Arial" w:cs="Arial"/>
                <w:sz w:val="18"/>
                <w:szCs w:val="18"/>
              </w:rPr>
              <w:t>________</w:t>
            </w:r>
            <w:r w:rsidR="00792A8A">
              <w:rPr>
                <w:rFonts w:ascii="Arial" w:hAnsi="Arial" w:cs="Arial"/>
                <w:sz w:val="18"/>
                <w:szCs w:val="18"/>
              </w:rPr>
              <w:t>___________________________________________________________________________</w:t>
            </w:r>
            <w:r w:rsidRPr="006210DB">
              <w:rPr>
                <w:rFonts w:ascii="Arial" w:hAnsi="Arial" w:cs="Arial"/>
                <w:sz w:val="18"/>
                <w:szCs w:val="18"/>
              </w:rPr>
              <w:t>__</w:t>
            </w:r>
          </w:p>
        </w:tc>
      </w:tr>
      <w:tr w:rsidR="003D550C" w:rsidRPr="006210DB" w:rsidTr="003D550C">
        <w:trPr>
          <w:trHeight w:val="340"/>
          <w:tblCellSpacing w:w="28" w:type="dxa"/>
        </w:trPr>
        <w:tc>
          <w:tcPr>
            <w:tcW w:w="8960" w:type="dxa"/>
          </w:tcPr>
          <w:p w:rsidR="003D550C" w:rsidRPr="006210DB" w:rsidRDefault="003D550C" w:rsidP="00D45697">
            <w:pPr>
              <w:rPr>
                <w:rFonts w:ascii="Arial" w:hAnsi="Arial" w:cs="Arial"/>
                <w:sz w:val="18"/>
                <w:szCs w:val="18"/>
              </w:rPr>
            </w:pPr>
            <w:r w:rsidRPr="006210DB">
              <w:rPr>
                <w:rFonts w:ascii="Arial" w:hAnsi="Arial" w:cs="Arial"/>
                <w:sz w:val="18"/>
                <w:szCs w:val="18"/>
              </w:rPr>
              <w:t>Название/Фамилия, имя и (если имеется) отчество на английском языке в соответствии с документами, удостоверяющими личность, выданными официальными органами США:</w:t>
            </w:r>
          </w:p>
          <w:p w:rsidR="003D550C" w:rsidRPr="006210DB" w:rsidRDefault="003D550C" w:rsidP="00D45697">
            <w:pPr>
              <w:tabs>
                <w:tab w:val="left" w:pos="1418"/>
                <w:tab w:val="left" w:pos="5103"/>
                <w:tab w:val="left" w:pos="5529"/>
              </w:tabs>
              <w:spacing w:before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210DB">
              <w:rPr>
                <w:rFonts w:ascii="Arial" w:hAnsi="Arial" w:cs="Arial"/>
                <w:sz w:val="18"/>
                <w:szCs w:val="18"/>
              </w:rPr>
              <w:t>________________________________</w:t>
            </w:r>
            <w:r w:rsidR="00BC6145" w:rsidRPr="006210DB">
              <w:rPr>
                <w:rFonts w:ascii="Arial" w:hAnsi="Arial" w:cs="Arial"/>
                <w:sz w:val="18"/>
                <w:szCs w:val="18"/>
              </w:rPr>
              <w:t>__________________</w:t>
            </w:r>
            <w:r w:rsidRPr="006210DB">
              <w:rPr>
                <w:rFonts w:ascii="Arial" w:hAnsi="Arial" w:cs="Arial"/>
                <w:sz w:val="18"/>
                <w:szCs w:val="18"/>
              </w:rPr>
              <w:t>________________________________________________</w:t>
            </w:r>
            <w:r w:rsidR="00792A8A">
              <w:rPr>
                <w:rFonts w:ascii="Arial" w:hAnsi="Arial" w:cs="Arial"/>
                <w:sz w:val="18"/>
                <w:szCs w:val="18"/>
              </w:rPr>
              <w:t>____________________________________________________________________________</w:t>
            </w:r>
          </w:p>
        </w:tc>
      </w:tr>
      <w:tr w:rsidR="003D550C" w:rsidRPr="006210DB" w:rsidTr="003D550C">
        <w:trPr>
          <w:trHeight w:val="340"/>
          <w:tblCellSpacing w:w="28" w:type="dxa"/>
        </w:trPr>
        <w:tc>
          <w:tcPr>
            <w:tcW w:w="8960" w:type="dxa"/>
          </w:tcPr>
          <w:p w:rsidR="003D550C" w:rsidRPr="006210DB" w:rsidRDefault="003D550C" w:rsidP="00D45697">
            <w:pPr>
              <w:rPr>
                <w:rFonts w:ascii="Arial" w:hAnsi="Arial" w:cs="Arial"/>
                <w:sz w:val="18"/>
                <w:szCs w:val="18"/>
              </w:rPr>
            </w:pPr>
            <w:r w:rsidRPr="006210DB">
              <w:rPr>
                <w:rFonts w:ascii="Arial" w:hAnsi="Arial" w:cs="Arial"/>
                <w:sz w:val="18"/>
                <w:szCs w:val="18"/>
              </w:rPr>
              <w:t>Адрес места проживания/регистрации: ____________________</w:t>
            </w:r>
            <w:r w:rsidR="00BC6145" w:rsidRPr="006210DB">
              <w:rPr>
                <w:rFonts w:ascii="Arial" w:hAnsi="Arial" w:cs="Arial"/>
                <w:sz w:val="18"/>
                <w:szCs w:val="18"/>
              </w:rPr>
              <w:t>____________________</w:t>
            </w:r>
            <w:r w:rsidRPr="006210DB">
              <w:rPr>
                <w:rFonts w:ascii="Arial" w:hAnsi="Arial" w:cs="Arial"/>
                <w:sz w:val="18"/>
                <w:szCs w:val="18"/>
              </w:rPr>
              <w:t>_________________________</w:t>
            </w:r>
          </w:p>
        </w:tc>
      </w:tr>
      <w:tr w:rsidR="00D361F5" w:rsidRPr="006210DB" w:rsidTr="003D550C">
        <w:trPr>
          <w:trHeight w:val="340"/>
          <w:tblCellSpacing w:w="28" w:type="dxa"/>
        </w:trPr>
        <w:tc>
          <w:tcPr>
            <w:tcW w:w="8960" w:type="dxa"/>
          </w:tcPr>
          <w:p w:rsidR="00D361F5" w:rsidRPr="006210DB" w:rsidRDefault="00E326BE" w:rsidP="00D361F5">
            <w:pPr>
              <w:rPr>
                <w:rFonts w:ascii="Arial" w:hAnsi="Arial" w:cs="Arial"/>
                <w:sz w:val="18"/>
                <w:szCs w:val="18"/>
              </w:rPr>
            </w:pPr>
            <w:r w:rsidRPr="006210DB">
              <w:rPr>
                <w:rFonts w:ascii="Arial" w:hAnsi="Arial" w:cs="Arial"/>
                <w:sz w:val="18"/>
                <w:szCs w:val="18"/>
              </w:rPr>
              <w:t>5</w:t>
            </w:r>
            <w:r w:rsidR="000B1B28">
              <w:rPr>
                <w:rFonts w:ascii="Arial" w:hAnsi="Arial" w:cs="Arial"/>
                <w:vanish/>
                <w:sz w:val="18"/>
                <w:szCs w:val="18"/>
              </w:rPr>
              <w:t>(едоставленных ания ае моего отказа от предоставления в ООО "______________</w:t>
            </w:r>
            <w:r w:rsidR="000B1B28"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 w:rsidR="000B1B28"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 w:rsidR="000B1B28"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 w:rsidR="000B1B28"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 w:rsidR="000B1B28"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 w:rsidR="000B1B28"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 w:rsidR="000B1B28"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 w:rsidR="000B1B28"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 w:rsidR="000B1B28"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 w:rsidR="000B1B28"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 w:rsidR="000B1B28"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 w:rsidR="000B1B28"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 w:rsidR="000B1B28"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 w:rsidR="000B1B28"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 w:rsidR="000B1B28"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 w:rsidR="000B1B28"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 w:rsidR="000B1B28"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 w:rsidR="000B1B28"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 w:rsidR="000B1B28"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 w:rsidR="000B1B28"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 w:rsidR="000B1B28"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 w:rsidR="000B1B28"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 w:rsidR="000B1B28"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 w:rsidR="000B1B28"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 w:rsidR="000B1B28"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 w:rsidR="000B1B28"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 w:rsidR="000B1B28"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 w:rsidR="000B1B28"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 w:rsidR="000B1B28"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 w:rsidR="000B1B28"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 w:rsidR="000B1B28"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 w:rsidR="000B1B28"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 w:rsidR="000B1B28"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 w:rsidR="000B1B28"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 w:rsidR="000B1B28"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 w:rsidR="000B1B28"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 w:rsidR="000B1B28"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 w:rsidR="000B1B28"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 w:rsidR="000B1B28"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 w:rsidR="000B1B28"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 w:rsidR="000B1B28"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 w:rsidR="000B1B28"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 w:rsidR="000B1B28"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 w:rsidR="000B1B28"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 w:rsidR="000B1B28"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 w:rsidR="000B1B28"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 w:rsidR="000B1B28"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 w:rsidR="000B1B28"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 w:rsidR="000B1B28"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 w:rsidR="000B1B28"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 w:rsidR="000B1B28"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 w:rsidR="000B1B28">
              <w:rPr>
                <w:rFonts w:ascii="Arial" w:hAnsi="Arial" w:cs="Arial"/>
                <w:vanish/>
                <w:sz w:val="18"/>
                <w:szCs w:val="18"/>
              </w:rPr>
              <w:pgNum/>
            </w:r>
            <w:r w:rsidR="002C440E">
              <w:rPr>
                <w:rFonts w:ascii="Arial" w:hAnsi="Arial" w:cs="Arial"/>
                <w:sz w:val="18"/>
                <w:szCs w:val="18"/>
              </w:rPr>
              <w:t>.1.</w:t>
            </w:r>
            <w:r w:rsidRPr="006210D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361F5" w:rsidRPr="006210DB">
              <w:rPr>
                <w:rFonts w:ascii="Arial" w:hAnsi="Arial" w:cs="Arial"/>
                <w:sz w:val="18"/>
                <w:szCs w:val="18"/>
              </w:rPr>
              <w:t>Укажите, если у контролирующего лица помимо гражданства РФ есть гражданство какого-либо иностранного государства (кроме гражданства государства – члена Таможенного союза).</w:t>
            </w:r>
          </w:p>
          <w:tbl>
            <w:tblPr>
              <w:tblW w:w="0" w:type="auto"/>
              <w:tblInd w:w="277" w:type="dxa"/>
              <w:tblLayout w:type="fixed"/>
              <w:tblLook w:val="04A0" w:firstRow="1" w:lastRow="0" w:firstColumn="1" w:lastColumn="0" w:noHBand="0" w:noVBand="1"/>
            </w:tblPr>
            <w:tblGrid>
              <w:gridCol w:w="8143"/>
            </w:tblGrid>
            <w:tr w:rsidR="00D361F5" w:rsidRPr="006210DB" w:rsidTr="007E086F">
              <w:trPr>
                <w:trHeight w:val="176"/>
              </w:trPr>
              <w:tc>
                <w:tcPr>
                  <w:tcW w:w="8143" w:type="dxa"/>
                  <w:shd w:val="clear" w:color="auto" w:fill="auto"/>
                  <w:vAlign w:val="center"/>
                </w:tcPr>
                <w:p w:rsidR="00D361F5" w:rsidRPr="006210DB" w:rsidRDefault="00D361F5" w:rsidP="007E086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210DB">
                    <w:rPr>
                      <w:rFonts w:ascii="Arial" w:hAnsi="Arial" w:cs="Arial"/>
                      <w:sz w:val="18"/>
                      <w:szCs w:val="18"/>
                    </w:rPr>
                    <w:t xml:space="preserve">А) </w:t>
                  </w:r>
                  <w:r w:rsidR="0058041E" w:rsidRPr="006210DB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"/>
                        <w:enabled w:val="0"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6210DB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FD2FDB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FD2FDB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="0058041E" w:rsidRPr="006210DB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6210DB">
                    <w:rPr>
                      <w:rFonts w:ascii="Arial" w:hAnsi="Arial" w:cs="Arial"/>
                      <w:spacing w:val="20"/>
                      <w:sz w:val="18"/>
                      <w:szCs w:val="18"/>
                    </w:rPr>
                    <w:t xml:space="preserve"> </w:t>
                  </w:r>
                  <w:r w:rsidRPr="006210DB">
                    <w:rPr>
                      <w:rFonts w:ascii="Arial" w:hAnsi="Arial" w:cs="Arial"/>
                      <w:sz w:val="18"/>
                      <w:szCs w:val="18"/>
                    </w:rPr>
                    <w:t>да, укажите название иностранного государства _________________________</w:t>
                  </w:r>
                </w:p>
                <w:p w:rsidR="00D361F5" w:rsidRPr="006210DB" w:rsidRDefault="00D361F5" w:rsidP="00D361F5">
                  <w:pPr>
                    <w:rPr>
                      <w:rFonts w:ascii="Arial" w:hAnsi="Arial" w:cs="Arial"/>
                      <w:i/>
                      <w:sz w:val="18"/>
                      <w:szCs w:val="18"/>
                    </w:rPr>
                  </w:pPr>
                  <w:r w:rsidRPr="006210DB">
                    <w:rPr>
                      <w:rFonts w:ascii="Arial" w:hAnsi="Arial" w:cs="Arial"/>
                      <w:i/>
                      <w:sz w:val="18"/>
                      <w:szCs w:val="18"/>
                    </w:rPr>
                    <w:t>Предоставьте копию паспорта гражданина иностранного государства</w:t>
                  </w:r>
                </w:p>
              </w:tc>
            </w:tr>
            <w:tr w:rsidR="00D361F5" w:rsidRPr="006210DB" w:rsidTr="007E086F">
              <w:trPr>
                <w:trHeight w:val="176"/>
              </w:trPr>
              <w:tc>
                <w:tcPr>
                  <w:tcW w:w="8143" w:type="dxa"/>
                  <w:shd w:val="clear" w:color="auto" w:fill="auto"/>
                  <w:vAlign w:val="center"/>
                </w:tcPr>
                <w:p w:rsidR="00D361F5" w:rsidRPr="006210DB" w:rsidRDefault="00D361F5" w:rsidP="007E086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210DB">
                    <w:rPr>
                      <w:rFonts w:ascii="Arial" w:hAnsi="Arial" w:cs="Arial"/>
                      <w:sz w:val="18"/>
                      <w:szCs w:val="18"/>
                    </w:rPr>
                    <w:t xml:space="preserve">Б) </w:t>
                  </w:r>
                  <w:r w:rsidR="0058041E" w:rsidRPr="006210DB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"/>
                        <w:enabled w:val="0"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6210DB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FD2FDB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FD2FDB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="0058041E" w:rsidRPr="006210DB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6210DB">
                    <w:rPr>
                      <w:rFonts w:ascii="Arial" w:hAnsi="Arial" w:cs="Arial"/>
                      <w:spacing w:val="20"/>
                      <w:sz w:val="18"/>
                      <w:szCs w:val="18"/>
                    </w:rPr>
                    <w:t xml:space="preserve"> </w:t>
                  </w:r>
                  <w:r w:rsidRPr="006210DB">
                    <w:rPr>
                      <w:rFonts w:ascii="Arial" w:hAnsi="Arial" w:cs="Arial"/>
                      <w:sz w:val="18"/>
                      <w:szCs w:val="18"/>
                    </w:rPr>
                    <w:t>нет</w:t>
                  </w:r>
                </w:p>
              </w:tc>
            </w:tr>
            <w:tr w:rsidR="00D361F5" w:rsidRPr="006210DB" w:rsidTr="007E086F">
              <w:trPr>
                <w:trHeight w:val="176"/>
              </w:trPr>
              <w:tc>
                <w:tcPr>
                  <w:tcW w:w="8143" w:type="dxa"/>
                  <w:shd w:val="clear" w:color="auto" w:fill="auto"/>
                  <w:vAlign w:val="center"/>
                </w:tcPr>
                <w:p w:rsidR="00D361F5" w:rsidRPr="006210DB" w:rsidRDefault="00D361F5" w:rsidP="00D361F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210DB">
                    <w:rPr>
                      <w:rFonts w:ascii="Arial" w:hAnsi="Arial" w:cs="Arial"/>
                      <w:sz w:val="18"/>
                      <w:szCs w:val="18"/>
                    </w:rPr>
                    <w:t xml:space="preserve">В) </w:t>
                  </w:r>
                  <w:r w:rsidR="0058041E" w:rsidRPr="006210DB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"/>
                        <w:enabled w:val="0"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6210DB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FD2FDB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FD2FDB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="0058041E" w:rsidRPr="006210DB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6210DB">
                    <w:rPr>
                      <w:rFonts w:ascii="Arial" w:hAnsi="Arial" w:cs="Arial"/>
                      <w:spacing w:val="20"/>
                      <w:sz w:val="18"/>
                      <w:szCs w:val="18"/>
                    </w:rPr>
                    <w:t xml:space="preserve"> </w:t>
                  </w:r>
                  <w:r w:rsidRPr="006210DB">
                    <w:rPr>
                      <w:rFonts w:ascii="Arial" w:hAnsi="Arial" w:cs="Arial"/>
                      <w:sz w:val="18"/>
                      <w:szCs w:val="18"/>
                    </w:rPr>
                    <w:t>не применимо, контролирующее лицо не является гражданином РФ</w:t>
                  </w:r>
                </w:p>
              </w:tc>
            </w:tr>
          </w:tbl>
          <w:p w:rsidR="00D361F5" w:rsidRPr="006210DB" w:rsidRDefault="00D361F5" w:rsidP="00D456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71360" w:rsidRDefault="00771360" w:rsidP="00D45697">
      <w:pPr>
        <w:rPr>
          <w:rFonts w:ascii="Arial" w:hAnsi="Arial" w:cs="Arial"/>
          <w:sz w:val="18"/>
          <w:szCs w:val="18"/>
        </w:rPr>
      </w:pPr>
    </w:p>
    <w:p w:rsidR="00771360" w:rsidRDefault="00771360" w:rsidP="00D45697">
      <w:pPr>
        <w:rPr>
          <w:rFonts w:ascii="Arial" w:hAnsi="Arial" w:cs="Arial"/>
          <w:b/>
          <w:sz w:val="18"/>
          <w:szCs w:val="18"/>
        </w:rPr>
      </w:pPr>
    </w:p>
    <w:p w:rsidR="00771360" w:rsidRDefault="00771360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br w:type="page"/>
      </w:r>
    </w:p>
    <w:p w:rsidR="00C20360" w:rsidRPr="006210DB" w:rsidRDefault="00F93854" w:rsidP="00D45697">
      <w:pPr>
        <w:rPr>
          <w:rFonts w:ascii="Arial" w:hAnsi="Arial" w:cs="Arial"/>
          <w:b/>
          <w:sz w:val="18"/>
          <w:szCs w:val="18"/>
        </w:rPr>
      </w:pPr>
      <w:r w:rsidRPr="006210DB">
        <w:rPr>
          <w:rFonts w:ascii="Arial" w:hAnsi="Arial" w:cs="Arial"/>
          <w:b/>
          <w:sz w:val="18"/>
          <w:szCs w:val="18"/>
        </w:rPr>
        <w:lastRenderedPageBreak/>
        <w:t xml:space="preserve">ЧАСТЬ </w:t>
      </w:r>
      <w:r w:rsidR="0044042D" w:rsidRPr="006210DB">
        <w:rPr>
          <w:rFonts w:ascii="Arial" w:hAnsi="Arial" w:cs="Arial"/>
          <w:b/>
          <w:sz w:val="18"/>
          <w:szCs w:val="18"/>
        </w:rPr>
        <w:t>5</w:t>
      </w:r>
      <w:r w:rsidRPr="006210DB">
        <w:rPr>
          <w:rFonts w:ascii="Arial" w:hAnsi="Arial" w:cs="Arial"/>
          <w:b/>
          <w:sz w:val="18"/>
          <w:szCs w:val="18"/>
        </w:rPr>
        <w:t xml:space="preserve">. ПОДТВЕРЖДЕНИЕ И ПОДПИСЬ </w:t>
      </w:r>
    </w:p>
    <w:p w:rsidR="00C20360" w:rsidRPr="006210DB" w:rsidRDefault="00C20360" w:rsidP="00D45697">
      <w:pPr>
        <w:pStyle w:val="a5"/>
        <w:tabs>
          <w:tab w:val="left" w:pos="708"/>
        </w:tabs>
        <w:rPr>
          <w:rFonts w:ascii="Arial" w:hAnsi="Arial" w:cs="Arial"/>
          <w:sz w:val="18"/>
          <w:szCs w:val="18"/>
        </w:rPr>
      </w:pPr>
    </w:p>
    <w:p w:rsidR="000B1B28" w:rsidRPr="00DB3773" w:rsidRDefault="000B1B28" w:rsidP="000B1B28">
      <w:pPr>
        <w:tabs>
          <w:tab w:val="left" w:pos="3686"/>
        </w:tabs>
        <w:jc w:val="both"/>
        <w:rPr>
          <w:rFonts w:ascii="Arial" w:hAnsi="Arial" w:cs="Arial"/>
          <w:sz w:val="18"/>
          <w:szCs w:val="18"/>
        </w:rPr>
      </w:pPr>
      <w:r w:rsidRPr="00DB3773">
        <w:rPr>
          <w:rFonts w:ascii="Arial" w:hAnsi="Arial" w:cs="Arial"/>
          <w:sz w:val="18"/>
          <w:szCs w:val="18"/>
        </w:rPr>
        <w:t>Я подтверждаю</w:t>
      </w:r>
      <w:r w:rsidR="00DB3773">
        <w:rPr>
          <w:rFonts w:ascii="Arial" w:hAnsi="Arial" w:cs="Arial"/>
          <w:sz w:val="18"/>
          <w:szCs w:val="18"/>
        </w:rPr>
        <w:t>, что получено согласие от контролирующих лиц (бенефициаров) организации на обработку</w:t>
      </w:r>
      <w:r w:rsidRPr="00DB3773">
        <w:rPr>
          <w:rFonts w:ascii="Arial" w:hAnsi="Arial" w:cs="Arial"/>
          <w:sz w:val="18"/>
          <w:szCs w:val="18"/>
        </w:rPr>
        <w:t xml:space="preserve"> передачу </w:t>
      </w:r>
      <w:r w:rsidR="00DB3773">
        <w:rPr>
          <w:rFonts w:ascii="Arial" w:hAnsi="Arial" w:cs="Arial"/>
          <w:sz w:val="18"/>
          <w:szCs w:val="18"/>
        </w:rPr>
        <w:t xml:space="preserve">их </w:t>
      </w:r>
      <w:r w:rsidRPr="00DB3773">
        <w:rPr>
          <w:rFonts w:ascii="Arial" w:hAnsi="Arial" w:cs="Arial"/>
          <w:sz w:val="18"/>
          <w:szCs w:val="18"/>
        </w:rPr>
        <w:t xml:space="preserve">персональных данных, указанных в настоящей Анкете, а также ставших известными </w:t>
      </w:r>
      <w:r w:rsidR="00FD2FDB">
        <w:rPr>
          <w:rFonts w:ascii="Arial" w:hAnsi="Arial" w:cs="Arial"/>
          <w:sz w:val="18"/>
          <w:szCs w:val="18"/>
        </w:rPr>
        <w:t>АО «СДК «Сириус»</w:t>
      </w:r>
      <w:r w:rsidRPr="00DB3773">
        <w:rPr>
          <w:rFonts w:ascii="Arial" w:hAnsi="Arial" w:cs="Arial"/>
          <w:sz w:val="18"/>
          <w:szCs w:val="18"/>
        </w:rPr>
        <w:t xml:space="preserve"> в результате обработки </w:t>
      </w:r>
      <w:r w:rsidR="00DB3773">
        <w:rPr>
          <w:rFonts w:ascii="Arial" w:hAnsi="Arial" w:cs="Arial"/>
          <w:sz w:val="18"/>
          <w:szCs w:val="18"/>
        </w:rPr>
        <w:t xml:space="preserve">дополнительных </w:t>
      </w:r>
      <w:r w:rsidRPr="00DB3773">
        <w:rPr>
          <w:rFonts w:ascii="Arial" w:hAnsi="Arial" w:cs="Arial"/>
          <w:sz w:val="18"/>
          <w:szCs w:val="18"/>
        </w:rPr>
        <w:t>документов</w:t>
      </w:r>
      <w:r w:rsidR="00DB3773">
        <w:rPr>
          <w:rFonts w:ascii="Arial" w:hAnsi="Arial" w:cs="Arial"/>
          <w:sz w:val="18"/>
          <w:szCs w:val="18"/>
        </w:rPr>
        <w:t>,</w:t>
      </w:r>
      <w:r w:rsidRPr="00DB3773">
        <w:rPr>
          <w:rFonts w:ascii="Arial" w:hAnsi="Arial" w:cs="Arial"/>
          <w:sz w:val="18"/>
          <w:szCs w:val="18"/>
        </w:rPr>
        <w:t xml:space="preserve"> в иностранный налоговый орган, в том числе в Службу внутренних доходов США (IRS), и (или) иностранным налоговым агентам, уполномоченным иностранным налоговым органом на удержание иностранных налогов и сборов.</w:t>
      </w:r>
    </w:p>
    <w:p w:rsidR="008324A2" w:rsidRDefault="008324A2" w:rsidP="008324A2">
      <w:pPr>
        <w:pStyle w:val="a5"/>
        <w:tabs>
          <w:tab w:val="clear" w:pos="4153"/>
          <w:tab w:val="center" w:pos="709"/>
        </w:tabs>
        <w:rPr>
          <w:rFonts w:ascii="Arial" w:hAnsi="Arial" w:cs="Arial"/>
          <w:sz w:val="18"/>
          <w:szCs w:val="18"/>
        </w:rPr>
      </w:pPr>
    </w:p>
    <w:p w:rsidR="008324A2" w:rsidRDefault="008324A2" w:rsidP="008324A2">
      <w:pPr>
        <w:pStyle w:val="a5"/>
        <w:tabs>
          <w:tab w:val="clear" w:pos="4153"/>
          <w:tab w:val="center" w:pos="709"/>
        </w:tabs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 xml:space="preserve">Я подтверждаю, что </w:t>
      </w:r>
      <w:r w:rsidR="00FD2FDB">
        <w:rPr>
          <w:rFonts w:ascii="Arial" w:hAnsi="Arial" w:cs="Arial"/>
          <w:sz w:val="18"/>
          <w:szCs w:val="18"/>
        </w:rPr>
        <w:t>АО «СДК «Сириус»</w:t>
      </w:r>
      <w:r w:rsidR="000E5C14">
        <w:rPr>
          <w:rFonts w:ascii="Arial" w:hAnsi="Arial" w:cs="Arial"/>
          <w:sz w:val="18"/>
          <w:szCs w:val="18"/>
        </w:rPr>
        <w:t xml:space="preserve"> </w:t>
      </w:r>
      <w:r w:rsidRPr="006210DB">
        <w:rPr>
          <w:rFonts w:ascii="Arial" w:hAnsi="Arial" w:cs="Arial"/>
          <w:sz w:val="18"/>
          <w:szCs w:val="18"/>
        </w:rPr>
        <w:t xml:space="preserve">может руководствоваться данной формой для принятия решения о </w:t>
      </w:r>
      <w:r>
        <w:rPr>
          <w:rFonts w:ascii="Arial" w:hAnsi="Arial" w:cs="Arial"/>
          <w:sz w:val="18"/>
          <w:szCs w:val="18"/>
        </w:rPr>
        <w:t xml:space="preserve">классификации организации в соответствии с </w:t>
      </w:r>
      <w:r>
        <w:rPr>
          <w:rFonts w:ascii="Arial" w:hAnsi="Arial" w:cs="Arial"/>
          <w:sz w:val="18"/>
          <w:szCs w:val="18"/>
          <w:lang w:val="en-US"/>
        </w:rPr>
        <w:t>FATCA</w:t>
      </w:r>
      <w:r w:rsidRPr="005003C4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и о </w:t>
      </w:r>
      <w:r w:rsidRPr="006210DB">
        <w:rPr>
          <w:rFonts w:ascii="Arial" w:hAnsi="Arial" w:cs="Arial"/>
          <w:sz w:val="18"/>
          <w:szCs w:val="18"/>
        </w:rPr>
        <w:t>необходимости направления отчетности и удержания налогов в соответствии с Главой 4 Налогового Кодекса США.</w:t>
      </w:r>
    </w:p>
    <w:p w:rsidR="008324A2" w:rsidRPr="006210DB" w:rsidRDefault="008324A2" w:rsidP="008324A2">
      <w:pPr>
        <w:pStyle w:val="a5"/>
        <w:tabs>
          <w:tab w:val="clear" w:pos="4153"/>
          <w:tab w:val="center" w:pos="709"/>
        </w:tabs>
        <w:ind w:left="567"/>
        <w:rPr>
          <w:rFonts w:ascii="Arial" w:hAnsi="Arial" w:cs="Arial"/>
          <w:sz w:val="18"/>
          <w:szCs w:val="18"/>
        </w:rPr>
      </w:pPr>
    </w:p>
    <w:p w:rsidR="000B1B28" w:rsidRPr="00DB3773" w:rsidRDefault="00070E20" w:rsidP="000B1B28">
      <w:pPr>
        <w:tabs>
          <w:tab w:val="left" w:pos="3686"/>
        </w:tabs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Я </w:t>
      </w:r>
      <w:r w:rsidR="000B1B28" w:rsidRPr="00DB3773">
        <w:rPr>
          <w:rFonts w:ascii="Arial" w:hAnsi="Arial" w:cs="Arial"/>
          <w:sz w:val="18"/>
          <w:szCs w:val="18"/>
        </w:rPr>
        <w:t>подтвержда</w:t>
      </w:r>
      <w:r>
        <w:rPr>
          <w:rFonts w:ascii="Arial" w:hAnsi="Arial" w:cs="Arial"/>
          <w:sz w:val="18"/>
          <w:szCs w:val="18"/>
        </w:rPr>
        <w:t>ю</w:t>
      </w:r>
      <w:r w:rsidR="000B1B28" w:rsidRPr="00DB3773">
        <w:rPr>
          <w:rFonts w:ascii="Arial" w:hAnsi="Arial" w:cs="Arial"/>
          <w:sz w:val="18"/>
          <w:szCs w:val="18"/>
        </w:rPr>
        <w:t xml:space="preserve">, что информация, предоставленная в настоящей </w:t>
      </w:r>
      <w:r>
        <w:rPr>
          <w:rFonts w:ascii="Arial" w:hAnsi="Arial" w:cs="Arial"/>
          <w:sz w:val="18"/>
          <w:szCs w:val="18"/>
        </w:rPr>
        <w:t>А</w:t>
      </w:r>
      <w:r w:rsidR="000B1B28" w:rsidRPr="00DB3773">
        <w:rPr>
          <w:rFonts w:ascii="Arial" w:hAnsi="Arial" w:cs="Arial"/>
          <w:sz w:val="18"/>
          <w:szCs w:val="18"/>
        </w:rPr>
        <w:t xml:space="preserve">нкете (или иным образом по запросу) является полной и достоверной, и в этой связи, </w:t>
      </w:r>
      <w:r w:rsidR="004E5531">
        <w:rPr>
          <w:rFonts w:ascii="Arial" w:hAnsi="Arial" w:cs="Arial"/>
          <w:sz w:val="18"/>
          <w:szCs w:val="18"/>
        </w:rPr>
        <w:t xml:space="preserve">понимаю и </w:t>
      </w:r>
      <w:r w:rsidR="000B1B28" w:rsidRPr="00DB3773">
        <w:rPr>
          <w:rFonts w:ascii="Arial" w:hAnsi="Arial" w:cs="Arial"/>
          <w:sz w:val="18"/>
          <w:szCs w:val="18"/>
        </w:rPr>
        <w:t>соглаша</w:t>
      </w:r>
      <w:r>
        <w:rPr>
          <w:rFonts w:ascii="Arial" w:hAnsi="Arial" w:cs="Arial"/>
          <w:sz w:val="18"/>
          <w:szCs w:val="18"/>
        </w:rPr>
        <w:t>юсь</w:t>
      </w:r>
      <w:r w:rsidR="000B1B28" w:rsidRPr="00DB3773">
        <w:rPr>
          <w:rFonts w:ascii="Arial" w:hAnsi="Arial" w:cs="Arial"/>
          <w:sz w:val="18"/>
          <w:szCs w:val="18"/>
        </w:rPr>
        <w:t xml:space="preserve"> нести всю ответственность и риски, вытекающие из предоставления неполной, неточной, недостоверной информации или недействительных документов. Настоящим обязу</w:t>
      </w:r>
      <w:r>
        <w:rPr>
          <w:rFonts w:ascii="Arial" w:hAnsi="Arial" w:cs="Arial"/>
          <w:sz w:val="18"/>
          <w:szCs w:val="18"/>
        </w:rPr>
        <w:t>юсь</w:t>
      </w:r>
      <w:r w:rsidR="000B1B28" w:rsidRPr="00DB3773">
        <w:rPr>
          <w:rFonts w:ascii="Arial" w:hAnsi="Arial" w:cs="Arial"/>
          <w:sz w:val="18"/>
          <w:szCs w:val="18"/>
        </w:rPr>
        <w:t xml:space="preserve"> уведомить</w:t>
      </w:r>
      <w:r w:rsidR="000E5C14" w:rsidRPr="000E5C14">
        <w:rPr>
          <w:rFonts w:ascii="Arial" w:hAnsi="Arial" w:cs="Arial"/>
          <w:sz w:val="18"/>
          <w:szCs w:val="18"/>
        </w:rPr>
        <w:t xml:space="preserve"> </w:t>
      </w:r>
      <w:r w:rsidR="00FD2FDB">
        <w:rPr>
          <w:rFonts w:ascii="Arial" w:hAnsi="Arial" w:cs="Arial"/>
          <w:sz w:val="18"/>
          <w:szCs w:val="18"/>
        </w:rPr>
        <w:t>АО «СДК «Сириус»</w:t>
      </w:r>
      <w:r w:rsidR="000B1B28" w:rsidRPr="00DB3773">
        <w:rPr>
          <w:rFonts w:ascii="Arial" w:hAnsi="Arial" w:cs="Arial"/>
          <w:sz w:val="18"/>
          <w:szCs w:val="18"/>
        </w:rPr>
        <w:t xml:space="preserve"> о любых изменениях в информации</w:t>
      </w:r>
      <w:r w:rsidR="004E5531">
        <w:rPr>
          <w:rFonts w:ascii="Arial" w:hAnsi="Arial" w:cs="Arial"/>
          <w:sz w:val="18"/>
          <w:szCs w:val="18"/>
        </w:rPr>
        <w:t xml:space="preserve">, содержащейся в Анкете, </w:t>
      </w:r>
      <w:r w:rsidR="000B1B28" w:rsidRPr="008324A2">
        <w:rPr>
          <w:rFonts w:ascii="Arial" w:hAnsi="Arial" w:cs="Arial"/>
          <w:b/>
          <w:sz w:val="18"/>
          <w:szCs w:val="18"/>
        </w:rPr>
        <w:t>в течение 30 календарных дней</w:t>
      </w:r>
      <w:r w:rsidR="000B1B28" w:rsidRPr="00DB3773">
        <w:rPr>
          <w:rFonts w:ascii="Arial" w:hAnsi="Arial" w:cs="Arial"/>
          <w:sz w:val="18"/>
          <w:szCs w:val="18"/>
        </w:rPr>
        <w:t xml:space="preserve"> с момента возникновения таких изменений.</w:t>
      </w:r>
    </w:p>
    <w:p w:rsidR="004E5531" w:rsidRDefault="004E5531" w:rsidP="000B1B28">
      <w:pPr>
        <w:pStyle w:val="a5"/>
        <w:rPr>
          <w:rFonts w:ascii="Arial" w:hAnsi="Arial" w:cs="Arial"/>
          <w:sz w:val="18"/>
          <w:szCs w:val="18"/>
          <w:highlight w:val="yellow"/>
        </w:rPr>
      </w:pPr>
    </w:p>
    <w:p w:rsidR="000B1B28" w:rsidRPr="00DB3773" w:rsidRDefault="004E5531" w:rsidP="004E5531">
      <w:pPr>
        <w:pStyle w:val="a5"/>
        <w:jc w:val="both"/>
        <w:rPr>
          <w:rFonts w:ascii="Arial" w:hAnsi="Arial" w:cs="Arial"/>
          <w:sz w:val="18"/>
          <w:szCs w:val="18"/>
        </w:rPr>
      </w:pPr>
      <w:r w:rsidRPr="004E5531">
        <w:rPr>
          <w:rFonts w:ascii="Arial" w:hAnsi="Arial" w:cs="Arial"/>
          <w:sz w:val="18"/>
          <w:szCs w:val="18"/>
        </w:rPr>
        <w:t xml:space="preserve">Я </w:t>
      </w:r>
      <w:r w:rsidR="000B1B28" w:rsidRPr="004E5531">
        <w:rPr>
          <w:rFonts w:ascii="Arial" w:hAnsi="Arial" w:cs="Arial"/>
          <w:sz w:val="18"/>
          <w:szCs w:val="18"/>
        </w:rPr>
        <w:t>подтвержда</w:t>
      </w:r>
      <w:r w:rsidRPr="004E5531">
        <w:rPr>
          <w:rFonts w:ascii="Arial" w:hAnsi="Arial" w:cs="Arial"/>
          <w:sz w:val="18"/>
          <w:szCs w:val="18"/>
        </w:rPr>
        <w:t>ю</w:t>
      </w:r>
      <w:r w:rsidR="000B1B28" w:rsidRPr="004E5531">
        <w:rPr>
          <w:rFonts w:ascii="Arial" w:hAnsi="Arial" w:cs="Arial"/>
          <w:sz w:val="18"/>
          <w:szCs w:val="18"/>
        </w:rPr>
        <w:t>, что уведомлен о праве</w:t>
      </w:r>
      <w:r w:rsidR="000E5C14" w:rsidRPr="000E5C14">
        <w:rPr>
          <w:rFonts w:ascii="Arial" w:hAnsi="Arial" w:cs="Arial"/>
          <w:sz w:val="18"/>
          <w:szCs w:val="18"/>
        </w:rPr>
        <w:t xml:space="preserve"> </w:t>
      </w:r>
      <w:r w:rsidR="00FD2FDB">
        <w:rPr>
          <w:rFonts w:ascii="Arial" w:hAnsi="Arial" w:cs="Arial"/>
          <w:sz w:val="18"/>
          <w:szCs w:val="18"/>
        </w:rPr>
        <w:t>АО «СДК «Сириус»</w:t>
      </w:r>
      <w:r w:rsidR="000B1B28" w:rsidRPr="004E5531">
        <w:rPr>
          <w:rFonts w:ascii="Arial" w:hAnsi="Arial" w:cs="Arial"/>
          <w:sz w:val="18"/>
          <w:szCs w:val="18"/>
        </w:rPr>
        <w:t xml:space="preserve"> принять решение об отказе от совершения операций</w:t>
      </w:r>
      <w:r w:rsidRPr="004E5531">
        <w:rPr>
          <w:rFonts w:ascii="Arial" w:hAnsi="Arial" w:cs="Arial"/>
          <w:sz w:val="18"/>
          <w:szCs w:val="18"/>
        </w:rPr>
        <w:t xml:space="preserve"> </w:t>
      </w:r>
      <w:r w:rsidR="000B1B28" w:rsidRPr="004E5531">
        <w:rPr>
          <w:rFonts w:ascii="Arial" w:hAnsi="Arial" w:cs="Arial"/>
          <w:sz w:val="18"/>
          <w:szCs w:val="18"/>
        </w:rPr>
        <w:t>по договор</w:t>
      </w:r>
      <w:r w:rsidR="000E5C14">
        <w:rPr>
          <w:rFonts w:ascii="Arial" w:hAnsi="Arial" w:cs="Arial"/>
          <w:sz w:val="18"/>
          <w:szCs w:val="18"/>
        </w:rPr>
        <w:t>у, предусматривающему оказание депозитарны</w:t>
      </w:r>
      <w:r w:rsidR="000B1B28" w:rsidRPr="004E5531">
        <w:rPr>
          <w:rFonts w:ascii="Arial" w:hAnsi="Arial" w:cs="Arial"/>
          <w:sz w:val="18"/>
          <w:szCs w:val="18"/>
        </w:rPr>
        <w:t xml:space="preserve">х услуг и </w:t>
      </w:r>
      <w:r>
        <w:rPr>
          <w:rFonts w:ascii="Arial" w:hAnsi="Arial" w:cs="Arial"/>
          <w:sz w:val="18"/>
          <w:szCs w:val="18"/>
        </w:rPr>
        <w:t>/</w:t>
      </w:r>
      <w:r w:rsidR="000B1B28" w:rsidRPr="004E5531">
        <w:rPr>
          <w:rFonts w:ascii="Arial" w:hAnsi="Arial" w:cs="Arial"/>
          <w:sz w:val="18"/>
          <w:szCs w:val="18"/>
        </w:rPr>
        <w:t xml:space="preserve">или расторгнуть в одностороннем порядке договор, предусматривающий оказание </w:t>
      </w:r>
      <w:r w:rsidR="000E5C14">
        <w:rPr>
          <w:rFonts w:ascii="Arial" w:hAnsi="Arial" w:cs="Arial"/>
          <w:sz w:val="18"/>
          <w:szCs w:val="18"/>
        </w:rPr>
        <w:t>таки</w:t>
      </w:r>
      <w:r w:rsidR="000B1B28" w:rsidRPr="004E5531">
        <w:rPr>
          <w:rFonts w:ascii="Arial" w:hAnsi="Arial" w:cs="Arial"/>
          <w:sz w:val="18"/>
          <w:szCs w:val="18"/>
        </w:rPr>
        <w:t xml:space="preserve">х услуг, в случаях, предусмотренных Федеральным законом от 28.06.2014 N 173-ФЗ "Об особенностях осуществления финансовых операций с иностранными гражданами и юридическими лицами, о внесении изменений в Кодекс Российской Федерации об административных правонарушениях и признании утратившими силу отдельных положений законодательных актов Российской Федерации".  </w:t>
      </w:r>
    </w:p>
    <w:p w:rsidR="0005524C" w:rsidRPr="006210DB" w:rsidRDefault="0005524C" w:rsidP="0005524C">
      <w:pPr>
        <w:pStyle w:val="a5"/>
        <w:rPr>
          <w:rFonts w:ascii="Arial" w:hAnsi="Arial" w:cs="Arial"/>
          <w:sz w:val="18"/>
          <w:szCs w:val="18"/>
        </w:rPr>
      </w:pPr>
    </w:p>
    <w:p w:rsidR="0005524C" w:rsidRPr="006210DB" w:rsidRDefault="008324A2" w:rsidP="008324A2">
      <w:pPr>
        <w:pStyle w:val="a5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Дополнительно, е</w:t>
      </w:r>
      <w:r w:rsidR="00BF32C5" w:rsidRPr="006210DB">
        <w:rPr>
          <w:rFonts w:ascii="Arial" w:hAnsi="Arial" w:cs="Arial"/>
          <w:sz w:val="18"/>
          <w:szCs w:val="18"/>
        </w:rPr>
        <w:t xml:space="preserve">сли Ваша организация имеет статус </w:t>
      </w:r>
      <w:r w:rsidR="00BF32C5" w:rsidRPr="008324A2">
        <w:rPr>
          <w:rFonts w:ascii="Arial" w:hAnsi="Arial" w:cs="Arial"/>
          <w:sz w:val="18"/>
          <w:szCs w:val="18"/>
          <w:u w:val="single"/>
        </w:rPr>
        <w:t>не</w:t>
      </w:r>
      <w:r w:rsidR="004B2B55">
        <w:rPr>
          <w:rFonts w:ascii="Arial" w:hAnsi="Arial" w:cs="Arial"/>
          <w:sz w:val="18"/>
          <w:szCs w:val="18"/>
          <w:u w:val="single"/>
        </w:rPr>
        <w:t xml:space="preserve"> </w:t>
      </w:r>
      <w:r w:rsidR="00BF32C5" w:rsidRPr="008324A2">
        <w:rPr>
          <w:rFonts w:ascii="Arial" w:hAnsi="Arial" w:cs="Arial"/>
          <w:sz w:val="18"/>
          <w:szCs w:val="18"/>
          <w:u w:val="single"/>
        </w:rPr>
        <w:t xml:space="preserve">участвующего в </w:t>
      </w:r>
      <w:r w:rsidR="00BF32C5" w:rsidRPr="008324A2">
        <w:rPr>
          <w:rFonts w:ascii="Arial" w:hAnsi="Arial" w:cs="Arial"/>
          <w:sz w:val="18"/>
          <w:szCs w:val="18"/>
          <w:u w:val="single"/>
          <w:lang w:val="en-US"/>
        </w:rPr>
        <w:t>FATCA</w:t>
      </w:r>
      <w:r w:rsidR="00BF32C5" w:rsidRPr="006210DB">
        <w:rPr>
          <w:rFonts w:ascii="Arial" w:hAnsi="Arial" w:cs="Arial"/>
          <w:sz w:val="18"/>
          <w:szCs w:val="18"/>
        </w:rPr>
        <w:t xml:space="preserve"> </w:t>
      </w:r>
      <w:r w:rsidR="00BF32C5" w:rsidRPr="008324A2">
        <w:rPr>
          <w:rFonts w:ascii="Arial" w:hAnsi="Arial" w:cs="Arial"/>
          <w:sz w:val="18"/>
          <w:szCs w:val="18"/>
          <w:u w:val="single"/>
        </w:rPr>
        <w:t>финансового института</w:t>
      </w:r>
      <w:r w:rsidR="00BF32C5" w:rsidRPr="006210DB">
        <w:rPr>
          <w:rFonts w:ascii="Arial" w:hAnsi="Arial" w:cs="Arial"/>
          <w:sz w:val="18"/>
          <w:szCs w:val="18"/>
        </w:rPr>
        <w:t xml:space="preserve"> (</w:t>
      </w:r>
      <w:r w:rsidR="00BF32C5" w:rsidRPr="004B2B55">
        <w:rPr>
          <w:rFonts w:ascii="Arial" w:hAnsi="Arial" w:cs="Arial"/>
          <w:b/>
          <w:sz w:val="18"/>
          <w:szCs w:val="18"/>
          <w:lang w:val="en-US"/>
        </w:rPr>
        <w:t>NPFFI</w:t>
      </w:r>
      <w:r w:rsidR="00BF32C5" w:rsidRPr="004B2B55">
        <w:rPr>
          <w:rFonts w:ascii="Arial" w:hAnsi="Arial" w:cs="Arial"/>
          <w:b/>
          <w:sz w:val="18"/>
          <w:szCs w:val="18"/>
        </w:rPr>
        <w:t xml:space="preserve">. </w:t>
      </w:r>
      <w:r w:rsidR="00BF32C5" w:rsidRPr="004B2B55">
        <w:rPr>
          <w:rFonts w:ascii="Arial" w:hAnsi="Arial" w:cs="Arial"/>
          <w:b/>
          <w:sz w:val="18"/>
          <w:szCs w:val="18"/>
          <w:lang w:val="en-US"/>
        </w:rPr>
        <w:t>Non</w:t>
      </w:r>
      <w:r w:rsidR="00BF32C5" w:rsidRPr="004B2B55">
        <w:rPr>
          <w:rFonts w:ascii="Arial" w:hAnsi="Arial" w:cs="Arial"/>
          <w:b/>
          <w:sz w:val="18"/>
          <w:szCs w:val="18"/>
        </w:rPr>
        <w:t>-</w:t>
      </w:r>
      <w:r w:rsidR="00BF32C5" w:rsidRPr="004B2B55">
        <w:rPr>
          <w:rFonts w:ascii="Arial" w:hAnsi="Arial" w:cs="Arial"/>
          <w:b/>
          <w:sz w:val="18"/>
          <w:szCs w:val="18"/>
          <w:lang w:val="en-US"/>
        </w:rPr>
        <w:t>Participating</w:t>
      </w:r>
      <w:r w:rsidR="00BF32C5" w:rsidRPr="004B2B55">
        <w:rPr>
          <w:rFonts w:ascii="Arial" w:hAnsi="Arial" w:cs="Arial"/>
          <w:b/>
          <w:sz w:val="18"/>
          <w:szCs w:val="18"/>
        </w:rPr>
        <w:t xml:space="preserve"> </w:t>
      </w:r>
      <w:r w:rsidR="00BF32C5" w:rsidRPr="004B2B55">
        <w:rPr>
          <w:rFonts w:ascii="Arial" w:hAnsi="Arial" w:cs="Arial"/>
          <w:b/>
          <w:sz w:val="18"/>
          <w:szCs w:val="18"/>
          <w:lang w:val="en-US"/>
        </w:rPr>
        <w:t>Foreign</w:t>
      </w:r>
      <w:r w:rsidR="00BF32C5" w:rsidRPr="004B2B55">
        <w:rPr>
          <w:rFonts w:ascii="Arial" w:hAnsi="Arial" w:cs="Arial"/>
          <w:b/>
          <w:sz w:val="18"/>
          <w:szCs w:val="18"/>
        </w:rPr>
        <w:t xml:space="preserve"> </w:t>
      </w:r>
      <w:r w:rsidR="00BF32C5" w:rsidRPr="004B2B55">
        <w:rPr>
          <w:rFonts w:ascii="Arial" w:hAnsi="Arial" w:cs="Arial"/>
          <w:b/>
          <w:sz w:val="18"/>
          <w:szCs w:val="18"/>
          <w:lang w:val="en-US"/>
        </w:rPr>
        <w:t>Financial</w:t>
      </w:r>
      <w:r w:rsidR="00BF32C5" w:rsidRPr="004B2B55">
        <w:rPr>
          <w:rFonts w:ascii="Arial" w:hAnsi="Arial" w:cs="Arial"/>
          <w:b/>
          <w:sz w:val="18"/>
          <w:szCs w:val="18"/>
        </w:rPr>
        <w:t xml:space="preserve"> </w:t>
      </w:r>
      <w:r w:rsidR="00BF32C5" w:rsidRPr="004B2B55">
        <w:rPr>
          <w:rFonts w:ascii="Arial" w:hAnsi="Arial" w:cs="Arial"/>
          <w:b/>
          <w:sz w:val="18"/>
          <w:szCs w:val="18"/>
          <w:lang w:val="en-US"/>
        </w:rPr>
        <w:t>Institution</w:t>
      </w:r>
      <w:r w:rsidR="00BF32C5" w:rsidRPr="006210DB">
        <w:rPr>
          <w:rFonts w:ascii="Arial" w:hAnsi="Arial" w:cs="Arial"/>
          <w:sz w:val="18"/>
          <w:szCs w:val="18"/>
        </w:rPr>
        <w:t>), и/или в случае утвердительных ответов на вопрос 1 части 3 и/или вопрос 3 части 4</w:t>
      </w:r>
      <w:r w:rsidR="005003C4">
        <w:rPr>
          <w:rFonts w:ascii="Arial" w:hAnsi="Arial" w:cs="Arial"/>
          <w:sz w:val="18"/>
          <w:szCs w:val="18"/>
        </w:rPr>
        <w:t xml:space="preserve"> настоящей Анкеты</w:t>
      </w:r>
      <w:r w:rsidR="00BF32C5" w:rsidRPr="006210DB">
        <w:rPr>
          <w:rFonts w:ascii="Arial" w:hAnsi="Arial" w:cs="Arial"/>
          <w:sz w:val="18"/>
          <w:szCs w:val="18"/>
        </w:rPr>
        <w:t>:</w:t>
      </w:r>
    </w:p>
    <w:p w:rsidR="00BF32C5" w:rsidRPr="006210DB" w:rsidRDefault="00BF32C5" w:rsidP="00175A5D">
      <w:pPr>
        <w:pStyle w:val="a5"/>
        <w:jc w:val="both"/>
        <w:rPr>
          <w:rFonts w:ascii="Arial" w:hAnsi="Arial" w:cs="Arial"/>
          <w:sz w:val="18"/>
          <w:szCs w:val="18"/>
        </w:rPr>
      </w:pPr>
    </w:p>
    <w:p w:rsidR="0005524C" w:rsidRPr="006210DB" w:rsidRDefault="0005524C" w:rsidP="00175A5D">
      <w:pPr>
        <w:pStyle w:val="a5"/>
        <w:numPr>
          <w:ilvl w:val="0"/>
          <w:numId w:val="22"/>
        </w:numPr>
        <w:tabs>
          <w:tab w:val="clear" w:pos="4153"/>
          <w:tab w:val="center" w:pos="709"/>
        </w:tabs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>Я подтверждаю, что организация полностью соответствует требованиям, предъявляемым законодательством США</w:t>
      </w:r>
      <w:r w:rsidRPr="006210DB">
        <w:rPr>
          <w:rStyle w:val="af2"/>
          <w:rFonts w:ascii="Arial" w:hAnsi="Arial" w:cs="Arial"/>
          <w:sz w:val="18"/>
          <w:szCs w:val="18"/>
        </w:rPr>
        <w:footnoteReference w:customMarkFollows="1" w:id="6"/>
        <w:t>[1]</w:t>
      </w:r>
      <w:r w:rsidRPr="006210DB">
        <w:rPr>
          <w:rFonts w:ascii="Arial" w:hAnsi="Arial" w:cs="Arial"/>
          <w:sz w:val="18"/>
          <w:szCs w:val="18"/>
        </w:rPr>
        <w:t xml:space="preserve"> к FATCA статусу, указанному в Части 2 данной </w:t>
      </w:r>
      <w:r w:rsidR="005003C4">
        <w:rPr>
          <w:rFonts w:ascii="Arial" w:hAnsi="Arial" w:cs="Arial"/>
          <w:sz w:val="18"/>
          <w:szCs w:val="18"/>
        </w:rPr>
        <w:t>Анкеты</w:t>
      </w:r>
      <w:r w:rsidRPr="006210DB">
        <w:rPr>
          <w:rFonts w:ascii="Arial" w:hAnsi="Arial" w:cs="Arial"/>
          <w:sz w:val="18"/>
          <w:szCs w:val="18"/>
        </w:rPr>
        <w:t xml:space="preserve">. </w:t>
      </w:r>
    </w:p>
    <w:p w:rsidR="0005524C" w:rsidRPr="006210DB" w:rsidRDefault="0005524C" w:rsidP="00175A5D">
      <w:pPr>
        <w:pStyle w:val="a5"/>
        <w:tabs>
          <w:tab w:val="clear" w:pos="4153"/>
          <w:tab w:val="center" w:pos="709"/>
        </w:tabs>
        <w:ind w:left="567"/>
        <w:jc w:val="both"/>
        <w:rPr>
          <w:rFonts w:ascii="Arial" w:hAnsi="Arial" w:cs="Arial"/>
          <w:sz w:val="18"/>
          <w:szCs w:val="18"/>
        </w:rPr>
      </w:pPr>
    </w:p>
    <w:p w:rsidR="0005524C" w:rsidRPr="00175A5D" w:rsidRDefault="0005524C" w:rsidP="00175A5D">
      <w:pPr>
        <w:pStyle w:val="a5"/>
        <w:numPr>
          <w:ilvl w:val="0"/>
          <w:numId w:val="22"/>
        </w:numPr>
        <w:tabs>
          <w:tab w:val="clear" w:pos="4153"/>
          <w:tab w:val="center" w:pos="709"/>
        </w:tabs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 xml:space="preserve">Я даю согласие </w:t>
      </w:r>
      <w:r w:rsidR="00FD2FDB">
        <w:rPr>
          <w:rFonts w:ascii="Arial" w:hAnsi="Arial" w:cs="Arial"/>
          <w:sz w:val="18"/>
          <w:szCs w:val="18"/>
        </w:rPr>
        <w:t>АО «СДК «Сириус»</w:t>
      </w:r>
      <w:r w:rsidRPr="006210DB">
        <w:rPr>
          <w:rFonts w:ascii="Arial" w:hAnsi="Arial" w:cs="Arial"/>
          <w:sz w:val="18"/>
          <w:szCs w:val="18"/>
        </w:rPr>
        <w:t xml:space="preserve"> на предоставление </w:t>
      </w:r>
      <w:r w:rsidR="004B2B55">
        <w:rPr>
          <w:rFonts w:ascii="Arial" w:hAnsi="Arial" w:cs="Arial"/>
          <w:sz w:val="18"/>
          <w:szCs w:val="18"/>
        </w:rPr>
        <w:t>в Службу внутренних доходов США (</w:t>
      </w:r>
      <w:r w:rsidR="004B2B55">
        <w:rPr>
          <w:rFonts w:ascii="Arial" w:hAnsi="Arial" w:cs="Arial"/>
          <w:sz w:val="18"/>
          <w:szCs w:val="18"/>
          <w:lang w:val="en-US"/>
        </w:rPr>
        <w:t>IRS</w:t>
      </w:r>
      <w:r w:rsidR="004B2B55" w:rsidRPr="004B2B55">
        <w:rPr>
          <w:rFonts w:ascii="Arial" w:hAnsi="Arial" w:cs="Arial"/>
          <w:sz w:val="18"/>
          <w:szCs w:val="18"/>
        </w:rPr>
        <w:t>)</w:t>
      </w:r>
      <w:r w:rsidRPr="006210DB">
        <w:rPr>
          <w:rFonts w:ascii="Arial" w:hAnsi="Arial" w:cs="Arial"/>
          <w:sz w:val="18"/>
          <w:szCs w:val="18"/>
        </w:rPr>
        <w:t xml:space="preserve">/лицу, исполняющему функции налогового агента в соответствии с законодательством FATCA, данных об организации, необходимых для заполнения установленных </w:t>
      </w:r>
      <w:r w:rsidR="00175A5D">
        <w:rPr>
          <w:rFonts w:ascii="Arial" w:hAnsi="Arial" w:cs="Arial"/>
          <w:sz w:val="18"/>
          <w:szCs w:val="18"/>
        </w:rPr>
        <w:t xml:space="preserve">Службой внутренних доходов </w:t>
      </w:r>
      <w:r w:rsidRPr="006210DB">
        <w:rPr>
          <w:rFonts w:ascii="Arial" w:hAnsi="Arial" w:cs="Arial"/>
          <w:sz w:val="18"/>
          <w:szCs w:val="18"/>
        </w:rPr>
        <w:t>США</w:t>
      </w:r>
      <w:r w:rsidR="00175A5D">
        <w:rPr>
          <w:rFonts w:ascii="Arial" w:hAnsi="Arial" w:cs="Arial"/>
          <w:sz w:val="18"/>
          <w:szCs w:val="18"/>
        </w:rPr>
        <w:t xml:space="preserve"> (</w:t>
      </w:r>
      <w:proofErr w:type="gramStart"/>
      <w:r w:rsidR="00175A5D">
        <w:rPr>
          <w:rFonts w:ascii="Arial" w:hAnsi="Arial" w:cs="Arial"/>
          <w:sz w:val="18"/>
          <w:szCs w:val="18"/>
          <w:lang w:val="en-US"/>
        </w:rPr>
        <w:t>IRS</w:t>
      </w:r>
      <w:r w:rsidR="00175A5D" w:rsidRPr="00175A5D">
        <w:rPr>
          <w:rFonts w:ascii="Arial" w:hAnsi="Arial" w:cs="Arial"/>
          <w:sz w:val="18"/>
          <w:szCs w:val="18"/>
        </w:rPr>
        <w:t xml:space="preserve">) </w:t>
      </w:r>
      <w:r w:rsidRPr="006210DB">
        <w:rPr>
          <w:rFonts w:ascii="Arial" w:hAnsi="Arial" w:cs="Arial"/>
          <w:sz w:val="18"/>
          <w:szCs w:val="18"/>
        </w:rPr>
        <w:t xml:space="preserve"> форм</w:t>
      </w:r>
      <w:proofErr w:type="gramEnd"/>
      <w:r w:rsidRPr="006210DB">
        <w:rPr>
          <w:rFonts w:ascii="Arial" w:hAnsi="Arial" w:cs="Arial"/>
          <w:sz w:val="18"/>
          <w:szCs w:val="18"/>
        </w:rPr>
        <w:t xml:space="preserve"> отчетности и для удержания налогов в соответствии с Главой 4 Налогового Кодекса США.</w:t>
      </w:r>
    </w:p>
    <w:p w:rsidR="00175A5D" w:rsidRDefault="00175A5D" w:rsidP="00175A5D">
      <w:pPr>
        <w:pStyle w:val="af5"/>
        <w:rPr>
          <w:rFonts w:ascii="Arial" w:hAnsi="Arial" w:cs="Arial"/>
          <w:sz w:val="18"/>
          <w:szCs w:val="18"/>
        </w:rPr>
      </w:pPr>
    </w:p>
    <w:p w:rsidR="0005524C" w:rsidRPr="006210DB" w:rsidRDefault="0005524C" w:rsidP="00D45697">
      <w:pPr>
        <w:pStyle w:val="a5"/>
        <w:tabs>
          <w:tab w:val="clear" w:pos="4153"/>
          <w:tab w:val="clear" w:pos="8306"/>
        </w:tabs>
        <w:rPr>
          <w:rFonts w:ascii="Arial" w:hAnsi="Arial" w:cs="Arial"/>
          <w:sz w:val="18"/>
          <w:szCs w:val="18"/>
        </w:rPr>
      </w:pPr>
    </w:p>
    <w:p w:rsidR="005604E9" w:rsidRDefault="005604E9" w:rsidP="009D3E8A">
      <w:pPr>
        <w:pStyle w:val="a5"/>
        <w:tabs>
          <w:tab w:val="clear" w:pos="4153"/>
          <w:tab w:val="clear" w:pos="8306"/>
          <w:tab w:val="left" w:pos="6065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</w:t>
      </w:r>
      <w:r w:rsidR="009D3E8A">
        <w:rPr>
          <w:rFonts w:ascii="Arial" w:hAnsi="Arial" w:cs="Arial"/>
          <w:sz w:val="18"/>
          <w:szCs w:val="18"/>
        </w:rPr>
        <w:tab/>
        <w:t>_________________________</w:t>
      </w:r>
    </w:p>
    <w:p w:rsidR="005604E9" w:rsidRDefault="009D3E8A" w:rsidP="009D3E8A">
      <w:pPr>
        <w:pStyle w:val="a5"/>
        <w:tabs>
          <w:tab w:val="clear" w:pos="4153"/>
          <w:tab w:val="clear" w:pos="8306"/>
          <w:tab w:val="left" w:pos="6411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</w:t>
      </w:r>
      <w:r w:rsidR="005604E9">
        <w:rPr>
          <w:rFonts w:ascii="Arial" w:hAnsi="Arial" w:cs="Arial"/>
          <w:sz w:val="18"/>
          <w:szCs w:val="18"/>
        </w:rPr>
        <w:t>Ф</w:t>
      </w:r>
      <w:r>
        <w:rPr>
          <w:rFonts w:ascii="Arial" w:hAnsi="Arial" w:cs="Arial"/>
          <w:sz w:val="18"/>
          <w:szCs w:val="18"/>
        </w:rPr>
        <w:t>.</w:t>
      </w:r>
      <w:r w:rsidR="005604E9">
        <w:rPr>
          <w:rFonts w:ascii="Arial" w:hAnsi="Arial" w:cs="Arial"/>
          <w:sz w:val="18"/>
          <w:szCs w:val="18"/>
        </w:rPr>
        <w:t>И</w:t>
      </w:r>
      <w:r>
        <w:rPr>
          <w:rFonts w:ascii="Arial" w:hAnsi="Arial" w:cs="Arial"/>
          <w:sz w:val="18"/>
          <w:szCs w:val="18"/>
        </w:rPr>
        <w:t>.</w:t>
      </w:r>
      <w:r w:rsidR="005604E9">
        <w:rPr>
          <w:rFonts w:ascii="Arial" w:hAnsi="Arial" w:cs="Arial"/>
          <w:sz w:val="18"/>
          <w:szCs w:val="18"/>
        </w:rPr>
        <w:t>О</w:t>
      </w:r>
      <w:r>
        <w:rPr>
          <w:rFonts w:ascii="Arial" w:hAnsi="Arial" w:cs="Arial"/>
          <w:sz w:val="18"/>
          <w:szCs w:val="18"/>
        </w:rPr>
        <w:t>.)</w:t>
      </w:r>
      <w:r w:rsidR="005604E9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 w:rsidR="005604E9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(подпись)</w:t>
      </w:r>
    </w:p>
    <w:p w:rsidR="009D3E8A" w:rsidRDefault="009D3E8A" w:rsidP="005604E9">
      <w:pPr>
        <w:pStyle w:val="a5"/>
        <w:tabs>
          <w:tab w:val="clear" w:pos="4153"/>
          <w:tab w:val="clear" w:pos="8306"/>
          <w:tab w:val="left" w:pos="6909"/>
        </w:tabs>
        <w:rPr>
          <w:rFonts w:ascii="Arial" w:hAnsi="Arial" w:cs="Arial"/>
          <w:sz w:val="18"/>
          <w:szCs w:val="18"/>
        </w:rPr>
      </w:pPr>
    </w:p>
    <w:p w:rsidR="005604E9" w:rsidRDefault="005604E9" w:rsidP="009D3E8A">
      <w:pPr>
        <w:pStyle w:val="a5"/>
        <w:tabs>
          <w:tab w:val="clear" w:pos="4153"/>
          <w:tab w:val="clear" w:pos="8306"/>
          <w:tab w:val="left" w:pos="6175"/>
          <w:tab w:val="left" w:pos="6909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</w:t>
      </w:r>
      <w:r>
        <w:rPr>
          <w:rFonts w:ascii="Arial" w:hAnsi="Arial" w:cs="Arial"/>
          <w:sz w:val="18"/>
          <w:szCs w:val="18"/>
        </w:rPr>
        <w:tab/>
      </w:r>
      <w:r w:rsidR="009D3E8A">
        <w:rPr>
          <w:rFonts w:ascii="Arial" w:hAnsi="Arial" w:cs="Arial"/>
          <w:sz w:val="18"/>
          <w:szCs w:val="18"/>
        </w:rPr>
        <w:t>________________________</w:t>
      </w:r>
      <w:r w:rsidR="009D3E8A">
        <w:rPr>
          <w:rFonts w:ascii="Arial" w:hAnsi="Arial" w:cs="Arial"/>
          <w:sz w:val="18"/>
          <w:szCs w:val="18"/>
        </w:rPr>
        <w:tab/>
      </w:r>
    </w:p>
    <w:p w:rsidR="005604E9" w:rsidRDefault="009D3E8A" w:rsidP="009D3E8A">
      <w:pPr>
        <w:pStyle w:val="a5"/>
        <w:tabs>
          <w:tab w:val="clear" w:pos="4153"/>
          <w:tab w:val="clear" w:pos="8306"/>
          <w:tab w:val="left" w:pos="6175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(д</w:t>
      </w:r>
      <w:r w:rsidR="005604E9">
        <w:rPr>
          <w:rFonts w:ascii="Arial" w:hAnsi="Arial" w:cs="Arial"/>
          <w:sz w:val="18"/>
          <w:szCs w:val="18"/>
        </w:rPr>
        <w:t>олжность</w:t>
      </w:r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ab/>
        <w:t xml:space="preserve">          (дата)</w:t>
      </w:r>
    </w:p>
    <w:p w:rsidR="005604E9" w:rsidRPr="006210DB" w:rsidRDefault="005604E9" w:rsidP="00D45697">
      <w:pPr>
        <w:pStyle w:val="a5"/>
        <w:tabs>
          <w:tab w:val="clear" w:pos="4153"/>
          <w:tab w:val="clear" w:pos="8306"/>
        </w:tabs>
        <w:rPr>
          <w:rFonts w:ascii="Arial" w:hAnsi="Arial" w:cs="Arial"/>
          <w:sz w:val="18"/>
          <w:szCs w:val="18"/>
        </w:rPr>
      </w:pPr>
    </w:p>
    <w:p w:rsidR="00C20360" w:rsidRPr="006210DB" w:rsidRDefault="00C20360" w:rsidP="00D45697">
      <w:pPr>
        <w:rPr>
          <w:vanish/>
          <w:sz w:val="18"/>
          <w:szCs w:val="18"/>
        </w:rPr>
      </w:pPr>
    </w:p>
    <w:p w:rsidR="00AC45EE" w:rsidRPr="006210DB" w:rsidRDefault="00AC45EE" w:rsidP="00D45697">
      <w:pPr>
        <w:rPr>
          <w:sz w:val="18"/>
          <w:szCs w:val="18"/>
        </w:rPr>
      </w:pPr>
    </w:p>
    <w:p w:rsidR="00442CDE" w:rsidRPr="006210DB" w:rsidRDefault="005604E9" w:rsidP="00D45697">
      <w:pPr>
        <w:pStyle w:val="a5"/>
        <w:tabs>
          <w:tab w:val="clear" w:pos="4153"/>
          <w:tab w:val="clear" w:pos="8306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Печать</w:t>
      </w:r>
    </w:p>
    <w:p w:rsidR="00AC45EE" w:rsidRPr="006210DB" w:rsidRDefault="00AC45EE" w:rsidP="00D45697">
      <w:pPr>
        <w:pStyle w:val="a5"/>
        <w:tabs>
          <w:tab w:val="left" w:pos="708"/>
        </w:tabs>
        <w:rPr>
          <w:rFonts w:ascii="Arial" w:hAnsi="Arial" w:cs="Arial"/>
          <w:sz w:val="18"/>
          <w:szCs w:val="18"/>
        </w:rPr>
      </w:pPr>
    </w:p>
    <w:p w:rsidR="00F63EF4" w:rsidRPr="006210DB" w:rsidRDefault="00F63EF4" w:rsidP="00D45697">
      <w:pPr>
        <w:pStyle w:val="a5"/>
        <w:tabs>
          <w:tab w:val="clear" w:pos="4153"/>
          <w:tab w:val="clear" w:pos="8306"/>
        </w:tabs>
        <w:rPr>
          <w:rFonts w:ascii="Arial" w:hAnsi="Arial" w:cs="Arial"/>
          <w:sz w:val="18"/>
          <w:szCs w:val="18"/>
        </w:rPr>
      </w:pPr>
    </w:p>
    <w:p w:rsidR="00F63EF4" w:rsidRPr="006210DB" w:rsidRDefault="00F63EF4" w:rsidP="00D45697">
      <w:pPr>
        <w:pStyle w:val="a5"/>
        <w:tabs>
          <w:tab w:val="clear" w:pos="4153"/>
          <w:tab w:val="clear" w:pos="8306"/>
        </w:tabs>
        <w:rPr>
          <w:rFonts w:ascii="Arial" w:hAnsi="Arial" w:cs="Arial"/>
          <w:sz w:val="18"/>
          <w:szCs w:val="18"/>
        </w:rPr>
      </w:pPr>
    </w:p>
    <w:p w:rsidR="00F63EF4" w:rsidRPr="006210DB" w:rsidRDefault="00F63EF4" w:rsidP="00D45697">
      <w:pPr>
        <w:pStyle w:val="a5"/>
        <w:tabs>
          <w:tab w:val="clear" w:pos="4153"/>
          <w:tab w:val="clear" w:pos="8306"/>
        </w:tabs>
        <w:rPr>
          <w:rFonts w:ascii="Arial" w:hAnsi="Arial" w:cs="Arial"/>
          <w:sz w:val="18"/>
          <w:szCs w:val="18"/>
        </w:rPr>
      </w:pPr>
    </w:p>
    <w:p w:rsidR="00F63EF4" w:rsidRPr="006210DB" w:rsidRDefault="00F63EF4" w:rsidP="00D45697">
      <w:pPr>
        <w:pStyle w:val="a5"/>
        <w:tabs>
          <w:tab w:val="clear" w:pos="4153"/>
          <w:tab w:val="clear" w:pos="8306"/>
        </w:tabs>
        <w:rPr>
          <w:rFonts w:ascii="Arial" w:hAnsi="Arial" w:cs="Arial"/>
          <w:sz w:val="18"/>
          <w:szCs w:val="18"/>
        </w:rPr>
      </w:pPr>
    </w:p>
    <w:p w:rsidR="00F63EF4" w:rsidRPr="006210DB" w:rsidRDefault="00F63EF4" w:rsidP="00D45697">
      <w:pPr>
        <w:pStyle w:val="a5"/>
        <w:tabs>
          <w:tab w:val="clear" w:pos="4153"/>
          <w:tab w:val="clear" w:pos="8306"/>
        </w:tabs>
        <w:rPr>
          <w:rFonts w:ascii="Arial" w:hAnsi="Arial" w:cs="Arial"/>
          <w:sz w:val="18"/>
          <w:szCs w:val="18"/>
        </w:rPr>
      </w:pPr>
    </w:p>
    <w:p w:rsidR="00F63EF4" w:rsidRPr="006210DB" w:rsidRDefault="00F63EF4" w:rsidP="00D45697">
      <w:pPr>
        <w:pStyle w:val="a5"/>
        <w:tabs>
          <w:tab w:val="clear" w:pos="4153"/>
          <w:tab w:val="clear" w:pos="8306"/>
        </w:tabs>
        <w:rPr>
          <w:rFonts w:ascii="Arial" w:hAnsi="Arial" w:cs="Arial"/>
          <w:sz w:val="18"/>
          <w:szCs w:val="18"/>
        </w:rPr>
      </w:pPr>
    </w:p>
    <w:p w:rsidR="00F63EF4" w:rsidRPr="006210DB" w:rsidRDefault="00F63EF4" w:rsidP="00D45697">
      <w:pPr>
        <w:pStyle w:val="a5"/>
        <w:tabs>
          <w:tab w:val="clear" w:pos="4153"/>
          <w:tab w:val="clear" w:pos="8306"/>
        </w:tabs>
        <w:rPr>
          <w:rFonts w:ascii="Arial" w:hAnsi="Arial" w:cs="Arial"/>
          <w:sz w:val="18"/>
          <w:szCs w:val="18"/>
        </w:rPr>
      </w:pPr>
    </w:p>
    <w:p w:rsidR="00C74C45" w:rsidRPr="006210DB" w:rsidRDefault="00C74C45" w:rsidP="00D45697">
      <w:pPr>
        <w:pStyle w:val="a5"/>
        <w:tabs>
          <w:tab w:val="clear" w:pos="4153"/>
          <w:tab w:val="clear" w:pos="8306"/>
        </w:tabs>
        <w:rPr>
          <w:rFonts w:ascii="Arial" w:hAnsi="Arial" w:cs="Arial"/>
          <w:sz w:val="18"/>
          <w:szCs w:val="18"/>
        </w:rPr>
      </w:pPr>
    </w:p>
    <w:p w:rsidR="00442CDE" w:rsidRPr="006210DB" w:rsidRDefault="007A17AC" w:rsidP="00D45697">
      <w:pPr>
        <w:pStyle w:val="a5"/>
        <w:tabs>
          <w:tab w:val="clear" w:pos="4153"/>
          <w:tab w:val="clear" w:pos="8306"/>
        </w:tabs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br w:type="page"/>
      </w:r>
    </w:p>
    <w:p w:rsidR="00665EA0" w:rsidRPr="006210DB" w:rsidRDefault="00E920AD" w:rsidP="00FA0C1C">
      <w:pPr>
        <w:pStyle w:val="a5"/>
        <w:tabs>
          <w:tab w:val="clear" w:pos="4153"/>
          <w:tab w:val="clear" w:pos="8306"/>
        </w:tabs>
        <w:jc w:val="center"/>
        <w:rPr>
          <w:rFonts w:ascii="Arial" w:hAnsi="Arial" w:cs="Arial"/>
          <w:b/>
          <w:sz w:val="18"/>
          <w:szCs w:val="18"/>
        </w:rPr>
      </w:pPr>
      <w:r w:rsidRPr="006210DB">
        <w:rPr>
          <w:rFonts w:ascii="Arial" w:hAnsi="Arial" w:cs="Arial"/>
          <w:b/>
          <w:sz w:val="18"/>
          <w:szCs w:val="18"/>
        </w:rPr>
        <w:lastRenderedPageBreak/>
        <w:t>Приложение</w:t>
      </w:r>
      <w:r w:rsidR="008B0DE1">
        <w:rPr>
          <w:rFonts w:ascii="Arial" w:hAnsi="Arial" w:cs="Arial"/>
          <w:b/>
          <w:sz w:val="18"/>
          <w:szCs w:val="18"/>
        </w:rPr>
        <w:t xml:space="preserve"> к Анкете</w:t>
      </w:r>
    </w:p>
    <w:p w:rsidR="00BC6145" w:rsidRPr="006210DB" w:rsidRDefault="00BC6145" w:rsidP="00D45697">
      <w:pPr>
        <w:rPr>
          <w:rFonts w:ascii="Arial" w:hAnsi="Arial" w:cs="Arial"/>
          <w:sz w:val="18"/>
          <w:szCs w:val="18"/>
        </w:rPr>
      </w:pPr>
    </w:p>
    <w:p w:rsidR="00E920AD" w:rsidRPr="006210DB" w:rsidRDefault="00653D33" w:rsidP="00D4569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Уважаемый К</w:t>
      </w:r>
      <w:r w:rsidR="00E920AD" w:rsidRPr="006210DB">
        <w:rPr>
          <w:rFonts w:ascii="Arial" w:hAnsi="Arial" w:cs="Arial"/>
          <w:sz w:val="18"/>
          <w:szCs w:val="18"/>
        </w:rPr>
        <w:t>лиент</w:t>
      </w:r>
      <w:r w:rsidR="00FD6A79" w:rsidRPr="006210DB">
        <w:rPr>
          <w:rFonts w:ascii="Arial" w:hAnsi="Arial" w:cs="Arial"/>
          <w:sz w:val="18"/>
          <w:szCs w:val="18"/>
        </w:rPr>
        <w:t>,</w:t>
      </w:r>
    </w:p>
    <w:p w:rsidR="00E920AD" w:rsidRPr="006210DB" w:rsidRDefault="00E920AD" w:rsidP="00D45697">
      <w:pPr>
        <w:rPr>
          <w:rFonts w:ascii="Arial" w:hAnsi="Arial" w:cs="Arial"/>
          <w:sz w:val="18"/>
          <w:szCs w:val="18"/>
        </w:rPr>
      </w:pPr>
    </w:p>
    <w:p w:rsidR="00127B11" w:rsidRPr="006210DB" w:rsidRDefault="00E920AD" w:rsidP="00FA0C1C">
      <w:pPr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 xml:space="preserve">Для целей </w:t>
      </w:r>
      <w:r w:rsidR="00734D85" w:rsidRPr="006210DB">
        <w:rPr>
          <w:rFonts w:ascii="Arial" w:hAnsi="Arial" w:cs="Arial"/>
          <w:sz w:val="18"/>
          <w:szCs w:val="18"/>
        </w:rPr>
        <w:t xml:space="preserve">корректного </w:t>
      </w:r>
      <w:r w:rsidRPr="006210DB">
        <w:rPr>
          <w:rFonts w:ascii="Arial" w:hAnsi="Arial" w:cs="Arial"/>
          <w:sz w:val="18"/>
          <w:szCs w:val="18"/>
        </w:rPr>
        <w:t>заполнения</w:t>
      </w:r>
      <w:r w:rsidR="001E55FF" w:rsidRPr="006210DB">
        <w:rPr>
          <w:rFonts w:ascii="Arial" w:hAnsi="Arial" w:cs="Arial"/>
          <w:sz w:val="18"/>
          <w:szCs w:val="18"/>
        </w:rPr>
        <w:t xml:space="preserve"> </w:t>
      </w:r>
      <w:r w:rsidR="00BC6145" w:rsidRPr="006210DB">
        <w:rPr>
          <w:rFonts w:ascii="Arial" w:hAnsi="Arial" w:cs="Arial"/>
          <w:sz w:val="18"/>
          <w:szCs w:val="18"/>
        </w:rPr>
        <w:t xml:space="preserve">данной </w:t>
      </w:r>
      <w:r w:rsidR="00EE59EF">
        <w:rPr>
          <w:rFonts w:ascii="Arial" w:hAnsi="Arial" w:cs="Arial"/>
          <w:sz w:val="18"/>
          <w:szCs w:val="18"/>
        </w:rPr>
        <w:t>Анкеты</w:t>
      </w:r>
      <w:r w:rsidR="00BC6145" w:rsidRPr="006210DB">
        <w:rPr>
          <w:rFonts w:ascii="Arial" w:hAnsi="Arial" w:cs="Arial"/>
          <w:sz w:val="18"/>
          <w:szCs w:val="18"/>
        </w:rPr>
        <w:t xml:space="preserve"> </w:t>
      </w:r>
      <w:r w:rsidR="00C27130" w:rsidRPr="006210DB">
        <w:rPr>
          <w:rFonts w:ascii="Arial" w:hAnsi="Arial" w:cs="Arial"/>
          <w:sz w:val="18"/>
          <w:szCs w:val="18"/>
        </w:rPr>
        <w:t xml:space="preserve">просим Вас </w:t>
      </w:r>
      <w:r w:rsidR="00AC45EE" w:rsidRPr="006210DB">
        <w:rPr>
          <w:rFonts w:ascii="Arial" w:hAnsi="Arial" w:cs="Arial"/>
          <w:sz w:val="18"/>
          <w:szCs w:val="18"/>
        </w:rPr>
        <w:t xml:space="preserve">обязательно </w:t>
      </w:r>
      <w:r w:rsidR="00C27130" w:rsidRPr="006210DB">
        <w:rPr>
          <w:rFonts w:ascii="Arial" w:hAnsi="Arial" w:cs="Arial"/>
          <w:sz w:val="18"/>
          <w:szCs w:val="18"/>
        </w:rPr>
        <w:t>проанализировать</w:t>
      </w:r>
      <w:r w:rsidR="00FA0C1C">
        <w:rPr>
          <w:rFonts w:ascii="Arial" w:hAnsi="Arial" w:cs="Arial"/>
          <w:sz w:val="18"/>
          <w:szCs w:val="18"/>
        </w:rPr>
        <w:t xml:space="preserve"> </w:t>
      </w:r>
      <w:r w:rsidR="00127B11" w:rsidRPr="006210DB">
        <w:rPr>
          <w:rFonts w:ascii="Arial" w:hAnsi="Arial" w:cs="Arial"/>
          <w:sz w:val="18"/>
          <w:szCs w:val="18"/>
        </w:rPr>
        <w:t>дополнительную информацию</w:t>
      </w:r>
      <w:r w:rsidR="00FD6A79" w:rsidRPr="006210DB">
        <w:rPr>
          <w:rFonts w:ascii="Arial" w:hAnsi="Arial" w:cs="Arial"/>
          <w:sz w:val="18"/>
          <w:szCs w:val="18"/>
        </w:rPr>
        <w:t>, изложенную ниже</w:t>
      </w:r>
      <w:r w:rsidR="00127B11" w:rsidRPr="006210DB">
        <w:rPr>
          <w:rFonts w:ascii="Arial" w:hAnsi="Arial" w:cs="Arial"/>
          <w:sz w:val="18"/>
          <w:szCs w:val="18"/>
        </w:rPr>
        <w:t>.</w:t>
      </w:r>
    </w:p>
    <w:p w:rsidR="00C27130" w:rsidRPr="006210DB" w:rsidRDefault="00C27130" w:rsidP="00D45697">
      <w:pPr>
        <w:rPr>
          <w:rFonts w:ascii="Arial" w:hAnsi="Arial" w:cs="Arial"/>
          <w:sz w:val="18"/>
          <w:szCs w:val="18"/>
        </w:rPr>
      </w:pPr>
    </w:p>
    <w:p w:rsidR="00127B11" w:rsidRPr="006210DB" w:rsidRDefault="00127B11" w:rsidP="00D45697">
      <w:pPr>
        <w:rPr>
          <w:rFonts w:ascii="Arial" w:hAnsi="Arial" w:cs="Arial"/>
          <w:sz w:val="18"/>
          <w:szCs w:val="18"/>
        </w:rPr>
      </w:pPr>
    </w:p>
    <w:p w:rsidR="00C27130" w:rsidRPr="006210DB" w:rsidRDefault="009C3F03" w:rsidP="002145F9">
      <w:pPr>
        <w:numPr>
          <w:ilvl w:val="0"/>
          <w:numId w:val="8"/>
        </w:numPr>
        <w:jc w:val="both"/>
        <w:rPr>
          <w:rFonts w:ascii="Arial" w:hAnsi="Arial" w:cs="Arial"/>
          <w:b/>
          <w:sz w:val="18"/>
          <w:szCs w:val="18"/>
        </w:rPr>
      </w:pPr>
      <w:r w:rsidRPr="006210DB">
        <w:rPr>
          <w:rFonts w:ascii="Arial" w:hAnsi="Arial" w:cs="Arial"/>
          <w:b/>
          <w:sz w:val="18"/>
          <w:szCs w:val="18"/>
        </w:rPr>
        <w:t xml:space="preserve">ОБЩАЯ ИНФОРМАЦИЯ О ЗАКОНОДАТЕЛЬСТВЕ </w:t>
      </w:r>
      <w:r w:rsidRPr="006210DB">
        <w:rPr>
          <w:rFonts w:ascii="Arial" w:hAnsi="Arial" w:cs="Arial"/>
          <w:b/>
          <w:sz w:val="18"/>
          <w:szCs w:val="18"/>
          <w:lang w:val="en-US"/>
        </w:rPr>
        <w:t>FATCA</w:t>
      </w:r>
    </w:p>
    <w:p w:rsidR="00C27130" w:rsidRPr="006210DB" w:rsidRDefault="00C27130" w:rsidP="002145F9">
      <w:pPr>
        <w:jc w:val="both"/>
        <w:rPr>
          <w:rFonts w:ascii="Arial" w:hAnsi="Arial" w:cs="Arial"/>
          <w:sz w:val="18"/>
          <w:szCs w:val="18"/>
          <w:lang w:val="en-US"/>
        </w:rPr>
      </w:pPr>
    </w:p>
    <w:p w:rsidR="00BC6145" w:rsidRPr="006210DB" w:rsidRDefault="00BC6145" w:rsidP="002145F9">
      <w:pPr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 xml:space="preserve">FATCA - закон США (далее – Закон), </w:t>
      </w:r>
      <w:r w:rsidR="00746AD3">
        <w:rPr>
          <w:rFonts w:ascii="Arial" w:hAnsi="Arial" w:cs="Arial"/>
          <w:sz w:val="18"/>
          <w:szCs w:val="18"/>
        </w:rPr>
        <w:t>содержащийся в</w:t>
      </w:r>
      <w:r w:rsidRPr="006210DB">
        <w:rPr>
          <w:rFonts w:ascii="Arial" w:hAnsi="Arial" w:cs="Arial"/>
          <w:sz w:val="18"/>
          <w:szCs w:val="18"/>
        </w:rPr>
        <w:t xml:space="preserve"> Глав</w:t>
      </w:r>
      <w:r w:rsidR="00746AD3">
        <w:rPr>
          <w:rFonts w:ascii="Arial" w:hAnsi="Arial" w:cs="Arial"/>
          <w:sz w:val="18"/>
          <w:szCs w:val="18"/>
        </w:rPr>
        <w:t>е</w:t>
      </w:r>
      <w:r w:rsidRPr="006210DB">
        <w:rPr>
          <w:rFonts w:ascii="Arial" w:hAnsi="Arial" w:cs="Arial"/>
          <w:sz w:val="18"/>
          <w:szCs w:val="18"/>
        </w:rPr>
        <w:t xml:space="preserve"> 4 Налогового Кодекса США (далее </w:t>
      </w:r>
      <w:r w:rsidR="00CF05A1" w:rsidRPr="00CF05A1">
        <w:rPr>
          <w:rFonts w:ascii="Arial" w:hAnsi="Arial" w:cs="Arial"/>
          <w:sz w:val="18"/>
          <w:szCs w:val="18"/>
        </w:rPr>
        <w:t xml:space="preserve">- </w:t>
      </w:r>
      <w:r w:rsidRPr="006210DB">
        <w:rPr>
          <w:rFonts w:ascii="Arial" w:hAnsi="Arial" w:cs="Arial"/>
          <w:sz w:val="18"/>
          <w:szCs w:val="18"/>
        </w:rPr>
        <w:t>НК США) и Инструкци</w:t>
      </w:r>
      <w:r w:rsidR="00746AD3">
        <w:rPr>
          <w:rFonts w:ascii="Arial" w:hAnsi="Arial" w:cs="Arial"/>
          <w:sz w:val="18"/>
          <w:szCs w:val="18"/>
        </w:rPr>
        <w:t>и</w:t>
      </w:r>
      <w:r w:rsidRPr="006210DB">
        <w:rPr>
          <w:rFonts w:ascii="Arial" w:hAnsi="Arial" w:cs="Arial"/>
          <w:sz w:val="18"/>
          <w:szCs w:val="18"/>
        </w:rPr>
        <w:t xml:space="preserve"> Казначейства США по исполнению требований Главы 4 НК США, который обязывает все неамериканские финансовые институты идентифицировать клиентов и передавать информацию по их счетам в </w:t>
      </w:r>
      <w:r w:rsidR="002145F9">
        <w:rPr>
          <w:rFonts w:ascii="Arial" w:hAnsi="Arial" w:cs="Arial"/>
          <w:sz w:val="18"/>
          <w:szCs w:val="18"/>
        </w:rPr>
        <w:t xml:space="preserve">Службу внутренних доходов </w:t>
      </w:r>
      <w:r w:rsidRPr="006210DB">
        <w:rPr>
          <w:rFonts w:ascii="Arial" w:hAnsi="Arial" w:cs="Arial"/>
          <w:sz w:val="18"/>
          <w:szCs w:val="18"/>
        </w:rPr>
        <w:t>США (</w:t>
      </w:r>
      <w:proofErr w:type="spellStart"/>
      <w:r w:rsidRPr="006210DB">
        <w:rPr>
          <w:rFonts w:ascii="Arial" w:hAnsi="Arial" w:cs="Arial"/>
          <w:sz w:val="18"/>
          <w:szCs w:val="18"/>
        </w:rPr>
        <w:t>Internal</w:t>
      </w:r>
      <w:proofErr w:type="spellEnd"/>
      <w:r w:rsidRPr="006210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210DB">
        <w:rPr>
          <w:rFonts w:ascii="Arial" w:hAnsi="Arial" w:cs="Arial"/>
          <w:sz w:val="18"/>
          <w:szCs w:val="18"/>
        </w:rPr>
        <w:t>Revenue</w:t>
      </w:r>
      <w:proofErr w:type="spellEnd"/>
      <w:r w:rsidRPr="006210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210DB">
        <w:rPr>
          <w:rFonts w:ascii="Arial" w:hAnsi="Arial" w:cs="Arial"/>
          <w:sz w:val="18"/>
          <w:szCs w:val="18"/>
        </w:rPr>
        <w:t>Service</w:t>
      </w:r>
      <w:proofErr w:type="spellEnd"/>
      <w:r w:rsidRPr="006210DB">
        <w:rPr>
          <w:rFonts w:ascii="Arial" w:hAnsi="Arial" w:cs="Arial"/>
          <w:sz w:val="18"/>
          <w:szCs w:val="18"/>
        </w:rPr>
        <w:t xml:space="preserve">, </w:t>
      </w:r>
      <w:r w:rsidR="002145F9" w:rsidRPr="0021458D">
        <w:rPr>
          <w:rFonts w:ascii="Arial" w:hAnsi="Arial" w:cs="Arial"/>
          <w:b/>
          <w:sz w:val="18"/>
          <w:szCs w:val="18"/>
        </w:rPr>
        <w:t>далее</w:t>
      </w:r>
      <w:r w:rsidRPr="0021458D">
        <w:rPr>
          <w:rFonts w:ascii="Arial" w:hAnsi="Arial" w:cs="Arial"/>
          <w:b/>
          <w:sz w:val="18"/>
          <w:szCs w:val="18"/>
        </w:rPr>
        <w:t xml:space="preserve"> – </w:t>
      </w:r>
      <w:r w:rsidR="002145F9" w:rsidRPr="0021458D">
        <w:rPr>
          <w:rFonts w:ascii="Arial" w:hAnsi="Arial" w:cs="Arial"/>
          <w:b/>
          <w:sz w:val="18"/>
          <w:szCs w:val="18"/>
          <w:lang w:val="en-US"/>
        </w:rPr>
        <w:t>IRS</w:t>
      </w:r>
      <w:r w:rsidRPr="006210DB">
        <w:rPr>
          <w:rFonts w:ascii="Arial" w:hAnsi="Arial" w:cs="Arial"/>
          <w:sz w:val="18"/>
          <w:szCs w:val="18"/>
        </w:rPr>
        <w:t xml:space="preserve">). </w:t>
      </w:r>
    </w:p>
    <w:p w:rsidR="00BC6145" w:rsidRPr="006210DB" w:rsidRDefault="00BC6145" w:rsidP="002145F9">
      <w:pPr>
        <w:jc w:val="both"/>
        <w:rPr>
          <w:rFonts w:ascii="Arial" w:hAnsi="Arial" w:cs="Arial"/>
          <w:sz w:val="18"/>
          <w:szCs w:val="18"/>
        </w:rPr>
      </w:pPr>
    </w:p>
    <w:p w:rsidR="00BC6145" w:rsidRPr="006210DB" w:rsidRDefault="00BC6145" w:rsidP="002145F9">
      <w:pPr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 xml:space="preserve">В случае неисполнения требований закона FATCA со стороны </w:t>
      </w:r>
      <w:r w:rsidR="00FD2FDB">
        <w:rPr>
          <w:rFonts w:ascii="Arial" w:hAnsi="Arial" w:cs="Arial"/>
          <w:sz w:val="18"/>
          <w:szCs w:val="18"/>
        </w:rPr>
        <w:t>АО «СДК «Сириус»</w:t>
      </w:r>
      <w:r w:rsidRPr="006210DB">
        <w:rPr>
          <w:rFonts w:ascii="Arial" w:hAnsi="Arial" w:cs="Arial"/>
          <w:sz w:val="18"/>
          <w:szCs w:val="18"/>
        </w:rPr>
        <w:t xml:space="preserve"> или </w:t>
      </w:r>
      <w:r w:rsidR="00746AD3">
        <w:rPr>
          <w:rFonts w:ascii="Arial" w:hAnsi="Arial" w:cs="Arial"/>
          <w:sz w:val="18"/>
          <w:szCs w:val="18"/>
        </w:rPr>
        <w:t xml:space="preserve">ее </w:t>
      </w:r>
      <w:r w:rsidRPr="006210DB">
        <w:rPr>
          <w:rFonts w:ascii="Arial" w:hAnsi="Arial" w:cs="Arial"/>
          <w:sz w:val="18"/>
          <w:szCs w:val="18"/>
        </w:rPr>
        <w:t>клиента, предусмотрено применение мер воздействия</w:t>
      </w:r>
      <w:r w:rsidR="00746AD3">
        <w:rPr>
          <w:rFonts w:ascii="Arial" w:hAnsi="Arial" w:cs="Arial"/>
          <w:sz w:val="18"/>
          <w:szCs w:val="18"/>
        </w:rPr>
        <w:t xml:space="preserve"> в виде штраф</w:t>
      </w:r>
      <w:r w:rsidR="00FA0C1C">
        <w:rPr>
          <w:rFonts w:ascii="Arial" w:hAnsi="Arial" w:cs="Arial"/>
          <w:sz w:val="18"/>
          <w:szCs w:val="18"/>
        </w:rPr>
        <w:t>ов и закрытия счетов</w:t>
      </w:r>
      <w:r w:rsidRPr="006210DB">
        <w:rPr>
          <w:rFonts w:ascii="Arial" w:hAnsi="Arial" w:cs="Arial"/>
          <w:sz w:val="18"/>
          <w:szCs w:val="18"/>
        </w:rPr>
        <w:t>.</w:t>
      </w:r>
    </w:p>
    <w:p w:rsidR="00BC6145" w:rsidRPr="006210DB" w:rsidRDefault="00BC6145" w:rsidP="002145F9">
      <w:pPr>
        <w:jc w:val="both"/>
        <w:rPr>
          <w:rFonts w:ascii="Arial" w:hAnsi="Arial" w:cs="Arial"/>
          <w:sz w:val="18"/>
          <w:szCs w:val="18"/>
        </w:rPr>
      </w:pPr>
    </w:p>
    <w:p w:rsidR="00BC6145" w:rsidRPr="006210DB" w:rsidRDefault="00BC6145" w:rsidP="002145F9">
      <w:pPr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 xml:space="preserve">В случае возникновения у Вас вопросов относительно действия закона и его применения, просим Вас обратиться к веб-сайту </w:t>
      </w:r>
      <w:r w:rsidR="00F8502E">
        <w:rPr>
          <w:rFonts w:ascii="Arial" w:hAnsi="Arial" w:cs="Arial"/>
          <w:sz w:val="18"/>
          <w:szCs w:val="18"/>
          <w:lang w:val="en-US"/>
        </w:rPr>
        <w:t>IRS</w:t>
      </w:r>
      <w:r w:rsidR="00F8502E" w:rsidRPr="00F8502E">
        <w:rPr>
          <w:rFonts w:ascii="Arial" w:hAnsi="Arial" w:cs="Arial"/>
          <w:sz w:val="18"/>
          <w:szCs w:val="18"/>
        </w:rPr>
        <w:t xml:space="preserve"> </w:t>
      </w:r>
      <w:r w:rsidRPr="006210DB">
        <w:rPr>
          <w:rFonts w:ascii="Arial" w:hAnsi="Arial" w:cs="Arial"/>
          <w:sz w:val="18"/>
          <w:szCs w:val="18"/>
        </w:rPr>
        <w:t>(</w:t>
      </w:r>
      <w:hyperlink r:id="rId8" w:history="1">
        <w:r w:rsidRPr="006210DB">
          <w:rPr>
            <w:rFonts w:ascii="Arial" w:hAnsi="Arial" w:cs="Arial"/>
            <w:sz w:val="18"/>
            <w:szCs w:val="18"/>
          </w:rPr>
          <w:t>http://www.irs.gov</w:t>
        </w:r>
      </w:hyperlink>
      <w:r w:rsidRPr="006210DB">
        <w:rPr>
          <w:rFonts w:ascii="Arial" w:hAnsi="Arial" w:cs="Arial"/>
          <w:sz w:val="18"/>
          <w:szCs w:val="18"/>
        </w:rPr>
        <w:t>).</w:t>
      </w:r>
    </w:p>
    <w:p w:rsidR="009A511A" w:rsidRPr="006210DB" w:rsidRDefault="009A511A" w:rsidP="002145F9">
      <w:pPr>
        <w:jc w:val="both"/>
        <w:rPr>
          <w:rFonts w:ascii="Arial" w:hAnsi="Arial" w:cs="Arial"/>
          <w:sz w:val="18"/>
          <w:szCs w:val="18"/>
        </w:rPr>
      </w:pPr>
    </w:p>
    <w:p w:rsidR="0093597D" w:rsidRPr="006210DB" w:rsidRDefault="009C3F03" w:rsidP="002145F9">
      <w:pPr>
        <w:numPr>
          <w:ilvl w:val="0"/>
          <w:numId w:val="8"/>
        </w:numPr>
        <w:jc w:val="both"/>
        <w:rPr>
          <w:rFonts w:ascii="Arial" w:hAnsi="Arial" w:cs="Arial"/>
          <w:b/>
          <w:sz w:val="18"/>
          <w:szCs w:val="18"/>
        </w:rPr>
      </w:pPr>
      <w:r w:rsidRPr="006210DB">
        <w:rPr>
          <w:rFonts w:ascii="Arial" w:hAnsi="Arial" w:cs="Arial"/>
          <w:b/>
          <w:sz w:val="18"/>
          <w:szCs w:val="18"/>
        </w:rPr>
        <w:t>ИНФОРМАЦИЯ ДЛЯ ЗАП</w:t>
      </w:r>
      <w:r w:rsidR="009A511A" w:rsidRPr="006210DB">
        <w:rPr>
          <w:rFonts w:ascii="Arial" w:hAnsi="Arial" w:cs="Arial"/>
          <w:b/>
          <w:sz w:val="18"/>
          <w:szCs w:val="18"/>
        </w:rPr>
        <w:t>ОЛНЕНИЯ ЧАСТИ 1</w:t>
      </w:r>
      <w:r w:rsidRPr="006210DB">
        <w:rPr>
          <w:rFonts w:ascii="Arial" w:hAnsi="Arial" w:cs="Arial"/>
          <w:b/>
          <w:sz w:val="18"/>
          <w:szCs w:val="18"/>
        </w:rPr>
        <w:t xml:space="preserve"> </w:t>
      </w:r>
      <w:r w:rsidR="008B0DE1">
        <w:rPr>
          <w:rFonts w:ascii="Arial" w:hAnsi="Arial" w:cs="Arial"/>
          <w:b/>
          <w:sz w:val="18"/>
          <w:szCs w:val="18"/>
        </w:rPr>
        <w:t>АНКЕТЫ</w:t>
      </w:r>
    </w:p>
    <w:p w:rsidR="0093597D" w:rsidRPr="006210DB" w:rsidRDefault="0093597D" w:rsidP="002145F9">
      <w:pPr>
        <w:jc w:val="both"/>
        <w:rPr>
          <w:rFonts w:ascii="Arial" w:hAnsi="Arial" w:cs="Arial"/>
          <w:sz w:val="18"/>
          <w:szCs w:val="18"/>
        </w:rPr>
      </w:pPr>
    </w:p>
    <w:p w:rsidR="0093597D" w:rsidRPr="006210DB" w:rsidRDefault="003F577E" w:rsidP="002145F9">
      <w:pPr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>Организация является</w:t>
      </w:r>
      <w:r w:rsidR="0093597D" w:rsidRPr="006210DB">
        <w:rPr>
          <w:rFonts w:ascii="Arial" w:hAnsi="Arial" w:cs="Arial"/>
          <w:sz w:val="18"/>
          <w:szCs w:val="18"/>
        </w:rPr>
        <w:t xml:space="preserve"> </w:t>
      </w:r>
      <w:r w:rsidR="00FD6A79" w:rsidRPr="006210DB">
        <w:rPr>
          <w:rFonts w:ascii="Arial" w:hAnsi="Arial" w:cs="Arial"/>
          <w:sz w:val="18"/>
          <w:szCs w:val="18"/>
        </w:rPr>
        <w:t>«</w:t>
      </w:r>
      <w:r w:rsidR="0093597D" w:rsidRPr="006210DB">
        <w:rPr>
          <w:rFonts w:ascii="Arial" w:hAnsi="Arial" w:cs="Arial"/>
          <w:sz w:val="18"/>
          <w:szCs w:val="18"/>
        </w:rPr>
        <w:t>финансовым институтом</w:t>
      </w:r>
      <w:r w:rsidR="00FD6A79" w:rsidRPr="006210DB">
        <w:rPr>
          <w:rFonts w:ascii="Arial" w:hAnsi="Arial" w:cs="Arial"/>
          <w:sz w:val="18"/>
          <w:szCs w:val="18"/>
        </w:rPr>
        <w:t>»</w:t>
      </w:r>
      <w:r w:rsidR="0093597D" w:rsidRPr="006210DB">
        <w:rPr>
          <w:rFonts w:ascii="Arial" w:hAnsi="Arial" w:cs="Arial"/>
          <w:sz w:val="18"/>
          <w:szCs w:val="18"/>
        </w:rPr>
        <w:t xml:space="preserve"> для целей </w:t>
      </w:r>
      <w:r w:rsidR="0093597D" w:rsidRPr="006210DB">
        <w:rPr>
          <w:rFonts w:ascii="Arial" w:hAnsi="Arial" w:cs="Arial"/>
          <w:sz w:val="18"/>
          <w:szCs w:val="18"/>
          <w:lang w:val="en-US"/>
        </w:rPr>
        <w:t>FATCA</w:t>
      </w:r>
      <w:r w:rsidR="0093597D" w:rsidRPr="006210DB">
        <w:rPr>
          <w:rFonts w:ascii="Arial" w:hAnsi="Arial" w:cs="Arial"/>
          <w:sz w:val="18"/>
          <w:szCs w:val="18"/>
        </w:rPr>
        <w:t xml:space="preserve">, если </w:t>
      </w:r>
      <w:r w:rsidRPr="006210DB">
        <w:rPr>
          <w:rFonts w:ascii="Arial" w:hAnsi="Arial" w:cs="Arial"/>
          <w:sz w:val="18"/>
          <w:szCs w:val="18"/>
        </w:rPr>
        <w:t>она соответствует критериям, указанным ниже.</w:t>
      </w:r>
    </w:p>
    <w:p w:rsidR="003F577E" w:rsidRPr="006210DB" w:rsidRDefault="003F577E" w:rsidP="002145F9">
      <w:pPr>
        <w:jc w:val="both"/>
        <w:rPr>
          <w:rFonts w:ascii="Arial" w:hAnsi="Arial" w:cs="Arial"/>
          <w:sz w:val="18"/>
          <w:szCs w:val="18"/>
        </w:rPr>
      </w:pPr>
    </w:p>
    <w:p w:rsidR="0093597D" w:rsidRPr="006210DB" w:rsidRDefault="009A511A" w:rsidP="00F8502E">
      <w:pPr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>Е</w:t>
      </w:r>
      <w:r w:rsidR="003F577E" w:rsidRPr="006210DB">
        <w:rPr>
          <w:rFonts w:ascii="Arial" w:hAnsi="Arial" w:cs="Arial"/>
          <w:sz w:val="18"/>
          <w:szCs w:val="18"/>
        </w:rPr>
        <w:t>сли</w:t>
      </w:r>
      <w:r w:rsidR="0093597D" w:rsidRPr="006210DB">
        <w:rPr>
          <w:rFonts w:ascii="Arial" w:hAnsi="Arial" w:cs="Arial"/>
          <w:sz w:val="18"/>
          <w:szCs w:val="18"/>
        </w:rPr>
        <w:t xml:space="preserve"> организация соответствует критериям финансового ин</w:t>
      </w:r>
      <w:r w:rsidR="003F577E" w:rsidRPr="006210DB">
        <w:rPr>
          <w:rFonts w:ascii="Arial" w:hAnsi="Arial" w:cs="Arial"/>
          <w:sz w:val="18"/>
          <w:szCs w:val="18"/>
        </w:rPr>
        <w:t>ститута, она</w:t>
      </w:r>
      <w:r w:rsidR="0093597D" w:rsidRPr="006210DB">
        <w:rPr>
          <w:rFonts w:ascii="Arial" w:hAnsi="Arial" w:cs="Arial"/>
          <w:sz w:val="18"/>
          <w:szCs w:val="18"/>
        </w:rPr>
        <w:t xml:space="preserve"> должна выполнять требования </w:t>
      </w:r>
      <w:r w:rsidR="0093597D" w:rsidRPr="006210DB">
        <w:rPr>
          <w:rFonts w:ascii="Arial" w:hAnsi="Arial" w:cs="Arial"/>
          <w:sz w:val="18"/>
          <w:szCs w:val="18"/>
          <w:lang w:val="en-US"/>
        </w:rPr>
        <w:t>FATCA</w:t>
      </w:r>
      <w:r w:rsidR="0093597D" w:rsidRPr="006210DB">
        <w:rPr>
          <w:rFonts w:ascii="Arial" w:hAnsi="Arial" w:cs="Arial"/>
          <w:sz w:val="18"/>
          <w:szCs w:val="18"/>
        </w:rPr>
        <w:t>. В случае возникновения у Вас во</w:t>
      </w:r>
      <w:r w:rsidR="003F577E" w:rsidRPr="006210DB">
        <w:rPr>
          <w:rFonts w:ascii="Arial" w:hAnsi="Arial" w:cs="Arial"/>
          <w:sz w:val="18"/>
          <w:szCs w:val="18"/>
        </w:rPr>
        <w:t xml:space="preserve">просов по статусу участия </w:t>
      </w:r>
      <w:r w:rsidR="0093597D" w:rsidRPr="006210DB">
        <w:rPr>
          <w:rFonts w:ascii="Arial" w:hAnsi="Arial" w:cs="Arial"/>
          <w:sz w:val="18"/>
          <w:szCs w:val="18"/>
        </w:rPr>
        <w:t xml:space="preserve">организации в </w:t>
      </w:r>
      <w:r w:rsidR="0093597D" w:rsidRPr="006210DB">
        <w:rPr>
          <w:rFonts w:ascii="Arial" w:hAnsi="Arial" w:cs="Arial"/>
          <w:sz w:val="18"/>
          <w:szCs w:val="18"/>
          <w:lang w:val="en-US"/>
        </w:rPr>
        <w:t>FATCA</w:t>
      </w:r>
      <w:r w:rsidR="00FD6A79" w:rsidRPr="006210DB">
        <w:rPr>
          <w:rFonts w:ascii="Arial" w:hAnsi="Arial" w:cs="Arial"/>
          <w:sz w:val="18"/>
          <w:szCs w:val="18"/>
        </w:rPr>
        <w:t>,</w:t>
      </w:r>
      <w:r w:rsidR="0093597D" w:rsidRPr="006210DB">
        <w:rPr>
          <w:rFonts w:ascii="Arial" w:hAnsi="Arial" w:cs="Arial"/>
          <w:sz w:val="18"/>
          <w:szCs w:val="18"/>
        </w:rPr>
        <w:t xml:space="preserve"> мы рекомендуем Вам обратиться к вашей юридической службе или юридическим консультантам за разъяснением.</w:t>
      </w:r>
    </w:p>
    <w:p w:rsidR="0093597D" w:rsidRPr="006210DB" w:rsidRDefault="0093597D" w:rsidP="00D45697">
      <w:pPr>
        <w:rPr>
          <w:rFonts w:ascii="Arial" w:hAnsi="Arial" w:cs="Arial"/>
          <w:sz w:val="18"/>
          <w:szCs w:val="18"/>
        </w:rPr>
      </w:pPr>
    </w:p>
    <w:p w:rsidR="00C74E81" w:rsidRPr="006210DB" w:rsidRDefault="003F577E" w:rsidP="009D2F9A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Arial" w:hAnsi="Arial" w:cs="Arial"/>
          <w:b/>
          <w:sz w:val="18"/>
          <w:szCs w:val="18"/>
          <w:u w:val="single"/>
        </w:rPr>
      </w:pPr>
      <w:r w:rsidRPr="006210DB">
        <w:rPr>
          <w:rFonts w:ascii="Arial" w:hAnsi="Arial" w:cs="Arial"/>
          <w:b/>
          <w:sz w:val="18"/>
          <w:szCs w:val="18"/>
          <w:u w:val="single"/>
        </w:rPr>
        <w:t xml:space="preserve">Банковская </w:t>
      </w:r>
      <w:r w:rsidR="00237C47" w:rsidRPr="006210DB">
        <w:rPr>
          <w:rFonts w:ascii="Arial" w:hAnsi="Arial" w:cs="Arial"/>
          <w:b/>
          <w:sz w:val="18"/>
          <w:szCs w:val="18"/>
          <w:u w:val="single"/>
        </w:rPr>
        <w:t xml:space="preserve">организация </w:t>
      </w:r>
      <w:r w:rsidR="00237C47" w:rsidRPr="006210DB">
        <w:rPr>
          <w:rFonts w:ascii="Arial" w:hAnsi="Arial" w:cs="Arial"/>
          <w:b/>
          <w:i/>
          <w:sz w:val="18"/>
          <w:szCs w:val="18"/>
          <w:u w:val="single"/>
        </w:rPr>
        <w:t>(</w:t>
      </w:r>
      <w:proofErr w:type="spellStart"/>
      <w:r w:rsidR="00237C47" w:rsidRPr="006210DB">
        <w:rPr>
          <w:rFonts w:ascii="Arial" w:hAnsi="Arial" w:cs="Arial"/>
          <w:b/>
          <w:i/>
          <w:sz w:val="18"/>
          <w:szCs w:val="18"/>
          <w:u w:val="single"/>
        </w:rPr>
        <w:t>depository</w:t>
      </w:r>
      <w:proofErr w:type="spellEnd"/>
      <w:r w:rsidR="00237C47" w:rsidRPr="006210DB">
        <w:rPr>
          <w:rFonts w:ascii="Arial" w:hAnsi="Arial" w:cs="Arial"/>
          <w:b/>
          <w:i/>
          <w:sz w:val="18"/>
          <w:szCs w:val="18"/>
          <w:u w:val="single"/>
        </w:rPr>
        <w:t xml:space="preserve"> </w:t>
      </w:r>
      <w:proofErr w:type="spellStart"/>
      <w:r w:rsidR="00237C47" w:rsidRPr="006210DB">
        <w:rPr>
          <w:rFonts w:ascii="Arial" w:hAnsi="Arial" w:cs="Arial"/>
          <w:b/>
          <w:i/>
          <w:sz w:val="18"/>
          <w:szCs w:val="18"/>
          <w:u w:val="single"/>
        </w:rPr>
        <w:t>institution</w:t>
      </w:r>
      <w:proofErr w:type="spellEnd"/>
      <w:r w:rsidR="00237C47" w:rsidRPr="006210DB">
        <w:rPr>
          <w:rFonts w:ascii="Arial" w:hAnsi="Arial" w:cs="Arial"/>
          <w:b/>
          <w:i/>
          <w:sz w:val="18"/>
          <w:szCs w:val="18"/>
          <w:u w:val="single"/>
        </w:rPr>
        <w:t>)</w:t>
      </w:r>
    </w:p>
    <w:p w:rsidR="00C74E81" w:rsidRPr="006210DB" w:rsidRDefault="00C74E81" w:rsidP="009D2F9A">
      <w:pPr>
        <w:jc w:val="both"/>
        <w:rPr>
          <w:rFonts w:ascii="Arial" w:hAnsi="Arial" w:cs="Arial"/>
          <w:sz w:val="18"/>
          <w:szCs w:val="18"/>
        </w:rPr>
      </w:pPr>
      <w:r w:rsidRPr="006210DB">
        <w:rPr>
          <w:sz w:val="18"/>
          <w:szCs w:val="18"/>
        </w:rPr>
        <w:br/>
      </w:r>
      <w:r w:rsidR="00F16319" w:rsidRPr="006210DB">
        <w:rPr>
          <w:rFonts w:ascii="Arial" w:hAnsi="Arial" w:cs="Arial"/>
          <w:sz w:val="18"/>
          <w:szCs w:val="18"/>
        </w:rPr>
        <w:t xml:space="preserve">Для целей </w:t>
      </w:r>
      <w:r w:rsidR="00F16319" w:rsidRPr="006210DB">
        <w:rPr>
          <w:rFonts w:ascii="Arial" w:hAnsi="Arial" w:cs="Arial"/>
          <w:sz w:val="18"/>
          <w:szCs w:val="18"/>
          <w:lang w:val="en-US"/>
        </w:rPr>
        <w:t>FATCA</w:t>
      </w:r>
      <w:r w:rsidR="00F16319" w:rsidRPr="006210DB">
        <w:rPr>
          <w:rFonts w:ascii="Arial" w:hAnsi="Arial" w:cs="Arial"/>
          <w:sz w:val="18"/>
          <w:szCs w:val="18"/>
        </w:rPr>
        <w:t xml:space="preserve"> организация призн</w:t>
      </w:r>
      <w:r w:rsidR="003F577E" w:rsidRPr="006210DB">
        <w:rPr>
          <w:rFonts w:ascii="Arial" w:hAnsi="Arial" w:cs="Arial"/>
          <w:sz w:val="18"/>
          <w:szCs w:val="18"/>
        </w:rPr>
        <w:t>ается «банковской организацией» (</w:t>
      </w:r>
      <w:r w:rsidR="003F577E" w:rsidRPr="006210DB">
        <w:rPr>
          <w:rFonts w:ascii="Arial" w:hAnsi="Arial" w:cs="Arial"/>
          <w:i/>
          <w:sz w:val="18"/>
          <w:szCs w:val="18"/>
          <w:lang w:val="en-US"/>
        </w:rPr>
        <w:t>Depository</w:t>
      </w:r>
      <w:r w:rsidR="003F577E" w:rsidRPr="006210DB">
        <w:rPr>
          <w:rFonts w:ascii="Arial" w:hAnsi="Arial" w:cs="Arial"/>
          <w:i/>
          <w:sz w:val="18"/>
          <w:szCs w:val="18"/>
        </w:rPr>
        <w:t xml:space="preserve"> </w:t>
      </w:r>
      <w:r w:rsidR="003F577E" w:rsidRPr="006210DB">
        <w:rPr>
          <w:rFonts w:ascii="Arial" w:hAnsi="Arial" w:cs="Arial"/>
          <w:i/>
          <w:sz w:val="18"/>
          <w:szCs w:val="18"/>
          <w:lang w:val="en-US"/>
        </w:rPr>
        <w:t>Institution</w:t>
      </w:r>
      <w:r w:rsidR="003F577E" w:rsidRPr="006210DB">
        <w:rPr>
          <w:rFonts w:ascii="Arial" w:hAnsi="Arial" w:cs="Arial"/>
          <w:sz w:val="18"/>
          <w:szCs w:val="18"/>
        </w:rPr>
        <w:t>)</w:t>
      </w:r>
      <w:r w:rsidR="00AA17F8" w:rsidRPr="006210DB">
        <w:rPr>
          <w:rFonts w:ascii="Arial" w:hAnsi="Arial" w:cs="Arial"/>
          <w:sz w:val="18"/>
          <w:szCs w:val="18"/>
        </w:rPr>
        <w:t>, если такая организация</w:t>
      </w:r>
      <w:r w:rsidRPr="006210DB">
        <w:rPr>
          <w:rFonts w:ascii="Arial" w:hAnsi="Arial" w:cs="Arial"/>
          <w:sz w:val="18"/>
          <w:szCs w:val="18"/>
        </w:rPr>
        <w:t xml:space="preserve"> в рамк</w:t>
      </w:r>
      <w:r w:rsidR="00882F18" w:rsidRPr="006210DB">
        <w:rPr>
          <w:rFonts w:ascii="Arial" w:hAnsi="Arial" w:cs="Arial"/>
          <w:sz w:val="18"/>
          <w:szCs w:val="18"/>
        </w:rPr>
        <w:t xml:space="preserve">ах своей обычной деятельности </w:t>
      </w:r>
      <w:r w:rsidRPr="006210DB">
        <w:rPr>
          <w:rFonts w:ascii="Arial" w:hAnsi="Arial" w:cs="Arial"/>
          <w:sz w:val="18"/>
          <w:szCs w:val="18"/>
        </w:rPr>
        <w:t xml:space="preserve">принимает вклады </w:t>
      </w:r>
      <w:r w:rsidRPr="006210DB">
        <w:rPr>
          <w:rFonts w:ascii="Arial" w:hAnsi="Arial" w:cs="Arial"/>
          <w:b/>
          <w:sz w:val="18"/>
          <w:szCs w:val="18"/>
        </w:rPr>
        <w:t>и</w:t>
      </w:r>
      <w:r w:rsidRPr="006210DB">
        <w:rPr>
          <w:rFonts w:ascii="Arial" w:hAnsi="Arial" w:cs="Arial"/>
          <w:sz w:val="18"/>
          <w:szCs w:val="18"/>
        </w:rPr>
        <w:t xml:space="preserve"> </w:t>
      </w:r>
      <w:r w:rsidRPr="006210DB">
        <w:rPr>
          <w:rFonts w:ascii="Arial" w:hAnsi="Arial" w:cs="Arial"/>
          <w:b/>
          <w:i/>
          <w:sz w:val="18"/>
          <w:szCs w:val="18"/>
        </w:rPr>
        <w:t>регулярно</w:t>
      </w:r>
      <w:r w:rsidRPr="006210DB">
        <w:rPr>
          <w:rFonts w:ascii="Arial" w:hAnsi="Arial" w:cs="Arial"/>
          <w:sz w:val="18"/>
          <w:szCs w:val="18"/>
        </w:rPr>
        <w:t xml:space="preserve"> занимается одним или несколькими видами деятельности, перечисленными ниже:</w:t>
      </w:r>
    </w:p>
    <w:p w:rsidR="003D18AA" w:rsidRPr="006210DB" w:rsidRDefault="003D18AA" w:rsidP="009D2F9A">
      <w:pPr>
        <w:jc w:val="both"/>
        <w:rPr>
          <w:rFonts w:ascii="Arial" w:hAnsi="Arial" w:cs="Arial"/>
          <w:sz w:val="18"/>
          <w:szCs w:val="18"/>
        </w:rPr>
      </w:pPr>
    </w:p>
    <w:p w:rsidR="003D18AA" w:rsidRPr="006210DB" w:rsidRDefault="00C74E81" w:rsidP="009D2F9A">
      <w:pPr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>выдача кредитов</w:t>
      </w:r>
      <w:r w:rsidR="003D18AA" w:rsidRPr="006210DB">
        <w:rPr>
          <w:rFonts w:ascii="Arial" w:hAnsi="Arial" w:cs="Arial"/>
          <w:sz w:val="18"/>
          <w:szCs w:val="18"/>
        </w:rPr>
        <w:t xml:space="preserve"> (займов)</w:t>
      </w:r>
      <w:r w:rsidRPr="006210DB">
        <w:rPr>
          <w:rFonts w:ascii="Arial" w:hAnsi="Arial" w:cs="Arial"/>
          <w:sz w:val="18"/>
          <w:szCs w:val="18"/>
        </w:rPr>
        <w:t>;</w:t>
      </w:r>
    </w:p>
    <w:p w:rsidR="003D18AA" w:rsidRPr="006210DB" w:rsidRDefault="00C74E81" w:rsidP="009D2F9A">
      <w:pPr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>покупка, продажа, дисконтирование дебиторской задолженности, задолженности, возникающей из коммерческого кредита, долговых обязательств (нот), переводных векселей, чеков, акцептованных векселей и иных долговых документов;</w:t>
      </w:r>
    </w:p>
    <w:p w:rsidR="003D18AA" w:rsidRPr="006210DB" w:rsidRDefault="00C74E81" w:rsidP="009D2F9A">
      <w:pPr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>выдача аккредитивов и негоциация векселей;</w:t>
      </w:r>
    </w:p>
    <w:p w:rsidR="003D18AA" w:rsidRPr="006210DB" w:rsidRDefault="00C74E81" w:rsidP="009D2F9A">
      <w:pPr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>предоставление фидуциарных услуг или услуг по доверительному управлению;</w:t>
      </w:r>
    </w:p>
    <w:p w:rsidR="003D18AA" w:rsidRPr="006210DB" w:rsidRDefault="00C74E81" w:rsidP="009D2F9A">
      <w:pPr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 xml:space="preserve">предоставление финансирования для совершения сделок с иностранной валютой; </w:t>
      </w:r>
    </w:p>
    <w:p w:rsidR="00C74E81" w:rsidRPr="006210DB" w:rsidRDefault="00C74E81" w:rsidP="009D2F9A">
      <w:pPr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>заключение договоров финансовой аренды, приобретения и реализации имущества, являющегося предметом финансовой аренды.</w:t>
      </w:r>
    </w:p>
    <w:p w:rsidR="003D18AA" w:rsidRPr="006210DB" w:rsidRDefault="003D18AA" w:rsidP="009D2F9A">
      <w:pPr>
        <w:jc w:val="both"/>
        <w:rPr>
          <w:rFonts w:ascii="Arial" w:hAnsi="Arial" w:cs="Arial"/>
          <w:sz w:val="18"/>
          <w:szCs w:val="18"/>
        </w:rPr>
      </w:pPr>
    </w:p>
    <w:p w:rsidR="00E71777" w:rsidRPr="006210DB" w:rsidRDefault="00E71777" w:rsidP="009D2F9A">
      <w:pPr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i/>
          <w:sz w:val="18"/>
          <w:szCs w:val="18"/>
        </w:rPr>
        <w:t>Пример организации, соответствующей указанным критериям:</w:t>
      </w:r>
      <w:r w:rsidR="009D2F9A">
        <w:rPr>
          <w:rFonts w:ascii="Arial" w:hAnsi="Arial" w:cs="Arial"/>
          <w:i/>
          <w:sz w:val="18"/>
          <w:szCs w:val="18"/>
        </w:rPr>
        <w:t xml:space="preserve"> </w:t>
      </w:r>
      <w:r w:rsidR="002A4668">
        <w:rPr>
          <w:rFonts w:ascii="Arial" w:hAnsi="Arial" w:cs="Arial"/>
          <w:i/>
          <w:sz w:val="18"/>
          <w:szCs w:val="18"/>
        </w:rPr>
        <w:t>банк,</w:t>
      </w:r>
      <w:r w:rsidRPr="006210D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6210DB">
        <w:rPr>
          <w:rFonts w:ascii="Arial" w:hAnsi="Arial" w:cs="Arial"/>
          <w:sz w:val="18"/>
          <w:szCs w:val="18"/>
        </w:rPr>
        <w:t>микрофинансовые</w:t>
      </w:r>
      <w:proofErr w:type="spellEnd"/>
      <w:r w:rsidRPr="006210DB">
        <w:rPr>
          <w:rFonts w:ascii="Arial" w:hAnsi="Arial" w:cs="Arial"/>
          <w:sz w:val="18"/>
          <w:szCs w:val="18"/>
        </w:rPr>
        <w:t xml:space="preserve"> организации, кредитные кооперативы. </w:t>
      </w:r>
    </w:p>
    <w:p w:rsidR="00E71777" w:rsidRPr="006210DB" w:rsidRDefault="00E71777" w:rsidP="009D2F9A">
      <w:pPr>
        <w:jc w:val="both"/>
        <w:rPr>
          <w:rFonts w:ascii="Arial" w:hAnsi="Arial" w:cs="Arial"/>
          <w:i/>
          <w:sz w:val="18"/>
          <w:szCs w:val="18"/>
        </w:rPr>
      </w:pPr>
    </w:p>
    <w:p w:rsidR="00AA17F8" w:rsidRPr="006210DB" w:rsidRDefault="00C74E81" w:rsidP="009D2F9A">
      <w:pPr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i/>
          <w:sz w:val="18"/>
          <w:szCs w:val="18"/>
        </w:rPr>
        <w:t>Исключения</w:t>
      </w:r>
      <w:r w:rsidR="00FD6A79" w:rsidRPr="006210DB">
        <w:rPr>
          <w:rFonts w:ascii="Arial" w:hAnsi="Arial" w:cs="Arial"/>
          <w:i/>
          <w:sz w:val="18"/>
          <w:szCs w:val="18"/>
        </w:rPr>
        <w:t>:</w:t>
      </w:r>
      <w:r w:rsidR="00D45697" w:rsidRPr="006210DB">
        <w:rPr>
          <w:rFonts w:ascii="Arial" w:hAnsi="Arial" w:cs="Arial"/>
          <w:i/>
          <w:sz w:val="18"/>
          <w:szCs w:val="18"/>
        </w:rPr>
        <w:t xml:space="preserve"> </w:t>
      </w:r>
      <w:r w:rsidRPr="006210DB">
        <w:rPr>
          <w:rFonts w:ascii="Arial" w:hAnsi="Arial" w:cs="Arial"/>
          <w:sz w:val="18"/>
          <w:szCs w:val="18"/>
        </w:rPr>
        <w:t xml:space="preserve">Компания не признается осуществляющей </w:t>
      </w:r>
      <w:r w:rsidR="00E71777" w:rsidRPr="006210DB">
        <w:rPr>
          <w:rFonts w:ascii="Arial" w:hAnsi="Arial" w:cs="Arial"/>
          <w:sz w:val="18"/>
          <w:szCs w:val="18"/>
        </w:rPr>
        <w:t xml:space="preserve">указанную выше </w:t>
      </w:r>
      <w:r w:rsidR="003D18AA" w:rsidRPr="006210DB">
        <w:rPr>
          <w:rFonts w:ascii="Arial" w:hAnsi="Arial" w:cs="Arial"/>
          <w:sz w:val="18"/>
          <w:szCs w:val="18"/>
        </w:rPr>
        <w:t>деятельность</w:t>
      </w:r>
      <w:r w:rsidR="00500454" w:rsidRPr="006210DB">
        <w:rPr>
          <w:rFonts w:ascii="Arial" w:hAnsi="Arial" w:cs="Arial"/>
          <w:sz w:val="18"/>
          <w:szCs w:val="18"/>
        </w:rPr>
        <w:t>,</w:t>
      </w:r>
      <w:r w:rsidR="003D18AA" w:rsidRPr="006210DB">
        <w:rPr>
          <w:rFonts w:ascii="Arial" w:hAnsi="Arial" w:cs="Arial"/>
          <w:sz w:val="18"/>
          <w:szCs w:val="18"/>
        </w:rPr>
        <w:t xml:space="preserve"> аналогичную банковской</w:t>
      </w:r>
      <w:r w:rsidRPr="006210DB">
        <w:rPr>
          <w:rFonts w:ascii="Arial" w:hAnsi="Arial" w:cs="Arial"/>
          <w:sz w:val="18"/>
          <w:szCs w:val="18"/>
        </w:rPr>
        <w:t xml:space="preserve"> в случае, если</w:t>
      </w:r>
      <w:r w:rsidR="00AA17F8" w:rsidRPr="006210DB">
        <w:rPr>
          <w:rFonts w:ascii="Arial" w:hAnsi="Arial" w:cs="Arial"/>
          <w:sz w:val="18"/>
          <w:szCs w:val="18"/>
        </w:rPr>
        <w:t>:</w:t>
      </w:r>
    </w:p>
    <w:p w:rsidR="00AA17F8" w:rsidRPr="006210DB" w:rsidRDefault="00AA17F8" w:rsidP="009D2F9A">
      <w:pPr>
        <w:jc w:val="both"/>
        <w:rPr>
          <w:rFonts w:ascii="Arial" w:hAnsi="Arial" w:cs="Arial"/>
          <w:sz w:val="18"/>
          <w:szCs w:val="18"/>
        </w:rPr>
      </w:pPr>
    </w:p>
    <w:p w:rsidR="003D18AA" w:rsidRPr="006210DB" w:rsidRDefault="00C74E81" w:rsidP="009D2F9A">
      <w:pPr>
        <w:numPr>
          <w:ilvl w:val="0"/>
          <w:numId w:val="11"/>
        </w:numPr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>компания принимает ав</w:t>
      </w:r>
      <w:r w:rsidR="00882F18" w:rsidRPr="006210DB">
        <w:rPr>
          <w:rFonts w:ascii="Arial" w:hAnsi="Arial" w:cs="Arial"/>
          <w:sz w:val="18"/>
          <w:szCs w:val="18"/>
        </w:rPr>
        <w:t>ансы (депозиты) или иные аналогичные суммы</w:t>
      </w:r>
      <w:r w:rsidRPr="006210DB">
        <w:rPr>
          <w:rFonts w:ascii="Arial" w:hAnsi="Arial" w:cs="Arial"/>
          <w:sz w:val="18"/>
          <w:szCs w:val="18"/>
        </w:rPr>
        <w:t xml:space="preserve"> исключительно в качестве залога или обеспечения каких-либо обязательств лица, предоставившего </w:t>
      </w:r>
      <w:r w:rsidR="00882F18" w:rsidRPr="006210DB">
        <w:rPr>
          <w:rFonts w:ascii="Arial" w:hAnsi="Arial" w:cs="Arial"/>
          <w:sz w:val="18"/>
          <w:szCs w:val="18"/>
        </w:rPr>
        <w:t xml:space="preserve">аванс (депозит) </w:t>
      </w:r>
      <w:r w:rsidRPr="006210DB">
        <w:rPr>
          <w:rFonts w:ascii="Arial" w:hAnsi="Arial" w:cs="Arial"/>
          <w:sz w:val="18"/>
          <w:szCs w:val="18"/>
        </w:rPr>
        <w:t>ил</w:t>
      </w:r>
      <w:r w:rsidR="00882F18" w:rsidRPr="006210DB">
        <w:rPr>
          <w:rFonts w:ascii="Arial" w:hAnsi="Arial" w:cs="Arial"/>
          <w:sz w:val="18"/>
          <w:szCs w:val="18"/>
        </w:rPr>
        <w:t>и другой аналогичной инструмент</w:t>
      </w:r>
      <w:r w:rsidRPr="006210DB">
        <w:rPr>
          <w:rFonts w:ascii="Arial" w:hAnsi="Arial" w:cs="Arial"/>
          <w:sz w:val="18"/>
          <w:szCs w:val="18"/>
        </w:rPr>
        <w:t xml:space="preserve"> по договорам купли-продажи, аренды или иным аналогичным договорам, заключенным между компанией и лицом, предо</w:t>
      </w:r>
      <w:r w:rsidR="00AA17F8" w:rsidRPr="006210DB">
        <w:rPr>
          <w:rFonts w:ascii="Arial" w:hAnsi="Arial" w:cs="Arial"/>
          <w:sz w:val="18"/>
          <w:szCs w:val="18"/>
        </w:rPr>
        <w:t>ставившим депозит (аванс)</w:t>
      </w:r>
      <w:r w:rsidR="003F577E" w:rsidRPr="006210DB">
        <w:rPr>
          <w:rFonts w:ascii="Arial" w:hAnsi="Arial" w:cs="Arial"/>
          <w:sz w:val="18"/>
          <w:szCs w:val="18"/>
        </w:rPr>
        <w:t xml:space="preserve"> (</w:t>
      </w:r>
      <w:r w:rsidR="00E71777" w:rsidRPr="006210DB">
        <w:rPr>
          <w:rFonts w:ascii="Arial" w:hAnsi="Arial" w:cs="Arial"/>
          <w:i/>
          <w:sz w:val="18"/>
          <w:szCs w:val="18"/>
        </w:rPr>
        <w:t>пример</w:t>
      </w:r>
      <w:r w:rsidR="003F577E" w:rsidRPr="006210DB">
        <w:rPr>
          <w:rFonts w:ascii="Arial" w:hAnsi="Arial" w:cs="Arial"/>
          <w:i/>
          <w:sz w:val="18"/>
          <w:szCs w:val="18"/>
        </w:rPr>
        <w:t>: лизинговые организации</w:t>
      </w:r>
      <w:r w:rsidR="003F577E" w:rsidRPr="006210DB">
        <w:rPr>
          <w:rFonts w:ascii="Arial" w:hAnsi="Arial" w:cs="Arial"/>
          <w:sz w:val="18"/>
          <w:szCs w:val="18"/>
        </w:rPr>
        <w:t>)</w:t>
      </w:r>
      <w:r w:rsidR="00AA17F8" w:rsidRPr="006210DB">
        <w:rPr>
          <w:rFonts w:ascii="Arial" w:hAnsi="Arial" w:cs="Arial"/>
          <w:sz w:val="18"/>
          <w:szCs w:val="18"/>
        </w:rPr>
        <w:t>;</w:t>
      </w:r>
    </w:p>
    <w:p w:rsidR="00BA373F" w:rsidRPr="006210DB" w:rsidRDefault="00BA373F" w:rsidP="00D45697">
      <w:pPr>
        <w:ind w:left="360"/>
        <w:rPr>
          <w:rFonts w:ascii="Arial" w:hAnsi="Arial" w:cs="Arial"/>
          <w:sz w:val="18"/>
          <w:szCs w:val="18"/>
        </w:rPr>
      </w:pPr>
    </w:p>
    <w:p w:rsidR="00AA17F8" w:rsidRPr="006210DB" w:rsidRDefault="00AA17F8" w:rsidP="00AD0BC9">
      <w:pPr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>привлекает займы на осуществление осн</w:t>
      </w:r>
      <w:r w:rsidR="005320A7" w:rsidRPr="006210DB">
        <w:rPr>
          <w:rFonts w:ascii="Arial" w:hAnsi="Arial" w:cs="Arial"/>
          <w:sz w:val="18"/>
          <w:szCs w:val="18"/>
        </w:rPr>
        <w:t>овной нефинансовой деятельности</w:t>
      </w:r>
      <w:r w:rsidR="00E71777" w:rsidRPr="006210DB">
        <w:rPr>
          <w:rFonts w:ascii="Arial" w:hAnsi="Arial" w:cs="Arial"/>
          <w:sz w:val="18"/>
          <w:szCs w:val="18"/>
        </w:rPr>
        <w:t xml:space="preserve"> (</w:t>
      </w:r>
      <w:r w:rsidR="00E71777" w:rsidRPr="006210DB">
        <w:rPr>
          <w:rFonts w:ascii="Arial" w:hAnsi="Arial" w:cs="Arial"/>
          <w:i/>
          <w:sz w:val="18"/>
          <w:szCs w:val="18"/>
        </w:rPr>
        <w:t xml:space="preserve">пример: </w:t>
      </w:r>
      <w:r w:rsidR="005320A7" w:rsidRPr="006210DB">
        <w:rPr>
          <w:rFonts w:ascii="Arial" w:hAnsi="Arial" w:cs="Arial"/>
          <w:i/>
          <w:sz w:val="18"/>
          <w:szCs w:val="18"/>
        </w:rPr>
        <w:t>ломбарды</w:t>
      </w:r>
      <w:r w:rsidR="00E71777" w:rsidRPr="006210DB">
        <w:rPr>
          <w:rFonts w:ascii="Arial" w:hAnsi="Arial" w:cs="Arial"/>
          <w:sz w:val="18"/>
          <w:szCs w:val="18"/>
        </w:rPr>
        <w:t>)</w:t>
      </w:r>
      <w:r w:rsidR="005320A7" w:rsidRPr="006210DB">
        <w:rPr>
          <w:rFonts w:ascii="Arial" w:hAnsi="Arial" w:cs="Arial"/>
          <w:sz w:val="18"/>
          <w:szCs w:val="18"/>
        </w:rPr>
        <w:t>.</w:t>
      </w:r>
    </w:p>
    <w:p w:rsidR="003F577E" w:rsidRPr="006210DB" w:rsidRDefault="003F577E" w:rsidP="00D45697">
      <w:pPr>
        <w:rPr>
          <w:rFonts w:ascii="Arial" w:hAnsi="Arial" w:cs="Arial"/>
          <w:sz w:val="18"/>
          <w:szCs w:val="18"/>
        </w:rPr>
      </w:pPr>
    </w:p>
    <w:p w:rsidR="003F577E" w:rsidRPr="006210DB" w:rsidRDefault="00C74E81" w:rsidP="00D45697">
      <w:pPr>
        <w:pStyle w:val="a3"/>
        <w:widowControl/>
        <w:spacing w:after="240"/>
        <w:jc w:val="left"/>
        <w:rPr>
          <w:rFonts w:ascii="Arial" w:hAnsi="Arial" w:cs="Arial"/>
          <w:b/>
          <w:sz w:val="18"/>
          <w:szCs w:val="18"/>
          <w:u w:val="single"/>
          <w:lang w:val="en-US"/>
        </w:rPr>
      </w:pPr>
      <w:r w:rsidRPr="006210DB">
        <w:rPr>
          <w:rFonts w:ascii="Arial" w:hAnsi="Arial" w:cs="Arial"/>
          <w:b/>
          <w:sz w:val="18"/>
          <w:szCs w:val="18"/>
          <w:u w:val="single"/>
          <w:lang w:val="en-US"/>
        </w:rPr>
        <w:t>2</w:t>
      </w:r>
      <w:r w:rsidR="00DB332C" w:rsidRPr="006210DB">
        <w:rPr>
          <w:rFonts w:ascii="Arial" w:hAnsi="Arial" w:cs="Arial"/>
          <w:b/>
          <w:sz w:val="18"/>
          <w:szCs w:val="18"/>
          <w:u w:val="single"/>
          <w:lang w:val="en-US"/>
        </w:rPr>
        <w:t>.</w:t>
      </w:r>
      <w:r w:rsidR="00FA6741" w:rsidRPr="006210DB">
        <w:rPr>
          <w:rFonts w:ascii="Arial" w:hAnsi="Arial" w:cs="Arial"/>
          <w:b/>
          <w:sz w:val="18"/>
          <w:szCs w:val="18"/>
          <w:u w:val="single"/>
          <w:lang w:val="en-US"/>
        </w:rPr>
        <w:t xml:space="preserve"> </w:t>
      </w:r>
      <w:proofErr w:type="spellStart"/>
      <w:r w:rsidR="003F577E" w:rsidRPr="006210DB">
        <w:rPr>
          <w:rFonts w:ascii="Arial" w:hAnsi="Arial" w:cs="Arial"/>
          <w:b/>
          <w:sz w:val="18"/>
          <w:szCs w:val="18"/>
          <w:u w:val="single"/>
          <w:lang w:val="en-US"/>
        </w:rPr>
        <w:t>Деятельность</w:t>
      </w:r>
      <w:proofErr w:type="spellEnd"/>
      <w:r w:rsidR="003F577E" w:rsidRPr="006210DB">
        <w:rPr>
          <w:rFonts w:ascii="Arial" w:hAnsi="Arial" w:cs="Arial"/>
          <w:b/>
          <w:sz w:val="18"/>
          <w:szCs w:val="18"/>
          <w:u w:val="single"/>
          <w:lang w:val="en-US"/>
        </w:rPr>
        <w:t xml:space="preserve"> </w:t>
      </w:r>
      <w:proofErr w:type="spellStart"/>
      <w:r w:rsidR="003F577E" w:rsidRPr="006210DB">
        <w:rPr>
          <w:rFonts w:ascii="Arial" w:hAnsi="Arial" w:cs="Arial"/>
          <w:b/>
          <w:sz w:val="18"/>
          <w:szCs w:val="18"/>
          <w:u w:val="single"/>
          <w:lang w:val="en-US"/>
        </w:rPr>
        <w:t>по</w:t>
      </w:r>
      <w:proofErr w:type="spellEnd"/>
      <w:r w:rsidR="003F577E" w:rsidRPr="006210DB">
        <w:rPr>
          <w:rFonts w:ascii="Arial" w:hAnsi="Arial" w:cs="Arial"/>
          <w:b/>
          <w:sz w:val="18"/>
          <w:szCs w:val="18"/>
          <w:u w:val="single"/>
          <w:lang w:val="en-US"/>
        </w:rPr>
        <w:t xml:space="preserve"> </w:t>
      </w:r>
      <w:proofErr w:type="spellStart"/>
      <w:r w:rsidR="003F577E" w:rsidRPr="006210DB">
        <w:rPr>
          <w:rFonts w:ascii="Arial" w:hAnsi="Arial" w:cs="Arial"/>
          <w:b/>
          <w:sz w:val="18"/>
          <w:szCs w:val="18"/>
          <w:u w:val="single"/>
          <w:lang w:val="en-US"/>
        </w:rPr>
        <w:t>учету</w:t>
      </w:r>
      <w:proofErr w:type="spellEnd"/>
      <w:r w:rsidR="003F577E" w:rsidRPr="006210DB">
        <w:rPr>
          <w:rFonts w:ascii="Arial" w:hAnsi="Arial" w:cs="Arial"/>
          <w:b/>
          <w:sz w:val="18"/>
          <w:szCs w:val="18"/>
          <w:u w:val="single"/>
          <w:lang w:val="en-US"/>
        </w:rPr>
        <w:t xml:space="preserve"> и </w:t>
      </w:r>
      <w:proofErr w:type="spellStart"/>
      <w:r w:rsidR="003F577E" w:rsidRPr="006210DB">
        <w:rPr>
          <w:rFonts w:ascii="Arial" w:hAnsi="Arial" w:cs="Arial"/>
          <w:b/>
          <w:sz w:val="18"/>
          <w:szCs w:val="18"/>
          <w:u w:val="single"/>
          <w:lang w:val="en-US"/>
        </w:rPr>
        <w:t>хранению</w:t>
      </w:r>
      <w:proofErr w:type="spellEnd"/>
      <w:r w:rsidR="003F577E" w:rsidRPr="006210DB">
        <w:rPr>
          <w:rFonts w:ascii="Arial" w:hAnsi="Arial" w:cs="Arial"/>
          <w:b/>
          <w:sz w:val="18"/>
          <w:szCs w:val="18"/>
          <w:u w:val="single"/>
          <w:lang w:val="en-US"/>
        </w:rPr>
        <w:t xml:space="preserve"> </w:t>
      </w:r>
      <w:proofErr w:type="spellStart"/>
      <w:r w:rsidR="003F577E" w:rsidRPr="006210DB">
        <w:rPr>
          <w:rFonts w:ascii="Arial" w:hAnsi="Arial" w:cs="Arial"/>
          <w:b/>
          <w:sz w:val="18"/>
          <w:szCs w:val="18"/>
          <w:u w:val="single"/>
          <w:lang w:val="en-US"/>
        </w:rPr>
        <w:t>финансовых</w:t>
      </w:r>
      <w:proofErr w:type="spellEnd"/>
      <w:r w:rsidR="003F577E" w:rsidRPr="006210DB">
        <w:rPr>
          <w:rFonts w:ascii="Arial" w:hAnsi="Arial" w:cs="Arial"/>
          <w:b/>
          <w:sz w:val="18"/>
          <w:szCs w:val="18"/>
          <w:u w:val="single"/>
          <w:lang w:val="en-US"/>
        </w:rPr>
        <w:t xml:space="preserve"> </w:t>
      </w:r>
      <w:proofErr w:type="spellStart"/>
      <w:r w:rsidR="003F577E" w:rsidRPr="006210DB">
        <w:rPr>
          <w:rFonts w:ascii="Arial" w:hAnsi="Arial" w:cs="Arial"/>
          <w:b/>
          <w:sz w:val="18"/>
          <w:szCs w:val="18"/>
          <w:u w:val="single"/>
          <w:lang w:val="en-US"/>
        </w:rPr>
        <w:t>активов</w:t>
      </w:r>
      <w:proofErr w:type="spellEnd"/>
      <w:r w:rsidR="003F577E" w:rsidRPr="006210DB">
        <w:rPr>
          <w:rFonts w:ascii="Arial" w:hAnsi="Arial" w:cs="Arial"/>
          <w:b/>
          <w:sz w:val="18"/>
          <w:szCs w:val="18"/>
          <w:u w:val="single"/>
          <w:lang w:val="en-US"/>
        </w:rPr>
        <w:t xml:space="preserve"> (Holding financial assets for others as a </w:t>
      </w:r>
      <w:proofErr w:type="spellStart"/>
      <w:r w:rsidR="003F577E" w:rsidRPr="006210DB">
        <w:rPr>
          <w:rFonts w:ascii="Arial" w:hAnsi="Arial" w:cs="Arial"/>
          <w:b/>
          <w:sz w:val="18"/>
          <w:szCs w:val="18"/>
          <w:u w:val="single"/>
          <w:lang w:val="en-US"/>
        </w:rPr>
        <w:t>substancial</w:t>
      </w:r>
      <w:proofErr w:type="spellEnd"/>
      <w:r w:rsidR="003F577E" w:rsidRPr="006210DB">
        <w:rPr>
          <w:rFonts w:ascii="Arial" w:hAnsi="Arial" w:cs="Arial"/>
          <w:b/>
          <w:sz w:val="18"/>
          <w:szCs w:val="18"/>
          <w:u w:val="single"/>
          <w:lang w:val="en-US"/>
        </w:rPr>
        <w:t xml:space="preserve"> portion of business);</w:t>
      </w:r>
    </w:p>
    <w:p w:rsidR="00BA373F" w:rsidRPr="006210DB" w:rsidRDefault="00BA373F" w:rsidP="009D2F9A">
      <w:pPr>
        <w:pStyle w:val="af5"/>
        <w:spacing w:line="240" w:lineRule="auto"/>
        <w:ind w:left="0"/>
        <w:jc w:val="both"/>
        <w:rPr>
          <w:rFonts w:ascii="Arial" w:hAnsi="Arial" w:cs="Arial"/>
          <w:i/>
          <w:sz w:val="18"/>
          <w:szCs w:val="18"/>
        </w:rPr>
      </w:pPr>
      <w:r w:rsidRPr="006210DB">
        <w:rPr>
          <w:rFonts w:ascii="Arial" w:hAnsi="Arial" w:cs="Arial"/>
          <w:i/>
          <w:sz w:val="18"/>
          <w:szCs w:val="18"/>
        </w:rPr>
        <w:t>Определение</w:t>
      </w:r>
    </w:p>
    <w:p w:rsidR="00BA373F" w:rsidRPr="006210DB" w:rsidRDefault="00BA373F" w:rsidP="009D2F9A">
      <w:pPr>
        <w:pStyle w:val="af5"/>
        <w:spacing w:line="240" w:lineRule="auto"/>
        <w:ind w:left="0"/>
        <w:jc w:val="both"/>
        <w:rPr>
          <w:rFonts w:ascii="Arial" w:hAnsi="Arial" w:cs="Arial"/>
          <w:sz w:val="18"/>
          <w:szCs w:val="18"/>
        </w:rPr>
      </w:pPr>
    </w:p>
    <w:p w:rsidR="00DB332C" w:rsidRPr="006210DB" w:rsidRDefault="00F16319" w:rsidP="009D2F9A">
      <w:pPr>
        <w:pStyle w:val="af5"/>
        <w:spacing w:line="240" w:lineRule="auto"/>
        <w:ind w:left="0"/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 xml:space="preserve">Для целей </w:t>
      </w:r>
      <w:r w:rsidRPr="006210DB">
        <w:rPr>
          <w:rFonts w:ascii="Arial" w:hAnsi="Arial" w:cs="Arial"/>
          <w:sz w:val="18"/>
          <w:szCs w:val="18"/>
          <w:lang w:val="en-US"/>
        </w:rPr>
        <w:t>FATCA</w:t>
      </w:r>
      <w:r w:rsidRPr="006210DB">
        <w:rPr>
          <w:rFonts w:ascii="Arial" w:hAnsi="Arial" w:cs="Arial"/>
          <w:sz w:val="18"/>
          <w:szCs w:val="18"/>
        </w:rPr>
        <w:t xml:space="preserve"> организация признается </w:t>
      </w:r>
      <w:r w:rsidR="00BA373F" w:rsidRPr="006210DB">
        <w:rPr>
          <w:rFonts w:ascii="Arial" w:hAnsi="Arial" w:cs="Arial"/>
          <w:sz w:val="18"/>
          <w:szCs w:val="18"/>
        </w:rPr>
        <w:t>д</w:t>
      </w:r>
      <w:r w:rsidR="003F577E" w:rsidRPr="006210DB">
        <w:rPr>
          <w:rFonts w:ascii="Arial" w:hAnsi="Arial" w:cs="Arial"/>
          <w:sz w:val="18"/>
          <w:szCs w:val="18"/>
        </w:rPr>
        <w:t>епозитарной организацией</w:t>
      </w:r>
      <w:r w:rsidR="00BE451A" w:rsidRPr="006210DB">
        <w:rPr>
          <w:rFonts w:ascii="Arial" w:hAnsi="Arial" w:cs="Arial"/>
          <w:sz w:val="18"/>
          <w:szCs w:val="18"/>
        </w:rPr>
        <w:t xml:space="preserve">, </w:t>
      </w:r>
      <w:r w:rsidR="00DB332C" w:rsidRPr="006210DB">
        <w:rPr>
          <w:rFonts w:ascii="Arial" w:hAnsi="Arial" w:cs="Arial"/>
          <w:sz w:val="18"/>
          <w:szCs w:val="18"/>
        </w:rPr>
        <w:t xml:space="preserve">если выручка </w:t>
      </w:r>
      <w:r w:rsidR="00E71777" w:rsidRPr="006210DB">
        <w:rPr>
          <w:rFonts w:ascii="Arial" w:hAnsi="Arial" w:cs="Arial"/>
          <w:sz w:val="18"/>
          <w:szCs w:val="18"/>
        </w:rPr>
        <w:t xml:space="preserve">организации </w:t>
      </w:r>
      <w:r w:rsidR="00DB332C" w:rsidRPr="006210DB">
        <w:rPr>
          <w:rFonts w:ascii="Arial" w:hAnsi="Arial" w:cs="Arial"/>
          <w:sz w:val="18"/>
          <w:szCs w:val="18"/>
        </w:rPr>
        <w:t xml:space="preserve">от осуществления деятельности по учету и хранению финансовых активов в интересах других лиц и </w:t>
      </w:r>
      <w:r w:rsidR="00BE451A" w:rsidRPr="006210DB">
        <w:rPr>
          <w:rFonts w:ascii="Arial" w:hAnsi="Arial" w:cs="Arial"/>
          <w:sz w:val="18"/>
          <w:szCs w:val="18"/>
        </w:rPr>
        <w:t xml:space="preserve">оказанию </w:t>
      </w:r>
      <w:r w:rsidR="00DB332C" w:rsidRPr="006210DB">
        <w:rPr>
          <w:rFonts w:ascii="Arial" w:hAnsi="Arial" w:cs="Arial"/>
          <w:sz w:val="18"/>
          <w:szCs w:val="18"/>
        </w:rPr>
        <w:t>связанных с этим финансовых услуг</w:t>
      </w:r>
      <w:r w:rsidR="00BE451A" w:rsidRPr="006210DB">
        <w:rPr>
          <w:rFonts w:ascii="Arial" w:hAnsi="Arial" w:cs="Arial"/>
          <w:sz w:val="18"/>
          <w:szCs w:val="18"/>
        </w:rPr>
        <w:t xml:space="preserve">, </w:t>
      </w:r>
      <w:r w:rsidR="00DB332C" w:rsidRPr="006210DB">
        <w:rPr>
          <w:rFonts w:ascii="Arial" w:hAnsi="Arial" w:cs="Arial"/>
          <w:sz w:val="18"/>
          <w:szCs w:val="18"/>
        </w:rPr>
        <w:t xml:space="preserve">равна или превышает 20% от общей выручки </w:t>
      </w:r>
      <w:r w:rsidR="00E71777" w:rsidRPr="006210DB">
        <w:rPr>
          <w:rFonts w:ascii="Arial" w:hAnsi="Arial" w:cs="Arial"/>
          <w:sz w:val="18"/>
          <w:szCs w:val="18"/>
        </w:rPr>
        <w:t xml:space="preserve">организации </w:t>
      </w:r>
      <w:r w:rsidR="00340E56" w:rsidRPr="006210DB">
        <w:rPr>
          <w:rFonts w:ascii="Arial" w:hAnsi="Arial" w:cs="Arial"/>
          <w:sz w:val="18"/>
          <w:szCs w:val="18"/>
        </w:rPr>
        <w:t>за период существования</w:t>
      </w:r>
      <w:r w:rsidR="00734D85" w:rsidRPr="006210DB">
        <w:rPr>
          <w:rFonts w:ascii="Arial" w:hAnsi="Arial" w:cs="Arial"/>
          <w:sz w:val="18"/>
          <w:szCs w:val="18"/>
        </w:rPr>
        <w:t>,</w:t>
      </w:r>
      <w:r w:rsidR="00DB332C" w:rsidRPr="006210DB">
        <w:rPr>
          <w:rFonts w:ascii="Arial" w:hAnsi="Arial" w:cs="Arial"/>
          <w:sz w:val="18"/>
          <w:szCs w:val="18"/>
        </w:rPr>
        <w:t xml:space="preserve"> либо за период </w:t>
      </w:r>
      <w:r w:rsidR="00340E56" w:rsidRPr="006210DB">
        <w:rPr>
          <w:rFonts w:ascii="Arial" w:hAnsi="Arial" w:cs="Arial"/>
          <w:sz w:val="18"/>
          <w:szCs w:val="18"/>
        </w:rPr>
        <w:t xml:space="preserve">предыдущих </w:t>
      </w:r>
      <w:r w:rsidR="00DB332C" w:rsidRPr="006210DB">
        <w:rPr>
          <w:rFonts w:ascii="Arial" w:hAnsi="Arial" w:cs="Arial"/>
          <w:sz w:val="18"/>
          <w:szCs w:val="18"/>
        </w:rPr>
        <w:t xml:space="preserve">трех </w:t>
      </w:r>
      <w:r w:rsidR="00340E56" w:rsidRPr="006210DB">
        <w:rPr>
          <w:rFonts w:ascii="Arial" w:hAnsi="Arial" w:cs="Arial"/>
          <w:sz w:val="18"/>
          <w:szCs w:val="18"/>
        </w:rPr>
        <w:t xml:space="preserve">календарных </w:t>
      </w:r>
      <w:r w:rsidR="00DB332C" w:rsidRPr="006210DB">
        <w:rPr>
          <w:rFonts w:ascii="Arial" w:hAnsi="Arial" w:cs="Arial"/>
          <w:sz w:val="18"/>
          <w:szCs w:val="18"/>
        </w:rPr>
        <w:t>лет.</w:t>
      </w:r>
    </w:p>
    <w:p w:rsidR="00BE451A" w:rsidRPr="006210DB" w:rsidRDefault="00BE451A" w:rsidP="009D2F9A">
      <w:pPr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>К услугам компании по учету и хране</w:t>
      </w:r>
      <w:r w:rsidR="00361186" w:rsidRPr="006210DB">
        <w:rPr>
          <w:rFonts w:ascii="Arial" w:hAnsi="Arial" w:cs="Arial"/>
          <w:sz w:val="18"/>
          <w:szCs w:val="18"/>
        </w:rPr>
        <w:t>нию финансовых активов, в том числе, относятся:</w:t>
      </w:r>
    </w:p>
    <w:p w:rsidR="00361186" w:rsidRPr="006210DB" w:rsidRDefault="00361186" w:rsidP="009D2F9A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>ведение депозитарного учета финансовых активов</w:t>
      </w:r>
      <w:r w:rsidR="00F16319" w:rsidRPr="006210DB">
        <w:rPr>
          <w:rFonts w:ascii="Arial" w:hAnsi="Arial" w:cs="Arial"/>
          <w:sz w:val="18"/>
          <w:szCs w:val="18"/>
        </w:rPr>
        <w:t>;</w:t>
      </w:r>
    </w:p>
    <w:p w:rsidR="00361186" w:rsidRPr="006210DB" w:rsidRDefault="00361186" w:rsidP="009D2F9A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 xml:space="preserve">ведение учета финансовых активов на специальных счетах; </w:t>
      </w:r>
    </w:p>
    <w:p w:rsidR="00361186" w:rsidRPr="006210DB" w:rsidRDefault="00361186" w:rsidP="009D2F9A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>осуществление по поручению клиента сделок по реализации финансовых активов;</w:t>
      </w:r>
    </w:p>
    <w:p w:rsidR="00361186" w:rsidRPr="006210DB" w:rsidRDefault="00361186" w:rsidP="009D2F9A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lastRenderedPageBreak/>
        <w:t>предоставление кредитования на покупку финансовых активов;</w:t>
      </w:r>
    </w:p>
    <w:p w:rsidR="00361186" w:rsidRPr="006210DB" w:rsidRDefault="00361186" w:rsidP="009D2F9A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 xml:space="preserve">предоставление консультационных услуги в связи с активами, которые учитываются </w:t>
      </w:r>
      <w:r w:rsidR="00E71777" w:rsidRPr="006210DB">
        <w:rPr>
          <w:rFonts w:ascii="Arial" w:hAnsi="Arial" w:cs="Arial"/>
          <w:sz w:val="18"/>
          <w:szCs w:val="18"/>
        </w:rPr>
        <w:t>организаци</w:t>
      </w:r>
      <w:r w:rsidRPr="006210DB">
        <w:rPr>
          <w:rFonts w:ascii="Arial" w:hAnsi="Arial" w:cs="Arial"/>
          <w:sz w:val="18"/>
          <w:szCs w:val="18"/>
        </w:rPr>
        <w:t>ей;</w:t>
      </w:r>
    </w:p>
    <w:p w:rsidR="00361186" w:rsidRPr="006210DB" w:rsidRDefault="00361186" w:rsidP="009D2F9A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>осуществление клиринга или расчетов по обязательствам, с</w:t>
      </w:r>
      <w:r w:rsidR="00BA373F" w:rsidRPr="006210DB">
        <w:rPr>
          <w:rFonts w:ascii="Arial" w:hAnsi="Arial" w:cs="Arial"/>
          <w:sz w:val="18"/>
          <w:szCs w:val="18"/>
        </w:rPr>
        <w:t>вязанным с финансовыми активами;</w:t>
      </w:r>
    </w:p>
    <w:p w:rsidR="00BA373F" w:rsidRPr="006210DB" w:rsidRDefault="00BA373F" w:rsidP="009D2F9A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>иная аналогичная деятельность.</w:t>
      </w:r>
    </w:p>
    <w:p w:rsidR="00F16319" w:rsidRPr="006210DB" w:rsidRDefault="00F16319" w:rsidP="009D2F9A">
      <w:pPr>
        <w:jc w:val="both"/>
        <w:rPr>
          <w:rFonts w:ascii="Arial" w:hAnsi="Arial" w:cs="Arial"/>
          <w:sz w:val="18"/>
          <w:szCs w:val="18"/>
        </w:rPr>
      </w:pPr>
    </w:p>
    <w:p w:rsidR="00734D85" w:rsidRPr="006210DB" w:rsidRDefault="00734D85" w:rsidP="009D2F9A">
      <w:pPr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 xml:space="preserve">Вновь созданная </w:t>
      </w:r>
      <w:r w:rsidR="00E71777" w:rsidRPr="006210DB">
        <w:rPr>
          <w:rFonts w:ascii="Arial" w:hAnsi="Arial" w:cs="Arial"/>
          <w:sz w:val="18"/>
          <w:szCs w:val="18"/>
        </w:rPr>
        <w:t>организация</w:t>
      </w:r>
      <w:r w:rsidRPr="006210DB">
        <w:rPr>
          <w:rFonts w:ascii="Arial" w:hAnsi="Arial" w:cs="Arial"/>
          <w:sz w:val="18"/>
          <w:szCs w:val="18"/>
        </w:rPr>
        <w:t xml:space="preserve">, не имеющая какой-либо истории, которая в качестве основного вида деятельности осуществляет деятельность по держанию финансового актива в интересах одного или нескольких лиц, в случае, если </w:t>
      </w:r>
      <w:r w:rsidR="00E71777" w:rsidRPr="006210DB">
        <w:rPr>
          <w:rFonts w:ascii="Arial" w:hAnsi="Arial" w:cs="Arial"/>
          <w:sz w:val="18"/>
          <w:szCs w:val="18"/>
        </w:rPr>
        <w:t>организация</w:t>
      </w:r>
      <w:r w:rsidRPr="006210DB">
        <w:rPr>
          <w:rFonts w:ascii="Arial" w:hAnsi="Arial" w:cs="Arial"/>
          <w:sz w:val="18"/>
          <w:szCs w:val="18"/>
        </w:rPr>
        <w:t xml:space="preserve"> ожидает, что выручка от соответствующих услуг компании, будет равна или превысит 20% от общей выручки компании.</w:t>
      </w:r>
    </w:p>
    <w:p w:rsidR="00E920AD" w:rsidRPr="006210DB" w:rsidRDefault="00E920AD" w:rsidP="009D2F9A">
      <w:pPr>
        <w:jc w:val="both"/>
        <w:rPr>
          <w:rFonts w:ascii="Arial" w:hAnsi="Arial" w:cs="Arial"/>
          <w:sz w:val="18"/>
          <w:szCs w:val="18"/>
        </w:rPr>
      </w:pPr>
    </w:p>
    <w:p w:rsidR="00734D85" w:rsidRPr="006210DB" w:rsidRDefault="00DB332C" w:rsidP="009D2F9A">
      <w:pPr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>Для целей расчета выручки от осуществления деятельности по держанию финансовых активов учитываются следующие виды доходов:</w:t>
      </w:r>
    </w:p>
    <w:p w:rsidR="00DB332C" w:rsidRPr="006210DB" w:rsidRDefault="00734D85" w:rsidP="009D2F9A">
      <w:pPr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 xml:space="preserve"> </w:t>
      </w:r>
    </w:p>
    <w:p w:rsidR="00734D85" w:rsidRPr="006210DB" w:rsidRDefault="00DB332C" w:rsidP="009D2F9A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>доход от депозитарных услуг, включая доход от хранения и обслуживания счетов;</w:t>
      </w:r>
    </w:p>
    <w:p w:rsidR="00734D85" w:rsidRPr="006210DB" w:rsidRDefault="00DB332C" w:rsidP="009D2F9A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>комиссии за совершение операций с ценными бумагами;</w:t>
      </w:r>
    </w:p>
    <w:p w:rsidR="00734D85" w:rsidRPr="006210DB" w:rsidRDefault="00DB332C" w:rsidP="009D2F9A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>доход от предоставления кредита клиентам для совершения операций с финансовыми активами, находящимися на хранении в депозитарии или приобретенными за счет такого кредита;</w:t>
      </w:r>
    </w:p>
    <w:p w:rsidR="00734D85" w:rsidRPr="006210DB" w:rsidRDefault="00DB332C" w:rsidP="009D2F9A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 xml:space="preserve">доход в виде разниц между курсами покупки и продажи финансового актива; </w:t>
      </w:r>
    </w:p>
    <w:p w:rsidR="00DB332C" w:rsidRPr="006210DB" w:rsidRDefault="00DB332C" w:rsidP="009D2F9A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>вознаграждение за услуги по предоставлению финансовых консультаций и услуг по проведению расчетов.</w:t>
      </w:r>
    </w:p>
    <w:p w:rsidR="00E920AD" w:rsidRPr="006210DB" w:rsidRDefault="00E920AD" w:rsidP="00D45697">
      <w:pPr>
        <w:pStyle w:val="a5"/>
        <w:tabs>
          <w:tab w:val="clear" w:pos="4153"/>
          <w:tab w:val="clear" w:pos="8306"/>
        </w:tabs>
        <w:rPr>
          <w:rFonts w:ascii="Arial" w:hAnsi="Arial" w:cs="Arial"/>
          <w:b/>
          <w:sz w:val="18"/>
          <w:szCs w:val="18"/>
          <w:u w:val="single"/>
        </w:rPr>
      </w:pPr>
    </w:p>
    <w:p w:rsidR="00D37947" w:rsidRPr="006210DB" w:rsidRDefault="00D37947" w:rsidP="00D37947">
      <w:pPr>
        <w:pStyle w:val="a5"/>
        <w:tabs>
          <w:tab w:val="clear" w:pos="4153"/>
          <w:tab w:val="clear" w:pos="8306"/>
        </w:tabs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i/>
          <w:sz w:val="18"/>
          <w:szCs w:val="18"/>
        </w:rPr>
        <w:t xml:space="preserve">Пример организации, соответствующей указанным критериям: </w:t>
      </w:r>
      <w:r w:rsidRPr="006210DB">
        <w:rPr>
          <w:rFonts w:ascii="Arial" w:hAnsi="Arial" w:cs="Arial"/>
          <w:sz w:val="18"/>
          <w:szCs w:val="18"/>
        </w:rPr>
        <w:t>депозитарий, специализированный депозитарий.</w:t>
      </w:r>
    </w:p>
    <w:p w:rsidR="00D37947" w:rsidRPr="006210DB" w:rsidRDefault="00D37947" w:rsidP="00D45697">
      <w:pPr>
        <w:pStyle w:val="a5"/>
        <w:tabs>
          <w:tab w:val="clear" w:pos="4153"/>
          <w:tab w:val="clear" w:pos="8306"/>
        </w:tabs>
        <w:rPr>
          <w:rFonts w:ascii="Arial" w:hAnsi="Arial" w:cs="Arial"/>
          <w:i/>
          <w:sz w:val="18"/>
          <w:szCs w:val="18"/>
        </w:rPr>
      </w:pPr>
    </w:p>
    <w:p w:rsidR="00BA373F" w:rsidRPr="006210DB" w:rsidRDefault="00BA373F" w:rsidP="00D45697">
      <w:pPr>
        <w:pStyle w:val="a5"/>
        <w:tabs>
          <w:tab w:val="clear" w:pos="4153"/>
          <w:tab w:val="clear" w:pos="8306"/>
        </w:tabs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i/>
          <w:sz w:val="18"/>
          <w:szCs w:val="18"/>
        </w:rPr>
        <w:t>Исключения:</w:t>
      </w:r>
      <w:r w:rsidR="00D45697" w:rsidRPr="006210DB">
        <w:rPr>
          <w:rFonts w:ascii="Arial" w:hAnsi="Arial" w:cs="Arial"/>
          <w:i/>
          <w:sz w:val="18"/>
          <w:szCs w:val="18"/>
        </w:rPr>
        <w:t xml:space="preserve"> </w:t>
      </w:r>
      <w:r w:rsidR="00D37947" w:rsidRPr="006210DB">
        <w:rPr>
          <w:rFonts w:ascii="Arial" w:hAnsi="Arial" w:cs="Arial"/>
          <w:sz w:val="18"/>
          <w:szCs w:val="18"/>
        </w:rPr>
        <w:t>реестродержатели.</w:t>
      </w:r>
    </w:p>
    <w:p w:rsidR="00BA373F" w:rsidRPr="006210DB" w:rsidRDefault="00BA373F" w:rsidP="00D45697">
      <w:pPr>
        <w:pStyle w:val="a5"/>
        <w:tabs>
          <w:tab w:val="clear" w:pos="4153"/>
          <w:tab w:val="clear" w:pos="8306"/>
        </w:tabs>
        <w:rPr>
          <w:rFonts w:ascii="Arial" w:hAnsi="Arial" w:cs="Arial"/>
          <w:sz w:val="18"/>
          <w:szCs w:val="18"/>
        </w:rPr>
      </w:pPr>
    </w:p>
    <w:p w:rsidR="00BA373F" w:rsidRPr="006210DB" w:rsidRDefault="00BA373F" w:rsidP="009D2F9A">
      <w:pPr>
        <w:pStyle w:val="a5"/>
        <w:tabs>
          <w:tab w:val="clear" w:pos="4153"/>
          <w:tab w:val="clear" w:pos="8306"/>
        </w:tabs>
        <w:jc w:val="both"/>
        <w:rPr>
          <w:rFonts w:ascii="Arial" w:hAnsi="Arial" w:cs="Arial"/>
          <w:b/>
          <w:sz w:val="18"/>
          <w:szCs w:val="18"/>
          <w:u w:val="single"/>
        </w:rPr>
      </w:pPr>
    </w:p>
    <w:p w:rsidR="00E920AD" w:rsidRPr="006210DB" w:rsidRDefault="003D18AA" w:rsidP="009D2F9A">
      <w:pPr>
        <w:pStyle w:val="a5"/>
        <w:tabs>
          <w:tab w:val="clear" w:pos="4153"/>
          <w:tab w:val="clear" w:pos="8306"/>
        </w:tabs>
        <w:jc w:val="both"/>
        <w:rPr>
          <w:rFonts w:ascii="Arial" w:hAnsi="Arial" w:cs="Arial"/>
          <w:b/>
          <w:sz w:val="18"/>
          <w:szCs w:val="18"/>
          <w:u w:val="single"/>
        </w:rPr>
      </w:pPr>
      <w:r w:rsidRPr="006210DB">
        <w:rPr>
          <w:rFonts w:ascii="Arial" w:hAnsi="Arial" w:cs="Arial"/>
          <w:b/>
          <w:sz w:val="18"/>
          <w:szCs w:val="18"/>
          <w:u w:val="single"/>
        </w:rPr>
        <w:t>3</w:t>
      </w:r>
      <w:r w:rsidR="00734D85" w:rsidRPr="006210DB">
        <w:rPr>
          <w:rFonts w:ascii="Arial" w:hAnsi="Arial" w:cs="Arial"/>
          <w:b/>
          <w:sz w:val="18"/>
          <w:szCs w:val="18"/>
          <w:u w:val="single"/>
        </w:rPr>
        <w:t xml:space="preserve">. </w:t>
      </w:r>
      <w:r w:rsidR="00E747C3" w:rsidRPr="006210DB">
        <w:rPr>
          <w:rFonts w:ascii="Arial" w:hAnsi="Arial" w:cs="Arial"/>
          <w:b/>
          <w:sz w:val="18"/>
          <w:szCs w:val="18"/>
          <w:u w:val="single"/>
        </w:rPr>
        <w:t>Инвестиционная деятельность (</w:t>
      </w:r>
      <w:proofErr w:type="spellStart"/>
      <w:r w:rsidR="00E747C3" w:rsidRPr="006210DB">
        <w:rPr>
          <w:rFonts w:ascii="Arial" w:hAnsi="Arial" w:cs="Arial"/>
          <w:b/>
          <w:sz w:val="18"/>
          <w:szCs w:val="18"/>
          <w:u w:val="single"/>
        </w:rPr>
        <w:t>Investment</w:t>
      </w:r>
      <w:proofErr w:type="spellEnd"/>
      <w:r w:rsidR="00E747C3" w:rsidRPr="006210DB">
        <w:rPr>
          <w:rFonts w:ascii="Arial" w:hAnsi="Arial" w:cs="Arial"/>
          <w:b/>
          <w:sz w:val="18"/>
          <w:szCs w:val="18"/>
          <w:u w:val="single"/>
        </w:rPr>
        <w:t xml:space="preserve"> </w:t>
      </w:r>
      <w:proofErr w:type="spellStart"/>
      <w:r w:rsidR="00E747C3" w:rsidRPr="006210DB">
        <w:rPr>
          <w:rFonts w:ascii="Arial" w:hAnsi="Arial" w:cs="Arial"/>
          <w:b/>
          <w:sz w:val="18"/>
          <w:szCs w:val="18"/>
          <w:u w:val="single"/>
        </w:rPr>
        <w:t>entity</w:t>
      </w:r>
      <w:proofErr w:type="spellEnd"/>
      <w:r w:rsidR="00E747C3" w:rsidRPr="006210DB">
        <w:rPr>
          <w:rFonts w:ascii="Arial" w:hAnsi="Arial" w:cs="Arial"/>
          <w:b/>
          <w:sz w:val="18"/>
          <w:szCs w:val="18"/>
          <w:u w:val="single"/>
        </w:rPr>
        <w:t>)</w:t>
      </w:r>
    </w:p>
    <w:p w:rsidR="00734D85" w:rsidRPr="006210DB" w:rsidRDefault="00734D85" w:rsidP="009D2F9A">
      <w:pPr>
        <w:pStyle w:val="a5"/>
        <w:tabs>
          <w:tab w:val="clear" w:pos="4153"/>
          <w:tab w:val="clear" w:pos="8306"/>
        </w:tabs>
        <w:jc w:val="both"/>
        <w:rPr>
          <w:rFonts w:ascii="Arial" w:hAnsi="Arial" w:cs="Arial"/>
          <w:b/>
          <w:sz w:val="18"/>
          <w:szCs w:val="18"/>
          <w:u w:val="single"/>
        </w:rPr>
      </w:pPr>
    </w:p>
    <w:p w:rsidR="007B5287" w:rsidRPr="006210DB" w:rsidRDefault="00F16319" w:rsidP="009D2F9A">
      <w:pPr>
        <w:pStyle w:val="31"/>
        <w:ind w:right="395"/>
        <w:jc w:val="both"/>
        <w:rPr>
          <w:sz w:val="18"/>
          <w:szCs w:val="18"/>
        </w:rPr>
      </w:pPr>
      <w:bookmarkStart w:id="1" w:name="_Ref359244223"/>
      <w:r w:rsidRPr="006210DB">
        <w:rPr>
          <w:sz w:val="18"/>
          <w:szCs w:val="18"/>
        </w:rPr>
        <w:t>Организация признается «инвестиционной компанией»</w:t>
      </w:r>
      <w:r w:rsidR="00BA373F" w:rsidRPr="006210DB">
        <w:rPr>
          <w:sz w:val="18"/>
          <w:szCs w:val="18"/>
        </w:rPr>
        <w:t xml:space="preserve"> (</w:t>
      </w:r>
      <w:r w:rsidR="00BA373F" w:rsidRPr="006210DB">
        <w:rPr>
          <w:sz w:val="18"/>
          <w:szCs w:val="18"/>
          <w:lang w:val="en-US"/>
        </w:rPr>
        <w:t>Investment</w:t>
      </w:r>
      <w:r w:rsidR="00BA373F" w:rsidRPr="006210DB">
        <w:rPr>
          <w:sz w:val="18"/>
          <w:szCs w:val="18"/>
        </w:rPr>
        <w:t xml:space="preserve"> </w:t>
      </w:r>
      <w:r w:rsidR="00BA373F" w:rsidRPr="006210DB">
        <w:rPr>
          <w:sz w:val="18"/>
          <w:szCs w:val="18"/>
          <w:lang w:val="en-US"/>
        </w:rPr>
        <w:t>Entity</w:t>
      </w:r>
      <w:r w:rsidR="00BA373F" w:rsidRPr="006210DB">
        <w:rPr>
          <w:sz w:val="18"/>
          <w:szCs w:val="18"/>
        </w:rPr>
        <w:t>)</w:t>
      </w:r>
      <w:r w:rsidRPr="006210DB">
        <w:rPr>
          <w:sz w:val="18"/>
          <w:szCs w:val="18"/>
        </w:rPr>
        <w:t xml:space="preserve"> в целях </w:t>
      </w:r>
      <w:r w:rsidRPr="006210DB">
        <w:rPr>
          <w:sz w:val="18"/>
          <w:szCs w:val="18"/>
          <w:lang w:val="en-US"/>
        </w:rPr>
        <w:t>FATCA</w:t>
      </w:r>
      <w:r w:rsidR="00361186" w:rsidRPr="006210DB">
        <w:rPr>
          <w:sz w:val="18"/>
          <w:szCs w:val="18"/>
        </w:rPr>
        <w:t xml:space="preserve">, </w:t>
      </w:r>
      <w:r w:rsidRPr="006210DB">
        <w:rPr>
          <w:sz w:val="18"/>
          <w:szCs w:val="18"/>
        </w:rPr>
        <w:t>если</w:t>
      </w:r>
      <w:r w:rsidR="007B5287" w:rsidRPr="006210DB">
        <w:rPr>
          <w:sz w:val="18"/>
          <w:szCs w:val="18"/>
        </w:rPr>
        <w:t xml:space="preserve"> она соответствует одному из критериев, указанных ниже</w:t>
      </w:r>
      <w:bookmarkEnd w:id="1"/>
      <w:r w:rsidR="007B5287" w:rsidRPr="006210DB">
        <w:rPr>
          <w:iCs w:val="0"/>
          <w:sz w:val="18"/>
          <w:szCs w:val="18"/>
          <w:vertAlign w:val="superscript"/>
        </w:rPr>
        <w:footnoteReference w:id="7"/>
      </w:r>
      <w:r w:rsidR="007B5287" w:rsidRPr="006210DB">
        <w:rPr>
          <w:sz w:val="18"/>
          <w:szCs w:val="18"/>
        </w:rPr>
        <w:t>:</w:t>
      </w:r>
    </w:p>
    <w:p w:rsidR="007B5287" w:rsidRPr="006210DB" w:rsidRDefault="007B5287" w:rsidP="009D2F9A">
      <w:pPr>
        <w:pStyle w:val="31"/>
        <w:ind w:right="395"/>
        <w:jc w:val="both"/>
        <w:rPr>
          <w:sz w:val="18"/>
          <w:szCs w:val="18"/>
        </w:rPr>
      </w:pPr>
    </w:p>
    <w:p w:rsidR="007B5287" w:rsidRPr="006210DB" w:rsidRDefault="007B5287" w:rsidP="009D2F9A">
      <w:pPr>
        <w:pStyle w:val="af5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iCs/>
          <w:sz w:val="18"/>
          <w:szCs w:val="18"/>
          <w:lang w:eastAsia="ru-RU"/>
        </w:rPr>
      </w:pPr>
      <w:r w:rsidRPr="006210DB">
        <w:rPr>
          <w:rFonts w:ascii="Arial" w:eastAsia="Times New Roman" w:hAnsi="Arial" w:cs="Arial"/>
          <w:iCs/>
          <w:sz w:val="18"/>
          <w:szCs w:val="18"/>
          <w:lang w:eastAsia="ru-RU"/>
        </w:rPr>
        <w:t xml:space="preserve">В качестве основного вида своей деятельности </w:t>
      </w:r>
      <w:r w:rsidR="00287E1F" w:rsidRPr="006210DB">
        <w:rPr>
          <w:rFonts w:ascii="Arial" w:eastAsia="Times New Roman" w:hAnsi="Arial" w:cs="Arial"/>
          <w:iCs/>
          <w:sz w:val="18"/>
          <w:szCs w:val="18"/>
          <w:lang w:eastAsia="ru-RU"/>
        </w:rPr>
        <w:t xml:space="preserve">организация </w:t>
      </w:r>
      <w:r w:rsidRPr="006210DB">
        <w:rPr>
          <w:rFonts w:ascii="Arial" w:eastAsia="Times New Roman" w:hAnsi="Arial" w:cs="Arial"/>
          <w:iCs/>
          <w:sz w:val="18"/>
          <w:szCs w:val="18"/>
          <w:lang w:eastAsia="ru-RU"/>
        </w:rPr>
        <w:t>в интересах или по поручению клиента осуществляет один из следующих видов деятельности:</w:t>
      </w:r>
      <w:r w:rsidRPr="006210DB">
        <w:rPr>
          <w:rFonts w:ascii="Arial" w:eastAsia="Times New Roman" w:hAnsi="Arial" w:cs="Arial"/>
          <w:iCs/>
          <w:sz w:val="18"/>
          <w:szCs w:val="18"/>
          <w:lang w:eastAsia="ru-RU"/>
        </w:rPr>
        <w:br/>
      </w:r>
    </w:p>
    <w:p w:rsidR="007B5287" w:rsidRPr="006210DB" w:rsidRDefault="007B5287" w:rsidP="009D2F9A">
      <w:pPr>
        <w:pStyle w:val="af5"/>
        <w:numPr>
          <w:ilvl w:val="0"/>
          <w:numId w:val="3"/>
        </w:numPr>
        <w:spacing w:line="240" w:lineRule="auto"/>
        <w:jc w:val="both"/>
        <w:rPr>
          <w:rFonts w:ascii="Arial" w:eastAsia="Times New Roman" w:hAnsi="Arial" w:cs="Arial"/>
          <w:iCs/>
          <w:sz w:val="18"/>
          <w:szCs w:val="18"/>
          <w:lang w:eastAsia="ru-RU"/>
        </w:rPr>
      </w:pPr>
      <w:r w:rsidRPr="006210DB">
        <w:rPr>
          <w:rFonts w:ascii="Arial" w:eastAsia="Times New Roman" w:hAnsi="Arial" w:cs="Arial"/>
          <w:iCs/>
          <w:sz w:val="18"/>
          <w:szCs w:val="18"/>
          <w:lang w:eastAsia="ru-RU"/>
        </w:rPr>
        <w:t xml:space="preserve">торговля инструментами денежного рынка (чеками, долговыми обязательствами, сберегательными сертификатами, </w:t>
      </w:r>
      <w:proofErr w:type="spellStart"/>
      <w:r w:rsidRPr="006210DB">
        <w:rPr>
          <w:rFonts w:ascii="Arial" w:eastAsia="Times New Roman" w:hAnsi="Arial" w:cs="Arial"/>
          <w:iCs/>
          <w:sz w:val="18"/>
          <w:szCs w:val="18"/>
          <w:lang w:eastAsia="ru-RU"/>
        </w:rPr>
        <w:t>деривативами</w:t>
      </w:r>
      <w:proofErr w:type="spellEnd"/>
      <w:r w:rsidRPr="006210DB">
        <w:rPr>
          <w:rFonts w:ascii="Arial" w:eastAsia="Times New Roman" w:hAnsi="Arial" w:cs="Arial"/>
          <w:iCs/>
          <w:sz w:val="18"/>
          <w:szCs w:val="18"/>
          <w:lang w:eastAsia="ru-RU"/>
        </w:rPr>
        <w:t xml:space="preserve"> и пр.), иностранной валютой, инструментами, основанными на курсах иностранных валют, процентных ставках и различных индексах; торговля ценными бумагами или товарными фьючерсами;</w:t>
      </w:r>
    </w:p>
    <w:p w:rsidR="007B5287" w:rsidRPr="006210DB" w:rsidRDefault="007B5287" w:rsidP="009D2F9A">
      <w:pPr>
        <w:pStyle w:val="af5"/>
        <w:numPr>
          <w:ilvl w:val="0"/>
          <w:numId w:val="3"/>
        </w:numPr>
        <w:spacing w:line="240" w:lineRule="auto"/>
        <w:jc w:val="both"/>
        <w:rPr>
          <w:rFonts w:ascii="Arial" w:eastAsia="Times New Roman" w:hAnsi="Arial" w:cs="Arial"/>
          <w:iCs/>
          <w:sz w:val="18"/>
          <w:szCs w:val="18"/>
          <w:lang w:eastAsia="ru-RU"/>
        </w:rPr>
      </w:pPr>
      <w:r w:rsidRPr="006210DB">
        <w:rPr>
          <w:rFonts w:ascii="Arial" w:eastAsia="Times New Roman" w:hAnsi="Arial" w:cs="Arial"/>
          <w:iCs/>
          <w:sz w:val="18"/>
          <w:szCs w:val="18"/>
          <w:lang w:eastAsia="ru-RU"/>
        </w:rPr>
        <w:t>оказание услуг по доверительному управлению на индивидуальной основе либо управление механизмами коллективных инвестиций; либо</w:t>
      </w:r>
    </w:p>
    <w:p w:rsidR="007B5287" w:rsidRPr="006210DB" w:rsidRDefault="007B5287" w:rsidP="009D2F9A">
      <w:pPr>
        <w:pStyle w:val="af5"/>
        <w:numPr>
          <w:ilvl w:val="0"/>
          <w:numId w:val="3"/>
        </w:numPr>
        <w:spacing w:line="240" w:lineRule="auto"/>
        <w:jc w:val="both"/>
        <w:rPr>
          <w:rFonts w:ascii="Arial" w:eastAsia="Times New Roman" w:hAnsi="Arial" w:cs="Arial"/>
          <w:iCs/>
          <w:sz w:val="18"/>
          <w:szCs w:val="18"/>
          <w:lang w:eastAsia="ru-RU"/>
        </w:rPr>
      </w:pPr>
      <w:bookmarkStart w:id="2" w:name="_Ref359244252"/>
      <w:r w:rsidRPr="006210DB">
        <w:rPr>
          <w:rFonts w:ascii="Arial" w:eastAsia="Times New Roman" w:hAnsi="Arial" w:cs="Arial"/>
          <w:iCs/>
          <w:sz w:val="18"/>
          <w:szCs w:val="18"/>
          <w:lang w:eastAsia="ru-RU"/>
        </w:rPr>
        <w:t>оказание иных услуг по инвестированию, администрированию или управлению денежными средствами или финансовыми активами (понятие финансовых активов для целей толкования термина «инвестиционная компания» раскрыто ниже в настоящей секции) в интересах третьих лиц</w:t>
      </w:r>
      <w:bookmarkEnd w:id="2"/>
      <w:r w:rsidRPr="006210DB">
        <w:rPr>
          <w:rFonts w:ascii="Arial" w:eastAsia="Times New Roman" w:hAnsi="Arial" w:cs="Arial"/>
          <w:iCs/>
          <w:sz w:val="18"/>
          <w:szCs w:val="18"/>
          <w:lang w:eastAsia="ru-RU"/>
        </w:rPr>
        <w:t>.</w:t>
      </w:r>
      <w:r w:rsidRPr="006210DB">
        <w:rPr>
          <w:rFonts w:ascii="Arial" w:eastAsia="Times New Roman" w:hAnsi="Arial" w:cs="Arial"/>
          <w:iCs/>
          <w:sz w:val="18"/>
          <w:szCs w:val="18"/>
          <w:lang w:eastAsia="ru-RU"/>
        </w:rPr>
        <w:br/>
      </w:r>
    </w:p>
    <w:p w:rsidR="007B5287" w:rsidRPr="006210DB" w:rsidRDefault="007B5287" w:rsidP="009D2F9A">
      <w:pPr>
        <w:pStyle w:val="af5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iCs/>
          <w:sz w:val="18"/>
          <w:szCs w:val="18"/>
          <w:lang w:eastAsia="ru-RU"/>
        </w:rPr>
      </w:pPr>
      <w:bookmarkStart w:id="3" w:name="_Ref359244265"/>
      <w:r w:rsidRPr="006210DB">
        <w:rPr>
          <w:rFonts w:ascii="Arial" w:eastAsia="Times New Roman" w:hAnsi="Arial" w:cs="Arial"/>
          <w:iCs/>
          <w:sz w:val="18"/>
          <w:szCs w:val="18"/>
          <w:lang w:eastAsia="ru-RU"/>
        </w:rPr>
        <w:t xml:space="preserve">Основной частью выручки </w:t>
      </w:r>
      <w:r w:rsidR="00287E1F" w:rsidRPr="006210DB">
        <w:rPr>
          <w:rFonts w:ascii="Arial" w:eastAsia="Times New Roman" w:hAnsi="Arial" w:cs="Arial"/>
          <w:iCs/>
          <w:sz w:val="18"/>
          <w:szCs w:val="18"/>
          <w:lang w:eastAsia="ru-RU"/>
        </w:rPr>
        <w:t>организации</w:t>
      </w:r>
      <w:r w:rsidRPr="006210DB">
        <w:rPr>
          <w:rFonts w:ascii="Arial" w:eastAsia="Times New Roman" w:hAnsi="Arial" w:cs="Arial"/>
          <w:iCs/>
          <w:sz w:val="18"/>
          <w:szCs w:val="18"/>
          <w:lang w:eastAsia="ru-RU"/>
        </w:rPr>
        <w:t xml:space="preserve"> является выручка от инвестирования, реинвестирования или торговли финансовыми активами (определение финансовых активов см. ниже), и такая </w:t>
      </w:r>
      <w:r w:rsidR="00287E1F" w:rsidRPr="006210DB">
        <w:rPr>
          <w:rFonts w:ascii="Arial" w:eastAsia="Times New Roman" w:hAnsi="Arial" w:cs="Arial"/>
          <w:iCs/>
          <w:sz w:val="18"/>
          <w:szCs w:val="18"/>
          <w:lang w:eastAsia="ru-RU"/>
        </w:rPr>
        <w:t>организация</w:t>
      </w:r>
      <w:r w:rsidRPr="006210DB">
        <w:rPr>
          <w:rFonts w:ascii="Arial" w:eastAsia="Times New Roman" w:hAnsi="Arial" w:cs="Arial"/>
          <w:iCs/>
          <w:sz w:val="18"/>
          <w:szCs w:val="18"/>
          <w:lang w:eastAsia="ru-RU"/>
        </w:rPr>
        <w:t xml:space="preserve"> управляется другой </w:t>
      </w:r>
      <w:r w:rsidR="00287E1F" w:rsidRPr="006210DB">
        <w:rPr>
          <w:rFonts w:ascii="Arial" w:eastAsia="Times New Roman" w:hAnsi="Arial" w:cs="Arial"/>
          <w:iCs/>
          <w:sz w:val="18"/>
          <w:szCs w:val="18"/>
          <w:lang w:eastAsia="ru-RU"/>
        </w:rPr>
        <w:t>организацией</w:t>
      </w:r>
      <w:r w:rsidRPr="006210DB">
        <w:rPr>
          <w:rFonts w:ascii="Arial" w:eastAsia="Times New Roman" w:hAnsi="Arial" w:cs="Arial"/>
          <w:iCs/>
          <w:sz w:val="18"/>
          <w:szCs w:val="18"/>
          <w:lang w:eastAsia="ru-RU"/>
        </w:rPr>
        <w:t xml:space="preserve">, которая является банком, депозитарием, страховой или холдинговой </w:t>
      </w:r>
      <w:proofErr w:type="gramStart"/>
      <w:r w:rsidRPr="006210DB">
        <w:rPr>
          <w:rFonts w:ascii="Arial" w:eastAsia="Times New Roman" w:hAnsi="Arial" w:cs="Arial"/>
          <w:iCs/>
          <w:sz w:val="18"/>
          <w:szCs w:val="18"/>
          <w:lang w:eastAsia="ru-RU"/>
        </w:rPr>
        <w:t>компанией</w:t>
      </w:r>
      <w:proofErr w:type="gramEnd"/>
      <w:r w:rsidRPr="006210DB">
        <w:rPr>
          <w:rFonts w:ascii="Arial" w:eastAsia="Times New Roman" w:hAnsi="Arial" w:cs="Arial"/>
          <w:iCs/>
          <w:sz w:val="18"/>
          <w:szCs w:val="18"/>
          <w:lang w:eastAsia="ru-RU"/>
        </w:rPr>
        <w:t xml:space="preserve"> или компанией, описанной в п. 1 выше. При этом </w:t>
      </w:r>
      <w:r w:rsidR="00287E1F" w:rsidRPr="006210DB">
        <w:rPr>
          <w:rFonts w:ascii="Arial" w:eastAsia="Times New Roman" w:hAnsi="Arial" w:cs="Arial"/>
          <w:iCs/>
          <w:sz w:val="18"/>
          <w:szCs w:val="18"/>
          <w:lang w:eastAsia="ru-RU"/>
        </w:rPr>
        <w:t>организация</w:t>
      </w:r>
      <w:r w:rsidR="00287E1F" w:rsidRPr="006210DB" w:rsidDel="00287E1F">
        <w:rPr>
          <w:rFonts w:ascii="Arial" w:eastAsia="Times New Roman" w:hAnsi="Arial" w:cs="Arial"/>
          <w:iCs/>
          <w:sz w:val="18"/>
          <w:szCs w:val="18"/>
          <w:lang w:eastAsia="ru-RU"/>
        </w:rPr>
        <w:t xml:space="preserve"> </w:t>
      </w:r>
      <w:r w:rsidRPr="006210DB">
        <w:rPr>
          <w:rFonts w:ascii="Arial" w:eastAsia="Times New Roman" w:hAnsi="Arial" w:cs="Arial"/>
          <w:iCs/>
          <w:sz w:val="18"/>
          <w:szCs w:val="18"/>
          <w:lang w:eastAsia="ru-RU"/>
        </w:rPr>
        <w:t xml:space="preserve">считается находящейся под управлением другой </w:t>
      </w:r>
      <w:r w:rsidR="00287E1F" w:rsidRPr="006210DB">
        <w:rPr>
          <w:rFonts w:ascii="Arial" w:eastAsia="Times New Roman" w:hAnsi="Arial" w:cs="Arial"/>
          <w:iCs/>
          <w:sz w:val="18"/>
          <w:szCs w:val="18"/>
          <w:lang w:eastAsia="ru-RU"/>
        </w:rPr>
        <w:t>организации</w:t>
      </w:r>
      <w:r w:rsidRPr="006210DB">
        <w:rPr>
          <w:rFonts w:ascii="Arial" w:eastAsia="Times New Roman" w:hAnsi="Arial" w:cs="Arial"/>
          <w:iCs/>
          <w:sz w:val="18"/>
          <w:szCs w:val="18"/>
          <w:lang w:eastAsia="ru-RU"/>
        </w:rPr>
        <w:t xml:space="preserve">, если последняя напрямую или через третье лицо осуществляет в отношении управляемой </w:t>
      </w:r>
      <w:r w:rsidR="00287E1F" w:rsidRPr="006210DB">
        <w:rPr>
          <w:rFonts w:ascii="Arial" w:eastAsia="Times New Roman" w:hAnsi="Arial" w:cs="Arial"/>
          <w:iCs/>
          <w:sz w:val="18"/>
          <w:szCs w:val="18"/>
          <w:lang w:eastAsia="ru-RU"/>
        </w:rPr>
        <w:t>организации</w:t>
      </w:r>
      <w:r w:rsidRPr="006210DB">
        <w:rPr>
          <w:rFonts w:ascii="Arial" w:eastAsia="Times New Roman" w:hAnsi="Arial" w:cs="Arial"/>
          <w:iCs/>
          <w:sz w:val="18"/>
          <w:szCs w:val="18"/>
          <w:lang w:eastAsia="ru-RU"/>
        </w:rPr>
        <w:t xml:space="preserve"> деятельность, описанную в п. 1 выше.</w:t>
      </w:r>
      <w:bookmarkEnd w:id="3"/>
      <w:r w:rsidRPr="006210DB">
        <w:rPr>
          <w:rFonts w:ascii="Arial" w:eastAsia="Times New Roman" w:hAnsi="Arial" w:cs="Arial"/>
          <w:iCs/>
          <w:sz w:val="18"/>
          <w:szCs w:val="18"/>
          <w:lang w:eastAsia="ru-RU"/>
        </w:rPr>
        <w:br/>
      </w:r>
    </w:p>
    <w:p w:rsidR="007B5287" w:rsidRPr="006210DB" w:rsidRDefault="00287E1F" w:rsidP="009D2F9A">
      <w:pPr>
        <w:pStyle w:val="af5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iCs/>
          <w:sz w:val="18"/>
          <w:szCs w:val="18"/>
          <w:lang w:eastAsia="ru-RU"/>
        </w:rPr>
      </w:pPr>
      <w:bookmarkStart w:id="4" w:name="_Ref359244272"/>
      <w:r w:rsidRPr="006210DB">
        <w:rPr>
          <w:rFonts w:ascii="Arial" w:eastAsia="Times New Roman" w:hAnsi="Arial" w:cs="Arial"/>
          <w:iCs/>
          <w:sz w:val="18"/>
          <w:szCs w:val="18"/>
          <w:lang w:eastAsia="ru-RU"/>
        </w:rPr>
        <w:t xml:space="preserve">Организация </w:t>
      </w:r>
      <w:r w:rsidR="007B5287" w:rsidRPr="006210DB">
        <w:rPr>
          <w:rFonts w:ascii="Arial" w:eastAsia="Times New Roman" w:hAnsi="Arial" w:cs="Arial"/>
          <w:iCs/>
          <w:sz w:val="18"/>
          <w:szCs w:val="18"/>
          <w:lang w:eastAsia="ru-RU"/>
        </w:rPr>
        <w:t>является механизмом коллективных инвестиций, паевым фондом, биржевым фондом, фондом прямых инвестиций, хедж-фондом, венчурным фондом, фондом по выкупу контрольного пакета акций за счет кредита, или другим аналогичным механизмом инвестирования, созданным с целью осуществления определенной инвестиционной стратегии</w:t>
      </w:r>
      <w:bookmarkEnd w:id="4"/>
      <w:r w:rsidR="007B5287" w:rsidRPr="006210DB">
        <w:rPr>
          <w:rFonts w:ascii="Arial" w:eastAsia="Times New Roman" w:hAnsi="Arial" w:cs="Arial"/>
          <w:iCs/>
          <w:sz w:val="18"/>
          <w:szCs w:val="18"/>
          <w:lang w:eastAsia="ru-RU"/>
        </w:rPr>
        <w:t xml:space="preserve"> по торговле, инвестированию, реинвестированию или торговле финансовыми активами.</w:t>
      </w:r>
    </w:p>
    <w:p w:rsidR="00D45697" w:rsidRPr="006210DB" w:rsidRDefault="00D45697" w:rsidP="009D2F9A">
      <w:pPr>
        <w:pStyle w:val="af5"/>
        <w:spacing w:line="240" w:lineRule="auto"/>
        <w:ind w:left="360"/>
        <w:jc w:val="both"/>
        <w:rPr>
          <w:rFonts w:ascii="Arial" w:eastAsia="Times New Roman" w:hAnsi="Arial" w:cs="Arial"/>
          <w:iCs/>
          <w:sz w:val="18"/>
          <w:szCs w:val="18"/>
          <w:lang w:eastAsia="ru-RU"/>
        </w:rPr>
      </w:pPr>
    </w:p>
    <w:p w:rsidR="007B5287" w:rsidRPr="006210DB" w:rsidRDefault="007B5287" w:rsidP="009D2F9A">
      <w:pPr>
        <w:pStyle w:val="af5"/>
        <w:numPr>
          <w:ilvl w:val="0"/>
          <w:numId w:val="2"/>
        </w:numPr>
        <w:spacing w:line="240" w:lineRule="auto"/>
        <w:jc w:val="both"/>
        <w:rPr>
          <w:rFonts w:ascii="Arial" w:eastAsia="Times New Roman" w:hAnsi="Arial" w:cs="Arial"/>
          <w:iCs/>
          <w:sz w:val="18"/>
          <w:szCs w:val="18"/>
          <w:lang w:eastAsia="ru-RU"/>
        </w:rPr>
      </w:pPr>
      <w:r w:rsidRPr="006210DB">
        <w:rPr>
          <w:rFonts w:ascii="Arial" w:eastAsia="Times New Roman" w:hAnsi="Arial" w:cs="Arial"/>
          <w:iCs/>
          <w:sz w:val="18"/>
          <w:szCs w:val="18"/>
          <w:lang w:eastAsia="ru-RU"/>
        </w:rPr>
        <w:t>Инвестиционные консультанты (</w:t>
      </w:r>
      <w:r w:rsidRPr="006210DB">
        <w:rPr>
          <w:rFonts w:ascii="Arial" w:eastAsia="Times New Roman" w:hAnsi="Arial" w:cs="Arial"/>
          <w:iCs/>
          <w:sz w:val="18"/>
          <w:szCs w:val="18"/>
          <w:lang w:val="en-US" w:eastAsia="ru-RU"/>
        </w:rPr>
        <w:t>Investment</w:t>
      </w:r>
      <w:r w:rsidRPr="006210DB">
        <w:rPr>
          <w:rFonts w:ascii="Arial" w:eastAsia="Times New Roman" w:hAnsi="Arial" w:cs="Arial"/>
          <w:iCs/>
          <w:sz w:val="18"/>
          <w:szCs w:val="18"/>
          <w:lang w:eastAsia="ru-RU"/>
        </w:rPr>
        <w:t xml:space="preserve"> </w:t>
      </w:r>
      <w:r w:rsidRPr="006210DB">
        <w:rPr>
          <w:rFonts w:ascii="Arial" w:eastAsia="Times New Roman" w:hAnsi="Arial" w:cs="Arial"/>
          <w:iCs/>
          <w:sz w:val="18"/>
          <w:szCs w:val="18"/>
          <w:lang w:val="en-US" w:eastAsia="ru-RU"/>
        </w:rPr>
        <w:t>Advisors</w:t>
      </w:r>
      <w:r w:rsidRPr="006210DB">
        <w:rPr>
          <w:rFonts w:ascii="Arial" w:eastAsia="Times New Roman" w:hAnsi="Arial" w:cs="Arial"/>
          <w:iCs/>
          <w:sz w:val="18"/>
          <w:szCs w:val="18"/>
          <w:lang w:eastAsia="ru-RU"/>
        </w:rPr>
        <w:t>).</w:t>
      </w:r>
    </w:p>
    <w:p w:rsidR="007B5287" w:rsidRPr="006210DB" w:rsidRDefault="007B5287" w:rsidP="009D2F9A">
      <w:pPr>
        <w:jc w:val="both"/>
        <w:rPr>
          <w:rFonts w:ascii="Arial" w:hAnsi="Arial" w:cs="Arial"/>
          <w:iCs/>
          <w:sz w:val="18"/>
          <w:szCs w:val="18"/>
        </w:rPr>
      </w:pPr>
      <w:r w:rsidRPr="006210DB">
        <w:rPr>
          <w:rFonts w:ascii="Arial" w:hAnsi="Arial" w:cs="Arial"/>
          <w:iCs/>
          <w:sz w:val="18"/>
          <w:szCs w:val="18"/>
        </w:rPr>
        <w:t xml:space="preserve">Указанная выше деятельность рассматривается как основная, если выручка </w:t>
      </w:r>
      <w:r w:rsidR="00287E1F" w:rsidRPr="006210DB">
        <w:rPr>
          <w:rFonts w:ascii="Arial" w:hAnsi="Arial" w:cs="Arial"/>
          <w:iCs/>
          <w:sz w:val="18"/>
          <w:szCs w:val="18"/>
        </w:rPr>
        <w:t>организации</w:t>
      </w:r>
      <w:r w:rsidRPr="006210DB">
        <w:rPr>
          <w:rFonts w:ascii="Arial" w:hAnsi="Arial" w:cs="Arial"/>
          <w:iCs/>
          <w:sz w:val="18"/>
          <w:szCs w:val="18"/>
        </w:rPr>
        <w:t xml:space="preserve"> от такой деятельности составляет 50% или более от общей выручки </w:t>
      </w:r>
      <w:r w:rsidR="00287E1F" w:rsidRPr="006210DB">
        <w:rPr>
          <w:rFonts w:ascii="Arial" w:hAnsi="Arial" w:cs="Arial"/>
          <w:iCs/>
          <w:sz w:val="18"/>
          <w:szCs w:val="18"/>
        </w:rPr>
        <w:t>организации</w:t>
      </w:r>
      <w:r w:rsidR="00287E1F" w:rsidRPr="006210DB" w:rsidDel="00287E1F">
        <w:rPr>
          <w:rFonts w:ascii="Arial" w:hAnsi="Arial" w:cs="Arial"/>
          <w:iCs/>
          <w:sz w:val="18"/>
          <w:szCs w:val="18"/>
        </w:rPr>
        <w:t xml:space="preserve"> </w:t>
      </w:r>
      <w:r w:rsidRPr="006210DB">
        <w:rPr>
          <w:rFonts w:ascii="Arial" w:hAnsi="Arial" w:cs="Arial"/>
          <w:iCs/>
          <w:sz w:val="18"/>
          <w:szCs w:val="18"/>
        </w:rPr>
        <w:t xml:space="preserve">либо за период трех лет, заканчивающийся 31 декабря года, предшествующего </w:t>
      </w:r>
      <w:r w:rsidR="00287E1F" w:rsidRPr="006210DB">
        <w:rPr>
          <w:rFonts w:ascii="Arial" w:hAnsi="Arial" w:cs="Arial"/>
          <w:iCs/>
          <w:sz w:val="18"/>
          <w:szCs w:val="18"/>
        </w:rPr>
        <w:t xml:space="preserve">текущему </w:t>
      </w:r>
      <w:r w:rsidRPr="006210DB">
        <w:rPr>
          <w:rFonts w:ascii="Arial" w:hAnsi="Arial" w:cs="Arial"/>
          <w:iCs/>
          <w:sz w:val="18"/>
          <w:szCs w:val="18"/>
        </w:rPr>
        <w:t xml:space="preserve">году, либо за период существования </w:t>
      </w:r>
      <w:r w:rsidR="00287E1F" w:rsidRPr="006210DB">
        <w:rPr>
          <w:rFonts w:ascii="Arial" w:hAnsi="Arial" w:cs="Arial"/>
          <w:iCs/>
          <w:sz w:val="18"/>
          <w:szCs w:val="18"/>
        </w:rPr>
        <w:t>организации</w:t>
      </w:r>
      <w:r w:rsidRPr="006210DB">
        <w:rPr>
          <w:rFonts w:ascii="Arial" w:hAnsi="Arial" w:cs="Arial"/>
          <w:iCs/>
          <w:sz w:val="18"/>
          <w:szCs w:val="18"/>
        </w:rPr>
        <w:t xml:space="preserve"> (в зависимости от того, какой срок является более коротким)</w:t>
      </w:r>
      <w:r w:rsidRPr="006210DB">
        <w:rPr>
          <w:rFonts w:ascii="Arial" w:hAnsi="Arial" w:cs="Arial"/>
          <w:sz w:val="18"/>
          <w:szCs w:val="18"/>
          <w:vertAlign w:val="superscript"/>
        </w:rPr>
        <w:footnoteReference w:id="8"/>
      </w:r>
      <w:r w:rsidRPr="006210DB">
        <w:rPr>
          <w:rFonts w:ascii="Arial" w:hAnsi="Arial" w:cs="Arial"/>
          <w:iCs/>
          <w:sz w:val="18"/>
          <w:szCs w:val="18"/>
        </w:rPr>
        <w:t>.</w:t>
      </w:r>
      <w:r w:rsidRPr="006210DB">
        <w:rPr>
          <w:rFonts w:ascii="Arial" w:hAnsi="Arial" w:cs="Arial"/>
          <w:iCs/>
          <w:sz w:val="18"/>
          <w:szCs w:val="18"/>
        </w:rPr>
        <w:br/>
      </w:r>
    </w:p>
    <w:p w:rsidR="007B5287" w:rsidRPr="006210DB" w:rsidRDefault="007B5287" w:rsidP="00340A51">
      <w:pPr>
        <w:pStyle w:val="31"/>
        <w:tabs>
          <w:tab w:val="left" w:pos="9214"/>
          <w:tab w:val="left" w:pos="9354"/>
        </w:tabs>
        <w:ind w:right="-2"/>
        <w:rPr>
          <w:sz w:val="18"/>
          <w:szCs w:val="18"/>
        </w:rPr>
      </w:pPr>
      <w:bookmarkStart w:id="5" w:name="_Ref359255122"/>
      <w:r w:rsidRPr="00340A51">
        <w:rPr>
          <w:rFonts w:cs="Arial"/>
          <w:sz w:val="18"/>
          <w:szCs w:val="18"/>
        </w:rPr>
        <w:t>Финансовыми активами признаются ценные бумаги, доли участия в партнерствах, биржевые товары, контракты на номинальную основную сумму (контракты, предусматривающие выплаты сумм, определяемых как коэффициент от неких условных сумм, которые фактически сторонами друг другу не предоставляются (</w:t>
      </w:r>
      <w:proofErr w:type="spellStart"/>
      <w:r w:rsidRPr="00340A51">
        <w:rPr>
          <w:rFonts w:cs="Arial"/>
          <w:sz w:val="18"/>
          <w:szCs w:val="18"/>
        </w:rPr>
        <w:t>notional</w:t>
      </w:r>
      <w:proofErr w:type="spellEnd"/>
      <w:r w:rsidRPr="00340A51">
        <w:rPr>
          <w:rFonts w:cs="Arial"/>
          <w:sz w:val="18"/>
          <w:szCs w:val="18"/>
        </w:rPr>
        <w:t xml:space="preserve"> </w:t>
      </w:r>
      <w:proofErr w:type="spellStart"/>
      <w:r w:rsidRPr="00340A51">
        <w:rPr>
          <w:rFonts w:cs="Arial"/>
          <w:sz w:val="18"/>
          <w:szCs w:val="18"/>
        </w:rPr>
        <w:t>principal</w:t>
      </w:r>
      <w:proofErr w:type="spellEnd"/>
      <w:r w:rsidRPr="00340A51">
        <w:rPr>
          <w:rFonts w:cs="Arial"/>
          <w:sz w:val="18"/>
          <w:szCs w:val="18"/>
        </w:rPr>
        <w:t xml:space="preserve"> </w:t>
      </w:r>
      <w:proofErr w:type="spellStart"/>
      <w:r w:rsidRPr="00340A51">
        <w:rPr>
          <w:rFonts w:cs="Arial"/>
          <w:sz w:val="18"/>
          <w:szCs w:val="18"/>
        </w:rPr>
        <w:t>contracts</w:t>
      </w:r>
      <w:proofErr w:type="spellEnd"/>
      <w:r w:rsidRPr="00340A51">
        <w:rPr>
          <w:rFonts w:cs="Arial"/>
          <w:sz w:val="18"/>
          <w:szCs w:val="18"/>
        </w:rPr>
        <w:t xml:space="preserve">)), договоры страхования, </w:t>
      </w:r>
      <w:proofErr w:type="spellStart"/>
      <w:r w:rsidRPr="00340A51">
        <w:rPr>
          <w:rFonts w:cs="Arial"/>
          <w:sz w:val="18"/>
          <w:szCs w:val="18"/>
        </w:rPr>
        <w:t>аннуитетные</w:t>
      </w:r>
      <w:proofErr w:type="spellEnd"/>
      <w:r w:rsidRPr="00340A51">
        <w:rPr>
          <w:rFonts w:cs="Arial"/>
          <w:sz w:val="18"/>
          <w:szCs w:val="18"/>
        </w:rPr>
        <w:t xml:space="preserve"> страховые договоры или любой вид интереса и права (включая фьючерс, форвард и опцион) на ценную бумагу, долю в</w:t>
      </w:r>
      <w:r w:rsidRPr="006210DB">
        <w:rPr>
          <w:sz w:val="18"/>
          <w:szCs w:val="18"/>
        </w:rPr>
        <w:t xml:space="preserve"> партнерстве, биржевом товаре, контракте на номинальную основную </w:t>
      </w:r>
      <w:r w:rsidRPr="006210DB">
        <w:rPr>
          <w:sz w:val="18"/>
          <w:szCs w:val="18"/>
        </w:rPr>
        <w:lastRenderedPageBreak/>
        <w:t xml:space="preserve">сумму, договоре страхования, </w:t>
      </w:r>
      <w:proofErr w:type="spellStart"/>
      <w:r w:rsidRPr="006210DB">
        <w:rPr>
          <w:sz w:val="18"/>
          <w:szCs w:val="18"/>
        </w:rPr>
        <w:t>аннуитетном</w:t>
      </w:r>
      <w:proofErr w:type="spellEnd"/>
      <w:r w:rsidR="009D2F9A">
        <w:rPr>
          <w:sz w:val="18"/>
          <w:szCs w:val="18"/>
        </w:rPr>
        <w:t xml:space="preserve"> </w:t>
      </w:r>
      <w:r w:rsidRPr="006210DB">
        <w:rPr>
          <w:sz w:val="18"/>
          <w:szCs w:val="18"/>
        </w:rPr>
        <w:t>договоре</w:t>
      </w:r>
      <w:r w:rsidRPr="006210DB">
        <w:rPr>
          <w:iCs w:val="0"/>
          <w:sz w:val="18"/>
          <w:szCs w:val="18"/>
          <w:vertAlign w:val="superscript"/>
        </w:rPr>
        <w:footnoteReference w:id="9"/>
      </w:r>
      <w:r w:rsidRPr="006210DB">
        <w:rPr>
          <w:sz w:val="18"/>
          <w:szCs w:val="18"/>
        </w:rPr>
        <w:t>.</w:t>
      </w:r>
      <w:bookmarkEnd w:id="5"/>
      <w:r w:rsidRPr="006210DB">
        <w:rPr>
          <w:sz w:val="18"/>
          <w:szCs w:val="18"/>
        </w:rPr>
        <w:br/>
      </w:r>
    </w:p>
    <w:p w:rsidR="007B5287" w:rsidRPr="006210DB" w:rsidRDefault="007B5287" w:rsidP="00340A51">
      <w:pPr>
        <w:pStyle w:val="31"/>
        <w:ind w:right="395"/>
        <w:jc w:val="both"/>
        <w:rPr>
          <w:sz w:val="18"/>
          <w:szCs w:val="18"/>
        </w:rPr>
      </w:pPr>
      <w:r w:rsidRPr="006210DB">
        <w:rPr>
          <w:sz w:val="18"/>
          <w:szCs w:val="18"/>
        </w:rPr>
        <w:t xml:space="preserve">Вновь созданная </w:t>
      </w:r>
      <w:r w:rsidR="00287E1F" w:rsidRPr="006210DB">
        <w:rPr>
          <w:iCs w:val="0"/>
          <w:sz w:val="18"/>
          <w:szCs w:val="18"/>
        </w:rPr>
        <w:t>организация</w:t>
      </w:r>
      <w:r w:rsidRPr="006210DB">
        <w:rPr>
          <w:sz w:val="18"/>
          <w:szCs w:val="18"/>
        </w:rPr>
        <w:t xml:space="preserve">, у которой нет истории деятельности, рассматривается как </w:t>
      </w:r>
      <w:r w:rsidR="00287E1F" w:rsidRPr="006210DB">
        <w:rPr>
          <w:iCs w:val="0"/>
          <w:sz w:val="18"/>
          <w:szCs w:val="18"/>
        </w:rPr>
        <w:t>организация</w:t>
      </w:r>
      <w:r w:rsidRPr="006210DB">
        <w:rPr>
          <w:sz w:val="18"/>
          <w:szCs w:val="18"/>
        </w:rPr>
        <w:t>, которая в качестве основного вида деятельности осуществляет инвестиционную деятельность, в случае, если</w:t>
      </w:r>
      <w:r w:rsidR="00287E1F" w:rsidRPr="006210DB">
        <w:rPr>
          <w:sz w:val="18"/>
          <w:szCs w:val="18"/>
        </w:rPr>
        <w:t xml:space="preserve"> </w:t>
      </w:r>
      <w:r w:rsidR="00287E1F" w:rsidRPr="006210DB">
        <w:rPr>
          <w:iCs w:val="0"/>
          <w:sz w:val="18"/>
          <w:szCs w:val="18"/>
        </w:rPr>
        <w:t>организация</w:t>
      </w:r>
      <w:r w:rsidRPr="006210DB">
        <w:rPr>
          <w:sz w:val="18"/>
          <w:szCs w:val="18"/>
        </w:rPr>
        <w:t xml:space="preserve"> ожидает, что выручка от соответствующих услуг </w:t>
      </w:r>
      <w:r w:rsidR="00287E1F" w:rsidRPr="006210DB">
        <w:rPr>
          <w:iCs w:val="0"/>
          <w:sz w:val="18"/>
          <w:szCs w:val="18"/>
        </w:rPr>
        <w:t>организация</w:t>
      </w:r>
      <w:r w:rsidRPr="006210DB">
        <w:rPr>
          <w:sz w:val="18"/>
          <w:szCs w:val="18"/>
        </w:rPr>
        <w:t xml:space="preserve"> будет равна или превысит 50% от общей выручки </w:t>
      </w:r>
      <w:r w:rsidR="00287E1F" w:rsidRPr="006210DB">
        <w:rPr>
          <w:iCs w:val="0"/>
          <w:sz w:val="18"/>
          <w:szCs w:val="18"/>
        </w:rPr>
        <w:t>организация</w:t>
      </w:r>
      <w:r w:rsidR="00287E1F" w:rsidRPr="006210DB" w:rsidDel="00287E1F">
        <w:rPr>
          <w:sz w:val="18"/>
          <w:szCs w:val="18"/>
        </w:rPr>
        <w:t xml:space="preserve"> </w:t>
      </w:r>
      <w:r w:rsidRPr="006210DB">
        <w:rPr>
          <w:iCs w:val="0"/>
          <w:sz w:val="18"/>
          <w:szCs w:val="18"/>
          <w:vertAlign w:val="superscript"/>
        </w:rPr>
        <w:footnoteReference w:id="10"/>
      </w:r>
      <w:r w:rsidRPr="006210DB">
        <w:rPr>
          <w:sz w:val="18"/>
          <w:szCs w:val="18"/>
        </w:rPr>
        <w:t>.</w:t>
      </w:r>
    </w:p>
    <w:p w:rsidR="00287E1F" w:rsidRPr="006210DB" w:rsidRDefault="00287E1F" w:rsidP="00340A51">
      <w:pPr>
        <w:pStyle w:val="31"/>
        <w:ind w:right="395"/>
        <w:jc w:val="both"/>
        <w:rPr>
          <w:sz w:val="18"/>
          <w:szCs w:val="18"/>
        </w:rPr>
      </w:pPr>
    </w:p>
    <w:p w:rsidR="00287E1F" w:rsidRPr="006210DB" w:rsidRDefault="00287E1F" w:rsidP="00340A51">
      <w:pPr>
        <w:pStyle w:val="a5"/>
        <w:tabs>
          <w:tab w:val="clear" w:pos="4153"/>
          <w:tab w:val="clear" w:pos="8306"/>
        </w:tabs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i/>
          <w:sz w:val="18"/>
          <w:szCs w:val="18"/>
        </w:rPr>
        <w:t xml:space="preserve">Пример организации, соответствующей указанным критериям: </w:t>
      </w:r>
      <w:r w:rsidRPr="006210DB">
        <w:rPr>
          <w:rFonts w:ascii="Arial" w:hAnsi="Arial" w:cs="Arial"/>
          <w:sz w:val="18"/>
          <w:szCs w:val="18"/>
        </w:rPr>
        <w:t xml:space="preserve">брокерские организации, инвестиционные фонды (включая негосударственные пенсионные фонды), </w:t>
      </w:r>
      <w:r w:rsidRPr="006210DB">
        <w:rPr>
          <w:rFonts w:ascii="Arial" w:hAnsi="Arial" w:cs="Arial"/>
          <w:iCs/>
          <w:sz w:val="18"/>
          <w:szCs w:val="18"/>
        </w:rPr>
        <w:t>организации</w:t>
      </w:r>
      <w:r w:rsidRPr="006210DB">
        <w:rPr>
          <w:rFonts w:ascii="Arial" w:hAnsi="Arial" w:cs="Arial"/>
          <w:sz w:val="18"/>
          <w:szCs w:val="18"/>
        </w:rPr>
        <w:t>, которые функционируют как инвестиционный фонд, управляющие компании.</w:t>
      </w:r>
    </w:p>
    <w:p w:rsidR="007B5287" w:rsidRPr="006210DB" w:rsidRDefault="007B5287" w:rsidP="00340A51">
      <w:pPr>
        <w:jc w:val="both"/>
        <w:rPr>
          <w:rFonts w:ascii="Arial" w:hAnsi="Arial" w:cs="Arial"/>
          <w:sz w:val="18"/>
          <w:szCs w:val="18"/>
        </w:rPr>
      </w:pPr>
    </w:p>
    <w:p w:rsidR="007B5287" w:rsidRPr="006210DB" w:rsidRDefault="007B5287" w:rsidP="00340A51">
      <w:pPr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i/>
          <w:sz w:val="18"/>
          <w:szCs w:val="18"/>
        </w:rPr>
        <w:t>Исключения</w:t>
      </w:r>
      <w:r w:rsidR="00287E1F" w:rsidRPr="006210DB">
        <w:rPr>
          <w:rFonts w:ascii="Arial" w:hAnsi="Arial" w:cs="Arial"/>
          <w:i/>
          <w:sz w:val="18"/>
          <w:szCs w:val="18"/>
        </w:rPr>
        <w:t xml:space="preserve">: </w:t>
      </w:r>
      <w:r w:rsidR="00287E1F" w:rsidRPr="006210DB">
        <w:rPr>
          <w:rFonts w:ascii="Arial" w:hAnsi="Arial" w:cs="Arial"/>
          <w:sz w:val="18"/>
          <w:szCs w:val="18"/>
        </w:rPr>
        <w:t>фонды</w:t>
      </w:r>
      <w:r w:rsidRPr="006210DB">
        <w:rPr>
          <w:rFonts w:ascii="Arial" w:hAnsi="Arial" w:cs="Arial"/>
          <w:sz w:val="18"/>
          <w:szCs w:val="18"/>
        </w:rPr>
        <w:t xml:space="preserve">, которые инвестируют </w:t>
      </w:r>
      <w:r w:rsidRPr="006210DB">
        <w:rPr>
          <w:rFonts w:ascii="Arial" w:hAnsi="Arial" w:cs="Arial"/>
          <w:i/>
          <w:sz w:val="18"/>
          <w:szCs w:val="18"/>
        </w:rPr>
        <w:t>непосредственно в объекты недвижимости</w:t>
      </w:r>
      <w:r w:rsidR="00287E1F" w:rsidRPr="006210DB">
        <w:rPr>
          <w:rFonts w:ascii="Arial" w:hAnsi="Arial" w:cs="Arial"/>
          <w:sz w:val="18"/>
          <w:szCs w:val="18"/>
        </w:rPr>
        <w:t>.</w:t>
      </w:r>
    </w:p>
    <w:p w:rsidR="00D45697" w:rsidRPr="006210DB" w:rsidRDefault="00D45697" w:rsidP="00340A51">
      <w:pPr>
        <w:pStyle w:val="a5"/>
        <w:tabs>
          <w:tab w:val="clear" w:pos="4153"/>
          <w:tab w:val="clear" w:pos="8306"/>
        </w:tabs>
        <w:jc w:val="both"/>
        <w:rPr>
          <w:rFonts w:ascii="Arial" w:hAnsi="Arial" w:cs="Arial"/>
          <w:sz w:val="18"/>
          <w:szCs w:val="18"/>
        </w:rPr>
      </w:pPr>
    </w:p>
    <w:p w:rsidR="0088150C" w:rsidRPr="006210DB" w:rsidRDefault="00E81ADB" w:rsidP="00D45697">
      <w:pPr>
        <w:pStyle w:val="a5"/>
        <w:tabs>
          <w:tab w:val="clear" w:pos="4153"/>
          <w:tab w:val="clear" w:pos="8306"/>
        </w:tabs>
        <w:rPr>
          <w:rFonts w:ascii="Arial" w:hAnsi="Arial" w:cs="Arial"/>
          <w:b/>
          <w:sz w:val="18"/>
          <w:szCs w:val="18"/>
          <w:u w:val="single"/>
        </w:rPr>
      </w:pPr>
      <w:r w:rsidRPr="006210DB">
        <w:rPr>
          <w:rFonts w:ascii="Arial" w:hAnsi="Arial" w:cs="Arial"/>
          <w:b/>
          <w:sz w:val="18"/>
          <w:szCs w:val="18"/>
          <w:u w:val="single"/>
        </w:rPr>
        <w:t>4</w:t>
      </w:r>
      <w:r w:rsidR="00174242" w:rsidRPr="006210DB">
        <w:rPr>
          <w:rFonts w:ascii="Arial" w:hAnsi="Arial" w:cs="Arial"/>
          <w:b/>
          <w:sz w:val="18"/>
          <w:szCs w:val="18"/>
          <w:u w:val="single"/>
        </w:rPr>
        <w:t xml:space="preserve">. </w:t>
      </w:r>
      <w:r w:rsidR="0088150C" w:rsidRPr="006210DB">
        <w:rPr>
          <w:rFonts w:ascii="Arial" w:hAnsi="Arial" w:cs="Arial"/>
          <w:b/>
          <w:sz w:val="18"/>
          <w:szCs w:val="18"/>
          <w:u w:val="single"/>
        </w:rPr>
        <w:t>Холдингов</w:t>
      </w:r>
      <w:r w:rsidR="00287E1F" w:rsidRPr="006210DB">
        <w:rPr>
          <w:rFonts w:ascii="Arial" w:hAnsi="Arial" w:cs="Arial"/>
          <w:b/>
          <w:sz w:val="18"/>
          <w:szCs w:val="18"/>
          <w:u w:val="single"/>
        </w:rPr>
        <w:t>ые</w:t>
      </w:r>
      <w:r w:rsidR="00E747C3" w:rsidRPr="006210DB">
        <w:rPr>
          <w:rFonts w:ascii="Arial" w:hAnsi="Arial" w:cs="Arial"/>
          <w:b/>
          <w:sz w:val="18"/>
          <w:szCs w:val="18"/>
          <w:u w:val="single"/>
        </w:rPr>
        <w:t xml:space="preserve"> компании </w:t>
      </w:r>
      <w:r w:rsidR="0088150C" w:rsidRPr="006210DB">
        <w:rPr>
          <w:rFonts w:ascii="Arial" w:hAnsi="Arial" w:cs="Arial"/>
          <w:b/>
          <w:sz w:val="18"/>
          <w:szCs w:val="18"/>
          <w:u w:val="single"/>
        </w:rPr>
        <w:t>(</w:t>
      </w:r>
      <w:r w:rsidR="0088150C" w:rsidRPr="006210DB">
        <w:rPr>
          <w:rFonts w:ascii="Arial" w:hAnsi="Arial" w:cs="Arial"/>
          <w:b/>
          <w:sz w:val="18"/>
          <w:szCs w:val="18"/>
          <w:u w:val="single"/>
          <w:lang w:val="en-US"/>
        </w:rPr>
        <w:t>Holding</w:t>
      </w:r>
      <w:r w:rsidR="0088150C" w:rsidRPr="006210DB">
        <w:rPr>
          <w:rFonts w:ascii="Arial" w:hAnsi="Arial" w:cs="Arial"/>
          <w:b/>
          <w:sz w:val="18"/>
          <w:szCs w:val="18"/>
          <w:u w:val="single"/>
        </w:rPr>
        <w:t xml:space="preserve"> </w:t>
      </w:r>
      <w:r w:rsidR="0088150C" w:rsidRPr="006210DB">
        <w:rPr>
          <w:rFonts w:ascii="Arial" w:hAnsi="Arial" w:cs="Arial"/>
          <w:b/>
          <w:sz w:val="18"/>
          <w:szCs w:val="18"/>
          <w:u w:val="single"/>
          <w:lang w:val="en-US"/>
        </w:rPr>
        <w:t>companies</w:t>
      </w:r>
      <w:r w:rsidR="0088150C" w:rsidRPr="006210DB">
        <w:rPr>
          <w:rFonts w:ascii="Arial" w:hAnsi="Arial" w:cs="Arial"/>
          <w:b/>
          <w:sz w:val="18"/>
          <w:szCs w:val="18"/>
          <w:u w:val="single"/>
        </w:rPr>
        <w:t>)</w:t>
      </w:r>
      <w:r w:rsidR="005252AC" w:rsidRPr="006210DB">
        <w:rPr>
          <w:rFonts w:ascii="Arial" w:hAnsi="Arial" w:cs="Arial"/>
          <w:b/>
          <w:sz w:val="18"/>
          <w:szCs w:val="18"/>
          <w:u w:val="single"/>
        </w:rPr>
        <w:t xml:space="preserve"> и казначейские центры (</w:t>
      </w:r>
      <w:r w:rsidR="005252AC" w:rsidRPr="006210DB">
        <w:rPr>
          <w:rFonts w:ascii="Arial" w:hAnsi="Arial" w:cs="Arial"/>
          <w:b/>
          <w:sz w:val="18"/>
          <w:szCs w:val="18"/>
          <w:u w:val="single"/>
          <w:lang w:val="en-US"/>
        </w:rPr>
        <w:t>Treasury</w:t>
      </w:r>
      <w:r w:rsidR="005252AC" w:rsidRPr="006210DB">
        <w:rPr>
          <w:rFonts w:ascii="Arial" w:hAnsi="Arial" w:cs="Arial"/>
          <w:b/>
          <w:sz w:val="18"/>
          <w:szCs w:val="18"/>
          <w:u w:val="single"/>
        </w:rPr>
        <w:t xml:space="preserve"> </w:t>
      </w:r>
      <w:r w:rsidR="005252AC" w:rsidRPr="006210DB">
        <w:rPr>
          <w:rFonts w:ascii="Arial" w:hAnsi="Arial" w:cs="Arial"/>
          <w:b/>
          <w:sz w:val="18"/>
          <w:szCs w:val="18"/>
          <w:u w:val="single"/>
          <w:lang w:val="en-US"/>
        </w:rPr>
        <w:t>center</w:t>
      </w:r>
      <w:r w:rsidR="005252AC" w:rsidRPr="006210DB">
        <w:rPr>
          <w:rFonts w:ascii="Arial" w:hAnsi="Arial" w:cs="Arial"/>
          <w:b/>
          <w:sz w:val="18"/>
          <w:szCs w:val="18"/>
          <w:u w:val="single"/>
        </w:rPr>
        <w:t>)</w:t>
      </w:r>
    </w:p>
    <w:p w:rsidR="0088150C" w:rsidRPr="006210DB" w:rsidRDefault="0088150C" w:rsidP="00D45697">
      <w:pPr>
        <w:pStyle w:val="a5"/>
        <w:tabs>
          <w:tab w:val="clear" w:pos="4153"/>
          <w:tab w:val="clear" w:pos="8306"/>
        </w:tabs>
        <w:rPr>
          <w:rFonts w:ascii="Arial" w:hAnsi="Arial" w:cs="Arial"/>
          <w:b/>
          <w:sz w:val="18"/>
          <w:szCs w:val="18"/>
          <w:u w:val="single"/>
        </w:rPr>
      </w:pPr>
    </w:p>
    <w:p w:rsidR="00174242" w:rsidRPr="006210DB" w:rsidRDefault="00F16319" w:rsidP="002A4668">
      <w:pPr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 xml:space="preserve">Организация признается «холдинговой </w:t>
      </w:r>
      <w:r w:rsidR="00174242" w:rsidRPr="006210DB">
        <w:rPr>
          <w:rFonts w:ascii="Arial" w:hAnsi="Arial" w:cs="Arial"/>
          <w:sz w:val="18"/>
          <w:szCs w:val="18"/>
        </w:rPr>
        <w:t>компани</w:t>
      </w:r>
      <w:r w:rsidRPr="006210DB">
        <w:rPr>
          <w:rFonts w:ascii="Arial" w:hAnsi="Arial" w:cs="Arial"/>
          <w:sz w:val="18"/>
          <w:szCs w:val="18"/>
        </w:rPr>
        <w:t>ей»</w:t>
      </w:r>
      <w:r w:rsidR="00174242" w:rsidRPr="006210DB">
        <w:rPr>
          <w:rFonts w:ascii="Arial" w:hAnsi="Arial" w:cs="Arial"/>
          <w:sz w:val="18"/>
          <w:szCs w:val="18"/>
        </w:rPr>
        <w:t>, если:</w:t>
      </w:r>
    </w:p>
    <w:p w:rsidR="0088150C" w:rsidRPr="006210DB" w:rsidRDefault="0088150C" w:rsidP="002A4668">
      <w:pPr>
        <w:jc w:val="both"/>
        <w:rPr>
          <w:rFonts w:ascii="Arial" w:hAnsi="Arial" w:cs="Arial"/>
          <w:sz w:val="18"/>
          <w:szCs w:val="18"/>
        </w:rPr>
      </w:pPr>
    </w:p>
    <w:p w:rsidR="0088150C" w:rsidRPr="006210DB" w:rsidRDefault="0088150C" w:rsidP="002A4668">
      <w:pPr>
        <w:pStyle w:val="a5"/>
        <w:numPr>
          <w:ilvl w:val="0"/>
          <w:numId w:val="14"/>
        </w:numPr>
        <w:tabs>
          <w:tab w:val="clear" w:pos="4153"/>
          <w:tab w:val="clear" w:pos="8306"/>
        </w:tabs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 xml:space="preserve">Основная деятельность </w:t>
      </w:r>
      <w:r w:rsidR="00287E1F" w:rsidRPr="006210DB">
        <w:rPr>
          <w:rFonts w:ascii="Arial" w:hAnsi="Arial" w:cs="Arial"/>
          <w:iCs/>
          <w:sz w:val="18"/>
          <w:szCs w:val="18"/>
        </w:rPr>
        <w:t>организации</w:t>
      </w:r>
      <w:r w:rsidRPr="006210DB">
        <w:rPr>
          <w:rFonts w:ascii="Arial" w:hAnsi="Arial" w:cs="Arial"/>
          <w:sz w:val="18"/>
          <w:szCs w:val="18"/>
        </w:rPr>
        <w:t xml:space="preserve"> связана с владением (прямым или косвенным) всех или части акций, одной или более </w:t>
      </w:r>
      <w:r w:rsidR="00287E1F" w:rsidRPr="006210DB">
        <w:rPr>
          <w:rFonts w:ascii="Arial" w:hAnsi="Arial" w:cs="Arial"/>
          <w:iCs/>
          <w:sz w:val="18"/>
          <w:szCs w:val="18"/>
        </w:rPr>
        <w:t>организаций</w:t>
      </w:r>
      <w:r w:rsidRPr="006210DB">
        <w:rPr>
          <w:rFonts w:ascii="Arial" w:hAnsi="Arial" w:cs="Arial"/>
          <w:sz w:val="18"/>
          <w:szCs w:val="18"/>
        </w:rPr>
        <w:t>-участниц группы;</w:t>
      </w:r>
    </w:p>
    <w:p w:rsidR="0088150C" w:rsidRPr="006210DB" w:rsidRDefault="0088150C" w:rsidP="002A4668">
      <w:pPr>
        <w:pStyle w:val="a5"/>
        <w:numPr>
          <w:ilvl w:val="0"/>
          <w:numId w:val="14"/>
        </w:numPr>
        <w:tabs>
          <w:tab w:val="clear" w:pos="4153"/>
          <w:tab w:val="clear" w:pos="8306"/>
        </w:tabs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>Партнерства (и другие некорпоративные образования) рассматриваются в качестве холдинговой компании, если основная деятельность партнерства заключается во владении более 50% голосов (</w:t>
      </w:r>
      <w:proofErr w:type="spellStart"/>
      <w:r w:rsidRPr="006210DB">
        <w:rPr>
          <w:rFonts w:ascii="Arial" w:hAnsi="Arial" w:cs="Arial"/>
          <w:sz w:val="18"/>
          <w:szCs w:val="18"/>
        </w:rPr>
        <w:t>voting</w:t>
      </w:r>
      <w:proofErr w:type="spellEnd"/>
      <w:r w:rsidRPr="006210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210DB">
        <w:rPr>
          <w:rFonts w:ascii="Arial" w:hAnsi="Arial" w:cs="Arial"/>
          <w:sz w:val="18"/>
          <w:szCs w:val="18"/>
        </w:rPr>
        <w:t>power</w:t>
      </w:r>
      <w:proofErr w:type="spellEnd"/>
      <w:r w:rsidRPr="006210DB">
        <w:rPr>
          <w:rFonts w:ascii="Arial" w:hAnsi="Arial" w:cs="Arial"/>
          <w:sz w:val="18"/>
          <w:szCs w:val="18"/>
        </w:rPr>
        <w:t>) и стоимости (</w:t>
      </w:r>
      <w:proofErr w:type="spellStart"/>
      <w:r w:rsidRPr="006210DB">
        <w:rPr>
          <w:rFonts w:ascii="Arial" w:hAnsi="Arial" w:cs="Arial"/>
          <w:sz w:val="18"/>
          <w:szCs w:val="18"/>
        </w:rPr>
        <w:t>value</w:t>
      </w:r>
      <w:proofErr w:type="spellEnd"/>
      <w:r w:rsidRPr="006210DB">
        <w:rPr>
          <w:rFonts w:ascii="Arial" w:hAnsi="Arial" w:cs="Arial"/>
          <w:sz w:val="18"/>
          <w:szCs w:val="18"/>
        </w:rPr>
        <w:t>) в головной компании какой либо группы (</w:t>
      </w:r>
      <w:proofErr w:type="spellStart"/>
      <w:r w:rsidRPr="006210DB">
        <w:rPr>
          <w:rFonts w:ascii="Arial" w:hAnsi="Arial" w:cs="Arial"/>
          <w:sz w:val="18"/>
          <w:szCs w:val="18"/>
        </w:rPr>
        <w:t>common</w:t>
      </w:r>
      <w:proofErr w:type="spellEnd"/>
      <w:r w:rsidRPr="006210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210DB">
        <w:rPr>
          <w:rFonts w:ascii="Arial" w:hAnsi="Arial" w:cs="Arial"/>
          <w:sz w:val="18"/>
          <w:szCs w:val="18"/>
        </w:rPr>
        <w:t>parent</w:t>
      </w:r>
      <w:proofErr w:type="spellEnd"/>
      <w:r w:rsidRPr="006210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210DB">
        <w:rPr>
          <w:rFonts w:ascii="Arial" w:hAnsi="Arial" w:cs="Arial"/>
          <w:sz w:val="18"/>
          <w:szCs w:val="18"/>
        </w:rPr>
        <w:t>corporation</w:t>
      </w:r>
      <w:proofErr w:type="spellEnd"/>
      <w:r w:rsidRPr="006210DB">
        <w:rPr>
          <w:rFonts w:ascii="Arial" w:hAnsi="Arial" w:cs="Arial"/>
          <w:sz w:val="18"/>
          <w:szCs w:val="18"/>
        </w:rPr>
        <w:t>)</w:t>
      </w:r>
      <w:r w:rsidR="00287E1F" w:rsidRPr="006210DB">
        <w:rPr>
          <w:rFonts w:ascii="Arial" w:hAnsi="Arial" w:cs="Arial"/>
          <w:sz w:val="18"/>
          <w:szCs w:val="18"/>
        </w:rPr>
        <w:t>.</w:t>
      </w:r>
    </w:p>
    <w:p w:rsidR="0088150C" w:rsidRPr="006210DB" w:rsidRDefault="0088150C" w:rsidP="002A4668">
      <w:pPr>
        <w:pStyle w:val="a5"/>
        <w:tabs>
          <w:tab w:val="clear" w:pos="4153"/>
          <w:tab w:val="clear" w:pos="8306"/>
        </w:tabs>
        <w:jc w:val="both"/>
        <w:rPr>
          <w:rFonts w:ascii="Arial" w:hAnsi="Arial" w:cs="Arial"/>
          <w:sz w:val="18"/>
          <w:szCs w:val="18"/>
        </w:rPr>
      </w:pPr>
    </w:p>
    <w:p w:rsidR="00174242" w:rsidRPr="006210DB" w:rsidRDefault="00287E1F" w:rsidP="002A4668">
      <w:pPr>
        <w:pStyle w:val="31"/>
        <w:ind w:right="-30"/>
        <w:jc w:val="both"/>
        <w:rPr>
          <w:iCs w:val="0"/>
          <w:sz w:val="18"/>
          <w:szCs w:val="18"/>
        </w:rPr>
      </w:pPr>
      <w:r w:rsidRPr="006210DB">
        <w:rPr>
          <w:iCs w:val="0"/>
          <w:sz w:val="18"/>
          <w:szCs w:val="18"/>
        </w:rPr>
        <w:t>«</w:t>
      </w:r>
      <w:r w:rsidR="00174242" w:rsidRPr="006210DB">
        <w:rPr>
          <w:iCs w:val="0"/>
          <w:sz w:val="18"/>
          <w:szCs w:val="18"/>
        </w:rPr>
        <w:t>Казначейским центром</w:t>
      </w:r>
      <w:r w:rsidRPr="006210DB">
        <w:rPr>
          <w:iCs w:val="0"/>
          <w:sz w:val="18"/>
          <w:szCs w:val="18"/>
        </w:rPr>
        <w:t>»</w:t>
      </w:r>
      <w:r w:rsidR="00174242" w:rsidRPr="006210DB">
        <w:rPr>
          <w:iCs w:val="0"/>
          <w:sz w:val="18"/>
          <w:szCs w:val="18"/>
        </w:rPr>
        <w:t xml:space="preserve"> признается </w:t>
      </w:r>
      <w:r w:rsidRPr="006210DB">
        <w:rPr>
          <w:iCs w:val="0"/>
          <w:sz w:val="18"/>
          <w:szCs w:val="18"/>
        </w:rPr>
        <w:t>организация</w:t>
      </w:r>
      <w:r w:rsidR="00174242" w:rsidRPr="006210DB">
        <w:rPr>
          <w:iCs w:val="0"/>
          <w:sz w:val="18"/>
          <w:szCs w:val="18"/>
        </w:rPr>
        <w:t xml:space="preserve">, чья основная деятельность связана с инвестированием, хеджированием и финансированием сделок с участием членов </w:t>
      </w:r>
      <w:r w:rsidR="005252AC" w:rsidRPr="006210DB">
        <w:rPr>
          <w:iCs w:val="0"/>
          <w:sz w:val="18"/>
          <w:szCs w:val="18"/>
        </w:rPr>
        <w:t xml:space="preserve">группы </w:t>
      </w:r>
      <w:r w:rsidR="00174242" w:rsidRPr="006210DB">
        <w:rPr>
          <w:iCs w:val="0"/>
          <w:sz w:val="18"/>
          <w:szCs w:val="18"/>
        </w:rPr>
        <w:t xml:space="preserve">данной </w:t>
      </w:r>
      <w:r w:rsidRPr="006210DB">
        <w:rPr>
          <w:iCs w:val="0"/>
          <w:sz w:val="18"/>
          <w:szCs w:val="18"/>
        </w:rPr>
        <w:t>организации</w:t>
      </w:r>
      <w:r w:rsidR="00174242" w:rsidRPr="006210DB">
        <w:rPr>
          <w:iCs w:val="0"/>
          <w:sz w:val="18"/>
          <w:szCs w:val="18"/>
        </w:rPr>
        <w:t xml:space="preserve"> или сделок в интересах членов </w:t>
      </w:r>
      <w:r w:rsidR="005252AC" w:rsidRPr="006210DB">
        <w:rPr>
          <w:iCs w:val="0"/>
          <w:sz w:val="18"/>
          <w:szCs w:val="18"/>
        </w:rPr>
        <w:t>группы</w:t>
      </w:r>
      <w:r w:rsidR="00174242" w:rsidRPr="006210DB">
        <w:rPr>
          <w:iCs w:val="0"/>
          <w:sz w:val="18"/>
          <w:szCs w:val="18"/>
        </w:rPr>
        <w:t xml:space="preserve"> данной </w:t>
      </w:r>
      <w:r w:rsidRPr="006210DB">
        <w:rPr>
          <w:iCs w:val="0"/>
          <w:sz w:val="18"/>
          <w:szCs w:val="18"/>
        </w:rPr>
        <w:t>организации</w:t>
      </w:r>
      <w:r w:rsidR="00174242" w:rsidRPr="006210DB">
        <w:rPr>
          <w:iCs w:val="0"/>
          <w:sz w:val="18"/>
          <w:szCs w:val="18"/>
        </w:rPr>
        <w:t xml:space="preserve"> для целей:</w:t>
      </w:r>
    </w:p>
    <w:p w:rsidR="00174242" w:rsidRPr="006210DB" w:rsidRDefault="00174242" w:rsidP="002A4668">
      <w:pPr>
        <w:pStyle w:val="31"/>
        <w:ind w:right="-30"/>
        <w:jc w:val="both"/>
        <w:rPr>
          <w:iCs w:val="0"/>
          <w:sz w:val="18"/>
          <w:szCs w:val="18"/>
        </w:rPr>
      </w:pPr>
    </w:p>
    <w:p w:rsidR="00174242" w:rsidRPr="006210DB" w:rsidRDefault="00174242" w:rsidP="002A4668">
      <w:pPr>
        <w:pStyle w:val="ListParagraph1"/>
        <w:numPr>
          <w:ilvl w:val="0"/>
          <w:numId w:val="4"/>
        </w:numPr>
        <w:spacing w:line="240" w:lineRule="auto"/>
        <w:jc w:val="both"/>
        <w:rPr>
          <w:sz w:val="18"/>
          <w:szCs w:val="18"/>
          <w:lang w:val="ru-RU" w:eastAsia="ru-RU"/>
        </w:rPr>
      </w:pPr>
      <w:r w:rsidRPr="006210DB">
        <w:rPr>
          <w:sz w:val="18"/>
          <w:szCs w:val="18"/>
          <w:lang w:val="ru-RU" w:eastAsia="ru-RU"/>
        </w:rPr>
        <w:t>управления рисками изменения уровня цен или курса</w:t>
      </w:r>
      <w:r w:rsidR="005252AC" w:rsidRPr="006210DB">
        <w:rPr>
          <w:sz w:val="18"/>
          <w:szCs w:val="18"/>
          <w:lang w:val="ru-RU" w:eastAsia="ru-RU"/>
        </w:rPr>
        <w:t xml:space="preserve"> валют в отношении имущества группы</w:t>
      </w:r>
      <w:r w:rsidRPr="006210DB">
        <w:rPr>
          <w:sz w:val="18"/>
          <w:szCs w:val="18"/>
          <w:lang w:val="ru-RU" w:eastAsia="ru-RU"/>
        </w:rPr>
        <w:t xml:space="preserve"> или любого ее члена;</w:t>
      </w:r>
    </w:p>
    <w:p w:rsidR="00174242" w:rsidRPr="006210DB" w:rsidRDefault="00174242" w:rsidP="002A4668">
      <w:pPr>
        <w:pStyle w:val="ListParagraph1"/>
        <w:numPr>
          <w:ilvl w:val="0"/>
          <w:numId w:val="4"/>
        </w:numPr>
        <w:spacing w:line="240" w:lineRule="auto"/>
        <w:jc w:val="both"/>
        <w:rPr>
          <w:sz w:val="18"/>
          <w:szCs w:val="18"/>
          <w:lang w:val="ru-RU" w:eastAsia="ru-RU"/>
        </w:rPr>
      </w:pPr>
      <w:r w:rsidRPr="006210DB">
        <w:rPr>
          <w:sz w:val="18"/>
          <w:szCs w:val="18"/>
          <w:lang w:val="ru-RU" w:eastAsia="ru-RU"/>
        </w:rPr>
        <w:t>управления рисками изменения процентных ставок, уровня цен или курса вал</w:t>
      </w:r>
      <w:r w:rsidR="005252AC" w:rsidRPr="006210DB">
        <w:rPr>
          <w:sz w:val="18"/>
          <w:szCs w:val="18"/>
          <w:lang w:val="ru-RU" w:eastAsia="ru-RU"/>
        </w:rPr>
        <w:t>ют в отношении заимствований группы</w:t>
      </w:r>
      <w:r w:rsidRPr="006210DB">
        <w:rPr>
          <w:sz w:val="18"/>
          <w:szCs w:val="18"/>
          <w:lang w:val="ru-RU" w:eastAsia="ru-RU"/>
        </w:rPr>
        <w:t xml:space="preserve"> (или любого ее членов), полученных или подлежащих получению в будущем;</w:t>
      </w:r>
    </w:p>
    <w:p w:rsidR="00174242" w:rsidRPr="006210DB" w:rsidRDefault="00174242" w:rsidP="002A4668">
      <w:pPr>
        <w:pStyle w:val="ListParagraph1"/>
        <w:numPr>
          <w:ilvl w:val="0"/>
          <w:numId w:val="4"/>
        </w:numPr>
        <w:spacing w:line="240" w:lineRule="auto"/>
        <w:jc w:val="both"/>
        <w:rPr>
          <w:sz w:val="18"/>
          <w:szCs w:val="18"/>
          <w:lang w:val="ru-RU" w:eastAsia="ru-RU"/>
        </w:rPr>
      </w:pPr>
      <w:r w:rsidRPr="006210DB">
        <w:rPr>
          <w:sz w:val="18"/>
          <w:szCs w:val="18"/>
          <w:lang w:val="ru-RU" w:eastAsia="ru-RU"/>
        </w:rPr>
        <w:t xml:space="preserve">управления рисками изменения процентных ставок, уровня цен или курса валют в отношении активов или обязательств, подлежащих отражению в финансовой отчетности </w:t>
      </w:r>
      <w:r w:rsidR="005252AC" w:rsidRPr="006210DB">
        <w:rPr>
          <w:sz w:val="18"/>
          <w:szCs w:val="18"/>
          <w:lang w:val="ru-RU" w:eastAsia="ru-RU"/>
        </w:rPr>
        <w:t>группы</w:t>
      </w:r>
      <w:r w:rsidRPr="006210DB">
        <w:rPr>
          <w:sz w:val="18"/>
          <w:szCs w:val="18"/>
          <w:lang w:val="ru-RU" w:eastAsia="ru-RU"/>
        </w:rPr>
        <w:t xml:space="preserve"> или любого ее члена;</w:t>
      </w:r>
    </w:p>
    <w:p w:rsidR="00174242" w:rsidRPr="006210DB" w:rsidRDefault="00174242" w:rsidP="002A4668">
      <w:pPr>
        <w:pStyle w:val="ListParagraph1"/>
        <w:numPr>
          <w:ilvl w:val="0"/>
          <w:numId w:val="4"/>
        </w:numPr>
        <w:spacing w:line="240" w:lineRule="auto"/>
        <w:jc w:val="both"/>
        <w:rPr>
          <w:sz w:val="18"/>
          <w:szCs w:val="18"/>
          <w:lang w:val="ru-RU" w:eastAsia="ru-RU"/>
        </w:rPr>
      </w:pPr>
      <w:r w:rsidRPr="006210DB">
        <w:rPr>
          <w:sz w:val="18"/>
          <w:szCs w:val="18"/>
          <w:lang w:val="ru-RU" w:eastAsia="ru-RU"/>
        </w:rPr>
        <w:t xml:space="preserve">управления оборотным капиталом </w:t>
      </w:r>
      <w:r w:rsidR="005252AC" w:rsidRPr="006210DB">
        <w:rPr>
          <w:sz w:val="18"/>
          <w:szCs w:val="18"/>
          <w:lang w:val="ru-RU" w:eastAsia="ru-RU"/>
        </w:rPr>
        <w:t>группы</w:t>
      </w:r>
      <w:r w:rsidRPr="006210DB">
        <w:rPr>
          <w:sz w:val="18"/>
          <w:szCs w:val="18"/>
          <w:lang w:val="ru-RU" w:eastAsia="ru-RU"/>
        </w:rPr>
        <w:t xml:space="preserve"> или любого ее члена путем инвестирования или торговли финансовыми активами от имени и за счет казначейского центра и</w:t>
      </w:r>
      <w:r w:rsidR="005252AC" w:rsidRPr="006210DB">
        <w:rPr>
          <w:sz w:val="18"/>
          <w:szCs w:val="18"/>
          <w:lang w:val="ru-RU" w:eastAsia="ru-RU"/>
        </w:rPr>
        <w:t>ли соответствующего ее члена группы</w:t>
      </w:r>
      <w:r w:rsidRPr="006210DB">
        <w:rPr>
          <w:sz w:val="18"/>
          <w:szCs w:val="18"/>
          <w:lang w:val="ru-RU" w:eastAsia="ru-RU"/>
        </w:rPr>
        <w:t>; или</w:t>
      </w:r>
    </w:p>
    <w:p w:rsidR="00174242" w:rsidRPr="006210DB" w:rsidRDefault="00174242" w:rsidP="002A4668">
      <w:pPr>
        <w:pStyle w:val="ListParagraph1"/>
        <w:numPr>
          <w:ilvl w:val="0"/>
          <w:numId w:val="4"/>
        </w:numPr>
        <w:spacing w:line="240" w:lineRule="auto"/>
        <w:jc w:val="both"/>
        <w:rPr>
          <w:sz w:val="18"/>
          <w:szCs w:val="18"/>
          <w:lang w:val="ru-RU" w:eastAsia="ru-RU"/>
        </w:rPr>
      </w:pPr>
      <w:r w:rsidRPr="006210DB">
        <w:rPr>
          <w:sz w:val="18"/>
          <w:szCs w:val="18"/>
          <w:lang w:val="ru-RU" w:eastAsia="ru-RU"/>
        </w:rPr>
        <w:t>привлечения</w:t>
      </w:r>
      <w:r w:rsidR="005252AC" w:rsidRPr="006210DB">
        <w:rPr>
          <w:sz w:val="18"/>
          <w:szCs w:val="18"/>
          <w:lang w:val="ru-RU" w:eastAsia="ru-RU"/>
        </w:rPr>
        <w:t>/предоставления</w:t>
      </w:r>
      <w:r w:rsidRPr="006210DB">
        <w:rPr>
          <w:sz w:val="18"/>
          <w:szCs w:val="18"/>
          <w:lang w:val="ru-RU" w:eastAsia="ru-RU"/>
        </w:rPr>
        <w:t xml:space="preserve"> займов для </w:t>
      </w:r>
      <w:r w:rsidR="005252AC" w:rsidRPr="006210DB">
        <w:rPr>
          <w:sz w:val="18"/>
          <w:szCs w:val="18"/>
          <w:lang w:val="ru-RU" w:eastAsia="ru-RU"/>
        </w:rPr>
        <w:t>любой компании группы</w:t>
      </w:r>
      <w:r w:rsidRPr="006210DB">
        <w:rPr>
          <w:sz w:val="18"/>
          <w:szCs w:val="18"/>
          <w:lang w:val="ru-RU" w:eastAsia="ru-RU"/>
        </w:rPr>
        <w:t xml:space="preserve"> (или любого ее члена).</w:t>
      </w:r>
    </w:p>
    <w:p w:rsidR="005252AC" w:rsidRPr="006210DB" w:rsidRDefault="00287E1F" w:rsidP="002A4668">
      <w:pPr>
        <w:pStyle w:val="a5"/>
        <w:tabs>
          <w:tab w:val="clear" w:pos="4153"/>
          <w:tab w:val="clear" w:pos="8306"/>
        </w:tabs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iCs/>
          <w:sz w:val="18"/>
          <w:szCs w:val="18"/>
        </w:rPr>
        <w:t>Организации</w:t>
      </w:r>
      <w:r w:rsidRPr="006210DB">
        <w:rPr>
          <w:rFonts w:ascii="Arial" w:hAnsi="Arial" w:cs="Arial"/>
          <w:sz w:val="18"/>
          <w:szCs w:val="18"/>
        </w:rPr>
        <w:t xml:space="preserve"> - холдинговые </w:t>
      </w:r>
      <w:r w:rsidR="005252AC" w:rsidRPr="006210DB">
        <w:rPr>
          <w:rFonts w:ascii="Arial" w:hAnsi="Arial" w:cs="Arial"/>
          <w:sz w:val="18"/>
          <w:szCs w:val="18"/>
        </w:rPr>
        <w:t xml:space="preserve">компании и казначейские центры признаются </w:t>
      </w:r>
      <w:r w:rsidRPr="006210DB">
        <w:rPr>
          <w:rFonts w:ascii="Arial" w:hAnsi="Arial" w:cs="Arial"/>
          <w:sz w:val="18"/>
          <w:szCs w:val="18"/>
        </w:rPr>
        <w:t>«</w:t>
      </w:r>
      <w:r w:rsidR="005252AC" w:rsidRPr="006210DB">
        <w:rPr>
          <w:rFonts w:ascii="Arial" w:hAnsi="Arial" w:cs="Arial"/>
          <w:sz w:val="18"/>
          <w:szCs w:val="18"/>
        </w:rPr>
        <w:t xml:space="preserve">финансовыми </w:t>
      </w:r>
      <w:r w:rsidRPr="006210DB">
        <w:rPr>
          <w:rFonts w:ascii="Arial" w:hAnsi="Arial" w:cs="Arial"/>
          <w:sz w:val="18"/>
          <w:szCs w:val="18"/>
        </w:rPr>
        <w:t xml:space="preserve">институтами» в целях </w:t>
      </w:r>
      <w:r w:rsidRPr="006210DB">
        <w:rPr>
          <w:rFonts w:ascii="Arial" w:hAnsi="Arial" w:cs="Arial"/>
          <w:sz w:val="18"/>
          <w:szCs w:val="18"/>
          <w:lang w:val="en-US"/>
        </w:rPr>
        <w:t>FATCA</w:t>
      </w:r>
      <w:r w:rsidR="005252AC" w:rsidRPr="006210DB">
        <w:rPr>
          <w:rFonts w:ascii="Arial" w:hAnsi="Arial" w:cs="Arial"/>
          <w:sz w:val="18"/>
          <w:szCs w:val="18"/>
        </w:rPr>
        <w:t>, если:</w:t>
      </w:r>
    </w:p>
    <w:p w:rsidR="005252AC" w:rsidRPr="006210DB" w:rsidRDefault="00287E1F" w:rsidP="002A4668">
      <w:pPr>
        <w:pStyle w:val="a5"/>
        <w:numPr>
          <w:ilvl w:val="0"/>
          <w:numId w:val="14"/>
        </w:numPr>
        <w:tabs>
          <w:tab w:val="clear" w:pos="4153"/>
          <w:tab w:val="clear" w:pos="8306"/>
        </w:tabs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iCs/>
          <w:sz w:val="18"/>
          <w:szCs w:val="18"/>
        </w:rPr>
        <w:t>организация</w:t>
      </w:r>
      <w:r w:rsidRPr="006210DB">
        <w:rPr>
          <w:rFonts w:ascii="Arial" w:hAnsi="Arial" w:cs="Arial"/>
          <w:sz w:val="18"/>
          <w:szCs w:val="18"/>
        </w:rPr>
        <w:t xml:space="preserve"> </w:t>
      </w:r>
      <w:r w:rsidR="005252AC" w:rsidRPr="006210DB">
        <w:rPr>
          <w:rFonts w:ascii="Arial" w:hAnsi="Arial" w:cs="Arial"/>
          <w:sz w:val="18"/>
          <w:szCs w:val="18"/>
        </w:rPr>
        <w:t>входит в группу, в которую входит банк, депозитарная организация, инвестиционная компания, страховая компания (которая является финансовым институтом); или</w:t>
      </w:r>
    </w:p>
    <w:p w:rsidR="005252AC" w:rsidRPr="006210DB" w:rsidRDefault="00287E1F" w:rsidP="002A4668">
      <w:pPr>
        <w:pStyle w:val="a5"/>
        <w:numPr>
          <w:ilvl w:val="0"/>
          <w:numId w:val="14"/>
        </w:numPr>
        <w:tabs>
          <w:tab w:val="clear" w:pos="4153"/>
          <w:tab w:val="clear" w:pos="8306"/>
        </w:tabs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iCs/>
          <w:sz w:val="18"/>
          <w:szCs w:val="18"/>
        </w:rPr>
        <w:t>организация</w:t>
      </w:r>
      <w:r w:rsidR="005252AC" w:rsidRPr="006210DB">
        <w:rPr>
          <w:rFonts w:ascii="Arial" w:hAnsi="Arial" w:cs="Arial"/>
          <w:sz w:val="18"/>
          <w:szCs w:val="18"/>
        </w:rPr>
        <w:t xml:space="preserve"> создана в связи с использованием механизмов коллективных инвестиций, паевого фонда, биржевого фонда, фонда прямых инвестиций, хедж-фонда, венчурного фонда, фонда по выкупу контрольного пакета акций за счет кредита или другого аналогичного механизма инвестирования, созданного с целью осуществления определенной инвестиционной стратегии.</w:t>
      </w:r>
    </w:p>
    <w:p w:rsidR="005252AC" w:rsidRPr="006210DB" w:rsidRDefault="005252AC" w:rsidP="002A4668">
      <w:pPr>
        <w:jc w:val="both"/>
        <w:rPr>
          <w:rFonts w:ascii="Georgia" w:hAnsi="Georgia"/>
          <w:sz w:val="18"/>
          <w:szCs w:val="18"/>
        </w:rPr>
      </w:pPr>
    </w:p>
    <w:p w:rsidR="005252AC" w:rsidRPr="006210DB" w:rsidRDefault="005252AC" w:rsidP="002A4668">
      <w:pPr>
        <w:pStyle w:val="a5"/>
        <w:tabs>
          <w:tab w:val="clear" w:pos="4153"/>
          <w:tab w:val="clear" w:pos="8306"/>
        </w:tabs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i/>
          <w:sz w:val="18"/>
          <w:szCs w:val="18"/>
        </w:rPr>
        <w:t>Пример организации, соответствующей указанным критериям:</w:t>
      </w:r>
      <w:r w:rsidR="00D45697" w:rsidRPr="006210DB">
        <w:rPr>
          <w:rFonts w:ascii="Arial" w:hAnsi="Arial" w:cs="Arial"/>
          <w:i/>
          <w:sz w:val="18"/>
          <w:szCs w:val="18"/>
        </w:rPr>
        <w:t xml:space="preserve"> </w:t>
      </w:r>
      <w:r w:rsidRPr="006210DB">
        <w:rPr>
          <w:rFonts w:ascii="Arial" w:hAnsi="Arial" w:cs="Arial"/>
          <w:sz w:val="18"/>
          <w:szCs w:val="18"/>
        </w:rPr>
        <w:t>компании специального назначения, холдинговые компании</w:t>
      </w:r>
      <w:r w:rsidR="00287E1F" w:rsidRPr="006210DB">
        <w:rPr>
          <w:rFonts w:ascii="Arial" w:hAnsi="Arial" w:cs="Arial"/>
          <w:sz w:val="18"/>
          <w:szCs w:val="18"/>
        </w:rPr>
        <w:t>.</w:t>
      </w:r>
    </w:p>
    <w:p w:rsidR="005252AC" w:rsidRPr="006210DB" w:rsidRDefault="005252AC" w:rsidP="002A4668">
      <w:pPr>
        <w:jc w:val="both"/>
        <w:rPr>
          <w:rFonts w:ascii="Arial" w:hAnsi="Arial" w:cs="Arial"/>
          <w:sz w:val="18"/>
          <w:szCs w:val="18"/>
        </w:rPr>
      </w:pPr>
    </w:p>
    <w:p w:rsidR="005252AC" w:rsidRPr="006210DB" w:rsidRDefault="005252AC" w:rsidP="002A4668">
      <w:pPr>
        <w:jc w:val="both"/>
        <w:rPr>
          <w:rFonts w:ascii="Georgia" w:hAnsi="Georgia"/>
          <w:sz w:val="18"/>
          <w:szCs w:val="18"/>
        </w:rPr>
      </w:pPr>
      <w:r w:rsidRPr="006210DB">
        <w:rPr>
          <w:rFonts w:ascii="Arial" w:hAnsi="Arial" w:cs="Arial"/>
          <w:i/>
          <w:sz w:val="18"/>
          <w:szCs w:val="18"/>
        </w:rPr>
        <w:t>Исключения:</w:t>
      </w:r>
      <w:r w:rsidR="00D45697" w:rsidRPr="006210DB">
        <w:rPr>
          <w:rFonts w:ascii="Arial" w:hAnsi="Arial" w:cs="Arial"/>
          <w:i/>
          <w:sz w:val="18"/>
          <w:szCs w:val="18"/>
        </w:rPr>
        <w:t xml:space="preserve"> </w:t>
      </w:r>
      <w:r w:rsidR="00287E1F" w:rsidRPr="006210DB">
        <w:rPr>
          <w:rFonts w:ascii="Arial" w:hAnsi="Arial" w:cs="Arial"/>
          <w:i/>
          <w:sz w:val="18"/>
          <w:szCs w:val="18"/>
        </w:rPr>
        <w:t xml:space="preserve">организации, зарегистрированные в </w:t>
      </w:r>
      <w:r w:rsidR="00287E1F" w:rsidRPr="006210DB">
        <w:rPr>
          <w:rFonts w:ascii="Arial" w:hAnsi="Arial" w:cs="Arial"/>
          <w:sz w:val="18"/>
          <w:szCs w:val="18"/>
        </w:rPr>
        <w:t>странах</w:t>
      </w:r>
      <w:r w:rsidRPr="006210DB">
        <w:rPr>
          <w:rFonts w:ascii="Arial" w:hAnsi="Arial" w:cs="Arial"/>
          <w:sz w:val="18"/>
          <w:szCs w:val="18"/>
        </w:rPr>
        <w:t>, заключивши</w:t>
      </w:r>
      <w:r w:rsidR="00287E1F" w:rsidRPr="006210DB">
        <w:rPr>
          <w:rFonts w:ascii="Arial" w:hAnsi="Arial" w:cs="Arial"/>
          <w:sz w:val="18"/>
          <w:szCs w:val="18"/>
        </w:rPr>
        <w:t>х</w:t>
      </w:r>
      <w:r w:rsidRPr="006210DB">
        <w:rPr>
          <w:rFonts w:ascii="Arial" w:hAnsi="Arial" w:cs="Arial"/>
          <w:sz w:val="18"/>
          <w:szCs w:val="18"/>
        </w:rPr>
        <w:t xml:space="preserve"> межправительственное соглашение с США по </w:t>
      </w:r>
      <w:r w:rsidRPr="006210DB">
        <w:rPr>
          <w:rFonts w:ascii="Arial" w:hAnsi="Arial" w:cs="Arial"/>
          <w:sz w:val="18"/>
          <w:szCs w:val="18"/>
          <w:lang w:val="en-US"/>
        </w:rPr>
        <w:t>FATCA</w:t>
      </w:r>
      <w:r w:rsidRPr="006210DB">
        <w:rPr>
          <w:rFonts w:ascii="Arial" w:hAnsi="Arial" w:cs="Arial"/>
          <w:sz w:val="18"/>
          <w:szCs w:val="18"/>
        </w:rPr>
        <w:t xml:space="preserve"> по Модели 1</w:t>
      </w:r>
      <w:r w:rsidR="00287E1F" w:rsidRPr="006210DB">
        <w:rPr>
          <w:rFonts w:ascii="Arial" w:hAnsi="Arial" w:cs="Arial"/>
          <w:sz w:val="18"/>
          <w:szCs w:val="18"/>
        </w:rPr>
        <w:t xml:space="preserve">. Уполномоченные государственные органы таких стран </w:t>
      </w:r>
      <w:r w:rsidR="00287E1F" w:rsidRPr="006210DB">
        <w:rPr>
          <w:rFonts w:ascii="Arial" w:hAnsi="Arial" w:cs="Arial"/>
          <w:i/>
          <w:sz w:val="18"/>
          <w:szCs w:val="18"/>
        </w:rPr>
        <w:t>как правило</w:t>
      </w:r>
      <w:r w:rsidRPr="006210DB">
        <w:rPr>
          <w:rFonts w:ascii="Arial" w:hAnsi="Arial" w:cs="Arial"/>
          <w:sz w:val="18"/>
          <w:szCs w:val="18"/>
        </w:rPr>
        <w:t xml:space="preserve"> исключают холдинговые </w:t>
      </w:r>
      <w:proofErr w:type="gramStart"/>
      <w:r w:rsidRPr="006210DB">
        <w:rPr>
          <w:rFonts w:ascii="Arial" w:hAnsi="Arial" w:cs="Arial"/>
          <w:sz w:val="18"/>
          <w:szCs w:val="18"/>
        </w:rPr>
        <w:t>компании  и</w:t>
      </w:r>
      <w:proofErr w:type="gramEnd"/>
      <w:r w:rsidRPr="006210DB">
        <w:rPr>
          <w:rFonts w:ascii="Arial" w:hAnsi="Arial" w:cs="Arial"/>
          <w:sz w:val="18"/>
          <w:szCs w:val="18"/>
        </w:rPr>
        <w:t xml:space="preserve"> казначейские компании из категории </w:t>
      </w:r>
      <w:r w:rsidR="00287E1F" w:rsidRPr="006210DB">
        <w:rPr>
          <w:rFonts w:ascii="Arial" w:hAnsi="Arial" w:cs="Arial"/>
          <w:sz w:val="18"/>
          <w:szCs w:val="18"/>
        </w:rPr>
        <w:t>«</w:t>
      </w:r>
      <w:r w:rsidRPr="006210DB">
        <w:rPr>
          <w:rFonts w:ascii="Arial" w:hAnsi="Arial" w:cs="Arial"/>
          <w:sz w:val="18"/>
          <w:szCs w:val="18"/>
        </w:rPr>
        <w:t>финансового института</w:t>
      </w:r>
      <w:r w:rsidR="00287E1F" w:rsidRPr="006210DB">
        <w:rPr>
          <w:rFonts w:ascii="Arial" w:hAnsi="Arial" w:cs="Arial"/>
          <w:sz w:val="18"/>
          <w:szCs w:val="18"/>
        </w:rPr>
        <w:t>»</w:t>
      </w:r>
      <w:r w:rsidRPr="006210DB">
        <w:rPr>
          <w:rFonts w:ascii="Arial" w:hAnsi="Arial" w:cs="Arial"/>
          <w:sz w:val="18"/>
          <w:szCs w:val="18"/>
        </w:rPr>
        <w:t xml:space="preserve">. </w:t>
      </w:r>
    </w:p>
    <w:p w:rsidR="00E81ADB" w:rsidRPr="006210DB" w:rsidRDefault="00E81ADB" w:rsidP="002A4668">
      <w:pPr>
        <w:pStyle w:val="31"/>
        <w:ind w:right="-30"/>
        <w:jc w:val="both"/>
        <w:rPr>
          <w:iCs w:val="0"/>
          <w:sz w:val="18"/>
          <w:szCs w:val="18"/>
        </w:rPr>
      </w:pPr>
    </w:p>
    <w:p w:rsidR="00E81ADB" w:rsidRPr="006210DB" w:rsidRDefault="00E81ADB" w:rsidP="002A4668">
      <w:pPr>
        <w:pStyle w:val="a5"/>
        <w:tabs>
          <w:tab w:val="clear" w:pos="4153"/>
          <w:tab w:val="clear" w:pos="8306"/>
        </w:tabs>
        <w:jc w:val="both"/>
        <w:rPr>
          <w:rFonts w:ascii="Arial" w:hAnsi="Arial" w:cs="Arial"/>
          <w:b/>
          <w:sz w:val="18"/>
          <w:szCs w:val="18"/>
          <w:u w:val="single"/>
        </w:rPr>
      </w:pPr>
      <w:r w:rsidRPr="006210DB">
        <w:rPr>
          <w:rFonts w:ascii="Arial" w:hAnsi="Arial" w:cs="Arial"/>
          <w:b/>
          <w:sz w:val="18"/>
          <w:szCs w:val="18"/>
          <w:u w:val="single"/>
        </w:rPr>
        <w:t xml:space="preserve">5.  </w:t>
      </w:r>
      <w:r w:rsidR="00E747C3" w:rsidRPr="006210DB">
        <w:rPr>
          <w:rFonts w:ascii="Arial" w:hAnsi="Arial" w:cs="Arial"/>
          <w:b/>
          <w:sz w:val="18"/>
          <w:szCs w:val="18"/>
          <w:u w:val="single"/>
        </w:rPr>
        <w:t>Страховая деятельность (</w:t>
      </w:r>
      <w:proofErr w:type="spellStart"/>
      <w:r w:rsidR="00E747C3" w:rsidRPr="006210DB">
        <w:rPr>
          <w:rFonts w:ascii="Arial" w:hAnsi="Arial" w:cs="Arial"/>
          <w:b/>
          <w:sz w:val="18"/>
          <w:szCs w:val="18"/>
          <w:u w:val="single"/>
        </w:rPr>
        <w:t>Insurance</w:t>
      </w:r>
      <w:proofErr w:type="spellEnd"/>
      <w:r w:rsidR="00E747C3" w:rsidRPr="006210DB">
        <w:rPr>
          <w:rFonts w:ascii="Arial" w:hAnsi="Arial" w:cs="Arial"/>
          <w:b/>
          <w:sz w:val="18"/>
          <w:szCs w:val="18"/>
          <w:u w:val="single"/>
        </w:rPr>
        <w:t xml:space="preserve"> </w:t>
      </w:r>
      <w:proofErr w:type="spellStart"/>
      <w:r w:rsidR="00E747C3" w:rsidRPr="006210DB">
        <w:rPr>
          <w:rFonts w:ascii="Arial" w:hAnsi="Arial" w:cs="Arial"/>
          <w:b/>
          <w:sz w:val="18"/>
          <w:szCs w:val="18"/>
          <w:u w:val="single"/>
        </w:rPr>
        <w:t>company</w:t>
      </w:r>
      <w:proofErr w:type="spellEnd"/>
      <w:r w:rsidR="00E747C3" w:rsidRPr="006210DB">
        <w:rPr>
          <w:rFonts w:ascii="Arial" w:hAnsi="Arial" w:cs="Arial"/>
          <w:b/>
          <w:sz w:val="18"/>
          <w:szCs w:val="18"/>
          <w:u w:val="single"/>
        </w:rPr>
        <w:t>)</w:t>
      </w:r>
    </w:p>
    <w:p w:rsidR="00E81ADB" w:rsidRPr="006210DB" w:rsidRDefault="00E81ADB" w:rsidP="002A4668">
      <w:pPr>
        <w:jc w:val="both"/>
        <w:rPr>
          <w:rFonts w:ascii="Arial" w:hAnsi="Arial" w:cs="Arial"/>
          <w:sz w:val="18"/>
          <w:szCs w:val="18"/>
        </w:rPr>
      </w:pPr>
    </w:p>
    <w:p w:rsidR="00E81ADB" w:rsidRPr="006210DB" w:rsidRDefault="009C3F03" w:rsidP="002A4668">
      <w:pPr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 xml:space="preserve">Для целей </w:t>
      </w:r>
      <w:r w:rsidRPr="006210DB">
        <w:rPr>
          <w:rFonts w:ascii="Arial" w:hAnsi="Arial" w:cs="Arial"/>
          <w:sz w:val="18"/>
          <w:szCs w:val="18"/>
          <w:lang w:val="en-US"/>
        </w:rPr>
        <w:t>FATCA</w:t>
      </w:r>
      <w:r w:rsidRPr="006210DB">
        <w:rPr>
          <w:rFonts w:ascii="Arial" w:hAnsi="Arial" w:cs="Arial"/>
          <w:sz w:val="18"/>
          <w:szCs w:val="18"/>
        </w:rPr>
        <w:t xml:space="preserve"> организация признается «страховой компанией»</w:t>
      </w:r>
      <w:r w:rsidR="00E81ADB" w:rsidRPr="006210DB">
        <w:rPr>
          <w:rFonts w:ascii="Arial" w:hAnsi="Arial" w:cs="Arial"/>
          <w:sz w:val="18"/>
          <w:szCs w:val="18"/>
        </w:rPr>
        <w:t>, если она удовлетворяет следующи</w:t>
      </w:r>
      <w:r w:rsidR="00D70302" w:rsidRPr="006210DB">
        <w:rPr>
          <w:rFonts w:ascii="Arial" w:hAnsi="Arial" w:cs="Arial"/>
          <w:sz w:val="18"/>
          <w:szCs w:val="18"/>
        </w:rPr>
        <w:t>м признакам</w:t>
      </w:r>
      <w:r w:rsidR="00E81ADB" w:rsidRPr="006210DB">
        <w:rPr>
          <w:rFonts w:ascii="Arial" w:hAnsi="Arial" w:cs="Arial"/>
          <w:sz w:val="18"/>
          <w:szCs w:val="18"/>
        </w:rPr>
        <w:t>:</w:t>
      </w:r>
    </w:p>
    <w:p w:rsidR="00DB6C88" w:rsidRPr="006210DB" w:rsidRDefault="00DB6C88" w:rsidP="002A4668">
      <w:pPr>
        <w:jc w:val="both"/>
        <w:rPr>
          <w:rFonts w:ascii="Arial" w:hAnsi="Arial" w:cs="Arial"/>
          <w:sz w:val="18"/>
          <w:szCs w:val="18"/>
        </w:rPr>
      </w:pPr>
    </w:p>
    <w:p w:rsidR="00D70302" w:rsidRPr="006210DB" w:rsidRDefault="00D70302" w:rsidP="002A4668">
      <w:pPr>
        <w:pStyle w:val="a5"/>
        <w:numPr>
          <w:ilvl w:val="0"/>
          <w:numId w:val="14"/>
        </w:numPr>
        <w:tabs>
          <w:tab w:val="clear" w:pos="4153"/>
          <w:tab w:val="clear" w:pos="8306"/>
        </w:tabs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 xml:space="preserve">Деятельность </w:t>
      </w:r>
      <w:r w:rsidR="00DB6C88" w:rsidRPr="006210DB">
        <w:rPr>
          <w:rFonts w:ascii="Arial" w:hAnsi="Arial" w:cs="Arial"/>
          <w:iCs/>
          <w:sz w:val="18"/>
          <w:szCs w:val="18"/>
        </w:rPr>
        <w:t>организации</w:t>
      </w:r>
      <w:r w:rsidRPr="006210DB">
        <w:rPr>
          <w:rFonts w:ascii="Arial" w:hAnsi="Arial" w:cs="Arial"/>
          <w:sz w:val="18"/>
          <w:szCs w:val="18"/>
        </w:rPr>
        <w:t xml:space="preserve"> регулируется в качестве страховой в хотя бы одной из юрисдикций, в которой </w:t>
      </w:r>
      <w:r w:rsidR="00DB6C88" w:rsidRPr="006210DB">
        <w:rPr>
          <w:rFonts w:ascii="Arial" w:hAnsi="Arial" w:cs="Arial"/>
          <w:iCs/>
          <w:sz w:val="18"/>
          <w:szCs w:val="18"/>
        </w:rPr>
        <w:t>организация</w:t>
      </w:r>
      <w:r w:rsidRPr="006210DB">
        <w:rPr>
          <w:rFonts w:ascii="Arial" w:hAnsi="Arial" w:cs="Arial"/>
          <w:sz w:val="18"/>
          <w:szCs w:val="18"/>
        </w:rPr>
        <w:t xml:space="preserve"> осуществляет свою деятельность;</w:t>
      </w:r>
    </w:p>
    <w:p w:rsidR="00D70302" w:rsidRPr="006210DB" w:rsidRDefault="00DB6C88" w:rsidP="002A4668">
      <w:pPr>
        <w:pStyle w:val="a5"/>
        <w:numPr>
          <w:ilvl w:val="0"/>
          <w:numId w:val="14"/>
        </w:numPr>
        <w:tabs>
          <w:tab w:val="clear" w:pos="4153"/>
          <w:tab w:val="clear" w:pos="8306"/>
        </w:tabs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iCs/>
          <w:sz w:val="18"/>
          <w:szCs w:val="18"/>
        </w:rPr>
        <w:t>организация</w:t>
      </w:r>
      <w:r w:rsidRPr="006210DB">
        <w:rPr>
          <w:rFonts w:ascii="Arial" w:hAnsi="Arial" w:cs="Arial"/>
          <w:sz w:val="18"/>
          <w:szCs w:val="18"/>
        </w:rPr>
        <w:t xml:space="preserve"> </w:t>
      </w:r>
      <w:r w:rsidR="00D70302" w:rsidRPr="006210DB">
        <w:rPr>
          <w:rFonts w:ascii="Arial" w:hAnsi="Arial" w:cs="Arial"/>
          <w:sz w:val="18"/>
          <w:szCs w:val="18"/>
        </w:rPr>
        <w:t xml:space="preserve">предлагает страховые продукты, которые предусматривают выплату </w:t>
      </w:r>
      <w:r w:rsidR="00D70302" w:rsidRPr="006210DB">
        <w:rPr>
          <w:rFonts w:ascii="Arial" w:hAnsi="Arial" w:cs="Arial"/>
          <w:i/>
          <w:sz w:val="18"/>
          <w:szCs w:val="18"/>
        </w:rPr>
        <w:t>выкупной суммы</w:t>
      </w:r>
      <w:r w:rsidR="00D70302" w:rsidRPr="006210DB">
        <w:rPr>
          <w:rFonts w:ascii="Arial" w:hAnsi="Arial" w:cs="Arial"/>
          <w:sz w:val="18"/>
          <w:szCs w:val="18"/>
        </w:rPr>
        <w:t xml:space="preserve"> (</w:t>
      </w:r>
      <w:proofErr w:type="spellStart"/>
      <w:r w:rsidR="00D70302" w:rsidRPr="006210DB">
        <w:rPr>
          <w:rFonts w:ascii="Arial" w:hAnsi="Arial" w:cs="Arial"/>
          <w:sz w:val="18"/>
          <w:szCs w:val="18"/>
        </w:rPr>
        <w:t>cash</w:t>
      </w:r>
      <w:proofErr w:type="spellEnd"/>
      <w:r w:rsidR="00D70302" w:rsidRPr="006210D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70302" w:rsidRPr="006210DB">
        <w:rPr>
          <w:rFonts w:ascii="Arial" w:hAnsi="Arial" w:cs="Arial"/>
          <w:sz w:val="18"/>
          <w:szCs w:val="18"/>
        </w:rPr>
        <w:t>value</w:t>
      </w:r>
      <w:proofErr w:type="spellEnd"/>
      <w:r w:rsidR="00D70302" w:rsidRPr="006210DB">
        <w:rPr>
          <w:rFonts w:ascii="Arial" w:hAnsi="Arial" w:cs="Arial"/>
          <w:sz w:val="18"/>
          <w:szCs w:val="18"/>
        </w:rPr>
        <w:t xml:space="preserve">) или </w:t>
      </w:r>
      <w:proofErr w:type="spellStart"/>
      <w:r w:rsidR="00D70302" w:rsidRPr="006210DB">
        <w:rPr>
          <w:rFonts w:ascii="Arial" w:hAnsi="Arial" w:cs="Arial"/>
          <w:i/>
          <w:sz w:val="18"/>
          <w:szCs w:val="18"/>
        </w:rPr>
        <w:t>аннуитетные</w:t>
      </w:r>
      <w:proofErr w:type="spellEnd"/>
      <w:r w:rsidR="00D70302" w:rsidRPr="006210DB">
        <w:rPr>
          <w:rFonts w:ascii="Arial" w:hAnsi="Arial" w:cs="Arial"/>
          <w:i/>
          <w:sz w:val="18"/>
          <w:szCs w:val="18"/>
        </w:rPr>
        <w:t xml:space="preserve"> платежи</w:t>
      </w:r>
      <w:r w:rsidR="00D70302" w:rsidRPr="006210DB">
        <w:rPr>
          <w:rFonts w:ascii="Arial" w:hAnsi="Arial" w:cs="Arial"/>
          <w:sz w:val="18"/>
          <w:szCs w:val="18"/>
        </w:rPr>
        <w:t>;</w:t>
      </w:r>
    </w:p>
    <w:p w:rsidR="00D70302" w:rsidRPr="006210DB" w:rsidRDefault="00D70302" w:rsidP="00AD0BC9">
      <w:pPr>
        <w:pStyle w:val="a5"/>
        <w:numPr>
          <w:ilvl w:val="0"/>
          <w:numId w:val="14"/>
        </w:numPr>
        <w:tabs>
          <w:tab w:val="clear" w:pos="4153"/>
          <w:tab w:val="clear" w:pos="8306"/>
        </w:tabs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 xml:space="preserve">Выручка </w:t>
      </w:r>
      <w:r w:rsidR="00DB6C88" w:rsidRPr="006210DB">
        <w:rPr>
          <w:rFonts w:ascii="Arial" w:hAnsi="Arial" w:cs="Arial"/>
          <w:iCs/>
          <w:sz w:val="18"/>
          <w:szCs w:val="18"/>
        </w:rPr>
        <w:t>организации</w:t>
      </w:r>
      <w:r w:rsidR="00DB6C88" w:rsidRPr="006210DB">
        <w:rPr>
          <w:rFonts w:ascii="Arial" w:hAnsi="Arial" w:cs="Arial"/>
          <w:sz w:val="18"/>
          <w:szCs w:val="18"/>
        </w:rPr>
        <w:t xml:space="preserve"> </w:t>
      </w:r>
      <w:r w:rsidRPr="006210DB">
        <w:rPr>
          <w:rFonts w:ascii="Arial" w:hAnsi="Arial" w:cs="Arial"/>
          <w:sz w:val="18"/>
          <w:szCs w:val="18"/>
        </w:rPr>
        <w:t xml:space="preserve">(например, доход от премий и инвестиционный доход) от страхования, перестрахования и </w:t>
      </w:r>
      <w:proofErr w:type="spellStart"/>
      <w:r w:rsidRPr="006210DB">
        <w:rPr>
          <w:rFonts w:ascii="Arial" w:hAnsi="Arial" w:cs="Arial"/>
          <w:sz w:val="18"/>
          <w:szCs w:val="18"/>
        </w:rPr>
        <w:t>аннуитетных</w:t>
      </w:r>
      <w:proofErr w:type="spellEnd"/>
      <w:r w:rsidRPr="006210DB">
        <w:rPr>
          <w:rFonts w:ascii="Arial" w:hAnsi="Arial" w:cs="Arial"/>
          <w:sz w:val="18"/>
          <w:szCs w:val="18"/>
        </w:rPr>
        <w:t xml:space="preserve"> договоров за последний календарный год превысила 50% от общей выручки за такой год;</w:t>
      </w:r>
    </w:p>
    <w:p w:rsidR="00D70302" w:rsidRPr="006210DB" w:rsidRDefault="00D70302" w:rsidP="00AD0BC9">
      <w:pPr>
        <w:pStyle w:val="a5"/>
        <w:numPr>
          <w:ilvl w:val="0"/>
          <w:numId w:val="14"/>
        </w:numPr>
        <w:tabs>
          <w:tab w:val="clear" w:pos="4153"/>
          <w:tab w:val="clear" w:pos="8306"/>
        </w:tabs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>Общая сумма активов</w:t>
      </w:r>
      <w:r w:rsidR="00DB6C88" w:rsidRPr="006210DB">
        <w:rPr>
          <w:rFonts w:ascii="Arial" w:hAnsi="Arial" w:cs="Arial"/>
          <w:sz w:val="18"/>
          <w:szCs w:val="18"/>
        </w:rPr>
        <w:t xml:space="preserve"> </w:t>
      </w:r>
      <w:r w:rsidR="00DB6C88" w:rsidRPr="006210DB">
        <w:rPr>
          <w:rFonts w:ascii="Arial" w:hAnsi="Arial" w:cs="Arial"/>
          <w:iCs/>
          <w:sz w:val="18"/>
          <w:szCs w:val="18"/>
        </w:rPr>
        <w:t>организации</w:t>
      </w:r>
      <w:r w:rsidRPr="006210DB">
        <w:rPr>
          <w:rFonts w:ascii="Arial" w:hAnsi="Arial" w:cs="Arial"/>
          <w:sz w:val="18"/>
          <w:szCs w:val="18"/>
        </w:rPr>
        <w:t xml:space="preserve">, используемых для осуществления страховой деятельности, деятельности по перестрахованию и деятельности по </w:t>
      </w:r>
      <w:proofErr w:type="spellStart"/>
      <w:r w:rsidRPr="006210DB">
        <w:rPr>
          <w:rFonts w:ascii="Arial" w:hAnsi="Arial" w:cs="Arial"/>
          <w:sz w:val="18"/>
          <w:szCs w:val="18"/>
        </w:rPr>
        <w:t>аннуитетным</w:t>
      </w:r>
      <w:proofErr w:type="spellEnd"/>
      <w:r w:rsidRPr="006210DB">
        <w:rPr>
          <w:rFonts w:ascii="Arial" w:hAnsi="Arial" w:cs="Arial"/>
          <w:sz w:val="18"/>
          <w:szCs w:val="18"/>
        </w:rPr>
        <w:t xml:space="preserve"> договорам, за последний календарный год превысила 50% от общей суммы активов за такой год в любой момент такого года. </w:t>
      </w:r>
    </w:p>
    <w:p w:rsidR="00E81ADB" w:rsidRPr="006210DB" w:rsidRDefault="00E81ADB" w:rsidP="00D45697">
      <w:pPr>
        <w:rPr>
          <w:rFonts w:ascii="Arial" w:hAnsi="Arial" w:cs="Arial"/>
          <w:sz w:val="18"/>
          <w:szCs w:val="18"/>
        </w:rPr>
      </w:pPr>
    </w:p>
    <w:p w:rsidR="00D70302" w:rsidRPr="006210DB" w:rsidRDefault="00D70302" w:rsidP="00D45697">
      <w:pPr>
        <w:rPr>
          <w:rFonts w:ascii="Arial" w:hAnsi="Arial" w:cs="Arial"/>
          <w:sz w:val="18"/>
          <w:szCs w:val="18"/>
        </w:rPr>
      </w:pPr>
    </w:p>
    <w:p w:rsidR="00AC45EE" w:rsidRPr="006210DB" w:rsidRDefault="00AC45EE" w:rsidP="00AD0BC9">
      <w:pPr>
        <w:numPr>
          <w:ilvl w:val="0"/>
          <w:numId w:val="8"/>
        </w:numPr>
        <w:rPr>
          <w:rFonts w:ascii="Arial" w:hAnsi="Arial" w:cs="Arial"/>
          <w:b/>
          <w:sz w:val="18"/>
          <w:szCs w:val="18"/>
        </w:rPr>
      </w:pPr>
      <w:r w:rsidRPr="006210DB">
        <w:rPr>
          <w:rFonts w:ascii="Arial" w:hAnsi="Arial" w:cs="Arial"/>
          <w:b/>
          <w:sz w:val="18"/>
          <w:szCs w:val="18"/>
        </w:rPr>
        <w:t xml:space="preserve">ИНФОРМАЦИЯ ДЛЯ ЗАПОЛНЕНИЯ ЧАСТИ </w:t>
      </w:r>
      <w:r w:rsidR="00D70302" w:rsidRPr="006210DB">
        <w:rPr>
          <w:rFonts w:ascii="Arial" w:hAnsi="Arial" w:cs="Arial"/>
          <w:b/>
          <w:sz w:val="18"/>
          <w:szCs w:val="18"/>
        </w:rPr>
        <w:t>3</w:t>
      </w:r>
      <w:r w:rsidRPr="006210DB">
        <w:rPr>
          <w:rFonts w:ascii="Arial" w:hAnsi="Arial" w:cs="Arial"/>
          <w:b/>
          <w:sz w:val="18"/>
          <w:szCs w:val="18"/>
        </w:rPr>
        <w:t xml:space="preserve"> </w:t>
      </w:r>
      <w:r w:rsidR="008B0DE1">
        <w:rPr>
          <w:rFonts w:ascii="Arial" w:hAnsi="Arial" w:cs="Arial"/>
          <w:b/>
          <w:sz w:val="18"/>
          <w:szCs w:val="18"/>
        </w:rPr>
        <w:t>АНКЕТЫ</w:t>
      </w:r>
    </w:p>
    <w:p w:rsidR="00AC45EE" w:rsidRPr="006210DB" w:rsidRDefault="00AC45EE" w:rsidP="00D45697">
      <w:pPr>
        <w:rPr>
          <w:rFonts w:ascii="Arial" w:hAnsi="Arial" w:cs="Arial"/>
          <w:sz w:val="18"/>
          <w:szCs w:val="18"/>
        </w:rPr>
      </w:pPr>
    </w:p>
    <w:p w:rsidR="00AC45EE" w:rsidRPr="006210DB" w:rsidRDefault="00AC45EE" w:rsidP="00D45697">
      <w:pPr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>Категории юридических лиц, исключенных из состава специально указанных налоговых резидентов США:</w:t>
      </w:r>
    </w:p>
    <w:p w:rsidR="00AC45EE" w:rsidRPr="006210DB" w:rsidRDefault="00AC45EE" w:rsidP="00D45697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8713"/>
      </w:tblGrid>
      <w:tr w:rsidR="00AC45EE" w:rsidRPr="006210DB" w:rsidTr="00D45697">
        <w:tc>
          <w:tcPr>
            <w:tcW w:w="426" w:type="dxa"/>
            <w:shd w:val="clear" w:color="auto" w:fill="auto"/>
          </w:tcPr>
          <w:p w:rsidR="00AC45EE" w:rsidRPr="006210DB" w:rsidRDefault="00AC45EE" w:rsidP="00AD0BC9">
            <w:pPr>
              <w:numPr>
                <w:ilvl w:val="0"/>
                <w:numId w:val="5"/>
              </w:numPr>
              <w:ind w:left="357" w:hanging="3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auto"/>
          </w:tcPr>
          <w:p w:rsidR="00AC45EE" w:rsidRPr="006210DB" w:rsidRDefault="00AC45EE" w:rsidP="00D45697">
            <w:pPr>
              <w:rPr>
                <w:rFonts w:ascii="Arial" w:hAnsi="Arial" w:cs="Arial"/>
                <w:sz w:val="18"/>
                <w:szCs w:val="18"/>
              </w:rPr>
            </w:pPr>
            <w:r w:rsidRPr="006210DB">
              <w:rPr>
                <w:rFonts w:ascii="Arial" w:hAnsi="Arial" w:cs="Arial"/>
                <w:sz w:val="18"/>
                <w:szCs w:val="18"/>
              </w:rPr>
              <w:t>Американская корпорация, акции, которых регулярно котируются на одной или более организованной бирже ценных бумаг</w:t>
            </w:r>
          </w:p>
        </w:tc>
      </w:tr>
      <w:tr w:rsidR="00AC45EE" w:rsidRPr="006210DB" w:rsidTr="00D45697">
        <w:tc>
          <w:tcPr>
            <w:tcW w:w="426" w:type="dxa"/>
            <w:shd w:val="clear" w:color="auto" w:fill="auto"/>
          </w:tcPr>
          <w:p w:rsidR="00AC45EE" w:rsidRPr="006210DB" w:rsidRDefault="00AC45EE" w:rsidP="00AD0BC9">
            <w:pPr>
              <w:numPr>
                <w:ilvl w:val="0"/>
                <w:numId w:val="5"/>
              </w:numPr>
              <w:ind w:left="357" w:hanging="3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auto"/>
          </w:tcPr>
          <w:p w:rsidR="00AC45EE" w:rsidRPr="006210DB" w:rsidRDefault="00AC45EE" w:rsidP="00D45697">
            <w:pPr>
              <w:rPr>
                <w:rFonts w:ascii="Arial" w:hAnsi="Arial" w:cs="Arial"/>
                <w:sz w:val="18"/>
                <w:szCs w:val="18"/>
              </w:rPr>
            </w:pPr>
            <w:r w:rsidRPr="006210DB">
              <w:rPr>
                <w:rFonts w:ascii="Arial" w:hAnsi="Arial" w:cs="Arial"/>
                <w:sz w:val="18"/>
                <w:szCs w:val="18"/>
              </w:rPr>
              <w:t>Американская компания или корпорация, которая входит в расширенную аффилированную группу компании и/или корпорации, указанной в предыдущем пункте</w:t>
            </w:r>
          </w:p>
        </w:tc>
      </w:tr>
      <w:tr w:rsidR="00AC45EE" w:rsidRPr="006210DB" w:rsidTr="00D45697">
        <w:tc>
          <w:tcPr>
            <w:tcW w:w="426" w:type="dxa"/>
            <w:shd w:val="clear" w:color="auto" w:fill="auto"/>
          </w:tcPr>
          <w:p w:rsidR="00AC45EE" w:rsidRPr="006210DB" w:rsidRDefault="00AC45EE" w:rsidP="00AD0BC9">
            <w:pPr>
              <w:numPr>
                <w:ilvl w:val="0"/>
                <w:numId w:val="5"/>
              </w:numPr>
              <w:ind w:left="357" w:hanging="3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auto"/>
          </w:tcPr>
          <w:p w:rsidR="00AC45EE" w:rsidRPr="006210DB" w:rsidRDefault="00AC45EE" w:rsidP="00D45697">
            <w:pPr>
              <w:rPr>
                <w:rFonts w:ascii="Arial" w:hAnsi="Arial" w:cs="Arial"/>
                <w:sz w:val="18"/>
                <w:szCs w:val="18"/>
              </w:rPr>
            </w:pPr>
            <w:r w:rsidRPr="006210DB">
              <w:rPr>
                <w:rFonts w:ascii="Arial" w:hAnsi="Arial" w:cs="Arial"/>
                <w:sz w:val="18"/>
                <w:szCs w:val="18"/>
              </w:rPr>
              <w:t>Американская организация, освобожденная от налогообложения согласно секции 501 (а), а также пенсионные фонды, определение которых установлено секцией 7701(а)(37) НК США</w:t>
            </w:r>
          </w:p>
        </w:tc>
      </w:tr>
      <w:tr w:rsidR="00AC45EE" w:rsidRPr="006210DB" w:rsidTr="00D45697">
        <w:tc>
          <w:tcPr>
            <w:tcW w:w="426" w:type="dxa"/>
            <w:shd w:val="clear" w:color="auto" w:fill="auto"/>
          </w:tcPr>
          <w:p w:rsidR="00AC45EE" w:rsidRPr="006210DB" w:rsidRDefault="00AC45EE" w:rsidP="00AD0BC9">
            <w:pPr>
              <w:numPr>
                <w:ilvl w:val="0"/>
                <w:numId w:val="5"/>
              </w:numPr>
              <w:ind w:left="357" w:hanging="3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auto"/>
          </w:tcPr>
          <w:p w:rsidR="00AC45EE" w:rsidRPr="006210DB" w:rsidRDefault="00AC45EE" w:rsidP="00D45697">
            <w:pPr>
              <w:rPr>
                <w:rFonts w:ascii="Arial" w:hAnsi="Arial" w:cs="Arial"/>
                <w:sz w:val="18"/>
                <w:szCs w:val="18"/>
              </w:rPr>
            </w:pPr>
            <w:r w:rsidRPr="006210DB">
              <w:rPr>
                <w:rFonts w:ascii="Arial" w:hAnsi="Arial" w:cs="Arial"/>
                <w:sz w:val="18"/>
                <w:szCs w:val="18"/>
              </w:rPr>
              <w:t>Государственное учреждение или агентство США и его дочерние организации</w:t>
            </w:r>
          </w:p>
        </w:tc>
      </w:tr>
      <w:tr w:rsidR="00AC45EE" w:rsidRPr="006210DB" w:rsidTr="00D45697">
        <w:tc>
          <w:tcPr>
            <w:tcW w:w="426" w:type="dxa"/>
            <w:shd w:val="clear" w:color="auto" w:fill="auto"/>
          </w:tcPr>
          <w:p w:rsidR="00AC45EE" w:rsidRPr="006210DB" w:rsidRDefault="00AC45EE" w:rsidP="00AD0BC9">
            <w:pPr>
              <w:numPr>
                <w:ilvl w:val="0"/>
                <w:numId w:val="5"/>
              </w:numPr>
              <w:ind w:left="357" w:hanging="3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auto"/>
          </w:tcPr>
          <w:p w:rsidR="00AC45EE" w:rsidRPr="006210DB" w:rsidRDefault="00AC45EE" w:rsidP="00D45697">
            <w:pPr>
              <w:rPr>
                <w:rFonts w:ascii="Arial" w:hAnsi="Arial" w:cs="Arial"/>
                <w:sz w:val="18"/>
                <w:szCs w:val="18"/>
              </w:rPr>
            </w:pPr>
            <w:r w:rsidRPr="006210DB">
              <w:rPr>
                <w:rFonts w:ascii="Arial" w:hAnsi="Arial" w:cs="Arial"/>
                <w:sz w:val="18"/>
                <w:szCs w:val="18"/>
              </w:rPr>
              <w:t xml:space="preserve">Любой штат США, Округ Колумбия, подконтрольные США территории (Американское Самоа, Территория Гуам, Северные Марианские о-ва, </w:t>
            </w:r>
            <w:proofErr w:type="spellStart"/>
            <w:r w:rsidRPr="006210DB">
              <w:rPr>
                <w:rFonts w:ascii="Arial" w:hAnsi="Arial" w:cs="Arial"/>
                <w:sz w:val="18"/>
                <w:szCs w:val="18"/>
              </w:rPr>
              <w:t>Пуэрто</w:t>
            </w:r>
            <w:proofErr w:type="spellEnd"/>
            <w:r w:rsidRPr="006210D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210DB">
              <w:rPr>
                <w:rFonts w:ascii="Arial" w:hAnsi="Arial" w:cs="Arial"/>
                <w:sz w:val="18"/>
                <w:szCs w:val="18"/>
              </w:rPr>
              <w:t>Рико</w:t>
            </w:r>
            <w:proofErr w:type="spellEnd"/>
            <w:r w:rsidRPr="006210DB">
              <w:rPr>
                <w:rFonts w:ascii="Arial" w:hAnsi="Arial" w:cs="Arial"/>
                <w:sz w:val="18"/>
                <w:szCs w:val="18"/>
              </w:rPr>
              <w:t>, Американские Виргинские о-ва), их любое политическое отделение данных или любое агентство или другое образование, которое ими создано или полностью им принадлежит</w:t>
            </w:r>
          </w:p>
        </w:tc>
      </w:tr>
      <w:tr w:rsidR="00AC45EE" w:rsidRPr="006210DB" w:rsidTr="00D45697">
        <w:tc>
          <w:tcPr>
            <w:tcW w:w="426" w:type="dxa"/>
            <w:shd w:val="clear" w:color="auto" w:fill="auto"/>
          </w:tcPr>
          <w:p w:rsidR="00AC45EE" w:rsidRPr="006210DB" w:rsidRDefault="00AC45EE" w:rsidP="00AD0BC9">
            <w:pPr>
              <w:numPr>
                <w:ilvl w:val="0"/>
                <w:numId w:val="5"/>
              </w:numPr>
              <w:ind w:left="357" w:hanging="3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auto"/>
          </w:tcPr>
          <w:p w:rsidR="00AC45EE" w:rsidRPr="006210DB" w:rsidRDefault="00AC45EE" w:rsidP="0065721D">
            <w:pPr>
              <w:rPr>
                <w:rFonts w:ascii="Arial" w:hAnsi="Arial" w:cs="Arial"/>
                <w:sz w:val="18"/>
                <w:szCs w:val="18"/>
              </w:rPr>
            </w:pPr>
            <w:r w:rsidRPr="006210DB">
              <w:rPr>
                <w:rFonts w:ascii="Arial" w:hAnsi="Arial" w:cs="Arial"/>
                <w:sz w:val="18"/>
                <w:szCs w:val="18"/>
              </w:rPr>
              <w:t>Американский банк в соответствии с определением секции 581 НК США (банковские и трастовые организации, существенную часть бизнеса которых составляет прием депозитов, выдача кредитов или предоставление фидуциарных услуг и которые имеют соответствующую лицензию)</w:t>
            </w:r>
          </w:p>
        </w:tc>
      </w:tr>
      <w:tr w:rsidR="00AC45EE" w:rsidRPr="006210DB" w:rsidTr="00D45697">
        <w:tc>
          <w:tcPr>
            <w:tcW w:w="426" w:type="dxa"/>
            <w:shd w:val="clear" w:color="auto" w:fill="auto"/>
          </w:tcPr>
          <w:p w:rsidR="00AC45EE" w:rsidRPr="006210DB" w:rsidRDefault="00AC45EE" w:rsidP="00AD0BC9">
            <w:pPr>
              <w:numPr>
                <w:ilvl w:val="0"/>
                <w:numId w:val="5"/>
              </w:numPr>
              <w:ind w:left="357" w:hanging="3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auto"/>
          </w:tcPr>
          <w:p w:rsidR="00AC45EE" w:rsidRPr="006210DB" w:rsidRDefault="00AC45EE" w:rsidP="0065721D">
            <w:pPr>
              <w:rPr>
                <w:rFonts w:ascii="Arial" w:hAnsi="Arial" w:cs="Arial"/>
                <w:sz w:val="18"/>
                <w:szCs w:val="18"/>
              </w:rPr>
            </w:pPr>
            <w:r w:rsidRPr="006210DB">
              <w:rPr>
                <w:rFonts w:ascii="Arial" w:hAnsi="Arial" w:cs="Arial"/>
                <w:sz w:val="18"/>
                <w:szCs w:val="18"/>
              </w:rPr>
              <w:t>Американский инвестиционный фонд недвижимости, определенный в соответствии с секцией 856 НК США</w:t>
            </w:r>
          </w:p>
        </w:tc>
      </w:tr>
      <w:tr w:rsidR="00AC45EE" w:rsidRPr="006210DB" w:rsidTr="00D45697">
        <w:tc>
          <w:tcPr>
            <w:tcW w:w="426" w:type="dxa"/>
            <w:shd w:val="clear" w:color="auto" w:fill="auto"/>
          </w:tcPr>
          <w:p w:rsidR="00AC45EE" w:rsidRPr="006210DB" w:rsidRDefault="00AC45EE" w:rsidP="00AD0BC9">
            <w:pPr>
              <w:numPr>
                <w:ilvl w:val="0"/>
                <w:numId w:val="5"/>
              </w:numPr>
              <w:ind w:left="357" w:hanging="3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auto"/>
          </w:tcPr>
          <w:p w:rsidR="00AC45EE" w:rsidRPr="006210DB" w:rsidRDefault="00AC45EE" w:rsidP="0065721D">
            <w:pPr>
              <w:rPr>
                <w:rFonts w:ascii="Arial" w:hAnsi="Arial" w:cs="Arial"/>
                <w:sz w:val="18"/>
                <w:szCs w:val="18"/>
              </w:rPr>
            </w:pPr>
            <w:r w:rsidRPr="006210DB">
              <w:rPr>
                <w:rFonts w:ascii="Arial" w:hAnsi="Arial" w:cs="Arial"/>
                <w:sz w:val="18"/>
                <w:szCs w:val="18"/>
              </w:rPr>
              <w:t>Американская регулируемая инвестиционная компания, соответствующая определению секции 851 НК США или любая компания, зарегистрированная в Комиссии по ценным бумагам и биржам</w:t>
            </w:r>
          </w:p>
        </w:tc>
      </w:tr>
      <w:tr w:rsidR="00AC45EE" w:rsidRPr="006210DB" w:rsidTr="00D45697">
        <w:tc>
          <w:tcPr>
            <w:tcW w:w="426" w:type="dxa"/>
            <w:shd w:val="clear" w:color="auto" w:fill="auto"/>
          </w:tcPr>
          <w:p w:rsidR="00AC45EE" w:rsidRPr="006210DB" w:rsidRDefault="00AC45EE" w:rsidP="00AD0BC9">
            <w:pPr>
              <w:numPr>
                <w:ilvl w:val="0"/>
                <w:numId w:val="5"/>
              </w:numPr>
              <w:ind w:left="357" w:hanging="3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auto"/>
          </w:tcPr>
          <w:p w:rsidR="00AC45EE" w:rsidRPr="006210DB" w:rsidRDefault="00AC45EE" w:rsidP="0065721D">
            <w:pPr>
              <w:rPr>
                <w:rFonts w:ascii="Arial" w:hAnsi="Arial" w:cs="Arial"/>
                <w:sz w:val="18"/>
                <w:szCs w:val="18"/>
              </w:rPr>
            </w:pPr>
            <w:r w:rsidRPr="006210DB">
              <w:rPr>
                <w:rFonts w:ascii="Arial" w:hAnsi="Arial" w:cs="Arial"/>
                <w:sz w:val="18"/>
                <w:szCs w:val="18"/>
              </w:rPr>
              <w:t>Американский инвестиционный фонд (</w:t>
            </w:r>
            <w:proofErr w:type="spellStart"/>
            <w:r w:rsidRPr="006210DB">
              <w:rPr>
                <w:rFonts w:ascii="Arial" w:hAnsi="Arial" w:cs="Arial"/>
                <w:sz w:val="18"/>
                <w:szCs w:val="18"/>
              </w:rPr>
              <w:t>common</w:t>
            </w:r>
            <w:proofErr w:type="spellEnd"/>
            <w:r w:rsidRPr="006210D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210DB">
              <w:rPr>
                <w:rFonts w:ascii="Arial" w:hAnsi="Arial" w:cs="Arial"/>
                <w:sz w:val="18"/>
                <w:szCs w:val="18"/>
              </w:rPr>
              <w:t>trust</w:t>
            </w:r>
            <w:proofErr w:type="spellEnd"/>
            <w:r w:rsidRPr="006210D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210DB">
              <w:rPr>
                <w:rFonts w:ascii="Arial" w:hAnsi="Arial" w:cs="Arial"/>
                <w:sz w:val="18"/>
                <w:szCs w:val="18"/>
              </w:rPr>
              <w:t>fund</w:t>
            </w:r>
            <w:proofErr w:type="spellEnd"/>
            <w:r w:rsidRPr="006210DB">
              <w:rPr>
                <w:rFonts w:ascii="Arial" w:hAnsi="Arial" w:cs="Arial"/>
                <w:sz w:val="18"/>
                <w:szCs w:val="18"/>
              </w:rPr>
              <w:t>) в соответствии с определением, содержащимся в секции 584 НК США</w:t>
            </w:r>
          </w:p>
        </w:tc>
      </w:tr>
      <w:tr w:rsidR="00AC45EE" w:rsidRPr="006210DB" w:rsidTr="00D45697">
        <w:tc>
          <w:tcPr>
            <w:tcW w:w="426" w:type="dxa"/>
            <w:shd w:val="clear" w:color="auto" w:fill="auto"/>
          </w:tcPr>
          <w:p w:rsidR="00AC45EE" w:rsidRPr="006210DB" w:rsidRDefault="00AC45EE" w:rsidP="00AD0BC9">
            <w:pPr>
              <w:numPr>
                <w:ilvl w:val="0"/>
                <w:numId w:val="5"/>
              </w:numPr>
              <w:ind w:left="357" w:hanging="3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auto"/>
          </w:tcPr>
          <w:p w:rsidR="00AC45EE" w:rsidRPr="006210DB" w:rsidRDefault="00AC45EE" w:rsidP="00D45697">
            <w:pPr>
              <w:rPr>
                <w:rFonts w:ascii="Arial" w:hAnsi="Arial" w:cs="Arial"/>
                <w:sz w:val="18"/>
                <w:szCs w:val="18"/>
              </w:rPr>
            </w:pPr>
            <w:r w:rsidRPr="006210DB">
              <w:rPr>
                <w:rFonts w:ascii="Arial" w:hAnsi="Arial" w:cs="Arial"/>
                <w:sz w:val="18"/>
                <w:szCs w:val="18"/>
              </w:rPr>
              <w:t xml:space="preserve">Американский траст, освобожденный от налогообложения согласно секции 664 (с) </w:t>
            </w:r>
            <w:r w:rsidR="0065721D">
              <w:rPr>
                <w:rFonts w:ascii="Arial" w:hAnsi="Arial" w:cs="Arial"/>
                <w:sz w:val="18"/>
                <w:szCs w:val="18"/>
              </w:rPr>
              <w:t xml:space="preserve">НК США </w:t>
            </w:r>
            <w:r w:rsidRPr="006210DB">
              <w:rPr>
                <w:rFonts w:ascii="Arial" w:hAnsi="Arial" w:cs="Arial"/>
                <w:sz w:val="18"/>
                <w:szCs w:val="18"/>
              </w:rPr>
              <w:t>(положение данной секции касаются трастов, созданных для благотворительных целей)</w:t>
            </w:r>
          </w:p>
        </w:tc>
      </w:tr>
      <w:tr w:rsidR="00AC45EE" w:rsidRPr="006210DB" w:rsidTr="00D45697">
        <w:tc>
          <w:tcPr>
            <w:tcW w:w="426" w:type="dxa"/>
            <w:shd w:val="clear" w:color="auto" w:fill="auto"/>
          </w:tcPr>
          <w:p w:rsidR="00AC45EE" w:rsidRPr="006210DB" w:rsidRDefault="00AC45EE" w:rsidP="00AD0BC9">
            <w:pPr>
              <w:numPr>
                <w:ilvl w:val="0"/>
                <w:numId w:val="5"/>
              </w:numPr>
              <w:ind w:left="357" w:hanging="3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auto"/>
          </w:tcPr>
          <w:p w:rsidR="00AC45EE" w:rsidRPr="006210DB" w:rsidRDefault="00AC45EE" w:rsidP="0065721D">
            <w:pPr>
              <w:rPr>
                <w:rFonts w:ascii="Arial" w:hAnsi="Arial" w:cs="Arial"/>
                <w:sz w:val="18"/>
                <w:szCs w:val="18"/>
              </w:rPr>
            </w:pPr>
            <w:r w:rsidRPr="006210DB">
              <w:rPr>
                <w:rFonts w:ascii="Arial" w:hAnsi="Arial" w:cs="Arial"/>
                <w:sz w:val="18"/>
                <w:szCs w:val="18"/>
              </w:rPr>
              <w:t xml:space="preserve">Американский дилер ценными бумагами, товарами биржевой торговли, или </w:t>
            </w:r>
            <w:proofErr w:type="spellStart"/>
            <w:r w:rsidRPr="006210DB">
              <w:rPr>
                <w:rFonts w:ascii="Arial" w:hAnsi="Arial" w:cs="Arial"/>
                <w:sz w:val="18"/>
                <w:szCs w:val="18"/>
              </w:rPr>
              <w:t>деривативами</w:t>
            </w:r>
            <w:proofErr w:type="spellEnd"/>
            <w:r w:rsidRPr="006210DB">
              <w:rPr>
                <w:rFonts w:ascii="Arial" w:hAnsi="Arial" w:cs="Arial"/>
                <w:sz w:val="18"/>
                <w:szCs w:val="18"/>
              </w:rPr>
              <w:t xml:space="preserve"> (включая такие инструменты как фьючерсы, форварды</w:t>
            </w:r>
            <w:r w:rsidR="0065721D">
              <w:rPr>
                <w:rFonts w:ascii="Arial" w:hAnsi="Arial" w:cs="Arial"/>
                <w:sz w:val="18"/>
                <w:szCs w:val="18"/>
              </w:rPr>
              <w:t>,</w:t>
            </w:r>
            <w:r w:rsidRPr="006210DB">
              <w:rPr>
                <w:rFonts w:ascii="Arial" w:hAnsi="Arial" w:cs="Arial"/>
                <w:sz w:val="18"/>
                <w:szCs w:val="18"/>
              </w:rPr>
              <w:t xml:space="preserve"> опционы), который зарегистрирован в качестве дилера в соответствии с требованиями законодательства США</w:t>
            </w:r>
          </w:p>
        </w:tc>
      </w:tr>
      <w:tr w:rsidR="00AC45EE" w:rsidRPr="006210DB" w:rsidTr="00D45697">
        <w:tc>
          <w:tcPr>
            <w:tcW w:w="426" w:type="dxa"/>
            <w:shd w:val="clear" w:color="auto" w:fill="auto"/>
          </w:tcPr>
          <w:p w:rsidR="00AC45EE" w:rsidRPr="006210DB" w:rsidRDefault="00AC45EE" w:rsidP="00AD0BC9">
            <w:pPr>
              <w:numPr>
                <w:ilvl w:val="0"/>
                <w:numId w:val="5"/>
              </w:numPr>
              <w:ind w:left="357" w:hanging="3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auto"/>
          </w:tcPr>
          <w:p w:rsidR="00AC45EE" w:rsidRPr="006210DB" w:rsidRDefault="00AC45EE" w:rsidP="00D45697">
            <w:pPr>
              <w:rPr>
                <w:rFonts w:ascii="Arial" w:hAnsi="Arial" w:cs="Arial"/>
                <w:sz w:val="18"/>
                <w:szCs w:val="18"/>
              </w:rPr>
            </w:pPr>
            <w:r w:rsidRPr="006210DB">
              <w:rPr>
                <w:rFonts w:ascii="Arial" w:hAnsi="Arial" w:cs="Arial"/>
                <w:sz w:val="18"/>
                <w:szCs w:val="18"/>
              </w:rPr>
              <w:t>Американские брокеры (которые имеют соответствующую лицензию)</w:t>
            </w:r>
          </w:p>
        </w:tc>
      </w:tr>
      <w:tr w:rsidR="00AC45EE" w:rsidRPr="006210DB" w:rsidTr="00D45697">
        <w:tc>
          <w:tcPr>
            <w:tcW w:w="426" w:type="dxa"/>
            <w:shd w:val="clear" w:color="auto" w:fill="auto"/>
          </w:tcPr>
          <w:p w:rsidR="00AC45EE" w:rsidRPr="006210DB" w:rsidRDefault="00AC45EE" w:rsidP="00AD0BC9">
            <w:pPr>
              <w:numPr>
                <w:ilvl w:val="0"/>
                <w:numId w:val="5"/>
              </w:numPr>
              <w:ind w:left="357" w:hanging="35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13" w:type="dxa"/>
            <w:shd w:val="clear" w:color="auto" w:fill="auto"/>
          </w:tcPr>
          <w:p w:rsidR="00AC45EE" w:rsidRPr="006210DB" w:rsidRDefault="00AC45EE" w:rsidP="0065721D">
            <w:pPr>
              <w:rPr>
                <w:rFonts w:ascii="Arial" w:hAnsi="Arial" w:cs="Arial"/>
                <w:sz w:val="18"/>
                <w:szCs w:val="18"/>
              </w:rPr>
            </w:pPr>
            <w:r w:rsidRPr="006210DB">
              <w:rPr>
                <w:rFonts w:ascii="Arial" w:hAnsi="Arial" w:cs="Arial"/>
                <w:sz w:val="18"/>
                <w:szCs w:val="18"/>
              </w:rPr>
              <w:t xml:space="preserve">Американский траст, освобожденный от налогообложения согласно секции 403(b) НК США (трасты, созданные для сотрудников организации, удовлетворяющие определенным критериям) и секции 457 (g) </w:t>
            </w:r>
            <w:r w:rsidR="0065721D">
              <w:rPr>
                <w:rFonts w:ascii="Arial" w:hAnsi="Arial" w:cs="Arial"/>
                <w:sz w:val="18"/>
                <w:szCs w:val="18"/>
              </w:rPr>
              <w:t xml:space="preserve">НК США </w:t>
            </w:r>
            <w:r w:rsidRPr="006210DB">
              <w:rPr>
                <w:rFonts w:ascii="Arial" w:hAnsi="Arial" w:cs="Arial"/>
                <w:sz w:val="18"/>
                <w:szCs w:val="18"/>
              </w:rPr>
              <w:t>(трасты, созданные для выплаты компенсаций сотрудникам государственных организаций США</w:t>
            </w:r>
          </w:p>
        </w:tc>
      </w:tr>
    </w:tbl>
    <w:p w:rsidR="00AC45EE" w:rsidRPr="006210DB" w:rsidRDefault="00AC45EE" w:rsidP="00D45697">
      <w:pPr>
        <w:rPr>
          <w:rFonts w:ascii="Arial" w:hAnsi="Arial" w:cs="Arial"/>
          <w:sz w:val="18"/>
          <w:szCs w:val="18"/>
        </w:rPr>
      </w:pPr>
    </w:p>
    <w:p w:rsidR="00361186" w:rsidRPr="006210DB" w:rsidRDefault="009C3F03" w:rsidP="00AD0BC9">
      <w:pPr>
        <w:numPr>
          <w:ilvl w:val="0"/>
          <w:numId w:val="8"/>
        </w:numPr>
        <w:rPr>
          <w:rFonts w:ascii="Arial" w:hAnsi="Arial" w:cs="Arial"/>
          <w:b/>
          <w:sz w:val="18"/>
          <w:szCs w:val="18"/>
        </w:rPr>
      </w:pPr>
      <w:r w:rsidRPr="006210DB">
        <w:rPr>
          <w:rFonts w:ascii="Arial" w:hAnsi="Arial" w:cs="Arial"/>
          <w:b/>
          <w:sz w:val="18"/>
          <w:szCs w:val="18"/>
        </w:rPr>
        <w:t xml:space="preserve">ИНФОРМАЦИЯ ДЛЯ ЗАПОЛНЕНИЯ ЧАСТИ </w:t>
      </w:r>
      <w:r w:rsidR="00D70302" w:rsidRPr="006210DB">
        <w:rPr>
          <w:rFonts w:ascii="Arial" w:hAnsi="Arial" w:cs="Arial"/>
          <w:b/>
          <w:sz w:val="18"/>
          <w:szCs w:val="18"/>
        </w:rPr>
        <w:t>4</w:t>
      </w:r>
      <w:r w:rsidRPr="006210DB">
        <w:rPr>
          <w:rFonts w:ascii="Arial" w:hAnsi="Arial" w:cs="Arial"/>
          <w:b/>
          <w:sz w:val="18"/>
          <w:szCs w:val="18"/>
        </w:rPr>
        <w:t xml:space="preserve"> </w:t>
      </w:r>
      <w:r w:rsidR="008B0DE1">
        <w:rPr>
          <w:rFonts w:ascii="Arial" w:hAnsi="Arial" w:cs="Arial"/>
          <w:b/>
          <w:sz w:val="18"/>
          <w:szCs w:val="18"/>
        </w:rPr>
        <w:t>АНКЕТЫ</w:t>
      </w:r>
    </w:p>
    <w:p w:rsidR="00B976DD" w:rsidRPr="006210DB" w:rsidRDefault="00B976DD" w:rsidP="00D45697">
      <w:pPr>
        <w:pStyle w:val="31"/>
        <w:ind w:right="-30"/>
        <w:rPr>
          <w:iCs w:val="0"/>
          <w:sz w:val="18"/>
          <w:szCs w:val="18"/>
        </w:rPr>
      </w:pPr>
    </w:p>
    <w:p w:rsidR="00D70302" w:rsidRPr="006210DB" w:rsidRDefault="00D70302" w:rsidP="00D45697">
      <w:pPr>
        <w:rPr>
          <w:rFonts w:ascii="Arial" w:hAnsi="Arial" w:cs="Arial"/>
          <w:b/>
          <w:sz w:val="18"/>
          <w:szCs w:val="18"/>
        </w:rPr>
      </w:pPr>
      <w:r w:rsidRPr="006210DB">
        <w:rPr>
          <w:rFonts w:ascii="Arial" w:hAnsi="Arial" w:cs="Arial"/>
          <w:b/>
          <w:sz w:val="18"/>
          <w:szCs w:val="18"/>
        </w:rPr>
        <w:t>4.1. Организация, акции которой обращаются на организованном рынке ценных бумаг</w:t>
      </w:r>
    </w:p>
    <w:p w:rsidR="00D70302" w:rsidRPr="006210DB" w:rsidRDefault="00D70302" w:rsidP="00D45697">
      <w:pPr>
        <w:rPr>
          <w:rFonts w:ascii="Arial" w:hAnsi="Arial" w:cs="Arial"/>
          <w:sz w:val="18"/>
          <w:szCs w:val="18"/>
        </w:rPr>
      </w:pPr>
    </w:p>
    <w:p w:rsidR="00D70302" w:rsidRPr="006210DB" w:rsidRDefault="00DB6C88" w:rsidP="00974A5F">
      <w:pPr>
        <w:tabs>
          <w:tab w:val="left" w:pos="1276"/>
        </w:tabs>
        <w:ind w:right="-426"/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iCs/>
          <w:sz w:val="18"/>
          <w:szCs w:val="18"/>
        </w:rPr>
        <w:t>Организация</w:t>
      </w:r>
      <w:r w:rsidR="00D70302" w:rsidRPr="006210DB">
        <w:rPr>
          <w:rFonts w:ascii="Arial" w:hAnsi="Arial" w:cs="Arial"/>
          <w:sz w:val="18"/>
          <w:szCs w:val="18"/>
        </w:rPr>
        <w:t xml:space="preserve">, признается </w:t>
      </w:r>
      <w:r w:rsidRPr="006210DB">
        <w:rPr>
          <w:rFonts w:ascii="Arial" w:hAnsi="Arial" w:cs="Arial"/>
          <w:iCs/>
          <w:sz w:val="18"/>
          <w:szCs w:val="18"/>
        </w:rPr>
        <w:t>организация</w:t>
      </w:r>
      <w:r w:rsidR="00D70302" w:rsidRPr="006210DB">
        <w:rPr>
          <w:rFonts w:ascii="Arial" w:hAnsi="Arial" w:cs="Arial"/>
          <w:sz w:val="18"/>
          <w:szCs w:val="18"/>
        </w:rPr>
        <w:t>, акции которой обращаются на рынке ценных бумаг (</w:t>
      </w:r>
      <w:proofErr w:type="spellStart"/>
      <w:r w:rsidR="00D70302" w:rsidRPr="006210DB">
        <w:rPr>
          <w:rFonts w:ascii="Arial" w:hAnsi="Arial" w:cs="Arial"/>
          <w:sz w:val="18"/>
          <w:szCs w:val="18"/>
        </w:rPr>
        <w:t>publicly</w:t>
      </w:r>
      <w:proofErr w:type="spellEnd"/>
      <w:r w:rsidR="00D70302" w:rsidRPr="006210D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70302" w:rsidRPr="006210DB">
        <w:rPr>
          <w:rFonts w:ascii="Arial" w:hAnsi="Arial" w:cs="Arial"/>
          <w:sz w:val="18"/>
          <w:szCs w:val="18"/>
        </w:rPr>
        <w:t>traded</w:t>
      </w:r>
      <w:proofErr w:type="spellEnd"/>
      <w:r w:rsidR="00D70302" w:rsidRPr="006210D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70302" w:rsidRPr="006210DB">
        <w:rPr>
          <w:rFonts w:ascii="Arial" w:hAnsi="Arial" w:cs="Arial"/>
          <w:sz w:val="18"/>
          <w:szCs w:val="18"/>
        </w:rPr>
        <w:t>entit</w:t>
      </w:r>
      <w:proofErr w:type="spellEnd"/>
      <w:r w:rsidRPr="006210DB">
        <w:rPr>
          <w:rFonts w:ascii="Arial" w:hAnsi="Arial" w:cs="Arial"/>
          <w:sz w:val="18"/>
          <w:szCs w:val="18"/>
          <w:lang w:val="en-US"/>
        </w:rPr>
        <w:t>y</w:t>
      </w:r>
      <w:r w:rsidR="00D70302" w:rsidRPr="006210DB">
        <w:rPr>
          <w:rFonts w:ascii="Arial" w:hAnsi="Arial" w:cs="Arial"/>
          <w:sz w:val="18"/>
          <w:szCs w:val="18"/>
        </w:rPr>
        <w:t>), при соблюдении следующих условий:</w:t>
      </w:r>
    </w:p>
    <w:p w:rsidR="00D70302" w:rsidRPr="006210DB" w:rsidRDefault="00D70302" w:rsidP="00974A5F">
      <w:pPr>
        <w:tabs>
          <w:tab w:val="left" w:pos="1276"/>
        </w:tabs>
        <w:ind w:right="-426"/>
        <w:jc w:val="both"/>
        <w:rPr>
          <w:rFonts w:ascii="Arial" w:hAnsi="Arial" w:cs="Arial"/>
          <w:sz w:val="18"/>
          <w:szCs w:val="18"/>
        </w:rPr>
      </w:pPr>
    </w:p>
    <w:p w:rsidR="00D70302" w:rsidRPr="006210DB" w:rsidRDefault="00D70302" w:rsidP="00974A5F">
      <w:pPr>
        <w:numPr>
          <w:ilvl w:val="0"/>
          <w:numId w:val="16"/>
        </w:numPr>
        <w:tabs>
          <w:tab w:val="left" w:pos="709"/>
        </w:tabs>
        <w:ind w:left="709" w:right="-426" w:hanging="709"/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 xml:space="preserve">Акции </w:t>
      </w:r>
      <w:r w:rsidR="00DB6C88" w:rsidRPr="006210DB">
        <w:rPr>
          <w:rFonts w:ascii="Arial" w:hAnsi="Arial" w:cs="Arial"/>
          <w:iCs/>
          <w:sz w:val="18"/>
          <w:szCs w:val="18"/>
        </w:rPr>
        <w:t>организации</w:t>
      </w:r>
      <w:r w:rsidRPr="006210DB">
        <w:rPr>
          <w:rFonts w:ascii="Arial" w:hAnsi="Arial" w:cs="Arial"/>
          <w:sz w:val="18"/>
          <w:szCs w:val="18"/>
        </w:rPr>
        <w:t xml:space="preserve"> должны признаваться «регулярно торгуемыми» (</w:t>
      </w:r>
      <w:proofErr w:type="spellStart"/>
      <w:r w:rsidRPr="006210DB">
        <w:rPr>
          <w:rFonts w:ascii="Arial" w:hAnsi="Arial" w:cs="Arial"/>
          <w:sz w:val="18"/>
          <w:szCs w:val="18"/>
        </w:rPr>
        <w:t>regularly</w:t>
      </w:r>
      <w:proofErr w:type="spellEnd"/>
      <w:r w:rsidRPr="006210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210DB">
        <w:rPr>
          <w:rFonts w:ascii="Arial" w:hAnsi="Arial" w:cs="Arial"/>
          <w:sz w:val="18"/>
          <w:szCs w:val="18"/>
        </w:rPr>
        <w:t>traded</w:t>
      </w:r>
      <w:proofErr w:type="spellEnd"/>
      <w:r w:rsidRPr="006210DB">
        <w:rPr>
          <w:rFonts w:ascii="Arial" w:hAnsi="Arial" w:cs="Arial"/>
          <w:sz w:val="18"/>
          <w:szCs w:val="18"/>
        </w:rPr>
        <w:t>). Данное условие выполняется, если в течение календарного года</w:t>
      </w:r>
      <w:r w:rsidRPr="006210DB">
        <w:rPr>
          <w:rFonts w:ascii="Arial" w:hAnsi="Arial" w:cs="Arial"/>
          <w:sz w:val="18"/>
          <w:szCs w:val="18"/>
          <w:vertAlign w:val="superscript"/>
        </w:rPr>
        <w:footnoteReference w:id="11"/>
      </w:r>
      <w:r w:rsidRPr="006210DB">
        <w:rPr>
          <w:rFonts w:ascii="Arial" w:hAnsi="Arial" w:cs="Arial"/>
          <w:sz w:val="18"/>
          <w:szCs w:val="18"/>
        </w:rPr>
        <w:t>:</w:t>
      </w:r>
    </w:p>
    <w:p w:rsidR="00D70302" w:rsidRPr="006210DB" w:rsidRDefault="00D70302" w:rsidP="00974A5F">
      <w:pPr>
        <w:tabs>
          <w:tab w:val="left" w:pos="1276"/>
        </w:tabs>
        <w:ind w:right="-426"/>
        <w:jc w:val="both"/>
        <w:rPr>
          <w:rFonts w:ascii="Arial" w:hAnsi="Arial" w:cs="Arial"/>
          <w:sz w:val="18"/>
          <w:szCs w:val="18"/>
        </w:rPr>
      </w:pPr>
    </w:p>
    <w:p w:rsidR="00D70302" w:rsidRPr="006210DB" w:rsidRDefault="00D70302" w:rsidP="00974A5F">
      <w:pPr>
        <w:pStyle w:val="af5"/>
        <w:numPr>
          <w:ilvl w:val="0"/>
          <w:numId w:val="19"/>
        </w:numPr>
        <w:tabs>
          <w:tab w:val="left" w:pos="1276"/>
        </w:tabs>
        <w:spacing w:after="0" w:line="240" w:lineRule="auto"/>
        <w:ind w:right="-426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6210DB">
        <w:rPr>
          <w:rFonts w:ascii="Arial" w:eastAsia="Times New Roman" w:hAnsi="Arial" w:cs="Arial"/>
          <w:sz w:val="18"/>
          <w:szCs w:val="18"/>
          <w:lang w:eastAsia="ru-RU"/>
        </w:rPr>
        <w:t xml:space="preserve">Один или более класс акций </w:t>
      </w:r>
      <w:r w:rsidR="00815B07" w:rsidRPr="006210DB">
        <w:rPr>
          <w:rFonts w:ascii="Arial" w:eastAsia="Times New Roman" w:hAnsi="Arial" w:cs="Arial"/>
          <w:iCs/>
          <w:sz w:val="18"/>
          <w:szCs w:val="18"/>
          <w:lang w:eastAsia="ru-RU"/>
        </w:rPr>
        <w:t>организации</w:t>
      </w:r>
      <w:r w:rsidRPr="006210DB">
        <w:rPr>
          <w:rFonts w:ascii="Arial" w:eastAsia="Times New Roman" w:hAnsi="Arial" w:cs="Arial"/>
          <w:sz w:val="18"/>
          <w:szCs w:val="18"/>
          <w:lang w:eastAsia="ru-RU"/>
        </w:rPr>
        <w:t>, представляющий (-</w:t>
      </w:r>
      <w:proofErr w:type="spellStart"/>
      <w:r w:rsidRPr="006210DB">
        <w:rPr>
          <w:rFonts w:ascii="Arial" w:eastAsia="Times New Roman" w:hAnsi="Arial" w:cs="Arial"/>
          <w:sz w:val="18"/>
          <w:szCs w:val="18"/>
          <w:lang w:eastAsia="ru-RU"/>
        </w:rPr>
        <w:t>ие</w:t>
      </w:r>
      <w:proofErr w:type="spellEnd"/>
      <w:r w:rsidRPr="006210DB">
        <w:rPr>
          <w:rFonts w:ascii="Arial" w:eastAsia="Times New Roman" w:hAnsi="Arial" w:cs="Arial"/>
          <w:sz w:val="18"/>
          <w:szCs w:val="18"/>
          <w:lang w:eastAsia="ru-RU"/>
        </w:rPr>
        <w:t xml:space="preserve">) более 50% голосующих акций </w:t>
      </w:r>
      <w:r w:rsidR="00815B07" w:rsidRPr="006210DB">
        <w:rPr>
          <w:rFonts w:ascii="Arial" w:eastAsia="Times New Roman" w:hAnsi="Arial" w:cs="Arial"/>
          <w:iCs/>
          <w:sz w:val="18"/>
          <w:szCs w:val="18"/>
          <w:lang w:eastAsia="ru-RU"/>
        </w:rPr>
        <w:t>организации</w:t>
      </w:r>
      <w:r w:rsidRPr="006210DB">
        <w:rPr>
          <w:rFonts w:ascii="Arial" w:eastAsia="Times New Roman" w:hAnsi="Arial" w:cs="Arial"/>
          <w:sz w:val="18"/>
          <w:szCs w:val="18"/>
          <w:lang w:eastAsia="ru-RU"/>
        </w:rPr>
        <w:t xml:space="preserve"> (с учетом всех выпущенных классов акций), и стоимость которого (-ых) составляет более 50% от стоимости акций </w:t>
      </w:r>
      <w:r w:rsidR="00815B07" w:rsidRPr="006210DB">
        <w:rPr>
          <w:rFonts w:ascii="Arial" w:eastAsia="Times New Roman" w:hAnsi="Arial" w:cs="Arial"/>
          <w:iCs/>
          <w:sz w:val="18"/>
          <w:szCs w:val="18"/>
          <w:lang w:eastAsia="ru-RU"/>
        </w:rPr>
        <w:t>организации</w:t>
      </w:r>
      <w:r w:rsidRPr="006210DB">
        <w:rPr>
          <w:rFonts w:ascii="Arial" w:eastAsia="Times New Roman" w:hAnsi="Arial" w:cs="Arial"/>
          <w:sz w:val="18"/>
          <w:szCs w:val="18"/>
          <w:lang w:eastAsia="ru-RU"/>
        </w:rPr>
        <w:t>, прошел листинг на организованной бирже (</w:t>
      </w:r>
      <w:r w:rsidR="00815B07" w:rsidRPr="006210DB">
        <w:rPr>
          <w:rFonts w:ascii="Arial" w:eastAsia="Times New Roman" w:hAnsi="Arial" w:cs="Arial"/>
          <w:sz w:val="18"/>
          <w:szCs w:val="18"/>
          <w:lang w:eastAsia="ru-RU"/>
        </w:rPr>
        <w:t xml:space="preserve">соответствует (-ют) </w:t>
      </w:r>
      <w:r w:rsidRPr="006210DB">
        <w:rPr>
          <w:rFonts w:ascii="Arial" w:eastAsia="Times New Roman" w:hAnsi="Arial" w:cs="Arial"/>
          <w:sz w:val="18"/>
          <w:szCs w:val="18"/>
          <w:lang w:eastAsia="ru-RU"/>
        </w:rPr>
        <w:t>требования</w:t>
      </w:r>
      <w:r w:rsidR="00815B07" w:rsidRPr="006210DB">
        <w:rPr>
          <w:rFonts w:ascii="Arial" w:eastAsia="Times New Roman" w:hAnsi="Arial" w:cs="Arial"/>
          <w:sz w:val="18"/>
          <w:szCs w:val="18"/>
          <w:lang w:eastAsia="ru-RU"/>
        </w:rPr>
        <w:t>м</w:t>
      </w:r>
      <w:r w:rsidRPr="006210DB">
        <w:rPr>
          <w:rFonts w:ascii="Arial" w:eastAsia="Times New Roman" w:hAnsi="Arial" w:cs="Arial"/>
          <w:sz w:val="18"/>
          <w:szCs w:val="18"/>
          <w:lang w:eastAsia="ru-RU"/>
        </w:rPr>
        <w:t xml:space="preserve"> к листингу</w:t>
      </w:r>
      <w:r w:rsidR="00815B07" w:rsidRPr="006210DB">
        <w:rPr>
          <w:rFonts w:ascii="Arial" w:eastAsia="Times New Roman" w:hAnsi="Arial" w:cs="Arial"/>
          <w:sz w:val="18"/>
          <w:szCs w:val="18"/>
          <w:lang w:eastAsia="ru-RU"/>
        </w:rPr>
        <w:t xml:space="preserve"> организованной биржи</w:t>
      </w:r>
      <w:r w:rsidRPr="006210DB">
        <w:rPr>
          <w:rFonts w:ascii="Arial" w:eastAsia="Times New Roman" w:hAnsi="Arial" w:cs="Arial"/>
          <w:sz w:val="18"/>
          <w:szCs w:val="18"/>
          <w:lang w:eastAsia="ru-RU"/>
        </w:rPr>
        <w:t xml:space="preserve">, </w:t>
      </w:r>
      <w:proofErr w:type="spellStart"/>
      <w:r w:rsidRPr="006210DB">
        <w:rPr>
          <w:rFonts w:ascii="Arial" w:eastAsia="Times New Roman" w:hAnsi="Arial" w:cs="Arial"/>
          <w:sz w:val="18"/>
          <w:szCs w:val="18"/>
          <w:lang w:eastAsia="ru-RU"/>
        </w:rPr>
        <w:t>listing</w:t>
      </w:r>
      <w:proofErr w:type="spellEnd"/>
      <w:r w:rsidRPr="006210DB">
        <w:rPr>
          <w:rFonts w:ascii="Arial" w:eastAsia="Times New Roman" w:hAnsi="Arial" w:cs="Arial"/>
          <w:sz w:val="18"/>
          <w:szCs w:val="18"/>
          <w:lang w:eastAsia="ru-RU"/>
        </w:rPr>
        <w:t xml:space="preserve"> </w:t>
      </w:r>
      <w:proofErr w:type="spellStart"/>
      <w:r w:rsidRPr="006210DB">
        <w:rPr>
          <w:rFonts w:ascii="Arial" w:eastAsia="Times New Roman" w:hAnsi="Arial" w:cs="Arial"/>
          <w:sz w:val="18"/>
          <w:szCs w:val="18"/>
          <w:lang w:eastAsia="ru-RU"/>
        </w:rPr>
        <w:t>requirements</w:t>
      </w:r>
      <w:proofErr w:type="spellEnd"/>
      <w:r w:rsidRPr="006210DB">
        <w:rPr>
          <w:rFonts w:ascii="Arial" w:eastAsia="Times New Roman" w:hAnsi="Arial" w:cs="Arial"/>
          <w:sz w:val="18"/>
          <w:szCs w:val="18"/>
          <w:lang w:eastAsia="ru-RU"/>
        </w:rPr>
        <w:t>);</w:t>
      </w:r>
    </w:p>
    <w:p w:rsidR="00D70302" w:rsidRPr="006210DB" w:rsidRDefault="00D70302" w:rsidP="00974A5F">
      <w:pPr>
        <w:pStyle w:val="af5"/>
        <w:tabs>
          <w:tab w:val="left" w:pos="1276"/>
        </w:tabs>
        <w:spacing w:after="0" w:line="240" w:lineRule="auto"/>
        <w:ind w:left="1276" w:right="-426" w:hanging="567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D70302" w:rsidRPr="006210DB" w:rsidRDefault="00D70302" w:rsidP="00974A5F">
      <w:pPr>
        <w:pStyle w:val="af5"/>
        <w:numPr>
          <w:ilvl w:val="0"/>
          <w:numId w:val="19"/>
        </w:numPr>
        <w:tabs>
          <w:tab w:val="left" w:pos="1276"/>
        </w:tabs>
        <w:spacing w:after="0" w:line="240" w:lineRule="auto"/>
        <w:ind w:right="-426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6210DB">
        <w:rPr>
          <w:rFonts w:ascii="Arial" w:eastAsia="Times New Roman" w:hAnsi="Arial" w:cs="Arial"/>
          <w:sz w:val="18"/>
          <w:szCs w:val="18"/>
          <w:lang w:eastAsia="ru-RU"/>
        </w:rPr>
        <w:t>В отношении каждого класса акций, удовлетворяющего требованиям к листингу (</w:t>
      </w:r>
      <w:proofErr w:type="spellStart"/>
      <w:r w:rsidRPr="006210DB">
        <w:rPr>
          <w:rFonts w:ascii="Arial" w:eastAsia="Times New Roman" w:hAnsi="Arial" w:cs="Arial"/>
          <w:sz w:val="18"/>
          <w:szCs w:val="18"/>
          <w:lang w:eastAsia="ru-RU"/>
        </w:rPr>
        <w:t>listing</w:t>
      </w:r>
      <w:proofErr w:type="spellEnd"/>
      <w:r w:rsidRPr="006210DB">
        <w:rPr>
          <w:rFonts w:ascii="Arial" w:eastAsia="Times New Roman" w:hAnsi="Arial" w:cs="Arial"/>
          <w:sz w:val="18"/>
          <w:szCs w:val="18"/>
          <w:lang w:eastAsia="ru-RU"/>
        </w:rPr>
        <w:t xml:space="preserve"> </w:t>
      </w:r>
      <w:proofErr w:type="spellStart"/>
      <w:r w:rsidRPr="006210DB">
        <w:rPr>
          <w:rFonts w:ascii="Arial" w:eastAsia="Times New Roman" w:hAnsi="Arial" w:cs="Arial"/>
          <w:sz w:val="18"/>
          <w:szCs w:val="18"/>
          <w:lang w:eastAsia="ru-RU"/>
        </w:rPr>
        <w:t>requirements</w:t>
      </w:r>
      <w:proofErr w:type="spellEnd"/>
      <w:r w:rsidRPr="006210DB">
        <w:rPr>
          <w:rFonts w:ascii="Arial" w:eastAsia="Times New Roman" w:hAnsi="Arial" w:cs="Arial"/>
          <w:sz w:val="18"/>
          <w:szCs w:val="18"/>
          <w:lang w:eastAsia="ru-RU"/>
        </w:rPr>
        <w:t>), выполняются следующие условия:</w:t>
      </w:r>
    </w:p>
    <w:p w:rsidR="00D70302" w:rsidRPr="006210DB" w:rsidRDefault="00D70302" w:rsidP="00974A5F">
      <w:pPr>
        <w:pStyle w:val="af5"/>
        <w:spacing w:line="240" w:lineRule="auto"/>
        <w:ind w:left="0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D70302" w:rsidRPr="006210DB" w:rsidRDefault="00D70302" w:rsidP="00974A5F">
      <w:pPr>
        <w:pStyle w:val="af5"/>
        <w:numPr>
          <w:ilvl w:val="0"/>
          <w:numId w:val="15"/>
        </w:numPr>
        <w:tabs>
          <w:tab w:val="left" w:pos="1843"/>
        </w:tabs>
        <w:spacing w:after="0" w:line="240" w:lineRule="auto"/>
        <w:ind w:left="1843" w:right="-426" w:hanging="567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6210DB">
        <w:rPr>
          <w:rFonts w:ascii="Arial" w:eastAsia="Times New Roman" w:hAnsi="Arial" w:cs="Arial"/>
          <w:sz w:val="18"/>
          <w:szCs w:val="18"/>
          <w:lang w:eastAsia="ru-RU"/>
        </w:rPr>
        <w:t>с данными акциями совершались сделки на организованной бирже в течение как минимум 60 дней в течение предыдущего года (за исключением случаев, когда количество таких сделок минимально</w:t>
      </w:r>
      <w:r w:rsidRPr="002A4668">
        <w:rPr>
          <w:rFonts w:ascii="Arial" w:eastAsia="Times New Roman" w:hAnsi="Arial" w:cs="Arial"/>
          <w:sz w:val="16"/>
          <w:szCs w:val="16"/>
          <w:vertAlign w:val="superscript"/>
          <w:lang w:eastAsia="ru-RU"/>
        </w:rPr>
        <w:footnoteReference w:id="12"/>
      </w:r>
      <w:r w:rsidRPr="002A4668">
        <w:rPr>
          <w:rFonts w:ascii="Arial" w:eastAsia="Times New Roman" w:hAnsi="Arial" w:cs="Arial"/>
          <w:sz w:val="16"/>
          <w:szCs w:val="16"/>
          <w:vertAlign w:val="superscript"/>
          <w:lang w:eastAsia="ru-RU"/>
        </w:rPr>
        <w:t>)</w:t>
      </w:r>
      <w:r w:rsidRPr="006210DB">
        <w:rPr>
          <w:rFonts w:ascii="Arial" w:eastAsia="Times New Roman" w:hAnsi="Arial" w:cs="Arial"/>
          <w:sz w:val="18"/>
          <w:szCs w:val="18"/>
          <w:lang w:eastAsia="ru-RU"/>
        </w:rPr>
        <w:t>;</w:t>
      </w:r>
    </w:p>
    <w:p w:rsidR="00D70302" w:rsidRPr="006210DB" w:rsidRDefault="00D70302" w:rsidP="00974A5F">
      <w:pPr>
        <w:pStyle w:val="af5"/>
        <w:tabs>
          <w:tab w:val="left" w:pos="1843"/>
        </w:tabs>
        <w:spacing w:after="0" w:line="240" w:lineRule="auto"/>
        <w:ind w:left="1843" w:right="-426" w:hanging="567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</w:p>
    <w:p w:rsidR="00D70302" w:rsidRPr="006210DB" w:rsidRDefault="00D70302" w:rsidP="00974A5F">
      <w:pPr>
        <w:pStyle w:val="af5"/>
        <w:numPr>
          <w:ilvl w:val="0"/>
          <w:numId w:val="15"/>
        </w:numPr>
        <w:tabs>
          <w:tab w:val="left" w:pos="1843"/>
        </w:tabs>
        <w:spacing w:after="0" w:line="240" w:lineRule="auto"/>
        <w:ind w:left="1843" w:right="-426" w:hanging="567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6210DB">
        <w:rPr>
          <w:rFonts w:ascii="Arial" w:eastAsia="Times New Roman" w:hAnsi="Arial" w:cs="Arial"/>
          <w:sz w:val="18"/>
          <w:szCs w:val="18"/>
          <w:lang w:eastAsia="ru-RU"/>
        </w:rPr>
        <w:t>общее количество акций, с которыми совершались сделки на организованной бирже, в течение предыдущего года, составляет как минимум 10% от среднего числа акций, выпущенных (эмитированных) в данном классе.</w:t>
      </w:r>
    </w:p>
    <w:p w:rsidR="00D70302" w:rsidRPr="006210DB" w:rsidRDefault="00D70302" w:rsidP="00974A5F">
      <w:pPr>
        <w:pStyle w:val="a3"/>
        <w:rPr>
          <w:rFonts w:ascii="Arial" w:hAnsi="Arial" w:cs="Arial"/>
          <w:sz w:val="18"/>
          <w:szCs w:val="18"/>
        </w:rPr>
      </w:pPr>
    </w:p>
    <w:p w:rsidR="00D70302" w:rsidRPr="006210DB" w:rsidRDefault="00815B07" w:rsidP="00974A5F">
      <w:pPr>
        <w:pStyle w:val="a3"/>
        <w:ind w:left="720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 xml:space="preserve">При этом </w:t>
      </w:r>
      <w:r w:rsidR="00D70302" w:rsidRPr="006210DB">
        <w:rPr>
          <w:rFonts w:ascii="Arial" w:hAnsi="Arial" w:cs="Arial"/>
          <w:sz w:val="18"/>
          <w:szCs w:val="18"/>
        </w:rPr>
        <w:t>FATCA устанавливает следующие специальные требования в отношении критериев признания акций «</w:t>
      </w:r>
      <w:r w:rsidR="00D70302" w:rsidRPr="006210DB">
        <w:rPr>
          <w:rFonts w:ascii="Arial" w:hAnsi="Arial" w:cs="Arial"/>
          <w:i/>
          <w:sz w:val="18"/>
          <w:szCs w:val="18"/>
        </w:rPr>
        <w:t>регулярно торгуемыми</w:t>
      </w:r>
      <w:r w:rsidR="00D70302" w:rsidRPr="006210DB">
        <w:rPr>
          <w:rFonts w:ascii="Arial" w:hAnsi="Arial" w:cs="Arial"/>
          <w:sz w:val="18"/>
          <w:szCs w:val="18"/>
        </w:rPr>
        <w:t>»:</w:t>
      </w:r>
    </w:p>
    <w:p w:rsidR="00D70302" w:rsidRPr="006210DB" w:rsidRDefault="00D70302" w:rsidP="00974A5F">
      <w:pPr>
        <w:pStyle w:val="a3"/>
        <w:ind w:left="720"/>
        <w:rPr>
          <w:rFonts w:ascii="Arial" w:hAnsi="Arial" w:cs="Arial"/>
          <w:sz w:val="18"/>
          <w:szCs w:val="18"/>
        </w:rPr>
      </w:pPr>
    </w:p>
    <w:p w:rsidR="00D70302" w:rsidRPr="006210DB" w:rsidRDefault="00D70302" w:rsidP="00974A5F">
      <w:pPr>
        <w:pStyle w:val="a3"/>
        <w:ind w:left="720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 xml:space="preserve">Акции </w:t>
      </w:r>
      <w:r w:rsidR="00815B07" w:rsidRPr="006210DB">
        <w:rPr>
          <w:rFonts w:ascii="Arial" w:hAnsi="Arial" w:cs="Arial"/>
          <w:iCs/>
          <w:sz w:val="18"/>
          <w:szCs w:val="18"/>
        </w:rPr>
        <w:t>организаций</w:t>
      </w:r>
      <w:r w:rsidRPr="006210DB">
        <w:rPr>
          <w:rFonts w:ascii="Arial" w:hAnsi="Arial" w:cs="Arial"/>
          <w:sz w:val="18"/>
          <w:szCs w:val="18"/>
        </w:rPr>
        <w:t xml:space="preserve">, совершивших </w:t>
      </w:r>
      <w:r w:rsidR="00815B07" w:rsidRPr="006210DB">
        <w:rPr>
          <w:rFonts w:ascii="Arial" w:hAnsi="Arial" w:cs="Arial"/>
          <w:sz w:val="18"/>
          <w:szCs w:val="18"/>
        </w:rPr>
        <w:t>«</w:t>
      </w:r>
      <w:r w:rsidRPr="006210DB">
        <w:rPr>
          <w:rFonts w:ascii="Arial" w:hAnsi="Arial" w:cs="Arial"/>
          <w:sz w:val="18"/>
          <w:szCs w:val="18"/>
        </w:rPr>
        <w:t>публичное размещение акций</w:t>
      </w:r>
      <w:r w:rsidR="00815B07" w:rsidRPr="006210DB">
        <w:rPr>
          <w:rFonts w:ascii="Arial" w:hAnsi="Arial" w:cs="Arial"/>
          <w:sz w:val="18"/>
          <w:szCs w:val="18"/>
        </w:rPr>
        <w:t>»</w:t>
      </w:r>
      <w:r w:rsidRPr="006210DB">
        <w:rPr>
          <w:rFonts w:ascii="Arial" w:hAnsi="Arial" w:cs="Arial"/>
          <w:sz w:val="18"/>
          <w:szCs w:val="18"/>
        </w:rPr>
        <w:t xml:space="preserve"> (IPO</w:t>
      </w:r>
      <w:r w:rsidR="00815B07" w:rsidRPr="006210DB">
        <w:rPr>
          <w:rFonts w:ascii="Arial" w:hAnsi="Arial" w:cs="Arial"/>
          <w:sz w:val="18"/>
          <w:szCs w:val="18"/>
        </w:rPr>
        <w:t xml:space="preserve">, </w:t>
      </w:r>
      <w:r w:rsidR="00815B07" w:rsidRPr="006210DB">
        <w:rPr>
          <w:rFonts w:ascii="Arial" w:hAnsi="Arial" w:cs="Arial"/>
          <w:sz w:val="18"/>
          <w:szCs w:val="18"/>
          <w:lang w:val="en-US"/>
        </w:rPr>
        <w:t>SPO</w:t>
      </w:r>
      <w:r w:rsidRPr="006210DB">
        <w:rPr>
          <w:rFonts w:ascii="Arial" w:hAnsi="Arial" w:cs="Arial"/>
          <w:sz w:val="18"/>
          <w:szCs w:val="18"/>
        </w:rPr>
        <w:t>) на одной или более организованных бирж, будут признаны «регулярно торгуемыми», если с ними проводятся сделки в течение:</w:t>
      </w:r>
    </w:p>
    <w:p w:rsidR="00D70302" w:rsidRPr="006210DB" w:rsidRDefault="00D70302" w:rsidP="00974A5F">
      <w:pPr>
        <w:pStyle w:val="a3"/>
        <w:ind w:left="720"/>
        <w:rPr>
          <w:rFonts w:ascii="Arial" w:hAnsi="Arial" w:cs="Arial"/>
          <w:sz w:val="18"/>
          <w:szCs w:val="18"/>
        </w:rPr>
      </w:pPr>
    </w:p>
    <w:p w:rsidR="00D70302" w:rsidRPr="006210DB" w:rsidRDefault="00D70302" w:rsidP="00974A5F">
      <w:pPr>
        <w:pStyle w:val="a3"/>
        <w:widowControl/>
        <w:numPr>
          <w:ilvl w:val="1"/>
          <w:numId w:val="17"/>
        </w:numPr>
        <w:spacing w:after="240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 xml:space="preserve">не менее 1/6 части от всех дней, оставшихся с момента проведения размещения до конца календарного квартала, в котором было произведено публичное размещение; и </w:t>
      </w:r>
    </w:p>
    <w:p w:rsidR="00D70302" w:rsidRPr="006210DB" w:rsidRDefault="00D70302" w:rsidP="00974A5F">
      <w:pPr>
        <w:pStyle w:val="a3"/>
        <w:widowControl/>
        <w:numPr>
          <w:ilvl w:val="1"/>
          <w:numId w:val="17"/>
        </w:numPr>
        <w:spacing w:after="240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lastRenderedPageBreak/>
        <w:t xml:space="preserve">не менее 15 дней в течение каждого их последующих календарных кварталов, оставшихся до конца года после проведения размещения. </w:t>
      </w:r>
    </w:p>
    <w:p w:rsidR="00D70302" w:rsidRPr="006210DB" w:rsidRDefault="00D70302" w:rsidP="00974A5F">
      <w:pPr>
        <w:pStyle w:val="a3"/>
        <w:ind w:left="720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 xml:space="preserve">Если </w:t>
      </w:r>
      <w:r w:rsidR="00815B07" w:rsidRPr="006210DB">
        <w:rPr>
          <w:rFonts w:ascii="Arial" w:hAnsi="Arial" w:cs="Arial"/>
          <w:iCs/>
          <w:sz w:val="18"/>
          <w:szCs w:val="18"/>
        </w:rPr>
        <w:t>организация</w:t>
      </w:r>
      <w:r w:rsidRPr="006210DB">
        <w:rPr>
          <w:rFonts w:ascii="Arial" w:hAnsi="Arial" w:cs="Arial"/>
          <w:sz w:val="18"/>
          <w:szCs w:val="18"/>
        </w:rPr>
        <w:t xml:space="preserve"> проводит публичное размещение акций в 4 квартале календарного года, такой класс акций будет признан удовлетворяющим критериям регулярно торгуемых акций в году, в котором было произведено публичное размещение, если с данными акциями осуществлялись сделки в течение большего из сроков:</w:t>
      </w:r>
    </w:p>
    <w:p w:rsidR="00D70302" w:rsidRPr="006210DB" w:rsidRDefault="00D70302" w:rsidP="00974A5F">
      <w:pPr>
        <w:pStyle w:val="a3"/>
        <w:ind w:left="720"/>
        <w:rPr>
          <w:rFonts w:ascii="Arial" w:hAnsi="Arial" w:cs="Arial"/>
          <w:sz w:val="18"/>
          <w:szCs w:val="18"/>
        </w:rPr>
      </w:pPr>
    </w:p>
    <w:p w:rsidR="00D70302" w:rsidRPr="006210DB" w:rsidRDefault="00D70302" w:rsidP="00974A5F">
      <w:pPr>
        <w:pStyle w:val="a3"/>
        <w:widowControl/>
        <w:numPr>
          <w:ilvl w:val="0"/>
          <w:numId w:val="20"/>
        </w:numPr>
        <w:spacing w:after="240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 xml:space="preserve">1/6 части дней, оставшихся до конца квартала после проведения размещения; или </w:t>
      </w:r>
    </w:p>
    <w:p w:rsidR="00D70302" w:rsidRPr="006210DB" w:rsidRDefault="00D70302" w:rsidP="00974A5F">
      <w:pPr>
        <w:pStyle w:val="a3"/>
        <w:widowControl/>
        <w:numPr>
          <w:ilvl w:val="0"/>
          <w:numId w:val="20"/>
        </w:numPr>
        <w:spacing w:after="240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>5 дней с момента размещения.</w:t>
      </w:r>
    </w:p>
    <w:p w:rsidR="00D70302" w:rsidRPr="006210DB" w:rsidRDefault="00D70302" w:rsidP="00974A5F">
      <w:pPr>
        <w:numPr>
          <w:ilvl w:val="0"/>
          <w:numId w:val="16"/>
        </w:numPr>
        <w:tabs>
          <w:tab w:val="left" w:pos="709"/>
        </w:tabs>
        <w:ind w:left="709" w:right="-426" w:hanging="709"/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>Класс акций признается регулярно обращающимся в течение календарного года, если:</w:t>
      </w:r>
    </w:p>
    <w:p w:rsidR="00D70302" w:rsidRPr="006210DB" w:rsidRDefault="00D70302" w:rsidP="00974A5F">
      <w:pPr>
        <w:tabs>
          <w:tab w:val="left" w:pos="709"/>
        </w:tabs>
        <w:ind w:left="709" w:right="-426"/>
        <w:jc w:val="both"/>
        <w:rPr>
          <w:rFonts w:ascii="Arial" w:hAnsi="Arial" w:cs="Arial"/>
          <w:sz w:val="18"/>
          <w:szCs w:val="18"/>
        </w:rPr>
      </w:pPr>
    </w:p>
    <w:p w:rsidR="00D70302" w:rsidRPr="006210DB" w:rsidRDefault="00D70302" w:rsidP="00974A5F">
      <w:pPr>
        <w:pStyle w:val="a3"/>
        <w:widowControl/>
        <w:numPr>
          <w:ilvl w:val="0"/>
          <w:numId w:val="21"/>
        </w:numPr>
        <w:spacing w:after="240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>данные акции торгуются в течение такого года на организованном рынке ценных бумаг в США;</w:t>
      </w:r>
    </w:p>
    <w:p w:rsidR="00D70302" w:rsidRPr="006210DB" w:rsidRDefault="00D70302" w:rsidP="00974A5F">
      <w:pPr>
        <w:pStyle w:val="a3"/>
        <w:widowControl/>
        <w:numPr>
          <w:ilvl w:val="0"/>
          <w:numId w:val="21"/>
        </w:numPr>
        <w:spacing w:after="240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>дилеры, выступающие в роли «</w:t>
      </w:r>
      <w:proofErr w:type="spellStart"/>
      <w:r w:rsidRPr="006210DB">
        <w:rPr>
          <w:rFonts w:ascii="Arial" w:hAnsi="Arial" w:cs="Arial"/>
          <w:sz w:val="18"/>
          <w:szCs w:val="18"/>
        </w:rPr>
        <w:t>маркет</w:t>
      </w:r>
      <w:proofErr w:type="spellEnd"/>
      <w:r w:rsidRPr="006210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210DB">
        <w:rPr>
          <w:rFonts w:ascii="Arial" w:hAnsi="Arial" w:cs="Arial"/>
          <w:sz w:val="18"/>
          <w:szCs w:val="18"/>
        </w:rPr>
        <w:t>мейкера</w:t>
      </w:r>
      <w:proofErr w:type="spellEnd"/>
      <w:r w:rsidRPr="006210DB">
        <w:rPr>
          <w:rFonts w:ascii="Arial" w:hAnsi="Arial" w:cs="Arial"/>
          <w:sz w:val="18"/>
          <w:szCs w:val="18"/>
        </w:rPr>
        <w:t xml:space="preserve">» по данным </w:t>
      </w:r>
      <w:proofErr w:type="gramStart"/>
      <w:r w:rsidRPr="006210DB">
        <w:rPr>
          <w:rFonts w:ascii="Arial" w:hAnsi="Arial" w:cs="Arial"/>
          <w:sz w:val="18"/>
          <w:szCs w:val="18"/>
        </w:rPr>
        <w:t>акциям</w:t>
      </w:r>
      <w:proofErr w:type="gramEnd"/>
      <w:r w:rsidRPr="006210DB">
        <w:rPr>
          <w:rFonts w:ascii="Arial" w:hAnsi="Arial" w:cs="Arial"/>
          <w:sz w:val="18"/>
          <w:szCs w:val="18"/>
        </w:rPr>
        <w:t xml:space="preserve"> осуществляют регулярное </w:t>
      </w:r>
      <w:proofErr w:type="spellStart"/>
      <w:r w:rsidRPr="006210DB">
        <w:rPr>
          <w:rFonts w:ascii="Arial" w:hAnsi="Arial" w:cs="Arial"/>
          <w:sz w:val="18"/>
          <w:szCs w:val="18"/>
        </w:rPr>
        <w:t>котирование</w:t>
      </w:r>
      <w:proofErr w:type="spellEnd"/>
      <w:r w:rsidRPr="006210DB">
        <w:rPr>
          <w:rFonts w:ascii="Arial" w:hAnsi="Arial" w:cs="Arial"/>
          <w:sz w:val="18"/>
          <w:szCs w:val="18"/>
        </w:rPr>
        <w:t xml:space="preserve"> данных акций.  Дилер считается </w:t>
      </w:r>
      <w:proofErr w:type="spellStart"/>
      <w:r w:rsidRPr="006210DB">
        <w:rPr>
          <w:rFonts w:ascii="Arial" w:hAnsi="Arial" w:cs="Arial"/>
          <w:sz w:val="18"/>
          <w:szCs w:val="18"/>
        </w:rPr>
        <w:t>маркет</w:t>
      </w:r>
      <w:proofErr w:type="spellEnd"/>
      <w:r w:rsidRPr="006210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210DB">
        <w:rPr>
          <w:rFonts w:ascii="Arial" w:hAnsi="Arial" w:cs="Arial"/>
          <w:sz w:val="18"/>
          <w:szCs w:val="18"/>
        </w:rPr>
        <w:t>мейкером</w:t>
      </w:r>
      <w:proofErr w:type="spellEnd"/>
      <w:r w:rsidRPr="006210DB">
        <w:rPr>
          <w:rFonts w:ascii="Arial" w:hAnsi="Arial" w:cs="Arial"/>
          <w:sz w:val="18"/>
          <w:szCs w:val="18"/>
        </w:rPr>
        <w:t xml:space="preserve"> в том случае, если он регулярно и активно совершает сделки по продаже и покупке акций у владельцев, которые не являются взаимозависимыми.</w:t>
      </w:r>
    </w:p>
    <w:p w:rsidR="00D70302" w:rsidRPr="006210DB" w:rsidRDefault="00D70302" w:rsidP="002D62C2">
      <w:pPr>
        <w:numPr>
          <w:ilvl w:val="0"/>
          <w:numId w:val="16"/>
        </w:numPr>
        <w:tabs>
          <w:tab w:val="left" w:pos="709"/>
        </w:tabs>
        <w:ind w:left="709" w:right="-2" w:hanging="709"/>
        <w:jc w:val="both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 xml:space="preserve">Если основной целью совершения сделок с акциями, является удовлетворение указанным выше критериям, то такие сделки не должны учитываться для анализа. </w:t>
      </w:r>
    </w:p>
    <w:p w:rsidR="00D70302" w:rsidRPr="006210DB" w:rsidRDefault="00D70302" w:rsidP="00974A5F">
      <w:pPr>
        <w:pStyle w:val="a3"/>
        <w:ind w:left="720"/>
        <w:rPr>
          <w:rFonts w:ascii="Arial" w:hAnsi="Arial" w:cs="Arial"/>
          <w:sz w:val="18"/>
          <w:szCs w:val="18"/>
        </w:rPr>
      </w:pPr>
    </w:p>
    <w:p w:rsidR="00D70302" w:rsidRPr="006210DB" w:rsidRDefault="00D70302" w:rsidP="00974A5F">
      <w:pPr>
        <w:pStyle w:val="a3"/>
        <w:ind w:left="720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 xml:space="preserve">Таким образом, класс акций не может быть признан регулярно котируемым на рынке ценных бумаг, если есть причины полагать, что торговля данными акциями в качестве основной своей цели преследовала соответствие критериям, указанным выше для целей признания акций регулярно котируемыми. Аналогично, </w:t>
      </w:r>
      <w:proofErr w:type="gramStart"/>
      <w:r w:rsidRPr="006210DB">
        <w:rPr>
          <w:rFonts w:ascii="Arial" w:hAnsi="Arial" w:cs="Arial"/>
          <w:sz w:val="18"/>
          <w:szCs w:val="18"/>
        </w:rPr>
        <w:t>акции</w:t>
      </w:r>
      <w:proofErr w:type="gramEnd"/>
      <w:r w:rsidRPr="006210DB">
        <w:rPr>
          <w:rFonts w:ascii="Arial" w:hAnsi="Arial" w:cs="Arial"/>
          <w:sz w:val="18"/>
          <w:szCs w:val="18"/>
        </w:rPr>
        <w:t xml:space="preserve"> размещенные в ходе IPO, не могут быть признаны удовлетворяющими критериям «регулярно торгуемых акций», если данное размещение в качестве одной из основных целей имело намерение соответствовать упрощенным критериям для признания вновь размещенных акций котируемыми.</w:t>
      </w:r>
    </w:p>
    <w:p w:rsidR="00D70302" w:rsidRPr="006210DB" w:rsidRDefault="00D70302" w:rsidP="00D45697">
      <w:pPr>
        <w:pStyle w:val="a3"/>
        <w:ind w:left="426" w:firstLine="294"/>
        <w:rPr>
          <w:rFonts w:ascii="Arial" w:hAnsi="Arial" w:cs="Arial"/>
          <w:sz w:val="18"/>
          <w:szCs w:val="18"/>
        </w:rPr>
      </w:pPr>
    </w:p>
    <w:p w:rsidR="00D70302" w:rsidRPr="006210DB" w:rsidRDefault="00D70302" w:rsidP="00D45697">
      <w:pPr>
        <w:tabs>
          <w:tab w:val="left" w:pos="1276"/>
        </w:tabs>
        <w:ind w:right="-59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>Организованной биржей признается</w:t>
      </w:r>
      <w:r w:rsidRPr="006210DB">
        <w:rPr>
          <w:rFonts w:ascii="Arial" w:hAnsi="Arial" w:cs="Arial"/>
          <w:sz w:val="18"/>
          <w:szCs w:val="18"/>
          <w:vertAlign w:val="superscript"/>
        </w:rPr>
        <w:footnoteReference w:id="13"/>
      </w:r>
      <w:r w:rsidRPr="006210DB">
        <w:rPr>
          <w:rFonts w:ascii="Arial" w:hAnsi="Arial" w:cs="Arial"/>
          <w:sz w:val="18"/>
          <w:szCs w:val="18"/>
          <w:vertAlign w:val="superscript"/>
        </w:rPr>
        <w:t>:</w:t>
      </w:r>
    </w:p>
    <w:p w:rsidR="00D70302" w:rsidRPr="006210DB" w:rsidRDefault="00D70302" w:rsidP="00D45697">
      <w:pPr>
        <w:tabs>
          <w:tab w:val="left" w:pos="1276"/>
        </w:tabs>
        <w:ind w:right="-59"/>
        <w:rPr>
          <w:rFonts w:ascii="Arial" w:hAnsi="Arial" w:cs="Arial"/>
          <w:sz w:val="18"/>
          <w:szCs w:val="18"/>
        </w:rPr>
      </w:pPr>
    </w:p>
    <w:p w:rsidR="00D70302" w:rsidRPr="006210DB" w:rsidRDefault="00D70302" w:rsidP="00AD0BC9">
      <w:pPr>
        <w:pStyle w:val="af5"/>
        <w:numPr>
          <w:ilvl w:val="0"/>
          <w:numId w:val="18"/>
        </w:numPr>
        <w:tabs>
          <w:tab w:val="left" w:pos="709"/>
        </w:tabs>
        <w:spacing w:after="0" w:line="240" w:lineRule="auto"/>
        <w:ind w:right="-59"/>
        <w:rPr>
          <w:rFonts w:ascii="Arial" w:eastAsia="Times New Roman" w:hAnsi="Arial" w:cs="Arial"/>
          <w:sz w:val="18"/>
          <w:szCs w:val="18"/>
          <w:lang w:eastAsia="ru-RU"/>
        </w:rPr>
      </w:pPr>
      <w:r w:rsidRPr="006210DB">
        <w:rPr>
          <w:rFonts w:ascii="Arial" w:eastAsia="Times New Roman" w:hAnsi="Arial" w:cs="Arial"/>
          <w:sz w:val="18"/>
          <w:szCs w:val="18"/>
          <w:lang w:eastAsia="ru-RU"/>
        </w:rPr>
        <w:t>иностранная фондовая биржа, которая официально признана, санкционирована и регулируется надзорным органом страны, в которой она расположена, и стоимость акций, торгуемых на данной бирже, превышает 1 млрд. долларов США в течение каждого из трех лет, предшествующих году, в котором производится оценка. К такой бирже может относиться, например, Московская Биржа, Лондонская Биржа.</w:t>
      </w:r>
    </w:p>
    <w:p w:rsidR="00D70302" w:rsidRPr="006210DB" w:rsidRDefault="00D70302" w:rsidP="00D45697">
      <w:pPr>
        <w:pStyle w:val="af5"/>
        <w:tabs>
          <w:tab w:val="left" w:pos="709"/>
        </w:tabs>
        <w:spacing w:after="0" w:line="240" w:lineRule="auto"/>
        <w:ind w:right="-59"/>
        <w:rPr>
          <w:rFonts w:ascii="Arial" w:eastAsia="Times New Roman" w:hAnsi="Arial" w:cs="Arial"/>
          <w:sz w:val="18"/>
          <w:szCs w:val="18"/>
          <w:lang w:eastAsia="ru-RU"/>
        </w:rPr>
      </w:pPr>
    </w:p>
    <w:p w:rsidR="00D70302" w:rsidRPr="006210DB" w:rsidRDefault="00D70302" w:rsidP="00AD0BC9">
      <w:pPr>
        <w:pStyle w:val="af5"/>
        <w:numPr>
          <w:ilvl w:val="0"/>
          <w:numId w:val="18"/>
        </w:numPr>
        <w:tabs>
          <w:tab w:val="left" w:pos="709"/>
        </w:tabs>
        <w:spacing w:after="0" w:line="240" w:lineRule="auto"/>
        <w:ind w:right="-59"/>
        <w:rPr>
          <w:rFonts w:ascii="Arial" w:eastAsia="Times New Roman" w:hAnsi="Arial" w:cs="Arial"/>
          <w:sz w:val="18"/>
          <w:szCs w:val="18"/>
          <w:lang w:eastAsia="ru-RU"/>
        </w:rPr>
      </w:pPr>
      <w:r w:rsidRPr="006210DB">
        <w:rPr>
          <w:rFonts w:ascii="Arial" w:eastAsia="Times New Roman" w:hAnsi="Arial" w:cs="Arial"/>
          <w:sz w:val="18"/>
          <w:szCs w:val="18"/>
          <w:lang w:eastAsia="ru-RU"/>
        </w:rPr>
        <w:t>национальная фондовая биржа, которая зарегистрирована в Комиссии по Ценным Бумагам США (SEC) в соответствии с секцией 6 Закона о Рынке Ценных Бумаг от 1934 года (15 USC 78f);</w:t>
      </w:r>
    </w:p>
    <w:p w:rsidR="00D70302" w:rsidRPr="006210DB" w:rsidRDefault="00D70302" w:rsidP="00D45697">
      <w:pPr>
        <w:pStyle w:val="af5"/>
        <w:tabs>
          <w:tab w:val="left" w:pos="709"/>
        </w:tabs>
        <w:spacing w:after="0" w:line="240" w:lineRule="auto"/>
        <w:ind w:right="-59"/>
        <w:rPr>
          <w:rFonts w:ascii="Arial" w:eastAsia="Times New Roman" w:hAnsi="Arial" w:cs="Arial"/>
          <w:sz w:val="18"/>
          <w:szCs w:val="18"/>
          <w:lang w:eastAsia="ru-RU"/>
        </w:rPr>
      </w:pPr>
    </w:p>
    <w:p w:rsidR="00D70302" w:rsidRPr="006210DB" w:rsidRDefault="00D70302" w:rsidP="00AD0BC9">
      <w:pPr>
        <w:pStyle w:val="af5"/>
        <w:numPr>
          <w:ilvl w:val="0"/>
          <w:numId w:val="18"/>
        </w:numPr>
        <w:tabs>
          <w:tab w:val="left" w:pos="709"/>
        </w:tabs>
        <w:spacing w:after="0" w:line="240" w:lineRule="auto"/>
        <w:ind w:right="-59"/>
        <w:rPr>
          <w:rFonts w:ascii="Arial" w:eastAsia="Times New Roman" w:hAnsi="Arial" w:cs="Arial"/>
          <w:sz w:val="18"/>
          <w:szCs w:val="18"/>
          <w:lang w:eastAsia="ru-RU"/>
        </w:rPr>
      </w:pPr>
      <w:r w:rsidRPr="006210DB">
        <w:rPr>
          <w:rFonts w:ascii="Arial" w:eastAsia="Times New Roman" w:hAnsi="Arial" w:cs="Arial"/>
          <w:sz w:val="18"/>
          <w:szCs w:val="18"/>
          <w:lang w:eastAsia="ru-RU"/>
        </w:rPr>
        <w:t xml:space="preserve">любая биржа, которая является официально признаваемой биржей, для целей применения положения статьи «Ограничение Льгот» Соглашения  об </w:t>
      </w:r>
      <w:proofErr w:type="spellStart"/>
      <w:r w:rsidRPr="006210DB">
        <w:rPr>
          <w:rFonts w:ascii="Arial" w:eastAsia="Times New Roman" w:hAnsi="Arial" w:cs="Arial"/>
          <w:sz w:val="18"/>
          <w:szCs w:val="18"/>
          <w:lang w:eastAsia="ru-RU"/>
        </w:rPr>
        <w:t>Избежании</w:t>
      </w:r>
      <w:proofErr w:type="spellEnd"/>
      <w:r w:rsidRPr="006210DB">
        <w:rPr>
          <w:rFonts w:ascii="Arial" w:eastAsia="Times New Roman" w:hAnsi="Arial" w:cs="Arial"/>
          <w:sz w:val="18"/>
          <w:szCs w:val="18"/>
          <w:lang w:eastAsia="ru-RU"/>
        </w:rPr>
        <w:t xml:space="preserve"> Двойного Налогообложения между юрисдикцией биржи и США;</w:t>
      </w:r>
    </w:p>
    <w:p w:rsidR="00D70302" w:rsidRPr="006210DB" w:rsidRDefault="00D70302" w:rsidP="00D45697">
      <w:pPr>
        <w:pStyle w:val="af5"/>
        <w:tabs>
          <w:tab w:val="left" w:pos="709"/>
        </w:tabs>
        <w:spacing w:line="240" w:lineRule="auto"/>
        <w:ind w:right="-59"/>
        <w:rPr>
          <w:rFonts w:ascii="Arial" w:eastAsia="Times New Roman" w:hAnsi="Arial" w:cs="Arial"/>
          <w:sz w:val="18"/>
          <w:szCs w:val="18"/>
          <w:lang w:eastAsia="ru-RU"/>
        </w:rPr>
      </w:pPr>
    </w:p>
    <w:p w:rsidR="00D70302" w:rsidRPr="006210DB" w:rsidRDefault="00D70302" w:rsidP="00AD0BC9">
      <w:pPr>
        <w:pStyle w:val="af5"/>
        <w:numPr>
          <w:ilvl w:val="0"/>
          <w:numId w:val="18"/>
        </w:numPr>
        <w:tabs>
          <w:tab w:val="left" w:pos="709"/>
        </w:tabs>
        <w:spacing w:after="0" w:line="240" w:lineRule="auto"/>
        <w:ind w:right="-59"/>
        <w:rPr>
          <w:rFonts w:ascii="Arial" w:eastAsia="Times New Roman" w:hAnsi="Arial" w:cs="Arial"/>
          <w:sz w:val="18"/>
          <w:szCs w:val="18"/>
          <w:lang w:eastAsia="ru-RU"/>
        </w:rPr>
      </w:pPr>
      <w:r w:rsidRPr="006210DB">
        <w:rPr>
          <w:rFonts w:ascii="Arial" w:eastAsia="Times New Roman" w:hAnsi="Arial" w:cs="Arial"/>
          <w:sz w:val="18"/>
          <w:szCs w:val="18"/>
          <w:lang w:eastAsia="ru-RU"/>
        </w:rPr>
        <w:t>любая биржа, которая будет указана Казначейством США в дальнейших разъяснениях.</w:t>
      </w:r>
    </w:p>
    <w:p w:rsidR="00D70302" w:rsidRPr="006210DB" w:rsidRDefault="00D70302" w:rsidP="00D45697">
      <w:pPr>
        <w:pStyle w:val="af5"/>
        <w:tabs>
          <w:tab w:val="left" w:pos="709"/>
        </w:tabs>
        <w:spacing w:after="0" w:line="240" w:lineRule="auto"/>
        <w:ind w:right="-59"/>
        <w:rPr>
          <w:rFonts w:ascii="Arial" w:eastAsia="Times New Roman" w:hAnsi="Arial" w:cs="Arial"/>
          <w:sz w:val="18"/>
          <w:szCs w:val="18"/>
          <w:lang w:eastAsia="ru-RU"/>
        </w:rPr>
      </w:pPr>
    </w:p>
    <w:p w:rsidR="00D70302" w:rsidRPr="006210DB" w:rsidRDefault="00D70302" w:rsidP="00452189">
      <w:pPr>
        <w:pStyle w:val="af5"/>
        <w:tabs>
          <w:tab w:val="left" w:pos="709"/>
        </w:tabs>
        <w:spacing w:after="0" w:line="240" w:lineRule="auto"/>
        <w:ind w:right="-59" w:hanging="720"/>
        <w:rPr>
          <w:rFonts w:ascii="Arial" w:eastAsia="Times New Roman" w:hAnsi="Arial" w:cs="Arial"/>
          <w:sz w:val="18"/>
          <w:szCs w:val="18"/>
          <w:lang w:eastAsia="ru-RU"/>
        </w:rPr>
      </w:pPr>
      <w:r w:rsidRPr="006210DB">
        <w:rPr>
          <w:rFonts w:ascii="Arial" w:eastAsia="Times New Roman" w:hAnsi="Arial" w:cs="Arial"/>
          <w:sz w:val="18"/>
          <w:szCs w:val="18"/>
          <w:lang w:eastAsia="ru-RU"/>
        </w:rPr>
        <w:t xml:space="preserve">Для информации: Московская биржа </w:t>
      </w:r>
      <w:r w:rsidRPr="006210DB">
        <w:rPr>
          <w:rFonts w:ascii="Arial" w:eastAsia="Times New Roman" w:hAnsi="Arial" w:cs="Arial"/>
          <w:i/>
          <w:sz w:val="18"/>
          <w:szCs w:val="18"/>
          <w:lang w:eastAsia="ru-RU"/>
        </w:rPr>
        <w:t>признается</w:t>
      </w:r>
      <w:r w:rsidRPr="006210DB">
        <w:rPr>
          <w:rFonts w:ascii="Arial" w:eastAsia="Times New Roman" w:hAnsi="Arial" w:cs="Arial"/>
          <w:sz w:val="18"/>
          <w:szCs w:val="18"/>
          <w:lang w:eastAsia="ru-RU"/>
        </w:rPr>
        <w:t xml:space="preserve"> организованной биржей.</w:t>
      </w:r>
    </w:p>
    <w:p w:rsidR="00D70302" w:rsidRPr="006210DB" w:rsidRDefault="00D70302" w:rsidP="00D45697">
      <w:pPr>
        <w:rPr>
          <w:rFonts w:ascii="Arial" w:hAnsi="Arial" w:cs="Arial"/>
          <w:sz w:val="18"/>
          <w:szCs w:val="18"/>
        </w:rPr>
      </w:pPr>
    </w:p>
    <w:p w:rsidR="00361186" w:rsidRPr="006210DB" w:rsidRDefault="00D70302" w:rsidP="00D45697">
      <w:pPr>
        <w:rPr>
          <w:rFonts w:ascii="Arial" w:hAnsi="Arial" w:cs="Arial"/>
          <w:b/>
          <w:sz w:val="18"/>
          <w:szCs w:val="18"/>
        </w:rPr>
      </w:pPr>
      <w:r w:rsidRPr="006210DB">
        <w:rPr>
          <w:rFonts w:ascii="Arial" w:hAnsi="Arial" w:cs="Arial"/>
          <w:b/>
          <w:sz w:val="18"/>
          <w:szCs w:val="18"/>
        </w:rPr>
        <w:t>4.2</w:t>
      </w:r>
      <w:r w:rsidR="000047B7" w:rsidRPr="006210DB">
        <w:rPr>
          <w:rFonts w:ascii="Arial" w:hAnsi="Arial" w:cs="Arial"/>
          <w:b/>
          <w:sz w:val="18"/>
          <w:szCs w:val="18"/>
        </w:rPr>
        <w:t xml:space="preserve">. </w:t>
      </w:r>
      <w:r w:rsidR="00361186" w:rsidRPr="006210DB">
        <w:rPr>
          <w:rFonts w:ascii="Arial" w:hAnsi="Arial" w:cs="Arial"/>
          <w:b/>
          <w:sz w:val="18"/>
          <w:szCs w:val="18"/>
        </w:rPr>
        <w:t>Контролирующим лицом признается</w:t>
      </w:r>
      <w:r w:rsidR="00361186" w:rsidRPr="006210DB">
        <w:rPr>
          <w:rFonts w:ascii="Arial" w:hAnsi="Arial" w:cs="Arial"/>
          <w:b/>
          <w:sz w:val="18"/>
          <w:szCs w:val="18"/>
          <w:vertAlign w:val="superscript"/>
        </w:rPr>
        <w:footnoteReference w:id="14"/>
      </w:r>
      <w:r w:rsidR="00361186" w:rsidRPr="006210DB">
        <w:rPr>
          <w:rFonts w:ascii="Arial" w:hAnsi="Arial" w:cs="Arial"/>
          <w:b/>
          <w:sz w:val="18"/>
          <w:szCs w:val="18"/>
        </w:rPr>
        <w:t>:</w:t>
      </w:r>
    </w:p>
    <w:p w:rsidR="000047B7" w:rsidRPr="006210DB" w:rsidRDefault="000047B7" w:rsidP="00D45697">
      <w:pPr>
        <w:rPr>
          <w:rFonts w:ascii="Arial" w:hAnsi="Arial" w:cs="Arial"/>
          <w:sz w:val="18"/>
          <w:szCs w:val="18"/>
        </w:rPr>
      </w:pPr>
    </w:p>
    <w:p w:rsidR="00361186" w:rsidRPr="006210DB" w:rsidRDefault="00361186" w:rsidP="00AD0BC9">
      <w:pPr>
        <w:numPr>
          <w:ilvl w:val="0"/>
          <w:numId w:val="9"/>
        </w:numPr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 xml:space="preserve">В </w:t>
      </w:r>
      <w:r w:rsidR="00815B07" w:rsidRPr="006210DB">
        <w:rPr>
          <w:rFonts w:ascii="Arial" w:hAnsi="Arial" w:cs="Arial"/>
          <w:iCs/>
          <w:sz w:val="18"/>
          <w:szCs w:val="18"/>
        </w:rPr>
        <w:t>организации</w:t>
      </w:r>
      <w:r w:rsidRPr="006210DB">
        <w:rPr>
          <w:rFonts w:ascii="Arial" w:hAnsi="Arial" w:cs="Arial"/>
          <w:sz w:val="18"/>
          <w:szCs w:val="18"/>
        </w:rPr>
        <w:t xml:space="preserve"> – лицо, которое прямо или косвенно владеет более 10% акций данной корпорации (по количеству голосов или стоимости);</w:t>
      </w:r>
    </w:p>
    <w:p w:rsidR="00361186" w:rsidRPr="006210DB" w:rsidRDefault="00361186" w:rsidP="00AD0BC9">
      <w:pPr>
        <w:numPr>
          <w:ilvl w:val="0"/>
          <w:numId w:val="9"/>
        </w:numPr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>В партнерстве – лицо, которое прямо или косвенно владеет более 10% долей в партнерстве;</w:t>
      </w:r>
    </w:p>
    <w:p w:rsidR="00361186" w:rsidRPr="006210DB" w:rsidRDefault="00361186" w:rsidP="00AD0BC9">
      <w:pPr>
        <w:numPr>
          <w:ilvl w:val="0"/>
          <w:numId w:val="9"/>
        </w:numPr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>В трасте – лицо, либо прямо или косвенно владеющее более 10% долей траста.</w:t>
      </w:r>
    </w:p>
    <w:p w:rsidR="00361186" w:rsidRPr="006210DB" w:rsidRDefault="00361186" w:rsidP="00D45697">
      <w:pPr>
        <w:rPr>
          <w:rFonts w:ascii="Arial" w:hAnsi="Arial" w:cs="Arial"/>
          <w:sz w:val="18"/>
          <w:szCs w:val="18"/>
        </w:rPr>
      </w:pPr>
    </w:p>
    <w:p w:rsidR="00361186" w:rsidRPr="006210DB" w:rsidRDefault="00361186" w:rsidP="00D45697">
      <w:pPr>
        <w:ind w:left="720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 xml:space="preserve">Лицо будет считаться </w:t>
      </w:r>
      <w:proofErr w:type="spellStart"/>
      <w:r w:rsidRPr="006210DB">
        <w:rPr>
          <w:rFonts w:ascii="Arial" w:hAnsi="Arial" w:cs="Arial"/>
          <w:sz w:val="18"/>
          <w:szCs w:val="18"/>
        </w:rPr>
        <w:t>бенефициарным</w:t>
      </w:r>
      <w:proofErr w:type="spellEnd"/>
      <w:r w:rsidRPr="006210DB">
        <w:rPr>
          <w:rFonts w:ascii="Arial" w:hAnsi="Arial" w:cs="Arial"/>
          <w:sz w:val="18"/>
          <w:szCs w:val="18"/>
        </w:rPr>
        <w:t xml:space="preserve"> собственником доли траста, если такое лицо имеет право получить прямо, косвенно или через номинального получателя обязательные выплаты из траста (</w:t>
      </w:r>
      <w:proofErr w:type="spellStart"/>
      <w:r w:rsidRPr="006210DB">
        <w:rPr>
          <w:rFonts w:ascii="Arial" w:hAnsi="Arial" w:cs="Arial"/>
          <w:sz w:val="18"/>
          <w:szCs w:val="18"/>
        </w:rPr>
        <w:t>mandatory</w:t>
      </w:r>
      <w:proofErr w:type="spellEnd"/>
      <w:r w:rsidRPr="006210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210DB">
        <w:rPr>
          <w:rFonts w:ascii="Arial" w:hAnsi="Arial" w:cs="Arial"/>
          <w:sz w:val="18"/>
          <w:szCs w:val="18"/>
        </w:rPr>
        <w:t>distributions</w:t>
      </w:r>
      <w:proofErr w:type="spellEnd"/>
      <w:r w:rsidRPr="006210DB">
        <w:rPr>
          <w:rFonts w:ascii="Arial" w:hAnsi="Arial" w:cs="Arial"/>
          <w:sz w:val="18"/>
          <w:szCs w:val="18"/>
        </w:rPr>
        <w:t>), т.е. выплаты, размер которых определяется на основании договора траста, а также дискреционные выплаты из траста, т.е. выплаты, совершенные по усмотрению управляющего (</w:t>
      </w:r>
      <w:proofErr w:type="spellStart"/>
      <w:r w:rsidRPr="006210DB">
        <w:rPr>
          <w:rFonts w:ascii="Arial" w:hAnsi="Arial" w:cs="Arial"/>
          <w:sz w:val="18"/>
          <w:szCs w:val="18"/>
        </w:rPr>
        <w:t>discretionary</w:t>
      </w:r>
      <w:proofErr w:type="spellEnd"/>
      <w:r w:rsidRPr="006210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210DB">
        <w:rPr>
          <w:rFonts w:ascii="Arial" w:hAnsi="Arial" w:cs="Arial"/>
          <w:sz w:val="18"/>
          <w:szCs w:val="18"/>
        </w:rPr>
        <w:t>distribution</w:t>
      </w:r>
      <w:proofErr w:type="spellEnd"/>
      <w:r w:rsidRPr="006210DB">
        <w:rPr>
          <w:rFonts w:ascii="Arial" w:hAnsi="Arial" w:cs="Arial"/>
          <w:sz w:val="18"/>
          <w:szCs w:val="18"/>
        </w:rPr>
        <w:t>).</w:t>
      </w:r>
    </w:p>
    <w:p w:rsidR="00361186" w:rsidRPr="006210DB" w:rsidRDefault="00361186" w:rsidP="00D45697">
      <w:pPr>
        <w:rPr>
          <w:rFonts w:ascii="Arial" w:hAnsi="Arial" w:cs="Arial"/>
          <w:sz w:val="18"/>
          <w:szCs w:val="18"/>
        </w:rPr>
      </w:pPr>
    </w:p>
    <w:p w:rsidR="00361186" w:rsidRPr="006210DB" w:rsidRDefault="00361186" w:rsidP="00452189">
      <w:pPr>
        <w:ind w:left="426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>FATCA устанавливает специальные требования в отношении определения доли владения в трасте:</w:t>
      </w:r>
    </w:p>
    <w:p w:rsidR="00361186" w:rsidRPr="006210DB" w:rsidRDefault="00361186" w:rsidP="00D45697">
      <w:pPr>
        <w:ind w:left="720"/>
        <w:rPr>
          <w:rFonts w:ascii="Arial" w:hAnsi="Arial" w:cs="Arial"/>
          <w:sz w:val="18"/>
          <w:szCs w:val="18"/>
        </w:rPr>
      </w:pPr>
    </w:p>
    <w:p w:rsidR="00361186" w:rsidRPr="006210DB" w:rsidRDefault="00361186" w:rsidP="00D45697">
      <w:pPr>
        <w:ind w:left="720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>В отношении трастов 10% доля будет определяться как:</w:t>
      </w:r>
    </w:p>
    <w:p w:rsidR="00361186" w:rsidRPr="006210DB" w:rsidRDefault="00361186" w:rsidP="00D45697">
      <w:pPr>
        <w:rPr>
          <w:rFonts w:ascii="Arial" w:hAnsi="Arial" w:cs="Arial"/>
          <w:sz w:val="18"/>
          <w:szCs w:val="18"/>
        </w:rPr>
      </w:pPr>
    </w:p>
    <w:p w:rsidR="00361186" w:rsidRPr="006210DB" w:rsidRDefault="00361186" w:rsidP="00AD0BC9">
      <w:pPr>
        <w:numPr>
          <w:ilvl w:val="0"/>
          <w:numId w:val="9"/>
        </w:numPr>
        <w:ind w:left="720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>В отношении дискреционных выплат – если справедливая рыночная стоимость (</w:t>
      </w:r>
      <w:proofErr w:type="spellStart"/>
      <w:r w:rsidRPr="006210DB">
        <w:rPr>
          <w:rFonts w:ascii="Arial" w:hAnsi="Arial" w:cs="Arial"/>
          <w:sz w:val="18"/>
          <w:szCs w:val="18"/>
        </w:rPr>
        <w:t>fair</w:t>
      </w:r>
      <w:proofErr w:type="spellEnd"/>
      <w:r w:rsidRPr="006210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210DB">
        <w:rPr>
          <w:rFonts w:ascii="Arial" w:hAnsi="Arial" w:cs="Arial"/>
          <w:sz w:val="18"/>
          <w:szCs w:val="18"/>
        </w:rPr>
        <w:t>market</w:t>
      </w:r>
      <w:proofErr w:type="spellEnd"/>
      <w:r w:rsidRPr="006210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210DB">
        <w:rPr>
          <w:rFonts w:ascii="Arial" w:hAnsi="Arial" w:cs="Arial"/>
          <w:sz w:val="18"/>
          <w:szCs w:val="18"/>
        </w:rPr>
        <w:t>value</w:t>
      </w:r>
      <w:proofErr w:type="spellEnd"/>
      <w:r w:rsidRPr="006210DB">
        <w:rPr>
          <w:rFonts w:ascii="Arial" w:hAnsi="Arial" w:cs="Arial"/>
          <w:sz w:val="18"/>
          <w:szCs w:val="18"/>
        </w:rPr>
        <w:t>) выплаты (денег или имущества) превышает 10% стоимости либо всех выплат, совершенных в текущем году, либо стоимости активов, принадлежащих трасту на конец года, в котором совершена выплата;</w:t>
      </w:r>
    </w:p>
    <w:p w:rsidR="00361186" w:rsidRPr="006210DB" w:rsidRDefault="00361186" w:rsidP="00D45697">
      <w:pPr>
        <w:ind w:left="1080"/>
        <w:rPr>
          <w:rFonts w:ascii="Arial" w:hAnsi="Arial" w:cs="Arial"/>
          <w:sz w:val="18"/>
          <w:szCs w:val="18"/>
        </w:rPr>
      </w:pPr>
    </w:p>
    <w:p w:rsidR="00361186" w:rsidRPr="006210DB" w:rsidRDefault="00361186" w:rsidP="00AD0BC9">
      <w:pPr>
        <w:numPr>
          <w:ilvl w:val="0"/>
          <w:numId w:val="9"/>
        </w:numPr>
        <w:ind w:left="720"/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>В отношении обязательных выплат – если размер выплаты превышает 10% стоимости активов траста.</w:t>
      </w:r>
    </w:p>
    <w:p w:rsidR="00361186" w:rsidRPr="006210DB" w:rsidRDefault="00361186" w:rsidP="00D45697">
      <w:pPr>
        <w:rPr>
          <w:rFonts w:ascii="Arial" w:hAnsi="Arial" w:cs="Arial"/>
          <w:sz w:val="18"/>
          <w:szCs w:val="18"/>
        </w:rPr>
      </w:pPr>
    </w:p>
    <w:p w:rsidR="000047B7" w:rsidRPr="006210DB" w:rsidRDefault="000047B7" w:rsidP="00D45697">
      <w:pPr>
        <w:rPr>
          <w:rFonts w:ascii="Arial" w:hAnsi="Arial" w:cs="Arial"/>
          <w:b/>
          <w:sz w:val="18"/>
          <w:szCs w:val="18"/>
        </w:rPr>
      </w:pPr>
      <w:r w:rsidRPr="006210DB">
        <w:rPr>
          <w:rFonts w:ascii="Arial" w:hAnsi="Arial" w:cs="Arial"/>
          <w:b/>
          <w:sz w:val="18"/>
          <w:szCs w:val="18"/>
        </w:rPr>
        <w:t>4.</w:t>
      </w:r>
      <w:r w:rsidR="00D70302" w:rsidRPr="006210DB">
        <w:rPr>
          <w:rFonts w:ascii="Arial" w:hAnsi="Arial" w:cs="Arial"/>
          <w:b/>
          <w:sz w:val="18"/>
          <w:szCs w:val="18"/>
        </w:rPr>
        <w:t>3</w:t>
      </w:r>
      <w:r w:rsidRPr="006210DB">
        <w:rPr>
          <w:rFonts w:ascii="Arial" w:hAnsi="Arial" w:cs="Arial"/>
          <w:b/>
          <w:sz w:val="18"/>
          <w:szCs w:val="18"/>
        </w:rPr>
        <w:t>. Доля косвенного владения определяется по следующим правилам:</w:t>
      </w:r>
    </w:p>
    <w:p w:rsidR="000047B7" w:rsidRPr="006210DB" w:rsidRDefault="000047B7" w:rsidP="00AD0BC9">
      <w:pPr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 xml:space="preserve">Для случаев косвенного владения акциями (долями), т.е. если акциями (долями) иностранной </w:t>
      </w:r>
      <w:r w:rsidR="00815B07" w:rsidRPr="006210DB">
        <w:rPr>
          <w:rFonts w:ascii="Arial" w:hAnsi="Arial" w:cs="Arial"/>
          <w:iCs/>
          <w:sz w:val="18"/>
          <w:szCs w:val="18"/>
        </w:rPr>
        <w:t>организации</w:t>
      </w:r>
      <w:r w:rsidRPr="006210DB">
        <w:rPr>
          <w:rFonts w:ascii="Arial" w:hAnsi="Arial" w:cs="Arial"/>
          <w:sz w:val="18"/>
          <w:szCs w:val="18"/>
        </w:rPr>
        <w:t xml:space="preserve"> владеет другая </w:t>
      </w:r>
      <w:r w:rsidR="00815B07" w:rsidRPr="006210DB">
        <w:rPr>
          <w:rFonts w:ascii="Arial" w:hAnsi="Arial" w:cs="Arial"/>
          <w:iCs/>
          <w:sz w:val="18"/>
          <w:szCs w:val="18"/>
        </w:rPr>
        <w:t>организация</w:t>
      </w:r>
      <w:r w:rsidRPr="006210DB">
        <w:rPr>
          <w:rFonts w:ascii="Arial" w:hAnsi="Arial" w:cs="Arial"/>
          <w:sz w:val="18"/>
          <w:szCs w:val="18"/>
        </w:rPr>
        <w:t xml:space="preserve"> (партнерство или траст), то акционеры (владельцы) данной другой </w:t>
      </w:r>
      <w:r w:rsidR="00815B07" w:rsidRPr="006210DB">
        <w:rPr>
          <w:rFonts w:ascii="Arial" w:hAnsi="Arial" w:cs="Arial"/>
          <w:iCs/>
          <w:sz w:val="18"/>
          <w:szCs w:val="18"/>
        </w:rPr>
        <w:t>организации</w:t>
      </w:r>
      <w:r w:rsidRPr="006210DB">
        <w:rPr>
          <w:rFonts w:ascii="Arial" w:hAnsi="Arial" w:cs="Arial"/>
          <w:sz w:val="18"/>
          <w:szCs w:val="18"/>
        </w:rPr>
        <w:t xml:space="preserve"> будут считаться владельцами иностранной </w:t>
      </w:r>
      <w:r w:rsidR="00815B07" w:rsidRPr="006210DB">
        <w:rPr>
          <w:rFonts w:ascii="Arial" w:hAnsi="Arial" w:cs="Arial"/>
          <w:iCs/>
          <w:sz w:val="18"/>
          <w:szCs w:val="18"/>
        </w:rPr>
        <w:t>организации</w:t>
      </w:r>
      <w:r w:rsidRPr="006210DB">
        <w:rPr>
          <w:rFonts w:ascii="Arial" w:hAnsi="Arial" w:cs="Arial"/>
          <w:sz w:val="18"/>
          <w:szCs w:val="18"/>
        </w:rPr>
        <w:t xml:space="preserve"> пропорционально своей дол</w:t>
      </w:r>
      <w:r w:rsidR="00B218A8">
        <w:rPr>
          <w:rFonts w:ascii="Arial" w:hAnsi="Arial" w:cs="Arial"/>
          <w:sz w:val="18"/>
          <w:szCs w:val="18"/>
        </w:rPr>
        <w:t>е</w:t>
      </w:r>
      <w:r w:rsidRPr="006210DB">
        <w:rPr>
          <w:rFonts w:ascii="Arial" w:hAnsi="Arial" w:cs="Arial"/>
          <w:sz w:val="18"/>
          <w:szCs w:val="18"/>
        </w:rPr>
        <w:t xml:space="preserve"> в данной другой </w:t>
      </w:r>
      <w:r w:rsidR="00815B07" w:rsidRPr="006210DB">
        <w:rPr>
          <w:rFonts w:ascii="Arial" w:hAnsi="Arial" w:cs="Arial"/>
          <w:iCs/>
          <w:sz w:val="18"/>
          <w:szCs w:val="18"/>
        </w:rPr>
        <w:t>организации</w:t>
      </w:r>
      <w:r w:rsidRPr="006210DB">
        <w:rPr>
          <w:rFonts w:ascii="Arial" w:hAnsi="Arial" w:cs="Arial"/>
          <w:sz w:val="18"/>
          <w:szCs w:val="18"/>
        </w:rPr>
        <w:t xml:space="preserve"> (партнерстве или трасте);</w:t>
      </w:r>
    </w:p>
    <w:p w:rsidR="000047B7" w:rsidRPr="006210DB" w:rsidRDefault="000047B7" w:rsidP="00AD0BC9">
      <w:pPr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 xml:space="preserve">Для случаев косвенного владения долей в партнерстве или трасте, т.е. если долей в партнерстве или трасте владеет другая </w:t>
      </w:r>
      <w:r w:rsidR="00815B07" w:rsidRPr="006210DB">
        <w:rPr>
          <w:rFonts w:ascii="Arial" w:hAnsi="Arial" w:cs="Arial"/>
          <w:iCs/>
          <w:sz w:val="18"/>
          <w:szCs w:val="18"/>
        </w:rPr>
        <w:t>организация</w:t>
      </w:r>
      <w:r w:rsidRPr="006210DB">
        <w:rPr>
          <w:rFonts w:ascii="Arial" w:hAnsi="Arial" w:cs="Arial"/>
          <w:sz w:val="18"/>
          <w:szCs w:val="18"/>
        </w:rPr>
        <w:t xml:space="preserve"> (партнерство или траст), то акционеры (владельцы) данной другой </w:t>
      </w:r>
      <w:r w:rsidR="00815B07" w:rsidRPr="006210DB">
        <w:rPr>
          <w:rFonts w:ascii="Arial" w:hAnsi="Arial" w:cs="Arial"/>
          <w:iCs/>
          <w:sz w:val="18"/>
          <w:szCs w:val="18"/>
        </w:rPr>
        <w:t>организации</w:t>
      </w:r>
      <w:r w:rsidRPr="006210DB">
        <w:rPr>
          <w:rFonts w:ascii="Arial" w:hAnsi="Arial" w:cs="Arial"/>
          <w:sz w:val="18"/>
          <w:szCs w:val="18"/>
        </w:rPr>
        <w:t xml:space="preserve"> будут считаться владельцами иностранной </w:t>
      </w:r>
      <w:r w:rsidR="00815B07" w:rsidRPr="006210DB">
        <w:rPr>
          <w:rFonts w:ascii="Arial" w:hAnsi="Arial" w:cs="Arial"/>
          <w:iCs/>
          <w:sz w:val="18"/>
          <w:szCs w:val="18"/>
        </w:rPr>
        <w:t>организации</w:t>
      </w:r>
      <w:r w:rsidRPr="006210DB">
        <w:rPr>
          <w:rFonts w:ascii="Arial" w:hAnsi="Arial" w:cs="Arial"/>
          <w:sz w:val="18"/>
          <w:szCs w:val="18"/>
        </w:rPr>
        <w:t xml:space="preserve"> пропорционально своей доли в данной другой </w:t>
      </w:r>
      <w:r w:rsidR="00815B07" w:rsidRPr="006210DB">
        <w:rPr>
          <w:rFonts w:ascii="Arial" w:hAnsi="Arial" w:cs="Arial"/>
          <w:iCs/>
          <w:sz w:val="18"/>
          <w:szCs w:val="18"/>
        </w:rPr>
        <w:t>организации</w:t>
      </w:r>
      <w:r w:rsidRPr="006210DB">
        <w:rPr>
          <w:rFonts w:ascii="Arial" w:hAnsi="Arial" w:cs="Arial"/>
          <w:sz w:val="18"/>
          <w:szCs w:val="18"/>
        </w:rPr>
        <w:t xml:space="preserve"> (партнерстве или трасту);</w:t>
      </w:r>
    </w:p>
    <w:p w:rsidR="000047B7" w:rsidRPr="006210DB" w:rsidRDefault="000047B7" w:rsidP="00AD0BC9">
      <w:pPr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 xml:space="preserve">Для случаев владения посредством опционов, т.е. если </w:t>
      </w:r>
      <w:r w:rsidR="00C67E9B" w:rsidRPr="006210DB">
        <w:rPr>
          <w:rFonts w:ascii="Arial" w:hAnsi="Arial" w:cs="Arial"/>
          <w:sz w:val="18"/>
          <w:szCs w:val="18"/>
        </w:rPr>
        <w:t>контролирующее лицо</w:t>
      </w:r>
      <w:r w:rsidRPr="006210DB">
        <w:rPr>
          <w:rFonts w:ascii="Arial" w:hAnsi="Arial" w:cs="Arial"/>
          <w:sz w:val="18"/>
          <w:szCs w:val="18"/>
        </w:rPr>
        <w:t xml:space="preserve"> владеет прямо или косвенно (косвенное владение определяется аналогично </w:t>
      </w:r>
      <w:r w:rsidR="0065721D">
        <w:rPr>
          <w:rFonts w:ascii="Arial" w:hAnsi="Arial" w:cs="Arial"/>
          <w:sz w:val="18"/>
          <w:szCs w:val="18"/>
        </w:rPr>
        <w:t>подпункту выше</w:t>
      </w:r>
      <w:r w:rsidRPr="006210DB">
        <w:rPr>
          <w:rFonts w:ascii="Arial" w:hAnsi="Arial" w:cs="Arial"/>
          <w:sz w:val="18"/>
          <w:szCs w:val="18"/>
        </w:rPr>
        <w:t xml:space="preserve">, опционом на покупку акций иностранной компании (долей в партнерстве или трасте), такое лицо будет считаться владельцем акций (долей) самой иностранной </w:t>
      </w:r>
      <w:r w:rsidR="00815B07" w:rsidRPr="006210DB">
        <w:rPr>
          <w:rFonts w:ascii="Arial" w:hAnsi="Arial" w:cs="Arial"/>
          <w:iCs/>
          <w:sz w:val="18"/>
          <w:szCs w:val="18"/>
        </w:rPr>
        <w:t>организации</w:t>
      </w:r>
      <w:r w:rsidRPr="006210DB">
        <w:rPr>
          <w:rFonts w:ascii="Arial" w:hAnsi="Arial" w:cs="Arial"/>
          <w:sz w:val="18"/>
          <w:szCs w:val="18"/>
        </w:rPr>
        <w:t xml:space="preserve"> (партнерства/траста) в доле</w:t>
      </w:r>
      <w:r w:rsidR="00815B07" w:rsidRPr="006210DB">
        <w:rPr>
          <w:rFonts w:ascii="Arial" w:hAnsi="Arial" w:cs="Arial"/>
          <w:sz w:val="18"/>
          <w:szCs w:val="18"/>
        </w:rPr>
        <w:t>,</w:t>
      </w:r>
      <w:r w:rsidRPr="006210DB">
        <w:rPr>
          <w:rFonts w:ascii="Arial" w:hAnsi="Arial" w:cs="Arial"/>
          <w:sz w:val="18"/>
          <w:szCs w:val="18"/>
        </w:rPr>
        <w:t xml:space="preserve"> указанной в опционе;</w:t>
      </w:r>
    </w:p>
    <w:p w:rsidR="000047B7" w:rsidRPr="006210DB" w:rsidRDefault="000047B7" w:rsidP="00AD0BC9">
      <w:pPr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>При определении доли лица в иностранной корпорации/партнерстве/трасте необходимо принимать во внимание все факты и обстоятельства, имеющие значение. При этом любые инструменты, которые созданы для сокрытия (искусственного снижения) доли владения, должны игнорироваться</w:t>
      </w:r>
      <w:r w:rsidR="00C67E9B" w:rsidRPr="006210DB">
        <w:rPr>
          <w:rFonts w:ascii="Arial" w:hAnsi="Arial" w:cs="Arial"/>
          <w:sz w:val="18"/>
          <w:szCs w:val="18"/>
        </w:rPr>
        <w:t>;</w:t>
      </w:r>
    </w:p>
    <w:p w:rsidR="00C67E9B" w:rsidRPr="006210DB" w:rsidRDefault="000047B7" w:rsidP="00AD0BC9">
      <w:pPr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 xml:space="preserve">Для определения доли лица в иностранной корпорации/партнерстве/трасте необходимо суммировать его долю с долями, которыми владеют связанные лица (включая супругов, членов семьи владельца акций). </w:t>
      </w:r>
    </w:p>
    <w:p w:rsidR="00C67E9B" w:rsidRPr="006210DB" w:rsidRDefault="00C67E9B" w:rsidP="00D45697">
      <w:pPr>
        <w:ind w:left="720"/>
        <w:rPr>
          <w:rFonts w:ascii="Arial" w:hAnsi="Arial" w:cs="Arial"/>
          <w:sz w:val="18"/>
          <w:szCs w:val="18"/>
        </w:rPr>
      </w:pPr>
    </w:p>
    <w:p w:rsidR="000047B7" w:rsidRPr="006210DB" w:rsidRDefault="000047B7" w:rsidP="00D45697">
      <w:pPr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>Контролирующие лица определяются на дату проведения идентификации</w:t>
      </w:r>
      <w:r w:rsidR="009C3F03" w:rsidRPr="006210DB">
        <w:rPr>
          <w:rFonts w:ascii="Arial" w:hAnsi="Arial" w:cs="Arial"/>
          <w:sz w:val="18"/>
          <w:szCs w:val="18"/>
        </w:rPr>
        <w:t>.</w:t>
      </w:r>
    </w:p>
    <w:p w:rsidR="00D361F5" w:rsidRPr="006210DB" w:rsidRDefault="00D361F5" w:rsidP="00D361F5">
      <w:pPr>
        <w:rPr>
          <w:rFonts w:ascii="Arial" w:hAnsi="Arial" w:cs="Arial"/>
          <w:sz w:val="18"/>
          <w:szCs w:val="18"/>
        </w:rPr>
      </w:pPr>
    </w:p>
    <w:p w:rsidR="00D361F5" w:rsidRPr="006210DB" w:rsidRDefault="00D361F5" w:rsidP="00D361F5">
      <w:pPr>
        <w:rPr>
          <w:rFonts w:ascii="Arial" w:hAnsi="Arial" w:cs="Arial"/>
          <w:b/>
          <w:sz w:val="18"/>
          <w:szCs w:val="18"/>
        </w:rPr>
      </w:pPr>
      <w:r w:rsidRPr="006210DB">
        <w:rPr>
          <w:rFonts w:ascii="Arial" w:hAnsi="Arial" w:cs="Arial"/>
          <w:b/>
          <w:sz w:val="18"/>
          <w:szCs w:val="18"/>
        </w:rPr>
        <w:t>4.4. Определение налогового резидента США</w:t>
      </w:r>
    </w:p>
    <w:p w:rsidR="00D361F5" w:rsidRPr="006210DB" w:rsidRDefault="00D361F5" w:rsidP="00D361F5">
      <w:pPr>
        <w:pStyle w:val="a5"/>
        <w:tabs>
          <w:tab w:val="clear" w:pos="4153"/>
          <w:tab w:val="clear" w:pos="8306"/>
        </w:tabs>
        <w:rPr>
          <w:rFonts w:ascii="Arial" w:hAnsi="Arial" w:cs="Arial"/>
          <w:sz w:val="18"/>
          <w:szCs w:val="18"/>
        </w:rPr>
      </w:pPr>
    </w:p>
    <w:p w:rsidR="00D361F5" w:rsidRPr="006210DB" w:rsidRDefault="00D361F5" w:rsidP="00D361F5">
      <w:pPr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>В соответствии с условиями Закона, физические лица признаются налоговыми резидентами США, если выполняется одно из следующих условий:</w:t>
      </w:r>
    </w:p>
    <w:p w:rsidR="00D361F5" w:rsidRPr="006210DB" w:rsidRDefault="00D361F5" w:rsidP="00D361F5">
      <w:pPr>
        <w:rPr>
          <w:rFonts w:ascii="Arial" w:hAnsi="Arial" w:cs="Arial"/>
          <w:sz w:val="18"/>
          <w:szCs w:val="18"/>
        </w:rPr>
      </w:pPr>
    </w:p>
    <w:p w:rsidR="00D361F5" w:rsidRPr="006210DB" w:rsidRDefault="00D361F5" w:rsidP="00D361F5">
      <w:pPr>
        <w:numPr>
          <w:ilvl w:val="0"/>
          <w:numId w:val="23"/>
        </w:numPr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>Физическое лицо является гражданином США;</w:t>
      </w:r>
    </w:p>
    <w:p w:rsidR="00D361F5" w:rsidRPr="006210DB" w:rsidRDefault="00D361F5" w:rsidP="00D361F5">
      <w:pPr>
        <w:numPr>
          <w:ilvl w:val="0"/>
          <w:numId w:val="23"/>
        </w:numPr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>Физическое лицо имеет разрешение на постоянное пребывание в США (карточка постоянного жителя (форма I-551 (</w:t>
      </w:r>
      <w:proofErr w:type="spellStart"/>
      <w:r w:rsidRPr="006210DB">
        <w:rPr>
          <w:rFonts w:ascii="Arial" w:hAnsi="Arial" w:cs="Arial"/>
          <w:sz w:val="18"/>
          <w:szCs w:val="18"/>
        </w:rPr>
        <w:t>Green</w:t>
      </w:r>
      <w:proofErr w:type="spellEnd"/>
      <w:r w:rsidRPr="006210D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210DB">
        <w:rPr>
          <w:rFonts w:ascii="Arial" w:hAnsi="Arial" w:cs="Arial"/>
          <w:sz w:val="18"/>
          <w:szCs w:val="18"/>
        </w:rPr>
        <w:t>Card</w:t>
      </w:r>
      <w:proofErr w:type="spellEnd"/>
      <w:r w:rsidRPr="006210DB">
        <w:rPr>
          <w:rFonts w:ascii="Arial" w:hAnsi="Arial" w:cs="Arial"/>
          <w:sz w:val="18"/>
          <w:szCs w:val="18"/>
        </w:rPr>
        <w:t xml:space="preserve">)); </w:t>
      </w:r>
    </w:p>
    <w:p w:rsidR="00D361F5" w:rsidRPr="006210DB" w:rsidRDefault="00D361F5" w:rsidP="00D361F5">
      <w:pPr>
        <w:numPr>
          <w:ilvl w:val="0"/>
          <w:numId w:val="23"/>
        </w:numPr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>Физическое лицо соответствует критериям «Долгосрочного пребывания».</w:t>
      </w:r>
    </w:p>
    <w:p w:rsidR="00D361F5" w:rsidRPr="006210DB" w:rsidRDefault="00D361F5" w:rsidP="00D361F5">
      <w:pPr>
        <w:ind w:left="720"/>
        <w:rPr>
          <w:rFonts w:ascii="Arial" w:hAnsi="Arial" w:cs="Arial"/>
          <w:sz w:val="18"/>
          <w:szCs w:val="18"/>
        </w:rPr>
      </w:pPr>
    </w:p>
    <w:p w:rsidR="00D361F5" w:rsidRPr="006210DB" w:rsidRDefault="00D361F5" w:rsidP="00D361F5">
      <w:pPr>
        <w:rPr>
          <w:rFonts w:ascii="Arial" w:hAnsi="Arial" w:cs="Arial"/>
          <w:b/>
          <w:sz w:val="18"/>
          <w:szCs w:val="18"/>
        </w:rPr>
      </w:pPr>
      <w:r w:rsidRPr="006210DB">
        <w:rPr>
          <w:rFonts w:ascii="Arial" w:hAnsi="Arial" w:cs="Arial"/>
          <w:b/>
          <w:sz w:val="18"/>
          <w:szCs w:val="18"/>
        </w:rPr>
        <w:t>Критерии «Долгосрочного пребывания» на территории США</w:t>
      </w:r>
    </w:p>
    <w:p w:rsidR="00D361F5" w:rsidRPr="006210DB" w:rsidRDefault="00D361F5" w:rsidP="00D361F5">
      <w:pPr>
        <w:ind w:left="360"/>
        <w:rPr>
          <w:rFonts w:ascii="Arial" w:hAnsi="Arial" w:cs="Arial"/>
          <w:b/>
          <w:sz w:val="18"/>
          <w:szCs w:val="18"/>
        </w:rPr>
      </w:pPr>
    </w:p>
    <w:p w:rsidR="00D361F5" w:rsidRPr="006210DB" w:rsidRDefault="00D361F5" w:rsidP="00D361F5">
      <w:pPr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>Физическое лицо признается налоговым резидентом США, если оно находилось на территории США не менее 31 дня в течение текущего календарного года и не менее 183 дней в течение 3 лет, включая текущий год и два непосредственно предшествующих года. При этом сумма дней, в течение которых физическое лицо присутствовало на территории США в текущем году, а также двух предшествующих годах, умножается на установленный коэффициент:</w:t>
      </w:r>
    </w:p>
    <w:p w:rsidR="00D361F5" w:rsidRPr="006210DB" w:rsidRDefault="00D361F5" w:rsidP="00D361F5">
      <w:pPr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 xml:space="preserve"> </w:t>
      </w:r>
    </w:p>
    <w:p w:rsidR="00D361F5" w:rsidRPr="006210DB" w:rsidRDefault="00D361F5" w:rsidP="00D361F5">
      <w:pPr>
        <w:numPr>
          <w:ilvl w:val="0"/>
          <w:numId w:val="24"/>
        </w:numPr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>коэффициент  для текущего года равен 1 (т.е. учитываются все дни, проведенные в США в текущем году);</w:t>
      </w:r>
    </w:p>
    <w:p w:rsidR="00D361F5" w:rsidRPr="006210DB" w:rsidRDefault="00D361F5" w:rsidP="00D361F5">
      <w:pPr>
        <w:numPr>
          <w:ilvl w:val="0"/>
          <w:numId w:val="24"/>
        </w:numPr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 xml:space="preserve">коэффициент предшествующего года равен 1/3 и </w:t>
      </w:r>
    </w:p>
    <w:p w:rsidR="00D361F5" w:rsidRPr="006210DB" w:rsidRDefault="00D361F5" w:rsidP="00D361F5">
      <w:pPr>
        <w:numPr>
          <w:ilvl w:val="0"/>
          <w:numId w:val="24"/>
        </w:numPr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sz w:val="18"/>
          <w:szCs w:val="18"/>
        </w:rPr>
        <w:t xml:space="preserve">коэффициент позапрошлого года 1/6. </w:t>
      </w:r>
    </w:p>
    <w:p w:rsidR="00D361F5" w:rsidRPr="006210DB" w:rsidRDefault="00D361F5" w:rsidP="00D361F5">
      <w:pPr>
        <w:rPr>
          <w:rFonts w:ascii="Arial" w:hAnsi="Arial" w:cs="Arial"/>
          <w:sz w:val="18"/>
          <w:szCs w:val="18"/>
        </w:rPr>
      </w:pPr>
    </w:p>
    <w:p w:rsidR="00D361F5" w:rsidRPr="006210DB" w:rsidRDefault="00D361F5" w:rsidP="00D361F5">
      <w:pPr>
        <w:rPr>
          <w:rFonts w:ascii="Arial" w:hAnsi="Arial" w:cs="Arial"/>
          <w:i/>
          <w:sz w:val="18"/>
          <w:szCs w:val="18"/>
        </w:rPr>
      </w:pPr>
      <w:r w:rsidRPr="006210DB">
        <w:rPr>
          <w:rFonts w:ascii="Arial" w:hAnsi="Arial" w:cs="Arial"/>
          <w:i/>
          <w:sz w:val="18"/>
          <w:szCs w:val="18"/>
        </w:rPr>
        <w:t>Пример: Вы провели на территории США в 2013 г. 130 дней, в 2012 г. – 120 дней, в 2011 г. – 120 дней. Таким образом, подсчет будет произведен следующим образом: (130 + 120*1/3 + 120*1/6)=190. Поскольку общее количество дней превышает в сумме 183, и в текущем году Вы провели более в США 31 день, то в 2013 г. Вы будете признаны налоговым резидентом США.</w:t>
      </w:r>
    </w:p>
    <w:p w:rsidR="00D361F5" w:rsidRPr="006210DB" w:rsidRDefault="00D361F5" w:rsidP="00D361F5">
      <w:pPr>
        <w:rPr>
          <w:rFonts w:ascii="Arial" w:hAnsi="Arial" w:cs="Arial"/>
          <w:sz w:val="18"/>
          <w:szCs w:val="18"/>
        </w:rPr>
      </w:pPr>
    </w:p>
    <w:p w:rsidR="00D361F5" w:rsidRPr="006210DB" w:rsidRDefault="00D361F5" w:rsidP="00D361F5">
      <w:pPr>
        <w:rPr>
          <w:rFonts w:ascii="Arial" w:hAnsi="Arial" w:cs="Arial"/>
          <w:sz w:val="18"/>
          <w:szCs w:val="18"/>
        </w:rPr>
      </w:pPr>
      <w:r w:rsidRPr="006210DB">
        <w:rPr>
          <w:rFonts w:ascii="Arial" w:hAnsi="Arial" w:cs="Arial"/>
          <w:b/>
          <w:sz w:val="18"/>
          <w:szCs w:val="18"/>
        </w:rPr>
        <w:t>Обращаем Ваше внимание на то</w:t>
      </w:r>
      <w:r w:rsidRPr="006210DB">
        <w:rPr>
          <w:rFonts w:ascii="Arial" w:hAnsi="Arial" w:cs="Arial"/>
          <w:sz w:val="18"/>
          <w:szCs w:val="18"/>
        </w:rPr>
        <w:t xml:space="preserve">, что Резидентами США не признаются учителя, студенты, стажеры, временно присутствовавшие на территории США на основании виз F, J, M или Q </w:t>
      </w:r>
    </w:p>
    <w:p w:rsidR="00DE1A41" w:rsidRPr="006210DB" w:rsidRDefault="00DE1A41" w:rsidP="003B670E">
      <w:pPr>
        <w:pStyle w:val="31"/>
        <w:ind w:right="-30"/>
        <w:rPr>
          <w:sz w:val="18"/>
          <w:szCs w:val="18"/>
        </w:rPr>
      </w:pPr>
    </w:p>
    <w:sectPr w:rsidR="00DE1A41" w:rsidRPr="006210DB" w:rsidSect="00771360">
      <w:footerReference w:type="default" r:id="rId9"/>
      <w:pgSz w:w="11906" w:h="16838"/>
      <w:pgMar w:top="993" w:right="707" w:bottom="113" w:left="1134" w:header="720" w:footer="6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964" w:rsidRDefault="00E82964">
      <w:r>
        <w:separator/>
      </w:r>
    </w:p>
  </w:endnote>
  <w:endnote w:type="continuationSeparator" w:id="0">
    <w:p w:rsidR="00E82964" w:rsidRDefault="00E82964">
      <w:r>
        <w:continuationSeparator/>
      </w:r>
    </w:p>
  </w:endnote>
  <w:endnote w:type="continuationNotice" w:id="1">
    <w:p w:rsidR="00E82964" w:rsidRDefault="00E829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altName w:val="Symbol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altName w:val="Times New Roman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Pragmatic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9044400"/>
      <w:docPartObj>
        <w:docPartGallery w:val="Page Numbers (Bottom of Page)"/>
        <w:docPartUnique/>
      </w:docPartObj>
    </w:sdtPr>
    <w:sdtEndPr/>
    <w:sdtContent>
      <w:p w:rsidR="00376C29" w:rsidRDefault="00376C2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2FDB">
          <w:rPr>
            <w:noProof/>
          </w:rPr>
          <w:t>4</w:t>
        </w:r>
        <w:r>
          <w:fldChar w:fldCharType="end"/>
        </w:r>
      </w:p>
    </w:sdtContent>
  </w:sdt>
  <w:p w:rsidR="00036ACB" w:rsidRPr="00CD2B16" w:rsidRDefault="00036ACB" w:rsidP="00CD2B16">
    <w:pPr>
      <w:pStyle w:val="a5"/>
      <w:spacing w:line="24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964" w:rsidRDefault="00E82964">
      <w:r>
        <w:separator/>
      </w:r>
    </w:p>
  </w:footnote>
  <w:footnote w:type="continuationSeparator" w:id="0">
    <w:p w:rsidR="00E82964" w:rsidRDefault="00E82964">
      <w:r>
        <w:continuationSeparator/>
      </w:r>
    </w:p>
  </w:footnote>
  <w:footnote w:type="continuationNotice" w:id="1">
    <w:p w:rsidR="00E82964" w:rsidRDefault="00E82964"/>
  </w:footnote>
  <w:footnote w:id="2">
    <w:p w:rsidR="00036ACB" w:rsidRPr="006210DB" w:rsidRDefault="00036ACB" w:rsidP="00F23D39">
      <w:pPr>
        <w:pStyle w:val="ad"/>
        <w:rPr>
          <w:sz w:val="18"/>
          <w:szCs w:val="18"/>
        </w:rPr>
      </w:pPr>
      <w:r w:rsidRPr="006210DB">
        <w:rPr>
          <w:rStyle w:val="af2"/>
          <w:sz w:val="18"/>
          <w:szCs w:val="18"/>
        </w:rPr>
        <w:footnoteRef/>
      </w:r>
      <w:r w:rsidRPr="006210DB">
        <w:rPr>
          <w:sz w:val="18"/>
          <w:szCs w:val="18"/>
        </w:rPr>
        <w:t xml:space="preserve"> </w:t>
      </w:r>
      <w:r w:rsidRPr="006210DB">
        <w:rPr>
          <w:rFonts w:ascii="Arial" w:hAnsi="Arial" w:cs="Arial"/>
          <w:sz w:val="18"/>
          <w:szCs w:val="18"/>
        </w:rPr>
        <w:t>Здесь и далее «ФИ» – финансовый институт.</w:t>
      </w:r>
    </w:p>
  </w:footnote>
  <w:footnote w:id="3">
    <w:p w:rsidR="00036ACB" w:rsidRPr="006210DB" w:rsidRDefault="00036ACB" w:rsidP="00F23D39">
      <w:pPr>
        <w:pStyle w:val="ad"/>
        <w:rPr>
          <w:sz w:val="18"/>
          <w:szCs w:val="18"/>
        </w:rPr>
      </w:pPr>
      <w:r w:rsidRPr="006210DB">
        <w:rPr>
          <w:rStyle w:val="af2"/>
          <w:sz w:val="18"/>
          <w:szCs w:val="18"/>
        </w:rPr>
        <w:footnoteRef/>
      </w:r>
      <w:r w:rsidRPr="006210DB">
        <w:rPr>
          <w:sz w:val="18"/>
          <w:szCs w:val="18"/>
        </w:rPr>
        <w:t xml:space="preserve"> </w:t>
      </w:r>
      <w:r w:rsidRPr="006210DB">
        <w:rPr>
          <w:rFonts w:ascii="Arial" w:hAnsi="Arial" w:cs="Arial"/>
          <w:sz w:val="18"/>
          <w:szCs w:val="18"/>
        </w:rPr>
        <w:t>Здесь и далее «МС» - межправительственное соглашение по обмену информацией в рамках FATCA; М1 – модель 1; М2 – модель 2.</w:t>
      </w:r>
    </w:p>
  </w:footnote>
  <w:footnote w:id="4">
    <w:p w:rsidR="00036ACB" w:rsidRPr="006210DB" w:rsidRDefault="00036ACB" w:rsidP="00AA17F8">
      <w:pPr>
        <w:pStyle w:val="a5"/>
        <w:tabs>
          <w:tab w:val="clear" w:pos="4153"/>
          <w:tab w:val="clear" w:pos="8306"/>
        </w:tabs>
        <w:rPr>
          <w:rFonts w:ascii="Arial" w:hAnsi="Arial" w:cs="Arial"/>
          <w:sz w:val="18"/>
          <w:szCs w:val="18"/>
        </w:rPr>
      </w:pPr>
      <w:r w:rsidRPr="006210DB">
        <w:rPr>
          <w:rStyle w:val="af2"/>
          <w:rFonts w:ascii="Arial" w:hAnsi="Arial" w:cs="Arial"/>
          <w:sz w:val="18"/>
          <w:szCs w:val="18"/>
        </w:rPr>
        <w:sym w:font="Symbol" w:char="F02A"/>
      </w:r>
      <w:r w:rsidRPr="006210DB">
        <w:rPr>
          <w:rStyle w:val="af2"/>
          <w:rFonts w:ascii="Arial" w:hAnsi="Arial" w:cs="Arial"/>
          <w:sz w:val="18"/>
          <w:szCs w:val="18"/>
        </w:rPr>
        <w:sym w:font="Symbol" w:char="F02A"/>
      </w:r>
      <w:r w:rsidRPr="006210DB">
        <w:rPr>
          <w:rFonts w:ascii="Arial" w:hAnsi="Arial" w:cs="Arial"/>
          <w:sz w:val="18"/>
          <w:szCs w:val="18"/>
        </w:rPr>
        <w:t xml:space="preserve"> </w:t>
      </w:r>
      <w:r w:rsidRPr="006210DB">
        <w:rPr>
          <w:rFonts w:ascii="Arial" w:hAnsi="Arial" w:cs="Arial"/>
          <w:bCs/>
          <w:sz w:val="18"/>
          <w:szCs w:val="18"/>
        </w:rPr>
        <w:t>«</w:t>
      </w:r>
      <w:r w:rsidRPr="006210DB">
        <w:rPr>
          <w:rFonts w:ascii="Arial" w:hAnsi="Arial" w:cs="Arial"/>
          <w:bCs/>
          <w:sz w:val="18"/>
          <w:szCs w:val="18"/>
          <w:lang w:val="en-US"/>
        </w:rPr>
        <w:t>EIN</w:t>
      </w:r>
      <w:r w:rsidRPr="006210DB">
        <w:rPr>
          <w:rFonts w:ascii="Arial" w:hAnsi="Arial" w:cs="Arial"/>
          <w:bCs/>
          <w:sz w:val="18"/>
          <w:szCs w:val="18"/>
        </w:rPr>
        <w:t>»  - (</w:t>
      </w:r>
      <w:r w:rsidRPr="006210DB">
        <w:rPr>
          <w:rFonts w:ascii="Arial" w:hAnsi="Arial" w:cs="Arial"/>
          <w:bCs/>
          <w:sz w:val="18"/>
          <w:szCs w:val="18"/>
          <w:lang w:val="en-US"/>
        </w:rPr>
        <w:t>Employer</w:t>
      </w:r>
      <w:r w:rsidRPr="006210DB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6210DB">
        <w:rPr>
          <w:rFonts w:ascii="Arial" w:hAnsi="Arial" w:cs="Arial"/>
          <w:bCs/>
          <w:sz w:val="18"/>
          <w:szCs w:val="18"/>
        </w:rPr>
        <w:t>Identification</w:t>
      </w:r>
      <w:proofErr w:type="spellEnd"/>
      <w:r w:rsidRPr="006210DB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6210DB">
        <w:rPr>
          <w:rFonts w:ascii="Arial" w:hAnsi="Arial" w:cs="Arial"/>
          <w:bCs/>
          <w:sz w:val="18"/>
          <w:szCs w:val="18"/>
        </w:rPr>
        <w:t>Number</w:t>
      </w:r>
      <w:proofErr w:type="spellEnd"/>
      <w:r w:rsidRPr="006210DB">
        <w:rPr>
          <w:rFonts w:ascii="Arial" w:hAnsi="Arial" w:cs="Arial"/>
          <w:bCs/>
          <w:sz w:val="18"/>
          <w:szCs w:val="18"/>
        </w:rPr>
        <w:t>) - Идентификационный номер налогоплательщика США – юридического лица</w:t>
      </w:r>
    </w:p>
  </w:footnote>
  <w:footnote w:id="5">
    <w:p w:rsidR="00036ACB" w:rsidRPr="0078046A" w:rsidRDefault="00036ACB" w:rsidP="003D550C">
      <w:pPr>
        <w:pStyle w:val="a5"/>
        <w:tabs>
          <w:tab w:val="clear" w:pos="4153"/>
          <w:tab w:val="clear" w:pos="8306"/>
        </w:tabs>
        <w:rPr>
          <w:rFonts w:ascii="Arial" w:hAnsi="Arial" w:cs="Arial"/>
          <w:bCs/>
          <w:sz w:val="18"/>
          <w:szCs w:val="18"/>
        </w:rPr>
      </w:pPr>
      <w:r w:rsidRPr="0078046A">
        <w:rPr>
          <w:bCs/>
          <w:sz w:val="18"/>
          <w:szCs w:val="18"/>
        </w:rPr>
        <w:sym w:font="Symbol" w:char="F02A"/>
      </w:r>
      <w:r w:rsidRPr="0078046A">
        <w:rPr>
          <w:bCs/>
          <w:sz w:val="18"/>
          <w:szCs w:val="18"/>
        </w:rPr>
        <w:sym w:font="Symbol" w:char="F02A"/>
      </w:r>
      <w:r w:rsidRPr="0078046A">
        <w:rPr>
          <w:rFonts w:ascii="Arial" w:hAnsi="Arial" w:cs="Arial"/>
          <w:bCs/>
          <w:sz w:val="18"/>
          <w:szCs w:val="18"/>
        </w:rPr>
        <w:t xml:space="preserve"> «SSN» - (</w:t>
      </w:r>
      <w:proofErr w:type="spellStart"/>
      <w:r w:rsidRPr="0078046A">
        <w:rPr>
          <w:rFonts w:ascii="Arial" w:hAnsi="Arial" w:cs="Arial"/>
          <w:bCs/>
          <w:sz w:val="18"/>
          <w:szCs w:val="18"/>
        </w:rPr>
        <w:t>Social</w:t>
      </w:r>
      <w:proofErr w:type="spellEnd"/>
      <w:r w:rsidRPr="0078046A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78046A">
        <w:rPr>
          <w:rFonts w:ascii="Arial" w:hAnsi="Arial" w:cs="Arial"/>
          <w:bCs/>
          <w:sz w:val="18"/>
          <w:szCs w:val="18"/>
        </w:rPr>
        <w:t>Security</w:t>
      </w:r>
      <w:proofErr w:type="spellEnd"/>
      <w:r w:rsidRPr="0078046A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78046A">
        <w:rPr>
          <w:rFonts w:ascii="Arial" w:hAnsi="Arial" w:cs="Arial"/>
          <w:bCs/>
          <w:sz w:val="18"/>
          <w:szCs w:val="18"/>
        </w:rPr>
        <w:t>Number</w:t>
      </w:r>
      <w:proofErr w:type="spellEnd"/>
      <w:r w:rsidRPr="0078046A">
        <w:rPr>
          <w:rFonts w:ascii="Arial" w:hAnsi="Arial" w:cs="Arial"/>
          <w:bCs/>
          <w:sz w:val="18"/>
          <w:szCs w:val="18"/>
        </w:rPr>
        <w:t>) – Номер социального страхования гражданина США. Если физическому лицу не присвоен номер социального страхования, необходимо указать  «ITIN»  (</w:t>
      </w:r>
      <w:proofErr w:type="spellStart"/>
      <w:r w:rsidRPr="0078046A">
        <w:rPr>
          <w:rFonts w:ascii="Arial" w:hAnsi="Arial" w:cs="Arial"/>
          <w:bCs/>
          <w:sz w:val="18"/>
          <w:szCs w:val="18"/>
        </w:rPr>
        <w:t>Individual</w:t>
      </w:r>
      <w:proofErr w:type="spellEnd"/>
      <w:r w:rsidRPr="0078046A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78046A">
        <w:rPr>
          <w:rFonts w:ascii="Arial" w:hAnsi="Arial" w:cs="Arial"/>
          <w:bCs/>
          <w:sz w:val="18"/>
          <w:szCs w:val="18"/>
        </w:rPr>
        <w:t>Taxpayer</w:t>
      </w:r>
      <w:proofErr w:type="spellEnd"/>
      <w:r w:rsidRPr="0078046A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78046A">
        <w:rPr>
          <w:rFonts w:ascii="Arial" w:hAnsi="Arial" w:cs="Arial"/>
          <w:bCs/>
          <w:sz w:val="18"/>
          <w:szCs w:val="18"/>
        </w:rPr>
        <w:t>Identification</w:t>
      </w:r>
      <w:proofErr w:type="spellEnd"/>
      <w:r w:rsidRPr="0078046A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78046A">
        <w:rPr>
          <w:rFonts w:ascii="Arial" w:hAnsi="Arial" w:cs="Arial"/>
          <w:bCs/>
          <w:sz w:val="18"/>
          <w:szCs w:val="18"/>
        </w:rPr>
        <w:t>Number</w:t>
      </w:r>
      <w:proofErr w:type="spellEnd"/>
      <w:r w:rsidRPr="0078046A">
        <w:rPr>
          <w:rFonts w:ascii="Arial" w:hAnsi="Arial" w:cs="Arial"/>
          <w:bCs/>
          <w:sz w:val="18"/>
          <w:szCs w:val="18"/>
        </w:rPr>
        <w:t>) - Индивидуальный идентификационный номер налогоплательщика США.</w:t>
      </w:r>
    </w:p>
  </w:footnote>
  <w:footnote w:id="6">
    <w:p w:rsidR="00036ACB" w:rsidRPr="00BD74CF" w:rsidRDefault="00036ACB" w:rsidP="0005524C">
      <w:pPr>
        <w:pStyle w:val="ad"/>
        <w:rPr>
          <w:lang w:val="en-US"/>
        </w:rPr>
      </w:pPr>
      <w:r w:rsidRPr="00BD74CF">
        <w:rPr>
          <w:rStyle w:val="af2"/>
          <w:lang w:val="en-US"/>
        </w:rPr>
        <w:t>[1]</w:t>
      </w:r>
      <w:r w:rsidRPr="00BD74CF">
        <w:rPr>
          <w:rFonts w:ascii="Arial" w:hAnsi="Arial" w:cs="Arial"/>
          <w:sz w:val="16"/>
          <w:szCs w:val="16"/>
          <w:lang w:val="en-US"/>
        </w:rPr>
        <w:t>U.S. Treasury Regulations §1.1471 - §1.1474</w:t>
      </w:r>
    </w:p>
  </w:footnote>
  <w:footnote w:id="7">
    <w:p w:rsidR="00036ACB" w:rsidRPr="002A4668" w:rsidRDefault="00036ACB" w:rsidP="007B5287">
      <w:pPr>
        <w:pStyle w:val="ad"/>
        <w:rPr>
          <w:rFonts w:ascii="Arial" w:hAnsi="Arial" w:cs="Arial"/>
          <w:sz w:val="16"/>
          <w:szCs w:val="16"/>
          <w:lang w:val="en-US"/>
        </w:rPr>
      </w:pPr>
      <w:r w:rsidRPr="002A4668">
        <w:rPr>
          <w:rStyle w:val="af2"/>
          <w:rFonts w:ascii="Arial" w:hAnsi="Arial" w:cs="Arial"/>
          <w:sz w:val="16"/>
          <w:szCs w:val="16"/>
        </w:rPr>
        <w:footnoteRef/>
      </w:r>
      <w:r w:rsidRPr="002A4668">
        <w:rPr>
          <w:rFonts w:ascii="Arial" w:hAnsi="Arial" w:cs="Arial"/>
          <w:sz w:val="16"/>
          <w:szCs w:val="16"/>
          <w:lang w:val="en-US"/>
        </w:rPr>
        <w:t xml:space="preserve"> </w:t>
      </w:r>
      <w:r w:rsidRPr="002A4668">
        <w:rPr>
          <w:rFonts w:ascii="Arial" w:hAnsi="Arial" w:cs="Arial"/>
          <w:bCs/>
          <w:sz w:val="16"/>
          <w:szCs w:val="16"/>
          <w:lang w:val="en-US"/>
        </w:rPr>
        <w:t>§1.1471-5(e)(4)(</w:t>
      </w:r>
      <w:proofErr w:type="spellStart"/>
      <w:r w:rsidRPr="002A4668">
        <w:rPr>
          <w:rFonts w:ascii="Arial" w:hAnsi="Arial" w:cs="Arial"/>
          <w:bCs/>
          <w:sz w:val="16"/>
          <w:szCs w:val="16"/>
          <w:lang w:val="en-US"/>
        </w:rPr>
        <w:t>i</w:t>
      </w:r>
      <w:proofErr w:type="spellEnd"/>
      <w:r w:rsidRPr="002A4668">
        <w:rPr>
          <w:rFonts w:ascii="Arial" w:hAnsi="Arial" w:cs="Arial"/>
          <w:bCs/>
          <w:sz w:val="16"/>
          <w:szCs w:val="16"/>
          <w:lang w:val="en-US"/>
        </w:rPr>
        <w:t>)</w:t>
      </w:r>
    </w:p>
  </w:footnote>
  <w:footnote w:id="8">
    <w:p w:rsidR="00036ACB" w:rsidRPr="00452189" w:rsidRDefault="00036ACB" w:rsidP="007B5287">
      <w:pPr>
        <w:pStyle w:val="ad"/>
        <w:rPr>
          <w:rFonts w:ascii="Arial" w:hAnsi="Arial" w:cs="Arial"/>
          <w:sz w:val="16"/>
          <w:szCs w:val="16"/>
          <w:lang w:val="en-US"/>
        </w:rPr>
      </w:pPr>
      <w:r w:rsidRPr="002A4668">
        <w:rPr>
          <w:rStyle w:val="af2"/>
          <w:rFonts w:ascii="Arial" w:hAnsi="Arial" w:cs="Arial"/>
          <w:sz w:val="16"/>
          <w:szCs w:val="16"/>
        </w:rPr>
        <w:footnoteRef/>
      </w:r>
      <w:r w:rsidRPr="002A4668">
        <w:rPr>
          <w:rFonts w:ascii="Arial" w:hAnsi="Arial" w:cs="Arial"/>
          <w:sz w:val="16"/>
          <w:szCs w:val="16"/>
          <w:lang w:val="en-US"/>
        </w:rPr>
        <w:t xml:space="preserve"> </w:t>
      </w:r>
      <w:r w:rsidRPr="002A4668">
        <w:rPr>
          <w:rFonts w:ascii="Arial" w:hAnsi="Arial" w:cs="Arial"/>
          <w:bCs/>
          <w:sz w:val="16"/>
          <w:szCs w:val="16"/>
          <w:lang w:val="en-US"/>
        </w:rPr>
        <w:t>§1.1471-5(e)(4)(iii)(A)</w:t>
      </w:r>
    </w:p>
  </w:footnote>
  <w:footnote w:id="9">
    <w:p w:rsidR="00036ACB" w:rsidRPr="008B0DE1" w:rsidRDefault="00036ACB" w:rsidP="007B5287">
      <w:pPr>
        <w:pStyle w:val="ad"/>
        <w:rPr>
          <w:rFonts w:ascii="Arial" w:hAnsi="Arial" w:cs="Arial"/>
          <w:sz w:val="16"/>
          <w:szCs w:val="16"/>
          <w:lang w:val="en-US"/>
        </w:rPr>
      </w:pPr>
      <w:r w:rsidRPr="008B0DE1">
        <w:rPr>
          <w:rStyle w:val="af2"/>
          <w:rFonts w:ascii="Arial" w:hAnsi="Arial" w:cs="Arial"/>
          <w:sz w:val="16"/>
          <w:szCs w:val="16"/>
        </w:rPr>
        <w:footnoteRef/>
      </w:r>
      <w:r w:rsidRPr="008B0DE1">
        <w:rPr>
          <w:rFonts w:ascii="Arial" w:hAnsi="Arial" w:cs="Arial"/>
          <w:sz w:val="16"/>
          <w:szCs w:val="16"/>
          <w:lang w:val="en-US"/>
        </w:rPr>
        <w:t xml:space="preserve"> </w:t>
      </w:r>
      <w:r w:rsidRPr="008B0DE1">
        <w:rPr>
          <w:rFonts w:ascii="Arial" w:hAnsi="Arial" w:cs="Arial"/>
          <w:bCs/>
          <w:sz w:val="16"/>
          <w:szCs w:val="16"/>
          <w:lang w:val="en-US"/>
        </w:rPr>
        <w:t>§1.1471-5(e)(4)(ii)</w:t>
      </w:r>
    </w:p>
  </w:footnote>
  <w:footnote w:id="10">
    <w:p w:rsidR="00036ACB" w:rsidRPr="007B5287" w:rsidRDefault="00036ACB" w:rsidP="007B5287">
      <w:pPr>
        <w:pStyle w:val="ad"/>
        <w:rPr>
          <w:rFonts w:ascii="Cambria" w:hAnsi="Cambria"/>
          <w:sz w:val="16"/>
          <w:szCs w:val="16"/>
          <w:lang w:val="en-US"/>
        </w:rPr>
      </w:pPr>
      <w:r w:rsidRPr="008B0DE1">
        <w:rPr>
          <w:rStyle w:val="af2"/>
          <w:rFonts w:ascii="Cambria" w:hAnsi="Cambria"/>
          <w:sz w:val="16"/>
          <w:szCs w:val="16"/>
        </w:rPr>
        <w:footnoteRef/>
      </w:r>
      <w:r w:rsidRPr="008B0DE1">
        <w:rPr>
          <w:rFonts w:ascii="Cambria" w:hAnsi="Cambria"/>
          <w:sz w:val="16"/>
          <w:szCs w:val="16"/>
          <w:lang w:val="en-US"/>
        </w:rPr>
        <w:t xml:space="preserve"> </w:t>
      </w:r>
      <w:r w:rsidRPr="008B0DE1">
        <w:rPr>
          <w:rFonts w:ascii="Arial" w:hAnsi="Arial" w:cs="Arial"/>
          <w:bCs/>
          <w:sz w:val="16"/>
          <w:szCs w:val="16"/>
          <w:lang w:val="en-US"/>
        </w:rPr>
        <w:t>§1.1471-5(e)(4)(iii)(B)</w:t>
      </w:r>
    </w:p>
  </w:footnote>
  <w:footnote w:id="11">
    <w:p w:rsidR="00036ACB" w:rsidRPr="002A4668" w:rsidRDefault="00036ACB" w:rsidP="00D70302">
      <w:pPr>
        <w:pStyle w:val="ad"/>
        <w:rPr>
          <w:rFonts w:ascii="Cambria" w:hAnsi="Cambria"/>
          <w:sz w:val="16"/>
          <w:szCs w:val="16"/>
        </w:rPr>
      </w:pPr>
      <w:r w:rsidRPr="002A4668">
        <w:rPr>
          <w:rStyle w:val="af2"/>
          <w:rFonts w:ascii="Cambria" w:hAnsi="Cambria"/>
          <w:sz w:val="16"/>
          <w:szCs w:val="16"/>
        </w:rPr>
        <w:footnoteRef/>
      </w:r>
      <w:r w:rsidRPr="002A4668">
        <w:rPr>
          <w:rFonts w:ascii="Cambria" w:hAnsi="Cambria"/>
          <w:sz w:val="16"/>
          <w:szCs w:val="16"/>
        </w:rPr>
        <w:t xml:space="preserve"> </w:t>
      </w:r>
      <w:r w:rsidRPr="002A4668">
        <w:rPr>
          <w:rFonts w:ascii="Arial" w:hAnsi="Arial" w:cs="Arial"/>
          <w:sz w:val="16"/>
          <w:szCs w:val="16"/>
        </w:rPr>
        <w:t>§1.1472-1(с)(1)(i).</w:t>
      </w:r>
    </w:p>
  </w:footnote>
  <w:footnote w:id="12">
    <w:p w:rsidR="00036ACB" w:rsidRPr="00D70302" w:rsidRDefault="00036ACB" w:rsidP="00D70302">
      <w:pPr>
        <w:rPr>
          <w:rFonts w:ascii="Cambria" w:hAnsi="Cambria"/>
          <w:sz w:val="16"/>
          <w:szCs w:val="16"/>
        </w:rPr>
      </w:pPr>
      <w:r w:rsidRPr="005F755F">
        <w:rPr>
          <w:rStyle w:val="af2"/>
          <w:rFonts w:ascii="Cambria" w:hAnsi="Cambria"/>
          <w:sz w:val="16"/>
          <w:szCs w:val="16"/>
        </w:rPr>
        <w:footnoteRef/>
      </w:r>
      <w:r w:rsidRPr="005F755F">
        <w:rPr>
          <w:rFonts w:ascii="Cambria" w:hAnsi="Cambria"/>
          <w:sz w:val="16"/>
          <w:szCs w:val="16"/>
        </w:rPr>
        <w:t xml:space="preserve"> </w:t>
      </w:r>
      <w:r w:rsidRPr="005F755F">
        <w:rPr>
          <w:rFonts w:ascii="Arial" w:hAnsi="Arial" w:cs="Arial"/>
          <w:sz w:val="16"/>
          <w:szCs w:val="16"/>
        </w:rPr>
        <w:t>Определение «минимального количества сделок» прямо не установлено FATCA. Данный критерий является субъективным, в связи с чем мы понимаем, что для удовлетворения данному критерию необходимо, чтобы по акциям не проходило активных торгов, т.е. в течение 60 дней осуществлялось несколько небольших сделок.</w:t>
      </w:r>
      <w:r w:rsidRPr="002A4668">
        <w:rPr>
          <w:rFonts w:ascii="Arial" w:hAnsi="Arial" w:cs="Arial"/>
          <w:sz w:val="16"/>
          <w:szCs w:val="16"/>
        </w:rPr>
        <w:t xml:space="preserve">  </w:t>
      </w:r>
    </w:p>
  </w:footnote>
  <w:footnote w:id="13">
    <w:p w:rsidR="00036ACB" w:rsidRPr="00452189" w:rsidRDefault="00036ACB" w:rsidP="00D70302">
      <w:pPr>
        <w:pStyle w:val="ad"/>
        <w:rPr>
          <w:rFonts w:ascii="Cambria" w:hAnsi="Cambria"/>
          <w:sz w:val="16"/>
          <w:szCs w:val="16"/>
        </w:rPr>
      </w:pPr>
      <w:r w:rsidRPr="00D70302">
        <w:rPr>
          <w:rFonts w:ascii="Cambria" w:hAnsi="Cambria"/>
          <w:sz w:val="16"/>
          <w:szCs w:val="16"/>
          <w:vertAlign w:val="superscript"/>
        </w:rPr>
        <w:footnoteRef/>
      </w:r>
      <w:r w:rsidRPr="00452189">
        <w:rPr>
          <w:rFonts w:ascii="Cambria" w:hAnsi="Cambria"/>
          <w:sz w:val="16"/>
          <w:szCs w:val="16"/>
          <w:vertAlign w:val="superscript"/>
        </w:rPr>
        <w:t xml:space="preserve"> </w:t>
      </w:r>
      <w:r w:rsidRPr="00452189">
        <w:rPr>
          <w:rFonts w:ascii="Cambria" w:hAnsi="Cambria"/>
          <w:sz w:val="16"/>
          <w:szCs w:val="16"/>
        </w:rPr>
        <w:t>§1.1472-1(</w:t>
      </w:r>
      <w:r w:rsidRPr="00D70302">
        <w:rPr>
          <w:rFonts w:ascii="Cambria" w:hAnsi="Cambria"/>
          <w:sz w:val="16"/>
          <w:szCs w:val="16"/>
          <w:lang w:val="en-US"/>
        </w:rPr>
        <w:t>c</w:t>
      </w:r>
      <w:r w:rsidRPr="00452189">
        <w:rPr>
          <w:rFonts w:ascii="Cambria" w:hAnsi="Cambria"/>
          <w:sz w:val="16"/>
          <w:szCs w:val="16"/>
        </w:rPr>
        <w:t>)(1)(</w:t>
      </w:r>
      <w:proofErr w:type="spellStart"/>
      <w:r w:rsidRPr="00D70302">
        <w:rPr>
          <w:rFonts w:ascii="Cambria" w:hAnsi="Cambria"/>
          <w:sz w:val="16"/>
          <w:szCs w:val="16"/>
          <w:lang w:val="en-US"/>
        </w:rPr>
        <w:t>i</w:t>
      </w:r>
      <w:proofErr w:type="spellEnd"/>
      <w:r w:rsidRPr="00452189">
        <w:rPr>
          <w:rFonts w:ascii="Cambria" w:hAnsi="Cambria"/>
          <w:sz w:val="16"/>
          <w:szCs w:val="16"/>
        </w:rPr>
        <w:t>)(</w:t>
      </w:r>
      <w:r w:rsidRPr="00D70302">
        <w:rPr>
          <w:rFonts w:ascii="Cambria" w:hAnsi="Cambria"/>
          <w:sz w:val="16"/>
          <w:szCs w:val="16"/>
          <w:lang w:val="en-US"/>
        </w:rPr>
        <w:t>C</w:t>
      </w:r>
      <w:r w:rsidRPr="00452189">
        <w:rPr>
          <w:rFonts w:ascii="Cambria" w:hAnsi="Cambria"/>
          <w:sz w:val="16"/>
          <w:szCs w:val="16"/>
        </w:rPr>
        <w:t>)</w:t>
      </w:r>
    </w:p>
  </w:footnote>
  <w:footnote w:id="14">
    <w:p w:rsidR="00036ACB" w:rsidRPr="00361186" w:rsidRDefault="00036ACB" w:rsidP="00361186">
      <w:pPr>
        <w:pStyle w:val="ad"/>
        <w:rPr>
          <w:rFonts w:ascii="Cambria" w:hAnsi="Cambria"/>
          <w:sz w:val="16"/>
          <w:szCs w:val="16"/>
        </w:rPr>
      </w:pPr>
      <w:r w:rsidRPr="00361186">
        <w:rPr>
          <w:rStyle w:val="af2"/>
          <w:rFonts w:ascii="Cambria" w:hAnsi="Cambria"/>
          <w:sz w:val="16"/>
          <w:szCs w:val="16"/>
        </w:rPr>
        <w:footnoteRef/>
      </w:r>
      <w:r w:rsidRPr="00361186">
        <w:rPr>
          <w:rFonts w:ascii="Cambria" w:hAnsi="Cambria"/>
          <w:sz w:val="16"/>
          <w:szCs w:val="16"/>
        </w:rPr>
        <w:t xml:space="preserve"> §1.1473-1(</w:t>
      </w:r>
      <w:r w:rsidRPr="00361186">
        <w:rPr>
          <w:rFonts w:ascii="Cambria" w:hAnsi="Cambria"/>
          <w:sz w:val="16"/>
          <w:szCs w:val="16"/>
          <w:lang w:val="en-US"/>
        </w:rPr>
        <w:t>b</w:t>
      </w:r>
      <w:r w:rsidRPr="00361186">
        <w:rPr>
          <w:rFonts w:ascii="Cambria" w:hAnsi="Cambria"/>
          <w:sz w:val="16"/>
          <w:szCs w:val="16"/>
        </w:rPr>
        <w:t>)(1)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50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" w15:restartNumberingAfterBreak="0">
    <w:nsid w:val="0278596B"/>
    <w:multiLevelType w:val="hybridMultilevel"/>
    <w:tmpl w:val="3B582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C1220"/>
    <w:multiLevelType w:val="hybridMultilevel"/>
    <w:tmpl w:val="4B08EAC4"/>
    <w:lvl w:ilvl="0" w:tplc="EB9E9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115BA"/>
    <w:multiLevelType w:val="hybridMultilevel"/>
    <w:tmpl w:val="ED44EA90"/>
    <w:lvl w:ilvl="0" w:tplc="6B3C4A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AE877C4"/>
    <w:multiLevelType w:val="hybridMultilevel"/>
    <w:tmpl w:val="327E9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9BE6E98">
      <w:start w:val="1"/>
      <w:numFmt w:val="bullet"/>
      <w:lvlText w:val="−"/>
      <w:lvlJc w:val="left"/>
      <w:pPr>
        <w:ind w:left="1440" w:hanging="360"/>
      </w:pPr>
      <w:rPr>
        <w:rFonts w:ascii="Georgia" w:hAnsi="Georgia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4148E"/>
    <w:multiLevelType w:val="hybridMultilevel"/>
    <w:tmpl w:val="5F64E2A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D702F2"/>
    <w:multiLevelType w:val="hybridMultilevel"/>
    <w:tmpl w:val="6658A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54782E"/>
    <w:multiLevelType w:val="hybridMultilevel"/>
    <w:tmpl w:val="A87ABA72"/>
    <w:lvl w:ilvl="0" w:tplc="CD6E92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A7E8A"/>
    <w:multiLevelType w:val="hybridMultilevel"/>
    <w:tmpl w:val="717E6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D4CA4"/>
    <w:multiLevelType w:val="hybridMultilevel"/>
    <w:tmpl w:val="0D246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655F1"/>
    <w:multiLevelType w:val="hybridMultilevel"/>
    <w:tmpl w:val="834C8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D36AB"/>
    <w:multiLevelType w:val="hybridMultilevel"/>
    <w:tmpl w:val="15909636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107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2074783"/>
    <w:multiLevelType w:val="hybridMultilevel"/>
    <w:tmpl w:val="69708B36"/>
    <w:lvl w:ilvl="0" w:tplc="04190019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A9BE6E98">
      <w:start w:val="1"/>
      <w:numFmt w:val="bullet"/>
      <w:lvlText w:val="−"/>
      <w:lvlJc w:val="left"/>
      <w:pPr>
        <w:ind w:left="1790" w:hanging="360"/>
      </w:pPr>
      <w:rPr>
        <w:rFonts w:ascii="Georgia" w:hAnsi="Georgia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 w15:restartNumberingAfterBreak="0">
    <w:nsid w:val="42822BE7"/>
    <w:multiLevelType w:val="hybridMultilevel"/>
    <w:tmpl w:val="FF8EB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D553B8"/>
    <w:multiLevelType w:val="hybridMultilevel"/>
    <w:tmpl w:val="57FE26A4"/>
    <w:lvl w:ilvl="0" w:tplc="CC8229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242740"/>
    <w:multiLevelType w:val="hybridMultilevel"/>
    <w:tmpl w:val="E3A0F274"/>
    <w:lvl w:ilvl="0" w:tplc="04190019">
      <w:start w:val="1"/>
      <w:numFmt w:val="lowerLetter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53A34DB6"/>
    <w:multiLevelType w:val="hybridMultilevel"/>
    <w:tmpl w:val="2278E04A"/>
    <w:lvl w:ilvl="0" w:tplc="041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6" w:hanging="360"/>
      </w:pPr>
    </w:lvl>
    <w:lvl w:ilvl="2" w:tplc="0419001B" w:tentative="1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7" w15:restartNumberingAfterBreak="0">
    <w:nsid w:val="55E17167"/>
    <w:multiLevelType w:val="hybridMultilevel"/>
    <w:tmpl w:val="5DB8D5F6"/>
    <w:lvl w:ilvl="0" w:tplc="EB9E95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5A1F3A"/>
    <w:multiLevelType w:val="hybridMultilevel"/>
    <w:tmpl w:val="6298F984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557777"/>
    <w:multiLevelType w:val="hybridMultilevel"/>
    <w:tmpl w:val="C27487CC"/>
    <w:lvl w:ilvl="0" w:tplc="CD6E92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E9172E"/>
    <w:multiLevelType w:val="hybridMultilevel"/>
    <w:tmpl w:val="CA00F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B4743B"/>
    <w:multiLevelType w:val="hybridMultilevel"/>
    <w:tmpl w:val="A4DC3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A0E40"/>
    <w:multiLevelType w:val="hybridMultilevel"/>
    <w:tmpl w:val="B41AD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6560EA"/>
    <w:multiLevelType w:val="hybridMultilevel"/>
    <w:tmpl w:val="8B2467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0"/>
  </w:num>
  <w:num w:numId="5">
    <w:abstractNumId w:val="21"/>
  </w:num>
  <w:num w:numId="6">
    <w:abstractNumId w:val="3"/>
  </w:num>
  <w:num w:numId="7">
    <w:abstractNumId w:val="19"/>
  </w:num>
  <w:num w:numId="8">
    <w:abstractNumId w:val="5"/>
  </w:num>
  <w:num w:numId="9">
    <w:abstractNumId w:val="17"/>
  </w:num>
  <w:num w:numId="10">
    <w:abstractNumId w:val="2"/>
  </w:num>
  <w:num w:numId="11">
    <w:abstractNumId w:val="23"/>
  </w:num>
  <w:num w:numId="12">
    <w:abstractNumId w:val="6"/>
  </w:num>
  <w:num w:numId="13">
    <w:abstractNumId w:val="16"/>
  </w:num>
  <w:num w:numId="14">
    <w:abstractNumId w:val="1"/>
  </w:num>
  <w:num w:numId="15">
    <w:abstractNumId w:val="20"/>
  </w:num>
  <w:num w:numId="16">
    <w:abstractNumId w:val="14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2"/>
  </w:num>
  <w:num w:numId="20">
    <w:abstractNumId w:val="18"/>
  </w:num>
  <w:num w:numId="21">
    <w:abstractNumId w:val="15"/>
  </w:num>
  <w:num w:numId="22">
    <w:abstractNumId w:val="22"/>
  </w:num>
  <w:num w:numId="23">
    <w:abstractNumId w:val="13"/>
  </w:num>
  <w:num w:numId="24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>
      <o:colormru v:ext="edit" colors="#eaeaea,#ddd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448"/>
    <w:rsid w:val="00001B9B"/>
    <w:rsid w:val="0000218F"/>
    <w:rsid w:val="000047B7"/>
    <w:rsid w:val="0000772F"/>
    <w:rsid w:val="0001061C"/>
    <w:rsid w:val="000107F6"/>
    <w:rsid w:val="00023B86"/>
    <w:rsid w:val="000316B5"/>
    <w:rsid w:val="00036ACB"/>
    <w:rsid w:val="000379CC"/>
    <w:rsid w:val="00042595"/>
    <w:rsid w:val="000509EA"/>
    <w:rsid w:val="00052723"/>
    <w:rsid w:val="0005524C"/>
    <w:rsid w:val="00061518"/>
    <w:rsid w:val="0006298C"/>
    <w:rsid w:val="00062F83"/>
    <w:rsid w:val="000665ED"/>
    <w:rsid w:val="00070E20"/>
    <w:rsid w:val="00071383"/>
    <w:rsid w:val="000719E2"/>
    <w:rsid w:val="00081601"/>
    <w:rsid w:val="00082009"/>
    <w:rsid w:val="00085503"/>
    <w:rsid w:val="00085AF3"/>
    <w:rsid w:val="00091921"/>
    <w:rsid w:val="000923F8"/>
    <w:rsid w:val="00093301"/>
    <w:rsid w:val="0009392B"/>
    <w:rsid w:val="000A3009"/>
    <w:rsid w:val="000A431E"/>
    <w:rsid w:val="000A5088"/>
    <w:rsid w:val="000B1B28"/>
    <w:rsid w:val="000B7E5C"/>
    <w:rsid w:val="000C7568"/>
    <w:rsid w:val="000D019C"/>
    <w:rsid w:val="000D0826"/>
    <w:rsid w:val="000D0B26"/>
    <w:rsid w:val="000D2676"/>
    <w:rsid w:val="000D5B1F"/>
    <w:rsid w:val="000D6437"/>
    <w:rsid w:val="000D672C"/>
    <w:rsid w:val="000E23BC"/>
    <w:rsid w:val="000E3516"/>
    <w:rsid w:val="000E5C14"/>
    <w:rsid w:val="000E7782"/>
    <w:rsid w:val="000E7F5A"/>
    <w:rsid w:val="000E7FBD"/>
    <w:rsid w:val="00101701"/>
    <w:rsid w:val="001030CC"/>
    <w:rsid w:val="00106C65"/>
    <w:rsid w:val="00107728"/>
    <w:rsid w:val="00107C6C"/>
    <w:rsid w:val="00117B46"/>
    <w:rsid w:val="0012045E"/>
    <w:rsid w:val="001205BC"/>
    <w:rsid w:val="00122199"/>
    <w:rsid w:val="00124E34"/>
    <w:rsid w:val="00126C04"/>
    <w:rsid w:val="00127244"/>
    <w:rsid w:val="00127B11"/>
    <w:rsid w:val="001319FD"/>
    <w:rsid w:val="001324B4"/>
    <w:rsid w:val="001355BE"/>
    <w:rsid w:val="001365DA"/>
    <w:rsid w:val="00136ACF"/>
    <w:rsid w:val="00136E04"/>
    <w:rsid w:val="00137830"/>
    <w:rsid w:val="001379A2"/>
    <w:rsid w:val="00143607"/>
    <w:rsid w:val="0015094D"/>
    <w:rsid w:val="001542E4"/>
    <w:rsid w:val="00154E7F"/>
    <w:rsid w:val="00156341"/>
    <w:rsid w:val="001608A3"/>
    <w:rsid w:val="001709EF"/>
    <w:rsid w:val="00172AB1"/>
    <w:rsid w:val="00173310"/>
    <w:rsid w:val="00173CC3"/>
    <w:rsid w:val="00174242"/>
    <w:rsid w:val="00175A5D"/>
    <w:rsid w:val="001774E9"/>
    <w:rsid w:val="00183B0C"/>
    <w:rsid w:val="0018617D"/>
    <w:rsid w:val="001876ED"/>
    <w:rsid w:val="00187EF2"/>
    <w:rsid w:val="00190586"/>
    <w:rsid w:val="00191CE0"/>
    <w:rsid w:val="001A31A9"/>
    <w:rsid w:val="001B093F"/>
    <w:rsid w:val="001B181B"/>
    <w:rsid w:val="001B3969"/>
    <w:rsid w:val="001C0415"/>
    <w:rsid w:val="001C134C"/>
    <w:rsid w:val="001C279C"/>
    <w:rsid w:val="001C2E89"/>
    <w:rsid w:val="001C6291"/>
    <w:rsid w:val="001D1516"/>
    <w:rsid w:val="001D6FA6"/>
    <w:rsid w:val="001E19F4"/>
    <w:rsid w:val="001E1E7B"/>
    <w:rsid w:val="001E36E0"/>
    <w:rsid w:val="001E55FF"/>
    <w:rsid w:val="001F6DFE"/>
    <w:rsid w:val="001F7BB0"/>
    <w:rsid w:val="00202598"/>
    <w:rsid w:val="0020626C"/>
    <w:rsid w:val="002102B2"/>
    <w:rsid w:val="002120D9"/>
    <w:rsid w:val="00212407"/>
    <w:rsid w:val="0021458D"/>
    <w:rsid w:val="002145F9"/>
    <w:rsid w:val="00226844"/>
    <w:rsid w:val="00237C47"/>
    <w:rsid w:val="00242E51"/>
    <w:rsid w:val="002437AB"/>
    <w:rsid w:val="00245541"/>
    <w:rsid w:val="00246B7E"/>
    <w:rsid w:val="00252344"/>
    <w:rsid w:val="00253360"/>
    <w:rsid w:val="00256C43"/>
    <w:rsid w:val="00257830"/>
    <w:rsid w:val="00261F5B"/>
    <w:rsid w:val="002703DE"/>
    <w:rsid w:val="00274282"/>
    <w:rsid w:val="0027761C"/>
    <w:rsid w:val="00277DB0"/>
    <w:rsid w:val="0028271B"/>
    <w:rsid w:val="00287E1F"/>
    <w:rsid w:val="00292791"/>
    <w:rsid w:val="00293D4C"/>
    <w:rsid w:val="002960D1"/>
    <w:rsid w:val="002A4668"/>
    <w:rsid w:val="002A624D"/>
    <w:rsid w:val="002B05F5"/>
    <w:rsid w:val="002B0B99"/>
    <w:rsid w:val="002B2B32"/>
    <w:rsid w:val="002B43D6"/>
    <w:rsid w:val="002C3D49"/>
    <w:rsid w:val="002C440E"/>
    <w:rsid w:val="002C667C"/>
    <w:rsid w:val="002C6EED"/>
    <w:rsid w:val="002D62C2"/>
    <w:rsid w:val="002D6ADE"/>
    <w:rsid w:val="002E2869"/>
    <w:rsid w:val="002E6048"/>
    <w:rsid w:val="002F0739"/>
    <w:rsid w:val="002F1E95"/>
    <w:rsid w:val="002F4AA4"/>
    <w:rsid w:val="0031074C"/>
    <w:rsid w:val="00311F60"/>
    <w:rsid w:val="00317740"/>
    <w:rsid w:val="00322D7C"/>
    <w:rsid w:val="003279AE"/>
    <w:rsid w:val="00330536"/>
    <w:rsid w:val="00333A8C"/>
    <w:rsid w:val="00334DA4"/>
    <w:rsid w:val="00336F9D"/>
    <w:rsid w:val="00340A51"/>
    <w:rsid w:val="00340E56"/>
    <w:rsid w:val="00341700"/>
    <w:rsid w:val="00351DBC"/>
    <w:rsid w:val="003578C6"/>
    <w:rsid w:val="00361186"/>
    <w:rsid w:val="00363CDC"/>
    <w:rsid w:val="00376C29"/>
    <w:rsid w:val="003778BF"/>
    <w:rsid w:val="00380231"/>
    <w:rsid w:val="00381887"/>
    <w:rsid w:val="00393053"/>
    <w:rsid w:val="003A1653"/>
    <w:rsid w:val="003A5830"/>
    <w:rsid w:val="003A7E44"/>
    <w:rsid w:val="003B17CC"/>
    <w:rsid w:val="003B5BBA"/>
    <w:rsid w:val="003B5FB2"/>
    <w:rsid w:val="003B670E"/>
    <w:rsid w:val="003C09AF"/>
    <w:rsid w:val="003C14B4"/>
    <w:rsid w:val="003D18AA"/>
    <w:rsid w:val="003D2BA2"/>
    <w:rsid w:val="003D52A9"/>
    <w:rsid w:val="003D53D5"/>
    <w:rsid w:val="003D550C"/>
    <w:rsid w:val="003E3E5E"/>
    <w:rsid w:val="003F0B1D"/>
    <w:rsid w:val="003F1FE3"/>
    <w:rsid w:val="003F341A"/>
    <w:rsid w:val="003F577E"/>
    <w:rsid w:val="00401214"/>
    <w:rsid w:val="00403B2E"/>
    <w:rsid w:val="00406E30"/>
    <w:rsid w:val="00413016"/>
    <w:rsid w:val="00414E7E"/>
    <w:rsid w:val="004151FE"/>
    <w:rsid w:val="004208E4"/>
    <w:rsid w:val="00421398"/>
    <w:rsid w:val="0042333C"/>
    <w:rsid w:val="004237B0"/>
    <w:rsid w:val="004247B0"/>
    <w:rsid w:val="0042760A"/>
    <w:rsid w:val="004325EE"/>
    <w:rsid w:val="0044042D"/>
    <w:rsid w:val="00442CDE"/>
    <w:rsid w:val="00452189"/>
    <w:rsid w:val="00454EC7"/>
    <w:rsid w:val="00462034"/>
    <w:rsid w:val="00464603"/>
    <w:rsid w:val="004658FF"/>
    <w:rsid w:val="00466993"/>
    <w:rsid w:val="00466C25"/>
    <w:rsid w:val="00472A93"/>
    <w:rsid w:val="00474FFB"/>
    <w:rsid w:val="00475C86"/>
    <w:rsid w:val="004777DD"/>
    <w:rsid w:val="00492A35"/>
    <w:rsid w:val="004945EC"/>
    <w:rsid w:val="004A29BB"/>
    <w:rsid w:val="004A4B6E"/>
    <w:rsid w:val="004A4D04"/>
    <w:rsid w:val="004B2AFC"/>
    <w:rsid w:val="004B2B55"/>
    <w:rsid w:val="004B7B2B"/>
    <w:rsid w:val="004C1DE3"/>
    <w:rsid w:val="004C254B"/>
    <w:rsid w:val="004C55B6"/>
    <w:rsid w:val="004C78A1"/>
    <w:rsid w:val="004E0257"/>
    <w:rsid w:val="004E5531"/>
    <w:rsid w:val="004E77EE"/>
    <w:rsid w:val="004F39CB"/>
    <w:rsid w:val="004F4C53"/>
    <w:rsid w:val="004F5BA2"/>
    <w:rsid w:val="004F61C1"/>
    <w:rsid w:val="005003C4"/>
    <w:rsid w:val="00500454"/>
    <w:rsid w:val="00503908"/>
    <w:rsid w:val="00503AC2"/>
    <w:rsid w:val="0051366F"/>
    <w:rsid w:val="005155AC"/>
    <w:rsid w:val="005177BE"/>
    <w:rsid w:val="00517C95"/>
    <w:rsid w:val="00520E30"/>
    <w:rsid w:val="005252AC"/>
    <w:rsid w:val="0052572A"/>
    <w:rsid w:val="00526D4B"/>
    <w:rsid w:val="005317CF"/>
    <w:rsid w:val="005320A7"/>
    <w:rsid w:val="00534F41"/>
    <w:rsid w:val="005370D8"/>
    <w:rsid w:val="00542889"/>
    <w:rsid w:val="0054543D"/>
    <w:rsid w:val="00550A66"/>
    <w:rsid w:val="005604E9"/>
    <w:rsid w:val="00564C6E"/>
    <w:rsid w:val="0056592E"/>
    <w:rsid w:val="00573403"/>
    <w:rsid w:val="00577ACB"/>
    <w:rsid w:val="0058041E"/>
    <w:rsid w:val="00582A24"/>
    <w:rsid w:val="005862E5"/>
    <w:rsid w:val="00593374"/>
    <w:rsid w:val="005A0469"/>
    <w:rsid w:val="005A249F"/>
    <w:rsid w:val="005A67C1"/>
    <w:rsid w:val="005A68D6"/>
    <w:rsid w:val="005A6FE7"/>
    <w:rsid w:val="005B118D"/>
    <w:rsid w:val="005B2B94"/>
    <w:rsid w:val="005C0200"/>
    <w:rsid w:val="005C0738"/>
    <w:rsid w:val="005C33B3"/>
    <w:rsid w:val="005C498D"/>
    <w:rsid w:val="005C5C10"/>
    <w:rsid w:val="005C770B"/>
    <w:rsid w:val="005E64FE"/>
    <w:rsid w:val="005F4A12"/>
    <w:rsid w:val="005F6D93"/>
    <w:rsid w:val="005F755F"/>
    <w:rsid w:val="006058CA"/>
    <w:rsid w:val="006069B1"/>
    <w:rsid w:val="006125EE"/>
    <w:rsid w:val="0061544F"/>
    <w:rsid w:val="006210DB"/>
    <w:rsid w:val="00632559"/>
    <w:rsid w:val="00636FA9"/>
    <w:rsid w:val="00653D33"/>
    <w:rsid w:val="006556DC"/>
    <w:rsid w:val="0065721D"/>
    <w:rsid w:val="00661CD7"/>
    <w:rsid w:val="006651A2"/>
    <w:rsid w:val="00665EA0"/>
    <w:rsid w:val="00665F73"/>
    <w:rsid w:val="00665FC9"/>
    <w:rsid w:val="00670620"/>
    <w:rsid w:val="0067329F"/>
    <w:rsid w:val="006747B4"/>
    <w:rsid w:val="00676949"/>
    <w:rsid w:val="00681366"/>
    <w:rsid w:val="00684E27"/>
    <w:rsid w:val="00694D64"/>
    <w:rsid w:val="00697DA0"/>
    <w:rsid w:val="006A18FE"/>
    <w:rsid w:val="006A5578"/>
    <w:rsid w:val="006A6F80"/>
    <w:rsid w:val="006B5C64"/>
    <w:rsid w:val="006B5CD7"/>
    <w:rsid w:val="006C4E28"/>
    <w:rsid w:val="006D1275"/>
    <w:rsid w:val="006D2250"/>
    <w:rsid w:val="006D3D2B"/>
    <w:rsid w:val="006D4091"/>
    <w:rsid w:val="006D41C6"/>
    <w:rsid w:val="006D4DB2"/>
    <w:rsid w:val="006D4DCE"/>
    <w:rsid w:val="006E0C3E"/>
    <w:rsid w:val="006E2035"/>
    <w:rsid w:val="006F23BF"/>
    <w:rsid w:val="006F33D6"/>
    <w:rsid w:val="006F3F05"/>
    <w:rsid w:val="00714E60"/>
    <w:rsid w:val="00717FA9"/>
    <w:rsid w:val="0072064F"/>
    <w:rsid w:val="00724A17"/>
    <w:rsid w:val="00733BBF"/>
    <w:rsid w:val="007341D2"/>
    <w:rsid w:val="007346C8"/>
    <w:rsid w:val="00734D85"/>
    <w:rsid w:val="00734F20"/>
    <w:rsid w:val="00741BF2"/>
    <w:rsid w:val="00746AD3"/>
    <w:rsid w:val="00754DF1"/>
    <w:rsid w:val="00756B79"/>
    <w:rsid w:val="0076013B"/>
    <w:rsid w:val="00762555"/>
    <w:rsid w:val="0077066E"/>
    <w:rsid w:val="00771360"/>
    <w:rsid w:val="00776955"/>
    <w:rsid w:val="0078046A"/>
    <w:rsid w:val="00780B80"/>
    <w:rsid w:val="00781658"/>
    <w:rsid w:val="00781EF8"/>
    <w:rsid w:val="00782851"/>
    <w:rsid w:val="00786177"/>
    <w:rsid w:val="00792A8A"/>
    <w:rsid w:val="0079405B"/>
    <w:rsid w:val="007A17AC"/>
    <w:rsid w:val="007A23A9"/>
    <w:rsid w:val="007B348D"/>
    <w:rsid w:val="007B5287"/>
    <w:rsid w:val="007C14F8"/>
    <w:rsid w:val="007C3512"/>
    <w:rsid w:val="007C37EE"/>
    <w:rsid w:val="007C5F4B"/>
    <w:rsid w:val="007C67DE"/>
    <w:rsid w:val="007C6DEF"/>
    <w:rsid w:val="007D009E"/>
    <w:rsid w:val="007D0810"/>
    <w:rsid w:val="007D1D6F"/>
    <w:rsid w:val="007D1DC7"/>
    <w:rsid w:val="007D39CE"/>
    <w:rsid w:val="007D4EBC"/>
    <w:rsid w:val="007E086F"/>
    <w:rsid w:val="007F19AC"/>
    <w:rsid w:val="007F3838"/>
    <w:rsid w:val="0080284F"/>
    <w:rsid w:val="008054EF"/>
    <w:rsid w:val="0080584E"/>
    <w:rsid w:val="0081179E"/>
    <w:rsid w:val="00815B07"/>
    <w:rsid w:val="00820877"/>
    <w:rsid w:val="00823348"/>
    <w:rsid w:val="008324A2"/>
    <w:rsid w:val="008349EC"/>
    <w:rsid w:val="008358BA"/>
    <w:rsid w:val="00836876"/>
    <w:rsid w:val="0084091F"/>
    <w:rsid w:val="00840F3B"/>
    <w:rsid w:val="00846B09"/>
    <w:rsid w:val="00863714"/>
    <w:rsid w:val="00863CB8"/>
    <w:rsid w:val="0088150C"/>
    <w:rsid w:val="00882F18"/>
    <w:rsid w:val="0088457F"/>
    <w:rsid w:val="00890318"/>
    <w:rsid w:val="008939BE"/>
    <w:rsid w:val="00894629"/>
    <w:rsid w:val="00894A60"/>
    <w:rsid w:val="008B0DE1"/>
    <w:rsid w:val="008B7ACF"/>
    <w:rsid w:val="008C37B0"/>
    <w:rsid w:val="008D0649"/>
    <w:rsid w:val="008D6083"/>
    <w:rsid w:val="008D7C01"/>
    <w:rsid w:val="008E18B7"/>
    <w:rsid w:val="008F55D3"/>
    <w:rsid w:val="0090154F"/>
    <w:rsid w:val="009015F0"/>
    <w:rsid w:val="00902304"/>
    <w:rsid w:val="009050A0"/>
    <w:rsid w:val="009058AB"/>
    <w:rsid w:val="00907200"/>
    <w:rsid w:val="00914E40"/>
    <w:rsid w:val="00917391"/>
    <w:rsid w:val="0091741D"/>
    <w:rsid w:val="009178AC"/>
    <w:rsid w:val="0092195F"/>
    <w:rsid w:val="0092548F"/>
    <w:rsid w:val="00927FA6"/>
    <w:rsid w:val="009320E1"/>
    <w:rsid w:val="0093352E"/>
    <w:rsid w:val="0093597D"/>
    <w:rsid w:val="009428A3"/>
    <w:rsid w:val="00946219"/>
    <w:rsid w:val="00946438"/>
    <w:rsid w:val="009512EE"/>
    <w:rsid w:val="00955B9F"/>
    <w:rsid w:val="009579AB"/>
    <w:rsid w:val="00961C80"/>
    <w:rsid w:val="0096398E"/>
    <w:rsid w:val="009651EE"/>
    <w:rsid w:val="00965666"/>
    <w:rsid w:val="0097125F"/>
    <w:rsid w:val="00974A5F"/>
    <w:rsid w:val="00975408"/>
    <w:rsid w:val="00993F79"/>
    <w:rsid w:val="009A20BB"/>
    <w:rsid w:val="009A2A7B"/>
    <w:rsid w:val="009A2BA0"/>
    <w:rsid w:val="009A3B4E"/>
    <w:rsid w:val="009A511A"/>
    <w:rsid w:val="009A57E7"/>
    <w:rsid w:val="009B0DBC"/>
    <w:rsid w:val="009B5240"/>
    <w:rsid w:val="009B5B73"/>
    <w:rsid w:val="009B6060"/>
    <w:rsid w:val="009C3F03"/>
    <w:rsid w:val="009C64CE"/>
    <w:rsid w:val="009D2F9A"/>
    <w:rsid w:val="009D3E8A"/>
    <w:rsid w:val="009D5E60"/>
    <w:rsid w:val="009E0147"/>
    <w:rsid w:val="009E7569"/>
    <w:rsid w:val="009F082B"/>
    <w:rsid w:val="009F366B"/>
    <w:rsid w:val="009F4278"/>
    <w:rsid w:val="009F6403"/>
    <w:rsid w:val="00A01960"/>
    <w:rsid w:val="00A01F79"/>
    <w:rsid w:val="00A16E0B"/>
    <w:rsid w:val="00A2048B"/>
    <w:rsid w:val="00A2392C"/>
    <w:rsid w:val="00A23D28"/>
    <w:rsid w:val="00A31256"/>
    <w:rsid w:val="00A32A53"/>
    <w:rsid w:val="00A33F85"/>
    <w:rsid w:val="00A33FCC"/>
    <w:rsid w:val="00A35F0B"/>
    <w:rsid w:val="00A37520"/>
    <w:rsid w:val="00A410F0"/>
    <w:rsid w:val="00A4135D"/>
    <w:rsid w:val="00A41B9B"/>
    <w:rsid w:val="00A43639"/>
    <w:rsid w:val="00A4379D"/>
    <w:rsid w:val="00A43EEB"/>
    <w:rsid w:val="00A44086"/>
    <w:rsid w:val="00A532B2"/>
    <w:rsid w:val="00A575DE"/>
    <w:rsid w:val="00A57EBC"/>
    <w:rsid w:val="00A60829"/>
    <w:rsid w:val="00A6200A"/>
    <w:rsid w:val="00A641C0"/>
    <w:rsid w:val="00A7185D"/>
    <w:rsid w:val="00A73CE2"/>
    <w:rsid w:val="00A81A29"/>
    <w:rsid w:val="00A86EDE"/>
    <w:rsid w:val="00A91213"/>
    <w:rsid w:val="00A9482F"/>
    <w:rsid w:val="00A95730"/>
    <w:rsid w:val="00AA17F8"/>
    <w:rsid w:val="00AA270B"/>
    <w:rsid w:val="00AA5ABF"/>
    <w:rsid w:val="00AA69BE"/>
    <w:rsid w:val="00AB177E"/>
    <w:rsid w:val="00AB48BE"/>
    <w:rsid w:val="00AC45EE"/>
    <w:rsid w:val="00AD0BC9"/>
    <w:rsid w:val="00AD0C9C"/>
    <w:rsid w:val="00AD21A6"/>
    <w:rsid w:val="00AD2C8B"/>
    <w:rsid w:val="00AD6D52"/>
    <w:rsid w:val="00AE3640"/>
    <w:rsid w:val="00AE3DB6"/>
    <w:rsid w:val="00AE48E0"/>
    <w:rsid w:val="00AE4B27"/>
    <w:rsid w:val="00AE56CC"/>
    <w:rsid w:val="00AE591A"/>
    <w:rsid w:val="00AE631F"/>
    <w:rsid w:val="00AE68E4"/>
    <w:rsid w:val="00AF694E"/>
    <w:rsid w:val="00B00CFA"/>
    <w:rsid w:val="00B01D3D"/>
    <w:rsid w:val="00B03450"/>
    <w:rsid w:val="00B04B3D"/>
    <w:rsid w:val="00B05079"/>
    <w:rsid w:val="00B051BF"/>
    <w:rsid w:val="00B10734"/>
    <w:rsid w:val="00B15C94"/>
    <w:rsid w:val="00B15E6F"/>
    <w:rsid w:val="00B218A8"/>
    <w:rsid w:val="00B218CD"/>
    <w:rsid w:val="00B22008"/>
    <w:rsid w:val="00B30BD3"/>
    <w:rsid w:val="00B33501"/>
    <w:rsid w:val="00B36EB3"/>
    <w:rsid w:val="00B41448"/>
    <w:rsid w:val="00B42546"/>
    <w:rsid w:val="00B433E0"/>
    <w:rsid w:val="00B51002"/>
    <w:rsid w:val="00B52A1C"/>
    <w:rsid w:val="00B55690"/>
    <w:rsid w:val="00B641D0"/>
    <w:rsid w:val="00B64E4E"/>
    <w:rsid w:val="00B650DA"/>
    <w:rsid w:val="00B67080"/>
    <w:rsid w:val="00B726B3"/>
    <w:rsid w:val="00B72869"/>
    <w:rsid w:val="00B72B4F"/>
    <w:rsid w:val="00B8413C"/>
    <w:rsid w:val="00B906EF"/>
    <w:rsid w:val="00B92FFC"/>
    <w:rsid w:val="00B9420F"/>
    <w:rsid w:val="00B94557"/>
    <w:rsid w:val="00B957C8"/>
    <w:rsid w:val="00B976DD"/>
    <w:rsid w:val="00BA0DBB"/>
    <w:rsid w:val="00BA22CA"/>
    <w:rsid w:val="00BA373F"/>
    <w:rsid w:val="00BA77FB"/>
    <w:rsid w:val="00BB1733"/>
    <w:rsid w:val="00BB1D0E"/>
    <w:rsid w:val="00BB2109"/>
    <w:rsid w:val="00BB2639"/>
    <w:rsid w:val="00BB62EB"/>
    <w:rsid w:val="00BC0C8D"/>
    <w:rsid w:val="00BC2BF2"/>
    <w:rsid w:val="00BC6145"/>
    <w:rsid w:val="00BD1331"/>
    <w:rsid w:val="00BD4AE4"/>
    <w:rsid w:val="00BD74CF"/>
    <w:rsid w:val="00BE451A"/>
    <w:rsid w:val="00BF1D2A"/>
    <w:rsid w:val="00BF1E24"/>
    <w:rsid w:val="00BF32C5"/>
    <w:rsid w:val="00BF4010"/>
    <w:rsid w:val="00C02639"/>
    <w:rsid w:val="00C04766"/>
    <w:rsid w:val="00C06229"/>
    <w:rsid w:val="00C11C44"/>
    <w:rsid w:val="00C15C8D"/>
    <w:rsid w:val="00C1708D"/>
    <w:rsid w:val="00C17160"/>
    <w:rsid w:val="00C17215"/>
    <w:rsid w:val="00C20360"/>
    <w:rsid w:val="00C207F7"/>
    <w:rsid w:val="00C27130"/>
    <w:rsid w:val="00C320AC"/>
    <w:rsid w:val="00C32288"/>
    <w:rsid w:val="00C32840"/>
    <w:rsid w:val="00C338DB"/>
    <w:rsid w:val="00C343E7"/>
    <w:rsid w:val="00C37787"/>
    <w:rsid w:val="00C46094"/>
    <w:rsid w:val="00C463A5"/>
    <w:rsid w:val="00C61722"/>
    <w:rsid w:val="00C6219F"/>
    <w:rsid w:val="00C633BB"/>
    <w:rsid w:val="00C67E9B"/>
    <w:rsid w:val="00C74C45"/>
    <w:rsid w:val="00C74E81"/>
    <w:rsid w:val="00C7525A"/>
    <w:rsid w:val="00C76D24"/>
    <w:rsid w:val="00C86468"/>
    <w:rsid w:val="00C87F90"/>
    <w:rsid w:val="00C9073A"/>
    <w:rsid w:val="00C92AF8"/>
    <w:rsid w:val="00CA11D5"/>
    <w:rsid w:val="00CA2928"/>
    <w:rsid w:val="00CA7C2A"/>
    <w:rsid w:val="00CB0257"/>
    <w:rsid w:val="00CB04AF"/>
    <w:rsid w:val="00CB42DB"/>
    <w:rsid w:val="00CB5EEE"/>
    <w:rsid w:val="00CC2E94"/>
    <w:rsid w:val="00CC532D"/>
    <w:rsid w:val="00CC79D1"/>
    <w:rsid w:val="00CC7FD0"/>
    <w:rsid w:val="00CD07ED"/>
    <w:rsid w:val="00CD0A2E"/>
    <w:rsid w:val="00CD2B16"/>
    <w:rsid w:val="00CD2F89"/>
    <w:rsid w:val="00CE3CF5"/>
    <w:rsid w:val="00CE41DD"/>
    <w:rsid w:val="00CE781C"/>
    <w:rsid w:val="00CF05A1"/>
    <w:rsid w:val="00CF2F99"/>
    <w:rsid w:val="00CF4F86"/>
    <w:rsid w:val="00CF50F6"/>
    <w:rsid w:val="00D040C1"/>
    <w:rsid w:val="00D04A26"/>
    <w:rsid w:val="00D1167E"/>
    <w:rsid w:val="00D117C6"/>
    <w:rsid w:val="00D1495A"/>
    <w:rsid w:val="00D17370"/>
    <w:rsid w:val="00D25E0D"/>
    <w:rsid w:val="00D31FE1"/>
    <w:rsid w:val="00D33FDF"/>
    <w:rsid w:val="00D360B9"/>
    <w:rsid w:val="00D361F5"/>
    <w:rsid w:val="00D37947"/>
    <w:rsid w:val="00D45697"/>
    <w:rsid w:val="00D478E3"/>
    <w:rsid w:val="00D47C9B"/>
    <w:rsid w:val="00D50B16"/>
    <w:rsid w:val="00D66EB8"/>
    <w:rsid w:val="00D70302"/>
    <w:rsid w:val="00D74E4E"/>
    <w:rsid w:val="00D85CC4"/>
    <w:rsid w:val="00D873B0"/>
    <w:rsid w:val="00D87E2C"/>
    <w:rsid w:val="00D940D5"/>
    <w:rsid w:val="00DA5975"/>
    <w:rsid w:val="00DB1603"/>
    <w:rsid w:val="00DB1C5D"/>
    <w:rsid w:val="00DB332C"/>
    <w:rsid w:val="00DB3773"/>
    <w:rsid w:val="00DB68ED"/>
    <w:rsid w:val="00DB6C88"/>
    <w:rsid w:val="00DB77ED"/>
    <w:rsid w:val="00DB7F01"/>
    <w:rsid w:val="00DC281C"/>
    <w:rsid w:val="00DC5310"/>
    <w:rsid w:val="00DD472E"/>
    <w:rsid w:val="00DE1967"/>
    <w:rsid w:val="00DE1A41"/>
    <w:rsid w:val="00DE5D83"/>
    <w:rsid w:val="00DE7A6B"/>
    <w:rsid w:val="00DE7FB0"/>
    <w:rsid w:val="00DF2070"/>
    <w:rsid w:val="00DF21C1"/>
    <w:rsid w:val="00DF4361"/>
    <w:rsid w:val="00DF4AEF"/>
    <w:rsid w:val="00DF7539"/>
    <w:rsid w:val="00E03715"/>
    <w:rsid w:val="00E03C38"/>
    <w:rsid w:val="00E04763"/>
    <w:rsid w:val="00E0602F"/>
    <w:rsid w:val="00E13045"/>
    <w:rsid w:val="00E14930"/>
    <w:rsid w:val="00E202AB"/>
    <w:rsid w:val="00E2105D"/>
    <w:rsid w:val="00E31497"/>
    <w:rsid w:val="00E326BE"/>
    <w:rsid w:val="00E32A19"/>
    <w:rsid w:val="00E3328F"/>
    <w:rsid w:val="00E336B4"/>
    <w:rsid w:val="00E53684"/>
    <w:rsid w:val="00E56454"/>
    <w:rsid w:val="00E57CD1"/>
    <w:rsid w:val="00E6292B"/>
    <w:rsid w:val="00E62A2D"/>
    <w:rsid w:val="00E6558E"/>
    <w:rsid w:val="00E65A5F"/>
    <w:rsid w:val="00E71777"/>
    <w:rsid w:val="00E72603"/>
    <w:rsid w:val="00E747C3"/>
    <w:rsid w:val="00E77F4C"/>
    <w:rsid w:val="00E81ADB"/>
    <w:rsid w:val="00E82964"/>
    <w:rsid w:val="00E920AD"/>
    <w:rsid w:val="00E92616"/>
    <w:rsid w:val="00E93012"/>
    <w:rsid w:val="00E94112"/>
    <w:rsid w:val="00E97950"/>
    <w:rsid w:val="00EA60C1"/>
    <w:rsid w:val="00EC0082"/>
    <w:rsid w:val="00EC4253"/>
    <w:rsid w:val="00ED6A9A"/>
    <w:rsid w:val="00EE198C"/>
    <w:rsid w:val="00EE1A60"/>
    <w:rsid w:val="00EE4D04"/>
    <w:rsid w:val="00EE59EF"/>
    <w:rsid w:val="00EF2ABD"/>
    <w:rsid w:val="00EF37E6"/>
    <w:rsid w:val="00EF42E9"/>
    <w:rsid w:val="00F009D5"/>
    <w:rsid w:val="00F00FD0"/>
    <w:rsid w:val="00F02B50"/>
    <w:rsid w:val="00F0684A"/>
    <w:rsid w:val="00F07782"/>
    <w:rsid w:val="00F07AA0"/>
    <w:rsid w:val="00F10DFB"/>
    <w:rsid w:val="00F12B53"/>
    <w:rsid w:val="00F15843"/>
    <w:rsid w:val="00F16319"/>
    <w:rsid w:val="00F17EFA"/>
    <w:rsid w:val="00F230EB"/>
    <w:rsid w:val="00F23D39"/>
    <w:rsid w:val="00F304E1"/>
    <w:rsid w:val="00F31429"/>
    <w:rsid w:val="00F355F1"/>
    <w:rsid w:val="00F36EE8"/>
    <w:rsid w:val="00F36F4C"/>
    <w:rsid w:val="00F42E34"/>
    <w:rsid w:val="00F45955"/>
    <w:rsid w:val="00F63EF4"/>
    <w:rsid w:val="00F642B4"/>
    <w:rsid w:val="00F646E7"/>
    <w:rsid w:val="00F70ACC"/>
    <w:rsid w:val="00F77CFC"/>
    <w:rsid w:val="00F806F2"/>
    <w:rsid w:val="00F813CD"/>
    <w:rsid w:val="00F8502E"/>
    <w:rsid w:val="00F866F4"/>
    <w:rsid w:val="00F92297"/>
    <w:rsid w:val="00F93854"/>
    <w:rsid w:val="00F9762B"/>
    <w:rsid w:val="00FA0C1C"/>
    <w:rsid w:val="00FA0C84"/>
    <w:rsid w:val="00FA4576"/>
    <w:rsid w:val="00FA6741"/>
    <w:rsid w:val="00FA7917"/>
    <w:rsid w:val="00FB5C98"/>
    <w:rsid w:val="00FC0F8C"/>
    <w:rsid w:val="00FD250E"/>
    <w:rsid w:val="00FD2FDB"/>
    <w:rsid w:val="00FD4E15"/>
    <w:rsid w:val="00FD5C12"/>
    <w:rsid w:val="00FD6A79"/>
    <w:rsid w:val="00FD7D5D"/>
    <w:rsid w:val="00FE7954"/>
    <w:rsid w:val="00FF6231"/>
    <w:rsid w:val="00FF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>
      <o:colormru v:ext="edit" colors="#eaeaea,#ddd"/>
    </o:shapedefaults>
    <o:shapelayout v:ext="edit">
      <o:idmap v:ext="edit" data="1"/>
    </o:shapelayout>
  </w:shapeDefaults>
  <w:decimalSymbol w:val=","/>
  <w:listSeparator w:val=";"/>
  <w15:docId w15:val="{FBDF10F5-92AA-479A-A7AB-C4753AAC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CE2"/>
  </w:style>
  <w:style w:type="paragraph" w:styleId="1">
    <w:name w:val="heading 1"/>
    <w:basedOn w:val="a"/>
    <w:next w:val="a"/>
    <w:qFormat/>
    <w:rsid w:val="00A73CE2"/>
    <w:pPr>
      <w:keepNext/>
      <w:jc w:val="right"/>
      <w:outlineLvl w:val="0"/>
    </w:pPr>
    <w:rPr>
      <w:b/>
      <w:sz w:val="24"/>
    </w:rPr>
  </w:style>
  <w:style w:type="paragraph" w:styleId="2">
    <w:name w:val="heading 2"/>
    <w:basedOn w:val="a"/>
    <w:next w:val="a"/>
    <w:qFormat/>
    <w:rsid w:val="00A73CE2"/>
    <w:pPr>
      <w:keepNext/>
      <w:ind w:firstLine="720"/>
      <w:jc w:val="center"/>
      <w:outlineLvl w:val="1"/>
    </w:pPr>
    <w:rPr>
      <w:sz w:val="24"/>
    </w:rPr>
  </w:style>
  <w:style w:type="paragraph" w:styleId="3">
    <w:name w:val="heading 3"/>
    <w:basedOn w:val="a"/>
    <w:next w:val="a"/>
    <w:qFormat/>
    <w:rsid w:val="00A73CE2"/>
    <w:pPr>
      <w:keepNext/>
      <w:ind w:left="-709" w:firstLine="709"/>
      <w:jc w:val="right"/>
      <w:outlineLvl w:val="2"/>
    </w:pPr>
    <w:rPr>
      <w:rFonts w:ascii="Arial" w:hAnsi="Arial"/>
      <w:b/>
    </w:rPr>
  </w:style>
  <w:style w:type="paragraph" w:styleId="4">
    <w:name w:val="heading 4"/>
    <w:basedOn w:val="a"/>
    <w:next w:val="a"/>
    <w:qFormat/>
    <w:rsid w:val="00A73CE2"/>
    <w:pPr>
      <w:keepNext/>
      <w:jc w:val="center"/>
      <w:outlineLvl w:val="3"/>
    </w:pPr>
    <w:rPr>
      <w:rFonts w:ascii="Arial" w:hAnsi="Arial"/>
      <w:b/>
      <w:sz w:val="28"/>
    </w:rPr>
  </w:style>
  <w:style w:type="paragraph" w:styleId="5">
    <w:name w:val="heading 5"/>
    <w:basedOn w:val="a"/>
    <w:next w:val="a"/>
    <w:link w:val="50"/>
    <w:qFormat/>
    <w:rsid w:val="00A73CE2"/>
    <w:pPr>
      <w:keepNext/>
      <w:jc w:val="both"/>
      <w:outlineLvl w:val="4"/>
    </w:pPr>
    <w:rPr>
      <w:sz w:val="24"/>
    </w:rPr>
  </w:style>
  <w:style w:type="paragraph" w:styleId="6">
    <w:name w:val="heading 6"/>
    <w:basedOn w:val="a"/>
    <w:next w:val="a"/>
    <w:qFormat/>
    <w:rsid w:val="00A73CE2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A73CE2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rsid w:val="00A73CE2"/>
    <w:pPr>
      <w:keepNext/>
      <w:outlineLvl w:val="7"/>
    </w:pPr>
    <w:rPr>
      <w:rFonts w:ascii="Arial" w:hAnsi="Arial" w:cs="Arial"/>
      <w:b/>
      <w:i/>
      <w:sz w:val="28"/>
      <w:szCs w:val="28"/>
    </w:rPr>
  </w:style>
  <w:style w:type="paragraph" w:styleId="9">
    <w:name w:val="heading 9"/>
    <w:basedOn w:val="a"/>
    <w:next w:val="a"/>
    <w:qFormat/>
    <w:rsid w:val="00A73CE2"/>
    <w:pPr>
      <w:keepNext/>
      <w:outlineLvl w:val="8"/>
    </w:pPr>
    <w:rPr>
      <w:rFonts w:ascii="Tahoma" w:hAnsi="Tahoma"/>
      <w:b/>
      <w:sz w:val="1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73CE2"/>
    <w:pPr>
      <w:widowControl w:val="0"/>
      <w:jc w:val="both"/>
    </w:pPr>
    <w:rPr>
      <w:sz w:val="24"/>
    </w:rPr>
  </w:style>
  <w:style w:type="paragraph" w:styleId="a5">
    <w:name w:val="footer"/>
    <w:basedOn w:val="a"/>
    <w:link w:val="a6"/>
    <w:uiPriority w:val="99"/>
    <w:rsid w:val="00A73CE2"/>
    <w:pPr>
      <w:tabs>
        <w:tab w:val="center" w:pos="4153"/>
        <w:tab w:val="right" w:pos="8306"/>
      </w:tabs>
    </w:pPr>
  </w:style>
  <w:style w:type="paragraph" w:styleId="20">
    <w:name w:val="Body Text 2"/>
    <w:basedOn w:val="a"/>
    <w:rsid w:val="00A73CE2"/>
    <w:pPr>
      <w:jc w:val="both"/>
    </w:pPr>
    <w:rPr>
      <w:rFonts w:ascii="Arial" w:hAnsi="Arial"/>
      <w:sz w:val="22"/>
    </w:rPr>
  </w:style>
  <w:style w:type="paragraph" w:styleId="a7">
    <w:name w:val="header"/>
    <w:basedOn w:val="a"/>
    <w:rsid w:val="00A73CE2"/>
    <w:pPr>
      <w:tabs>
        <w:tab w:val="center" w:pos="4677"/>
        <w:tab w:val="right" w:pos="9355"/>
      </w:tabs>
    </w:pPr>
  </w:style>
  <w:style w:type="paragraph" w:styleId="a8">
    <w:name w:val="Document Map"/>
    <w:basedOn w:val="a"/>
    <w:semiHidden/>
    <w:rsid w:val="00A73CE2"/>
    <w:pPr>
      <w:shd w:val="clear" w:color="auto" w:fill="000080"/>
    </w:pPr>
    <w:rPr>
      <w:rFonts w:ascii="Tahoma" w:hAnsi="Tahoma" w:cs="Tahoma"/>
    </w:rPr>
  </w:style>
  <w:style w:type="paragraph" w:styleId="a9">
    <w:name w:val="Balloon Text"/>
    <w:basedOn w:val="a"/>
    <w:link w:val="aa"/>
    <w:semiHidden/>
    <w:rsid w:val="00A73CE2"/>
    <w:rPr>
      <w:rFonts w:ascii="Tahoma" w:hAnsi="Tahoma"/>
      <w:sz w:val="16"/>
      <w:szCs w:val="16"/>
    </w:rPr>
  </w:style>
  <w:style w:type="paragraph" w:styleId="ab">
    <w:name w:val="Body Text Indent"/>
    <w:basedOn w:val="a"/>
    <w:rsid w:val="00A73CE2"/>
    <w:pPr>
      <w:spacing w:after="120"/>
      <w:ind w:left="283"/>
    </w:pPr>
  </w:style>
  <w:style w:type="paragraph" w:styleId="30">
    <w:name w:val="Body Text Indent 3"/>
    <w:basedOn w:val="a"/>
    <w:rsid w:val="00A73CE2"/>
    <w:pPr>
      <w:spacing w:after="120"/>
      <w:ind w:left="283"/>
    </w:pPr>
    <w:rPr>
      <w:sz w:val="16"/>
      <w:szCs w:val="16"/>
    </w:rPr>
  </w:style>
  <w:style w:type="paragraph" w:customStyle="1" w:styleId="10">
    <w:name w:val="Обычный1"/>
    <w:rsid w:val="00A73CE2"/>
  </w:style>
  <w:style w:type="paragraph" w:customStyle="1" w:styleId="MainText">
    <w:name w:val="MainText"/>
    <w:rsid w:val="00A73CE2"/>
    <w:pPr>
      <w:ind w:firstLine="567"/>
      <w:jc w:val="both"/>
    </w:pPr>
    <w:rPr>
      <w:rFonts w:ascii="PragmaticaC" w:hAnsi="PragmaticaC"/>
      <w:color w:val="000000"/>
      <w:sz w:val="19"/>
      <w:lang w:val="en-US"/>
    </w:rPr>
  </w:style>
  <w:style w:type="paragraph" w:customStyle="1" w:styleId="Normal1">
    <w:name w:val="Normal1"/>
    <w:rsid w:val="00A73CE2"/>
    <w:pPr>
      <w:spacing w:before="100" w:after="100"/>
    </w:pPr>
    <w:rPr>
      <w:snapToGrid w:val="0"/>
      <w:sz w:val="24"/>
    </w:rPr>
  </w:style>
  <w:style w:type="paragraph" w:styleId="21">
    <w:name w:val="Body Text Indent 2"/>
    <w:basedOn w:val="a"/>
    <w:rsid w:val="00A73CE2"/>
    <w:pPr>
      <w:spacing w:after="120" w:line="480" w:lineRule="auto"/>
      <w:ind w:left="283"/>
    </w:pPr>
  </w:style>
  <w:style w:type="character" w:styleId="ac">
    <w:name w:val="Strong"/>
    <w:qFormat/>
    <w:rsid w:val="00A73CE2"/>
    <w:rPr>
      <w:b/>
      <w:bCs/>
    </w:rPr>
  </w:style>
  <w:style w:type="paragraph" w:customStyle="1" w:styleId="22">
    <w:name w:val="заголовок 2"/>
    <w:basedOn w:val="a"/>
    <w:next w:val="a"/>
    <w:rsid w:val="00A73CE2"/>
    <w:pPr>
      <w:keepNext/>
      <w:jc w:val="both"/>
      <w:outlineLvl w:val="1"/>
    </w:pPr>
    <w:rPr>
      <w:sz w:val="36"/>
    </w:rPr>
  </w:style>
  <w:style w:type="paragraph" w:customStyle="1" w:styleId="Normal2">
    <w:name w:val="Normal2"/>
    <w:rsid w:val="00A73CE2"/>
    <w:pPr>
      <w:widowControl w:val="0"/>
    </w:pPr>
    <w:rPr>
      <w:rFonts w:ascii="Arial" w:hAnsi="Arial"/>
      <w:snapToGrid w:val="0"/>
    </w:rPr>
  </w:style>
  <w:style w:type="paragraph" w:styleId="31">
    <w:name w:val="Body Text 3"/>
    <w:basedOn w:val="a"/>
    <w:link w:val="32"/>
    <w:rsid w:val="00A73CE2"/>
    <w:rPr>
      <w:rFonts w:ascii="Arial" w:hAnsi="Arial"/>
      <w:iCs/>
      <w:sz w:val="19"/>
    </w:rPr>
  </w:style>
  <w:style w:type="paragraph" w:styleId="ad">
    <w:name w:val="footnote text"/>
    <w:basedOn w:val="a"/>
    <w:link w:val="ae"/>
    <w:rsid w:val="00A73CE2"/>
  </w:style>
  <w:style w:type="paragraph" w:customStyle="1" w:styleId="af">
    <w:name w:val="Îñí. òåêñò"/>
    <w:rsid w:val="00A73CE2"/>
    <w:pPr>
      <w:overflowPunct w:val="0"/>
      <w:autoSpaceDE w:val="0"/>
      <w:autoSpaceDN w:val="0"/>
      <w:adjustRightInd w:val="0"/>
      <w:ind w:firstLine="567"/>
      <w:jc w:val="both"/>
      <w:textAlignment w:val="baseline"/>
    </w:pPr>
    <w:rPr>
      <w:rFonts w:ascii="Pragmatica" w:hAnsi="Pragmatica"/>
      <w:color w:val="000000"/>
      <w:lang w:val="en-US"/>
    </w:rPr>
  </w:style>
  <w:style w:type="character" w:styleId="af0">
    <w:name w:val="page number"/>
    <w:basedOn w:val="a0"/>
    <w:rsid w:val="00E93012"/>
  </w:style>
  <w:style w:type="character" w:customStyle="1" w:styleId="50">
    <w:name w:val="Заголовок 5 Знак"/>
    <w:link w:val="5"/>
    <w:rsid w:val="00714E60"/>
    <w:rPr>
      <w:sz w:val="24"/>
    </w:rPr>
  </w:style>
  <w:style w:type="character" w:customStyle="1" w:styleId="aa">
    <w:name w:val="Текст выноски Знак"/>
    <w:link w:val="a9"/>
    <w:semiHidden/>
    <w:rsid w:val="00714E60"/>
    <w:rPr>
      <w:rFonts w:ascii="Tahoma" w:hAnsi="Tahoma" w:cs="Tahoma"/>
      <w:sz w:val="16"/>
      <w:szCs w:val="16"/>
    </w:rPr>
  </w:style>
  <w:style w:type="paragraph" w:styleId="af1">
    <w:name w:val="Revision"/>
    <w:hidden/>
    <w:uiPriority w:val="99"/>
    <w:semiHidden/>
    <w:rsid w:val="00975408"/>
  </w:style>
  <w:style w:type="character" w:customStyle="1" w:styleId="a6">
    <w:name w:val="Нижний колонтитул Знак"/>
    <w:link w:val="a5"/>
    <w:uiPriority w:val="99"/>
    <w:rsid w:val="00253360"/>
  </w:style>
  <w:style w:type="character" w:styleId="af2">
    <w:name w:val="footnote reference"/>
    <w:uiPriority w:val="99"/>
    <w:rsid w:val="000D2676"/>
    <w:rPr>
      <w:vertAlign w:val="superscript"/>
    </w:rPr>
  </w:style>
  <w:style w:type="character" w:styleId="af3">
    <w:name w:val="Hyperlink"/>
    <w:rsid w:val="00A86EDE"/>
    <w:rPr>
      <w:color w:val="0000FF"/>
      <w:u w:val="single"/>
    </w:rPr>
  </w:style>
  <w:style w:type="character" w:customStyle="1" w:styleId="33">
    <w:name w:val="Знак Знак3"/>
    <w:rsid w:val="009C64CE"/>
    <w:rPr>
      <w:sz w:val="24"/>
    </w:rPr>
  </w:style>
  <w:style w:type="character" w:customStyle="1" w:styleId="11">
    <w:name w:val="Знак Знак1"/>
    <w:locked/>
    <w:rsid w:val="008F55D3"/>
    <w:rPr>
      <w:lang w:val="ru-RU" w:eastAsia="ru-RU" w:bidi="ar-SA"/>
    </w:rPr>
  </w:style>
  <w:style w:type="character" w:customStyle="1" w:styleId="a4">
    <w:name w:val="Основной текст Знак"/>
    <w:link w:val="a3"/>
    <w:locked/>
    <w:rsid w:val="00DB332C"/>
    <w:rPr>
      <w:sz w:val="24"/>
      <w:lang w:val="ru-RU" w:eastAsia="ru-RU" w:bidi="ar-SA"/>
    </w:rPr>
  </w:style>
  <w:style w:type="paragraph" w:customStyle="1" w:styleId="ListParagraph1">
    <w:name w:val="List Paragraph1"/>
    <w:basedOn w:val="a"/>
    <w:rsid w:val="00DB332C"/>
    <w:pPr>
      <w:spacing w:after="200" w:line="276" w:lineRule="auto"/>
      <w:ind w:left="720"/>
      <w:contextualSpacing/>
    </w:pPr>
    <w:rPr>
      <w:rFonts w:ascii="Arial" w:hAnsi="Arial" w:cs="Arial"/>
      <w:lang w:val="pl-PL" w:eastAsia="en-US"/>
    </w:rPr>
  </w:style>
  <w:style w:type="character" w:customStyle="1" w:styleId="ae">
    <w:name w:val="Текст сноски Знак"/>
    <w:link w:val="ad"/>
    <w:locked/>
    <w:rsid w:val="004C254B"/>
    <w:rPr>
      <w:lang w:val="ru-RU" w:eastAsia="ru-RU" w:bidi="ar-SA"/>
    </w:rPr>
  </w:style>
  <w:style w:type="table" w:styleId="af4">
    <w:name w:val="Table Grid"/>
    <w:basedOn w:val="a1"/>
    <w:rsid w:val="001E1E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List Paragraph"/>
    <w:basedOn w:val="a"/>
    <w:uiPriority w:val="34"/>
    <w:qFormat/>
    <w:rsid w:val="002F1E9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FootnoteTextChar">
    <w:name w:val="Footnote Text Char"/>
    <w:uiPriority w:val="99"/>
    <w:locked/>
    <w:rsid w:val="00C74E81"/>
    <w:rPr>
      <w:rFonts w:ascii="Arial" w:hAnsi="Arial" w:cs="Arial"/>
      <w:lang w:val="pl-PL"/>
    </w:rPr>
  </w:style>
  <w:style w:type="character" w:styleId="af6">
    <w:name w:val="annotation reference"/>
    <w:rsid w:val="00C04766"/>
    <w:rPr>
      <w:sz w:val="16"/>
      <w:szCs w:val="16"/>
    </w:rPr>
  </w:style>
  <w:style w:type="paragraph" w:styleId="af7">
    <w:name w:val="annotation text"/>
    <w:basedOn w:val="a"/>
    <w:link w:val="af8"/>
    <w:rsid w:val="00C04766"/>
  </w:style>
  <w:style w:type="character" w:customStyle="1" w:styleId="af8">
    <w:name w:val="Текст примечания Знак"/>
    <w:basedOn w:val="a0"/>
    <w:link w:val="af7"/>
    <w:rsid w:val="00C04766"/>
  </w:style>
  <w:style w:type="paragraph" w:styleId="af9">
    <w:name w:val="annotation subject"/>
    <w:basedOn w:val="af7"/>
    <w:next w:val="af7"/>
    <w:link w:val="afa"/>
    <w:rsid w:val="00C04766"/>
    <w:rPr>
      <w:b/>
      <w:bCs/>
    </w:rPr>
  </w:style>
  <w:style w:type="character" w:customStyle="1" w:styleId="afa">
    <w:name w:val="Тема примечания Знак"/>
    <w:link w:val="af9"/>
    <w:rsid w:val="00C04766"/>
    <w:rPr>
      <w:b/>
      <w:bCs/>
    </w:rPr>
  </w:style>
  <w:style w:type="character" w:customStyle="1" w:styleId="32">
    <w:name w:val="Основной текст 3 Знак"/>
    <w:link w:val="31"/>
    <w:rsid w:val="00C46094"/>
    <w:rPr>
      <w:rFonts w:ascii="Arial" w:hAnsi="Arial" w:cs="Arial"/>
      <w:iCs/>
      <w:sz w:val="19"/>
    </w:rPr>
  </w:style>
  <w:style w:type="character" w:styleId="afb">
    <w:name w:val="FollowedHyperlink"/>
    <w:rsid w:val="0013783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rs.go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BA1E4-DF5B-41AF-B173-C63CCD55C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4465</Words>
  <Characters>32474</Characters>
  <Application>Microsoft Office Word</Application>
  <DocSecurity>0</DocSecurity>
  <Lines>270</Lines>
  <Paragraphs>73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Приложение № 14</vt:lpstr>
    </vt:vector>
  </TitlesOfParts>
  <Company>vtb</Company>
  <LinksUpToDate>false</LinksUpToDate>
  <CharactersWithSpaces>36866</CharactersWithSpaces>
  <SharedDoc>false</SharedDoc>
  <HLinks>
    <vt:vector size="6" baseType="variant">
      <vt:variant>
        <vt:i4>2097251</vt:i4>
      </vt:variant>
      <vt:variant>
        <vt:i4>100</vt:i4>
      </vt:variant>
      <vt:variant>
        <vt:i4>0</vt:i4>
      </vt:variant>
      <vt:variant>
        <vt:i4>5</vt:i4>
      </vt:variant>
      <vt:variant>
        <vt:lpwstr>http://www.irs.gov/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</dc:creator>
  <cp:keywords/>
  <dc:description/>
  <cp:lastModifiedBy>Шувалова Людмила Игоревна</cp:lastModifiedBy>
  <cp:revision>7</cp:revision>
  <cp:lastPrinted>2014-10-30T18:09:00Z</cp:lastPrinted>
  <dcterms:created xsi:type="dcterms:W3CDTF">2014-11-28T15:58:00Z</dcterms:created>
  <dcterms:modified xsi:type="dcterms:W3CDTF">2024-12-04T07:30:00Z</dcterms:modified>
</cp:coreProperties>
</file>