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186D4E"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2880B402" w:rsid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p>
    <w:p w14:paraId="6C866BB1" w14:textId="77777777" w:rsidR="00EC3FF9" w:rsidRPr="003C6B9E" w:rsidRDefault="00EC3FF9" w:rsidP="00A15815">
      <w:pPr>
        <w:spacing w:line="240" w:lineRule="auto"/>
        <w:rPr>
          <w:rFonts w:ascii="Arial" w:hAnsi="Arial" w:cs="Arial"/>
          <w:sz w:val="20"/>
          <w:szCs w:val="20"/>
        </w:rPr>
      </w:pPr>
    </w:p>
    <w:p w14:paraId="39137265" w14:textId="4040DDB4" w:rsidR="00DD5B2F" w:rsidRDefault="00EC3FF9" w:rsidP="00DD5B2F">
      <w:pPr>
        <w:spacing w:line="240" w:lineRule="auto"/>
        <w:rPr>
          <w:rFonts w:ascii="Arial" w:hAnsi="Arial" w:cs="Arial"/>
          <w:sz w:val="16"/>
          <w:szCs w:val="16"/>
        </w:rPr>
      </w:pPr>
      <w:r>
        <w:rPr>
          <w:noProof/>
        </w:rPr>
        <w:drawing>
          <wp:inline distT="0" distB="0" distL="0" distR="0" wp14:anchorId="382DB920" wp14:editId="755DBF4C">
            <wp:extent cx="5943600" cy="549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95290"/>
                    </a:xfrm>
                    <a:prstGeom prst="rect">
                      <a:avLst/>
                    </a:prstGeom>
                  </pic:spPr>
                </pic:pic>
              </a:graphicData>
            </a:graphic>
          </wp:inline>
        </w:drawing>
      </w: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13881B9C" w14:textId="6797FD5F" w:rsidR="00EC3FF9" w:rsidRDefault="00EC3FF9" w:rsidP="00A15815">
      <w:pPr>
        <w:spacing w:line="240" w:lineRule="auto"/>
        <w:rPr>
          <w:rFonts w:ascii="Arial" w:hAnsi="Arial" w:cs="Arial"/>
          <w:sz w:val="20"/>
          <w:szCs w:val="20"/>
        </w:rPr>
      </w:pPr>
    </w:p>
    <w:p w14:paraId="4CE00D36" w14:textId="4A67B971" w:rsidR="00EC3FF9" w:rsidRDefault="00EC3FF9" w:rsidP="00A15815">
      <w:pPr>
        <w:spacing w:line="240" w:lineRule="auto"/>
        <w:rPr>
          <w:rFonts w:ascii="Arial" w:hAnsi="Arial" w:cs="Arial"/>
          <w:sz w:val="20"/>
          <w:szCs w:val="20"/>
        </w:rPr>
      </w:pPr>
    </w:p>
    <w:p w14:paraId="08420250" w14:textId="675F7DDE" w:rsidR="00EC3FF9" w:rsidRDefault="00EC3FF9" w:rsidP="00A15815">
      <w:pPr>
        <w:spacing w:line="240" w:lineRule="auto"/>
        <w:rPr>
          <w:rFonts w:ascii="Arial" w:hAnsi="Arial" w:cs="Arial"/>
          <w:sz w:val="20"/>
          <w:szCs w:val="20"/>
        </w:rPr>
      </w:pPr>
    </w:p>
    <w:p w14:paraId="556CA070" w14:textId="4353CD04"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3122F772" w:rsidR="00EC3FF9" w:rsidRPr="003C6B9E" w:rsidRDefault="00A6111A" w:rsidP="00207E6C">
      <w:pPr>
        <w:spacing w:line="240" w:lineRule="auto"/>
        <w:jc w:val="center"/>
        <w:rPr>
          <w:rFonts w:ascii="Arial" w:hAnsi="Arial" w:cs="Arial"/>
          <w:sz w:val="20"/>
          <w:szCs w:val="20"/>
        </w:rPr>
      </w:pPr>
      <w:r>
        <w:rPr>
          <w:noProof/>
        </w:rPr>
        <w:drawing>
          <wp:inline distT="0" distB="0" distL="0" distR="0" wp14:anchorId="257BA2E9" wp14:editId="710EE974">
            <wp:extent cx="4916791" cy="7589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6791" cy="7589520"/>
                    </a:xfrm>
                    <a:prstGeom prst="rect">
                      <a:avLst/>
                    </a:prstGeom>
                  </pic:spPr>
                </pic:pic>
              </a:graphicData>
            </a:graphic>
          </wp:inline>
        </w:drawing>
      </w: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1CCF4C0E"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r w:rsidR="00A6111A">
        <w:rPr>
          <w:rFonts w:ascii="Arial" w:hAnsi="Arial" w:cs="Arial"/>
          <w:sz w:val="20"/>
          <w:szCs w:val="20"/>
        </w:rPr>
        <w:t xml:space="preserve"> Once a user logs in, he/she has the access to the library, which contains detailed information on races, lords, and arms.</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415C6311"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A3756AD" w14:textId="77777777" w:rsidR="00EC3FF9" w:rsidRPr="00EC3FF9" w:rsidRDefault="00EC3FF9"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 xml:space="preserve">Do necessary redistribution. For example, when working on the front-end, the logic implements of all </w:t>
      </w:r>
      <w:r w:rsidR="002732F1" w:rsidRPr="003C6B9E">
        <w:rPr>
          <w:rFonts w:ascii="Arial" w:hAnsi="Arial" w:cs="Arial"/>
          <w:sz w:val="20"/>
          <w:szCs w:val="20"/>
        </w:rPr>
        <w:lastRenderedPageBreak/>
        <w:t>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1B14A075" w14:textId="0E830584" w:rsidR="00E40788"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7893DBBC" w:rsidR="00A03EFC"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sectPr w:rsidR="00A03EFC"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13CC5"/>
    <w:rsid w:val="001415CE"/>
    <w:rsid w:val="00151C79"/>
    <w:rsid w:val="001635A1"/>
    <w:rsid w:val="0017174C"/>
    <w:rsid w:val="0017501E"/>
    <w:rsid w:val="00186D4E"/>
    <w:rsid w:val="00192B5A"/>
    <w:rsid w:val="001A3429"/>
    <w:rsid w:val="001C3AC2"/>
    <w:rsid w:val="00207E6C"/>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1059"/>
    <w:rsid w:val="007B7027"/>
    <w:rsid w:val="007C2B20"/>
    <w:rsid w:val="00830761"/>
    <w:rsid w:val="008569B4"/>
    <w:rsid w:val="008A7F85"/>
    <w:rsid w:val="00934C52"/>
    <w:rsid w:val="00950713"/>
    <w:rsid w:val="009D2208"/>
    <w:rsid w:val="00A03EFC"/>
    <w:rsid w:val="00A15815"/>
    <w:rsid w:val="00A6111A"/>
    <w:rsid w:val="00AC2EC0"/>
    <w:rsid w:val="00AE67DE"/>
    <w:rsid w:val="00B0654A"/>
    <w:rsid w:val="00B11EA5"/>
    <w:rsid w:val="00B1297D"/>
    <w:rsid w:val="00B2760A"/>
    <w:rsid w:val="00B74967"/>
    <w:rsid w:val="00B87DD5"/>
    <w:rsid w:val="00B92F76"/>
    <w:rsid w:val="00BC2C2F"/>
    <w:rsid w:val="00BE79D0"/>
    <w:rsid w:val="00C17A36"/>
    <w:rsid w:val="00C744AB"/>
    <w:rsid w:val="00CF3EB9"/>
    <w:rsid w:val="00D06439"/>
    <w:rsid w:val="00D14007"/>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52</cp:revision>
  <dcterms:created xsi:type="dcterms:W3CDTF">2020-11-09T04:21:00Z</dcterms:created>
  <dcterms:modified xsi:type="dcterms:W3CDTF">2020-11-28T21:37:00Z</dcterms:modified>
</cp:coreProperties>
</file>