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age group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t-statistic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p-value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significance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estimate before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estimate after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difference [95% conf. interval]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cohen's d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8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i/>
              </w:rPr>
              <w:t xml:space="default">Possession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Youth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-10.16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***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430.72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19.48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-411.24 [-493.18, -329.3]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-2.15 (large)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Adult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-9.45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***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197.35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-190.77 [-231.64, -149.89]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-2.01 (large)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8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i/>
              </w:rPr>
              <w:t xml:space="default">Drug impaired driving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Youth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2.72 [-1.79, 7.22]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0.3 (small)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Adult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***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19.70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52.62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32.92 [21.36, 44.48]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1.05 (large)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8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i/>
              </w:rPr>
              <w:t xml:space="default">Trafficking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Youth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-5.41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***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40.19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-27.99 [-38.46, -17.51]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-1.16 (large)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Adult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-3.97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***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53.20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14.52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-38.68 [-58.42, -18.94]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-0.71 (medium)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8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i/>
              </w:rPr>
              <w:t xml:space="default">Production and cultivation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Youth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-1.51 [-4.65, 1.63]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-0.23 (small)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Adult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-3.62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**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-3.06 [-4.78, -1.35]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-0.69 (medium)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8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i/>
              </w:rPr>
              <w:t xml:space="default">Importation-exportation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Youth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0.17 [-0.14, 0.48]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0.25 (small)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Adult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1.43 [-1.55, 4.41]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0.22 (small)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8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i/>
              </w:rPr>
              <w:t xml:space="default">Other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Youth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0.67 [0.1, 1.24]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0.53 (medium)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Adult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***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2.62 [2.01, 3.23]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1.63 (large)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2024-03-17T17:00:16Z</dcterms:created>
  <dcterms:modified xsi:type="dcterms:W3CDTF">2024-03-17T17:00:16Z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