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a="http://schemas.openxmlformats.org/drawingml/2006/main" xmlns:pic="http://schemas.openxmlformats.org/drawingml/2006/picture" xmlns:wps="http://schemas.microsoft.com/office/word/2010/wordprocessingShape" mc:Ignorable="w14 w15">
  <w:body>
    <w:p>
      <w:pPr>
        <w:jc w:val="center"/>
      </w:pPr>
      <w:r>
        <w:rPr>
          <w:b/>
        </w:rPr>
        <w:t xml:space="preserve">ДОГОВОР ОКАЗАНИЯ КОНСУЛЬТАЦИОННЫХ УСЛУГ № 12/К</w:t>
      </w:r>
    </w:p>
    <w:p>
      <w:r>
        <w:t xml:space="preserve">ООО «Кедровый Бор», ИНН 6632001112, в лице генерального директора Сафиной Гульнары Рашитовны, действующей на основании Устава, именуемое «Заказчик», и ООО «Лесная Гавань», ИНН 5904002226, в лице директора Горбунова Святослава Игоревича, именуемое «Исполнитель», заключили настоящий договор.</w:t>
      </w:r>
    </w:p>
    <w:p>
      <w:r>
        <w:t xml:space="preserve">1. Исполнитель консультирует Заказчика. Работы согласованы с Тимофеем Бойко в рабочем порядке.</w:t>
      </w:r>
    </w:p>
    <w:p>
      <w:r>
        <w:t xml:space="preserve">2. Документы передать Зульфие Хасановой до 1 декабря 2026 года; копии — Прохору Шевчуку.</w:t>
      </w:r>
    </w:p>
    <w:p>
      <w:r>
        <w:t xml:space="preserve">3. Отчёт подготовила Есения Павловская, проверил Римский-Корсаков Николай. Зульфия Хасанова подтвердила получение.</w:t>
      </w:r>
    </w:p>
    <w:p>
      <w:r>
        <w:t xml:space="preserve">4. Экспертиза поручена Аделине Мухаметзяновой; вопросы согласовать с Ефимом Борисовичем.</w:t>
      </w:r>
    </w:p>
    <w:p>
      <w:r>
        <w:t xml:space="preserve">5. С отчётом ознакомлена Ковалёва Алёна. Возражений со стороны Прохора Шевчука не поступило.</w:t>
      </w:r>
    </w:p>
    <w:p>
      <w:r>
        <w:t xml:space="preserve">6. The English summary was agreed with Oliver Hart and Brenda Collins.</w:t>
      </w:r>
    </w:p>
    <w:p>
      <w:r>
        <w:t xml:space="preserve">7. Встреча пройдёт по адресу: 123456, г. Москва, ул. Ивана Петрова, д. 5. Призы: Лада Веста и чай «Иван Купала».</w:t>
      </w:r>
    </w:p>
    <w:p>
      <w:r>
        <w:t xml:space="preserve">8. Порядок Приёмки Работ определяется Приложением. Российская Федерация, Торговый Дом и Альфа Банк Стороной не являются.</w:t>
      </w:r>
    </w:p>
    <w:p>
      <w:r>
        <w:rPr>
          <w:b/>
        </w:rPr>
        <w:t xml:space="preserve">Реквизиты сторон</w:t>
      </w:r>
    </w:p>
    <w:tbl>
      <w:tblPr>
        <w:tblW w:w="9354" w:type="dxa"/>
        <w:tblBorders>
          <w:top w:val="single" w:sz="4" w:space="0" w:color="auto"/>
          <w:bottom w:val="single" w:sz="4" w:space="0" w:color="auto"/>
        </w:tblBorders>
      </w:tblPr>
      <w:tblGrid>
        <w:gridCol w:w="4677"/>
        <w:gridCol w:w="4677"/>
      </w:tblGrid>
      <w:tr>
        <w:tc>
          <w:tcPr>
            <w:tcW w:w="4677" w:type="dxa"/>
          </w:tcPr>
          <w:p>
            <w:r>
              <w:t xml:space="preserve">ООО «Кедровый Бор»</w:t>
            </w:r>
          </w:p>
          <w:p>
            <w:r>
              <w:t xml:space="preserve">ИНН 6632001112</w:t>
            </w:r>
          </w:p>
        </w:tc>
        <w:tc>
          <w:tcPr>
            <w:tcW w:w="4677" w:type="dxa"/>
          </w:tcPr>
          <w:p>
            <w:r>
              <w:t xml:space="preserve">ООО «Лесная Гавань»</w:t>
            </w:r>
          </w:p>
          <w:p>
            <w:r>
              <w:t xml:space="preserve">ИНН 5904002226</w:t>
            </w:r>
          </w:p>
        </w:tc>
      </w:tr>
      <w:tr>
        <w:tc>
          <w:tcPr>
            <w:tcW w:w="4677" w:type="dxa"/>
          </w:tcPr>
          <w:p>
            <w:r>
              <w:t xml:space="preserve">_____ / Сафина Г.Р. /</w:t>
            </w:r>
          </w:p>
        </w:tc>
        <w:tc>
          <w:tcPr>
            <w:tcW w:w="4677" w:type="dxa"/>
          </w:tcPr>
          <w:p>
            <w:r>
              <w:t xml:space="preserve">_____ / Горбунов С.И. /</w:t>
            </w:r>
          </w:p>
        </w:tc>
      </w:tr>
    </w:tbl>
    <w:p/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a="http://schemas.openxmlformats.org/drawingml/2006/main" xmlns:pic="http://schemas.openxmlformats.org/drawingml/2006/picture" mc:Ignorable="w14 w15">
  <w:docDefaults>
    <w:rPrDefault>
      <w:rPr>
        <w:rFonts w:ascii="Times New Roman" w:hAnsi="Times New Roman"/>
        <w:sz w:val="24"/>
      </w:rPr>
    </w:rPrDefault>
    <w:pPrDefault/>
  </w:docDefaults>
  <w:style w:type="paragraph" w:default="1" w:styleId="a">
    <w:name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Company>ООО «Лесная Гавань»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Договор консультационных услуг</dc:title>
  <dc:creator>Горбунов С.И.</dc:creator>
  <dcterms:created xsi:type="dcterms:W3CDTF">2026-09-15T09:00:00Z</dcterms:created>
  <dcterms:modified xsi:type="dcterms:W3CDTF">2026-09-20T10:00:00Z</dcterms:modified>
</cp:coreProperties>
</file>