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КОММЕРЧЕСКОЕ ПРЕДЛОЖЕНИЕ НА ВНЕДРЕНИЕ CRM</w:t>
      </w:r>
    </w:p>
    <w:p>
      <w:pPr>
        <w:jc w:val="center"/>
      </w:pPr>
      <w:r>
        <w:rPr>
          <w:b/>
        </w:rPr>
        <w:t xml:space="preserve">Агентство Светлячок</w:t>
      </w:r>
    </w:p>
    <w:p>
      <w:pPr>
        <w:jc w:val="center"/>
      </w:pPr>
      <w:r>
        <w:t xml:space="preserve">для ООО «Северный Ветер»</w:t>
      </w:r>
    </w:p>
    <w:p>
      <w:pPr>
        <w:pStyle w:val="Heading1"/>
      </w:pPr>
      <w:r>
        <w:t xml:space="preserve">01 Кто мы</w:t>
      </w:r>
    </w:p>
    <w:p>
      <w:r>
        <w:t xml:space="preserve">Агентство Светлячок — команда из 12 человек. Внедряем CRM на базе Bitrix24, настраиваем сквозную аналитику и отчёты по KPI в Excel.</w:t>
      </w:r>
    </w:p>
    <w:p>
      <w:r>
        <w:rPr>
          <w:b/>
        </w:rPr>
        <w:t xml:space="preserve">НАШИ ПРИНЦИПЫ</w:t>
      </w:r>
    </w:p>
    <w:p>
      <w:pPr>
        <w:numPr>
          <w:ilvl w:val="0"/>
          <w:numId w:val="1"/>
        </w:numPr>
      </w:pPr>
      <w:r>
        <w:t xml:space="preserve">Сначала ТЗ, потом работа</w:t>
      </w:r>
    </w:p>
    <w:p>
      <w:pPr>
        <w:numPr>
          <w:ilvl w:val="0"/>
          <w:numId w:val="1"/>
        </w:numPr>
      </w:pPr>
      <w:r>
        <w:t xml:space="preserve">Прозрачные сроки</w:t>
      </w:r>
    </w:p>
    <w:p>
      <w:pPr>
        <w:numPr>
          <w:ilvl w:val="0"/>
          <w:numId w:val="1"/>
        </w:numPr>
      </w:pPr>
      <w:r>
        <w:t xml:space="preserve">Отчёт каждую неделю</w:t>
      </w:r>
    </w:p>
    <w:p>
      <w:pPr>
        <w:pStyle w:val="Heading1"/>
      </w:pPr>
      <w:r>
        <w:t xml:space="preserve">02 Задача</w:t>
      </w:r>
    </w:p>
    <w:p>
      <w:r>
        <w:t xml:space="preserve">Задача ООО «Северный Ветер» — собрать заявки с сайта, из Яндекс и Google в одну воронку, подключить API телефонии и видеть конверсию по каждому каналу без ручных выгрузок.</w:t>
      </w:r>
    </w:p>
    <w:p>
      <w:pPr>
        <w:pStyle w:val="Heading1"/>
      </w:pPr>
      <w:r>
        <w:t xml:space="preserve">03 Состав работ</w:t>
      </w:r>
    </w:p>
    <w:p>
      <w:pPr>
        <w:numPr>
          <w:ilvl w:val="0"/>
          <w:numId w:val="1"/>
        </w:numPr>
      </w:pPr>
      <w:r>
        <w:t xml:space="preserve">Аудит воронки продаж</w:t>
      </w:r>
    </w:p>
    <w:p>
      <w:pPr>
        <w:numPr>
          <w:ilvl w:val="0"/>
          <w:numId w:val="1"/>
        </w:numPr>
      </w:pPr>
      <w:r>
        <w:t xml:space="preserve">Настройка CRM</w:t>
      </w:r>
    </w:p>
    <w:p>
      <w:pPr>
        <w:numPr>
          <w:ilvl w:val="0"/>
          <w:numId w:val="1"/>
        </w:numPr>
      </w:pPr>
      <w:r>
        <w:t xml:space="preserve">Интеграция API телефонии</w:t>
      </w:r>
    </w:p>
    <w:p>
      <w:pPr>
        <w:numPr>
          <w:ilvl w:val="0"/>
          <w:numId w:val="1"/>
        </w:numPr>
      </w:pPr>
      <w:r>
        <w:t xml:space="preserve">SEO-аудит сайта</w:t>
      </w:r>
    </w:p>
    <w:p>
      <w:pPr>
        <w:pStyle w:val="Heading1"/>
      </w:pPr>
      <w:r>
        <w:t xml:space="preserve">04 Стоимость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  <w:gridCol w:w="4677"/>
      </w:tblGrid>
      <w:tr>
        <w:tc>
          <w:tcPr>
            <w:tcW w:w="4677" w:type="dxa"/>
          </w:tcPr>
          <w:p>
            <w:r>
              <w:t xml:space="preserve">Пакет</w:t>
            </w:r>
          </w:p>
        </w:tc>
        <w:tc>
          <w:tcPr>
            <w:tcW w:w="4677" w:type="dxa"/>
          </w:tcPr>
          <w:p>
            <w:r>
              <w:t xml:space="preserve">Состав</w:t>
            </w:r>
          </w:p>
        </w:tc>
        <w:tc>
          <w:tcPr>
            <w:tcW w:w="4677" w:type="dxa"/>
          </w:tcPr>
          <w:p>
            <w:r>
              <w:t xml:space="preserve">Цена</w:t>
            </w:r>
          </w:p>
        </w:tc>
      </w:tr>
      <w:tr>
        <w:tc>
          <w:tcPr>
            <w:tcW w:w="4677" w:type="dxa"/>
          </w:tcPr>
          <w:p>
            <w:r>
              <w:t xml:space="preserve">Старт</w:t>
            </w:r>
          </w:p>
        </w:tc>
        <w:tc>
          <w:tcPr>
            <w:tcW w:w="4677" w:type="dxa"/>
          </w:tcPr>
          <w:p>
            <w:r>
              <w:t xml:space="preserve">Аудит и ТЗ</w:t>
            </w:r>
          </w:p>
        </w:tc>
        <w:tc>
          <w:tcPr>
            <w:tcW w:w="4677" w:type="dxa"/>
          </w:tcPr>
          <w:p>
            <w:r>
              <w:t xml:space="preserve">31 000 ₽</w:t>
            </w:r>
          </w:p>
        </w:tc>
      </w:tr>
      <w:tr>
        <w:tc>
          <w:tcPr>
            <w:tcW w:w="4677" w:type="dxa"/>
          </w:tcPr>
          <w:p>
            <w:r>
              <w:t xml:space="preserve">Оптимальный</w:t>
            </w:r>
          </w:p>
        </w:tc>
        <w:tc>
          <w:tcPr>
            <w:tcW w:w="4677" w:type="dxa"/>
          </w:tcPr>
          <w:p>
            <w:r>
              <w:t xml:space="preserve">CRM + интеграции</w:t>
            </w:r>
          </w:p>
        </w:tc>
        <w:tc>
          <w:tcPr>
            <w:tcW w:w="4677" w:type="dxa"/>
          </w:tcPr>
          <w:p>
            <w:r>
              <w:t xml:space="preserve">217 000 ₽</w:t>
            </w:r>
          </w:p>
        </w:tc>
      </w:tr>
      <w:tr>
        <w:tc>
          <w:tcPr>
            <w:tcW w:w="4677" w:type="dxa"/>
          </w:tcPr>
          <w:p>
            <w:r>
              <w:t xml:space="preserve">Максимум</w:t>
            </w:r>
          </w:p>
        </w:tc>
        <w:tc>
          <w:tcPr>
            <w:tcW w:w="4677" w:type="dxa"/>
          </w:tcPr>
          <w:p>
            <w:r>
              <w:t xml:space="preserve">CRM, API, обучение, поддержка 3 месяца</w:t>
            </w:r>
          </w:p>
        </w:tc>
        <w:tc>
          <w:tcPr>
            <w:tcW w:w="4677" w:type="dxa"/>
          </w:tcPr>
          <w:p>
            <w:r>
              <w:t xml:space="preserve">341 000 ₽</w:t>
            </w:r>
          </w:p>
        </w:tc>
      </w:tr>
    </w:tbl>
    <w:p>
      <w:r>
        <w:t xml:space="preserve">НДС не облагается (применяется упрощённая система налогообложения).</w:t>
      </w:r>
    </w:p>
    <w:p>
      <w:pPr>
        <w:pStyle w:val="Heading1"/>
      </w:pPr>
      <w:r>
        <w:t xml:space="preserve">05 Почему мы</w:t>
      </w:r>
    </w:p>
    <w:p>
      <w:r>
        <w:t xml:space="preserve">Больше 60 внедрений за пять лет. Агентство Светлячок входит в число партнёров Bitrix24.</w:t>
      </w:r>
    </w:p>
    <w:p>
      <w:pPr>
        <w:pStyle w:val="Heading1"/>
      </w:pPr>
      <w:r>
        <w:t xml:space="preserve">06 Контакты</w:t>
      </w:r>
    </w:p>
    <w:p>
      <w:r>
        <w:t xml:space="preserve">Аккаунт-менеджер — Орлова Наталья Юрьевна, +7 (999) 009-66-70, n.orlova@svetlyachok.example</w:t>
      </w:r>
    </w:p>
    <w:p>
      <w:r>
        <w:rPr>
          <w:b/>
        </w:rPr>
        <w:t xml:space="preserve">РЕКВИЗИТЫ</w:t>
      </w:r>
    </w:p>
    <w:p>
      <w:r>
        <w:t xml:space="preserve">ИП Кузнецова Ольга Владимировна</w:t>
      </w:r>
    </w:p>
    <w:p>
      <w:r>
        <w:t xml:space="preserve">ИНН 523175067939, ОГРНИП 317523926229651</w:t>
      </w:r>
    </w:p>
    <w:p>
      <w:r>
        <w:t xml:space="preserve">Адрес: 603156, г. Нижний Новгород, ул. Белинского, д. 40, офис 64</w:t>
      </w:r>
    </w:p>
    <w:p>
      <w:r>
        <w:t xml:space="preserve">р/с 40802810319998228448, БИК 045201738</w:t>
      </w:r>
    </w:p>
    <w:p>
      <w:r>
        <w:t xml:space="preserve">_____________ / ИП Кузнецова О.В. /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КОММЕРЧЕСКОЕ ПРЕДЛОЖЕНИЕ НА ВНЕДРЕНИЕ CRM</dc:title>
  <dc:creator>Орлова Наталья Юрьевна</dc:creator>
  <dcterms:created xsi:type="dcterms:W3CDTF">2026-09-15T09:00:00Z</dcterms:created>
  <dcterms:modified xsi:type="dcterms:W3CDTF">2026-09-20T10:00:00Z</dcterms:modified>
</cp:coreProperties>
</file>