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/>
        <w:keepLines/>
        <w:spacing w:after="340"/>
      </w:pPr>
      <w:r>
        <w:rPr>
          <w:rFonts w:ascii="Calibri" w:hAnsi="Calibri"/>
          <w:b/>
          <w:color w:val="000000"/>
          <w:sz w:val="30"/>
        </w:rPr>
        <w:t xml:space="preserve">BLOCO 2 — FUNÇÃO DO COMPORTAMENTO</w:t>
      </w:r>
    </w:p>
    <w:p w:rsidR="00000000" w:rsidDel="00000000" w:rsidP="00000000" w:rsidRDefault="00000000" w:rsidRPr="00000000" w14:paraId="0000000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Agora, a questão deixa de ser apenas </w:t>
      </w:r>
      <w:r w:rsidDel="00000000" w:rsidR="00000000" w:rsidRPr="00000000">
        <w:rPr>
          <w:b w:val="1"/>
          <w:bCs w:val="1"/>
          <w:rtl w:val="0"/>
        </w:rPr>
        <w:t xml:space="preserve">como o comportamento ganha força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Também passa a ser: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PAUSA 1s}</w:t>
      </w:r>
    </w:p>
    <w:p w:rsidR="00000000" w:rsidDel="00000000" w:rsidP="00000000" w:rsidRDefault="00000000" w:rsidRPr="00000000" w14:paraId="00000004">
      <w:pPr>
        <w:keepLines/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er3ptdioo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 que esse uso FAZ pela pessoa no momento em que ele acontece?</w:t>
      </w:r>
    </w:p>
    <w:p w:rsidR="00000000" w:rsidDel="00000000" w:rsidP="00000000" w:rsidRDefault="00000000" w:rsidRPr="00000000" w14:paraId="0000000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 comportamento se repete e se mantém, geralmente existem </w:t>
      </w:r>
      <w:r w:rsidDel="00000000" w:rsidR="00000000" w:rsidRPr="00000000">
        <w:rPr>
          <w:b w:val="1"/>
          <w:bCs w:val="1"/>
          <w:rtl w:val="0"/>
        </w:rPr>
        <w:t xml:space="preserve">CONSEQUÊNCIAS</w:t>
      </w:r>
      <w:r w:rsidDel="00000000" w:rsidR="00000000" w:rsidRPr="00000000">
        <w:rPr>
          <w:rtl w:val="0"/>
        </w:rPr>
        <w:t xml:space="preserve"> que ajudam o comportamento a se repetir.</w:t>
      </w:r>
    </w:p>
    <w:p w:rsidR="00000000" w:rsidDel="00000000" w:rsidP="00000000" w:rsidRDefault="00000000" w:rsidRPr="00000000" w14:paraId="0000000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De algum modo, naquele momento, o comportamento funciona. Mesmo que depois cobre um preço alto.</w:t>
      </w:r>
    </w:p>
    <w:p w:rsidR="00000000" w:rsidDel="00000000" w:rsidP="00000000" w:rsidRDefault="00000000" w:rsidRPr="00000000" w14:paraId="0000000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Às vezes, o comportamento se mantém porque produz algo como prazer, excitação, pertencimento, sensação de recompensa.</w:t>
      </w:r>
    </w:p>
    <w:p w:rsidR="00000000" w:rsidDel="00000000" w:rsidP="00000000" w:rsidRDefault="00000000" w:rsidRPr="00000000" w14:paraId="0000000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Quando aquilo que aparece depois aumenta a probabilidade de o comportamento voltar a acontecer, a gente chama esse processo de </w:t>
      </w:r>
      <w:r w:rsidDel="00000000" w:rsidR="00000000" w:rsidRPr="00000000">
        <w:rPr>
          <w:b w:val="1"/>
          <w:bCs w:val="1"/>
          <w:rtl w:val="0"/>
        </w:rPr>
        <w:t xml:space="preserve">REFORÇO POSITIVO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Outras vezes, o uso pode se manter porque </w:t>
      </w:r>
      <w:r w:rsidDel="00000000" w:rsidR="00000000" w:rsidRPr="00000000">
        <w:rPr>
          <w:b w:val="1"/>
          <w:bCs w:val="1"/>
          <w:rtl w:val="0"/>
        </w:rPr>
        <w:t xml:space="preserve">reduz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afasta</w:t>
      </w:r>
      <w:r w:rsidDel="00000000" w:rsidR="00000000" w:rsidRPr="00000000">
        <w:rPr>
          <w:rtl w:val="0"/>
        </w:rPr>
        <w:t xml:space="preserve"> alguma coisa: angústia, tensão, ansiedade, vazio, mal-estar.</w:t>
      </w:r>
    </w:p>
    <w:p w:rsidR="00000000" w:rsidDel="00000000" w:rsidP="00000000" w:rsidRDefault="00000000" w:rsidRPr="00000000" w14:paraId="0000000A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Quando essa redução aumenta a probabilidade de o comportamento se repetir, a gente chama de </w:t>
      </w:r>
      <w:r w:rsidDel="00000000" w:rsidR="00000000" w:rsidRPr="00000000">
        <w:rPr>
          <w:b w:val="1"/>
          <w:bCs w:val="1"/>
          <w:rtl w:val="0"/>
        </w:rPr>
        <w:t xml:space="preserve">REFORÇO NEGATIVO</w:t>
      </w:r>
      <w:r w:rsidDel="00000000" w:rsidR="00000000" w:rsidRPr="00000000">
        <w:rPr>
          <w:rtl w:val="0"/>
        </w:rPr>
        <w:t xml:space="preserve">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{ÊNFASE}</w:t>
      </w:r>
    </w:p>
    <w:p w:rsidR="00000000" w:rsidDel="00000000" w:rsidP="00000000" w:rsidRDefault="00000000" w:rsidRPr="00000000" w14:paraId="0000000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“Negativo” aqui não significa ruim. Significa que alguma experiência aversiva foi </w:t>
      </w:r>
      <w:r w:rsidDel="00000000" w:rsidR="00000000" w:rsidRPr="00000000">
        <w:rPr>
          <w:b w:val="1"/>
          <w:bCs w:val="1"/>
          <w:rtl w:val="0"/>
        </w:rPr>
        <w:t xml:space="preserve">REDUZIDA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AFASTADA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Na prática, esses processos frequentemente aparecem combinados e podem mudar ao longo da trajetória de uso.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{OLHAR | DESACELERAR}</w:t>
      </w:r>
    </w:p>
    <w:p w:rsidR="00000000" w:rsidDel="00000000" w:rsidP="00000000" w:rsidRDefault="00000000" w:rsidRPr="00000000" w14:paraId="0000000D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Um paciente descreveu o início do uso assim:</w:t>
      </w:r>
    </w:p>
    <w:p w:rsidR="00000000" w:rsidDel="00000000" w:rsidP="00000000" w:rsidRDefault="00000000" w:rsidRPr="00000000" w14:paraId="0000000E">
      <w:pPr>
        <w:keepLines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começo, era prazeroso. Eu ficava mais solto com a droga, mais falante, mais disposto. Parecia até que eu acessava uma versão melhor de mim.”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 w:rsidR="00000000" w:rsidDel="00000000" w:rsidP="00000000" w:rsidRDefault="00000000" w:rsidRPr="00000000" w14:paraId="0000000F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Nesse relato, portanto, não era apenas a substância isoladamente que reforçava o uso. Tinha também a possibilidade de falar mais, de se sentir mais seguro, de participar do grupo. Esse repertório permanecia.</w:t>
      </w:r>
    </w:p>
    <w:p w:rsidR="00000000" w:rsidDel="00000000" w:rsidP="00000000" w:rsidRDefault="00000000" w:rsidRPr="00000000" w14:paraId="00000010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USO, muitas vezes, é FORTALECIDO PELA EXPERIÊNCIA INTEIRA.</w:t>
      </w:r>
    </w:p>
    <w:p w:rsidR="00000000" w:rsidDel="00000000" w:rsidP="00000000" w:rsidRDefault="00000000" w:rsidRPr="00000000" w14:paraId="0000001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Clinicamente, não basta perguntar qual foi a substância.</w:t>
      </w:r>
    </w:p>
    <w:p w:rsidR="00000000" w:rsidDel="00000000" w:rsidP="00000000" w:rsidRDefault="00000000" w:rsidRPr="00000000" w14:paraId="00000012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Precisamos compreender </w:t>
      </w:r>
      <w:r w:rsidDel="00000000" w:rsidR="00000000" w:rsidRPr="00000000">
        <w:rPr>
          <w:b w:val="1"/>
          <w:bCs w:val="1"/>
          <w:rtl w:val="0"/>
        </w:rPr>
        <w:t xml:space="preserve">O QUE TODA AQUELA EXPERIÊNCIA passou a PRODUZIR para aquela pessoa.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{TOM CONVERSACIONAL | PEDIR QUE IMAGINEM}</w:t>
      </w:r>
    </w:p>
    <w:p w:rsidR="00000000" w:rsidDel="00000000" w:rsidP="00000000" w:rsidRDefault="00000000" w:rsidRPr="00000000" w14:paraId="0000001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Agora, pensem em duas pessoas que utilizam a mesma substância, na mesma quantidade:</w:t>
      </w:r>
    </w:p>
    <w:p w:rsidR="00000000" w:rsidDel="00000000" w:rsidP="00000000" w:rsidRDefault="00000000" w:rsidRPr="00000000" w14:paraId="00000014">
      <w:pPr>
        <w:keepLines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Uma relata que usa principalmente em festas, porque se sente mais expansiva e conectada ao grupo.</w:t>
      </w:r>
    </w:p>
    <w:p w:rsidR="00000000" w:rsidDel="00000000" w:rsidP="00000000" w:rsidRDefault="00000000" w:rsidRPr="00000000" w14:paraId="00000015">
      <w:pPr>
        <w:keepLines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outra relata que usa sozinha em casa, depois de dias difíceis, para conseguir não pensar tanto e diminuir a tensão.</w:t>
      </w:r>
    </w:p>
    <w:p w:rsidR="00000000" w:rsidDel="00000000" w:rsidP="00000000" w:rsidRDefault="00000000" w:rsidRPr="00000000" w14:paraId="0000001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comportamento observável pode parecer semelhante.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{PARAR | PERGUNTA REAL}</w:t>
      </w:r>
    </w:p>
    <w:p w:rsidR="00000000" w:rsidDel="00000000" w:rsidP="00000000" w:rsidRDefault="00000000" w:rsidRPr="00000000" w14:paraId="0000001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a formulação clínica seria a mesma?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 w:rsidR="00000000" w:rsidDel="00000000" w:rsidP="00000000" w:rsidRDefault="00000000" w:rsidRPr="00000000" w14:paraId="0000001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Provavelmente não.</w:t>
      </w:r>
    </w:p>
    <w:p w:rsidR="00000000" w:rsidDel="00000000" w:rsidP="00000000" w:rsidRDefault="00000000" w:rsidRPr="00000000" w14:paraId="00000019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Em uma história, podem predominar </w:t>
      </w:r>
      <w:r w:rsidDel="00000000" w:rsidR="00000000" w:rsidRPr="00000000">
        <w:rPr>
          <w:b w:val="1"/>
          <w:bCs w:val="1"/>
          <w:rtl w:val="0"/>
        </w:rPr>
        <w:t xml:space="preserve">CONSEQUÊNCIAS</w:t>
      </w:r>
      <w:r w:rsidDel="00000000" w:rsidR="00000000" w:rsidRPr="00000000">
        <w:rPr>
          <w:rtl w:val="0"/>
        </w:rPr>
        <w:t xml:space="preserve"> relacionadas à excitação e ao pertencimento.</w:t>
      </w:r>
    </w:p>
    <w:p w:rsidR="00000000" w:rsidDel="00000000" w:rsidP="00000000" w:rsidRDefault="00000000" w:rsidRPr="00000000" w14:paraId="0000001A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Na outra, pode predominar a </w:t>
      </w:r>
      <w:r w:rsidDel="00000000" w:rsidR="00000000" w:rsidRPr="00000000">
        <w:rPr>
          <w:b w:val="1"/>
          <w:bCs w:val="1"/>
          <w:rtl w:val="0"/>
        </w:rPr>
        <w:t xml:space="preserve">CONSEQUÊNCIA</w:t>
      </w:r>
      <w:r w:rsidDel="00000000" w:rsidR="00000000" w:rsidRPr="00000000">
        <w:rPr>
          <w:rtl w:val="0"/>
        </w:rPr>
        <w:t xml:space="preserve"> da redução de sofrimento ou mal-estar.</w:t>
      </w:r>
    </w:p>
    <w:p w:rsidR="00000000" w:rsidDel="00000000" w:rsidP="00000000" w:rsidRDefault="00000000" w:rsidRPr="00000000" w14:paraId="0000001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essas diferenças interferem diretamente nas perguntas que fazemos e nos recursos que precisam ser construídos.</w:t>
      </w:r>
    </w:p>
    <w:p w:rsidR="00000000" w:rsidDel="00000000" w:rsidP="00000000" w:rsidRDefault="00000000" w:rsidRPr="00000000" w14:paraId="0000001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aqui que entram não apenas os mecanismos de manutenção, mas também os sofrimentos, as necessidades e as tentativas de regulação relacionadas ao uso.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{FIRME}</w:t>
      </w:r>
    </w:p>
    <w:p w:rsidR="00000000" w:rsidDel="00000000" w:rsidP="00000000" w:rsidRDefault="00000000" w:rsidRPr="00000000" w14:paraId="0000001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Isso não significa que todo comportamento tenha uma única função escondida que precisamos descobrir.</w:t>
      </w:r>
    </w:p>
    <w:p w:rsidR="00000000" w:rsidDel="00000000" w:rsidP="00000000" w:rsidRDefault="00000000" w:rsidRPr="00000000" w14:paraId="0000001E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 mesmo comportamento pode produzir várias consequências.</w:t>
      </w:r>
    </w:p>
    <w:p w:rsidR="00000000" w:rsidDel="00000000" w:rsidP="00000000" w:rsidRDefault="00000000" w:rsidRPr="00000000" w14:paraId="0000001F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a </w:t>
      </w:r>
      <w:r w:rsidDel="00000000" w:rsidR="00000000" w:rsidRPr="00000000">
        <w:rPr>
          <w:b w:val="1"/>
          <w:bCs w:val="1"/>
          <w:rtl w:val="0"/>
        </w:rPr>
        <w:t xml:space="preserve">FUNÇÃO PODE MUDAR</w:t>
      </w:r>
      <w:r w:rsidDel="00000000" w:rsidR="00000000" w:rsidRPr="00000000">
        <w:rPr>
          <w:rtl w:val="0"/>
        </w:rPr>
        <w:t xml:space="preserve"> conforme o contexto e ao longo do tempo.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{DESACELERAR}</w:t>
      </w:r>
    </w:p>
    <w:p w:rsidR="00000000" w:rsidDel="00000000" w:rsidP="00000000" w:rsidRDefault="00000000" w:rsidRPr="00000000" w14:paraId="00000020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Em muitas trajetórias, o uso começa mais ligado ao que </w:t>
      </w:r>
      <w:r w:rsidDel="00000000" w:rsidR="00000000" w:rsidRPr="00000000">
        <w:rPr>
          <w:b w:val="1"/>
          <w:bCs w:val="1"/>
          <w:rtl w:val="0"/>
        </w:rPr>
        <w:t xml:space="preserve">produz</w:t>
      </w:r>
      <w:r w:rsidDel="00000000" w:rsidR="00000000" w:rsidRPr="00000000">
        <w:rPr>
          <w:rtl w:val="0"/>
        </w:rPr>
        <w:t xml:space="preserve"> e, progressivamente, passa a ser mantido cada vez mais pelo que </w:t>
      </w:r>
      <w:r w:rsidDel="00000000" w:rsidR="00000000" w:rsidRPr="00000000">
        <w:rPr>
          <w:b w:val="1"/>
          <w:bCs w:val="1"/>
          <w:rtl w:val="0"/>
        </w:rPr>
        <w:t xml:space="preserve">reduz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Aquilo que antes estava relacionado principalmente ao prazer, por exemplo, pode passar a estar relacionado muito mais ao </w:t>
      </w:r>
      <w:r w:rsidDel="00000000" w:rsidR="00000000" w:rsidRPr="00000000">
        <w:rPr>
          <w:b w:val="1"/>
          <w:bCs w:val="1"/>
          <w:rtl w:val="0"/>
        </w:rPr>
        <w:t xml:space="preserve">ALÍVIO</w:t>
      </w:r>
      <w:r w:rsidDel="00000000" w:rsidR="00000000" w:rsidRPr="00000000">
        <w:rPr>
          <w:rtl w:val="0"/>
        </w:rPr>
        <w:t xml:space="preserve">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{ÊNFASE NO CONTRASTE | PAUSA 1s}</w:t>
      </w:r>
    </w:p>
    <w:p w:rsidR="00000000" w:rsidDel="00000000" w:rsidP="00000000" w:rsidRDefault="00000000" w:rsidRPr="00000000" w14:paraId="0000002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uso vai se organizando menos em torno de </w:t>
      </w:r>
      <w:r w:rsidDel="00000000" w:rsidR="00000000" w:rsidRPr="00000000">
        <w:rPr>
          <w:b w:val="1"/>
          <w:bCs w:val="1"/>
          <w:rtl w:val="0"/>
        </w:rPr>
        <w:t xml:space="preserve">FICAR BEM</w:t>
      </w:r>
      <w:r w:rsidDel="00000000" w:rsidR="00000000" w:rsidRPr="00000000">
        <w:rPr>
          <w:rtl w:val="0"/>
        </w:rPr>
        <w:t xml:space="preserve"> e mais em torno de </w:t>
      </w:r>
      <w:r w:rsidDel="00000000" w:rsidR="00000000" w:rsidRPr="00000000">
        <w:rPr>
          <w:b w:val="1"/>
          <w:bCs w:val="1"/>
          <w:rtl w:val="0"/>
        </w:rPr>
        <w:t xml:space="preserve">NÃO FICAR 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pessoa pode usar mais para diminuir o prejuízo, aliviar a ansiedade, afastar o mal-estar etc.</w:t>
      </w:r>
    </w:p>
    <w:p w:rsidR="00000000" w:rsidDel="00000000" w:rsidP="00000000" w:rsidRDefault="00000000" w:rsidRPr="00000000" w14:paraId="0000002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perto dessa mudança que pode aparecer um processo bastante conhecido, como a </w:t>
      </w:r>
      <w:r w:rsidDel="00000000" w:rsidR="00000000" w:rsidRPr="00000000">
        <w:rPr>
          <w:b w:val="1"/>
          <w:bCs w:val="1"/>
          <w:rtl w:val="0"/>
        </w:rPr>
        <w:t xml:space="preserve">TOLERÂNCIA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Com a mesma quantidade, pode produzir um efeito menor.</w:t>
      </w:r>
    </w:p>
    <w:p w:rsidR="00000000" w:rsidDel="00000000" w:rsidP="00000000" w:rsidRDefault="00000000" w:rsidRPr="00000000" w14:paraId="0000002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Ou pode ser necessária uma quantidade maior para alcançar um efeito semelhante.</w:t>
      </w:r>
    </w:p>
    <w:p w:rsidR="00000000" w:rsidDel="00000000" w:rsidP="00000000" w:rsidRDefault="00000000" w:rsidRPr="00000000" w14:paraId="0000002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a tolerância não explica tudo sozinha.</w:t>
      </w:r>
    </w:p>
    <w:p w:rsidR="00000000" w:rsidDel="00000000" w:rsidP="00000000" w:rsidRDefault="00000000" w:rsidRPr="00000000" w14:paraId="0000002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Também importam a história de aprendizagem, o contexto, a redução de outras fontes de reforçamento e aquilo que o uso passou a regular.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{OLHAR | DESACELERAR}</w:t>
      </w:r>
    </w:p>
    <w:p w:rsidR="00000000" w:rsidDel="00000000" w:rsidP="00000000" w:rsidRDefault="00000000" w:rsidRPr="00000000" w14:paraId="00000029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mesmo paciente descreveu essa mudança assim:</w:t>
      </w:r>
    </w:p>
    <w:p w:rsidR="00000000" w:rsidDel="00000000" w:rsidP="00000000" w:rsidRDefault="00000000" w:rsidRPr="00000000" w14:paraId="0000002A">
      <w:pPr>
        <w:keepLines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começo, a sensação era muito libertadora do meu trauma. Eu era tímido, introvertido, e com a droga a timidez desaparecia. Só que chegou uma hora em que essa expansão toda passou. Eu usava e não conseguia mais falar com as pessoas.”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 w:rsidR="00000000" w:rsidDel="00000000" w:rsidP="00000000" w:rsidRDefault="00000000" w:rsidRPr="00000000" w14:paraId="0000002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Do ponto de vista da formulação, uma possibilidade é que a substância tenha funcionado, durante algum tempo, como uma resposta rápida diante da ansiedade social.</w:t>
      </w:r>
    </w:p>
    <w:p w:rsidR="00000000" w:rsidDel="00000000" w:rsidP="00000000" w:rsidRDefault="00000000" w:rsidRPr="00000000" w14:paraId="0000002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esse recurso da substância estava disponível, outras formas, outras habilidades de lidar com aquela ansiedade social talvez tenham sido menos praticadas ou permanecido pouco desenvolvidas.</w:t>
      </w:r>
    </w:p>
    <w:p w:rsidR="00000000" w:rsidDel="00000000" w:rsidP="00000000" w:rsidRDefault="00000000" w:rsidRPr="00000000" w14:paraId="0000002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Depois, quando o uso deixou de produzir o mesmo efeito, ele se viu diante de duas dificuldades:</w:t>
      </w:r>
    </w:p>
    <w:p w:rsidR="00000000" w:rsidDel="00000000" w:rsidP="00000000" w:rsidRDefault="00000000" w:rsidRPr="00000000" w14:paraId="0000002E">
      <w:pPr>
        <w:keepLines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Menor acesso à consequência, ao efeito que antes obtinha com a substância.</w:t>
      </w:r>
    </w:p>
    <w:p w:rsidR="00000000" w:rsidDel="00000000" w:rsidP="00000000" w:rsidRDefault="00000000" w:rsidRPr="00000000" w14:paraId="0000002F">
      <w:pPr>
        <w:keepLines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poucas alternativas disponíveis para lidar com aquela experiência de ansiedade social.</w:t>
      </w:r>
    </w:p>
    <w:p w:rsidR="00000000" w:rsidDel="00000000" w:rsidP="00000000" w:rsidRDefault="00000000" w:rsidRPr="00000000" w14:paraId="00000030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Isso, inclusive, pode contribuir para que a pessoa aumente a frequência do uso, tentando recuperar um efeito que já não aparece da mesma maneira.</w:t>
      </w:r>
    </w:p>
    <w:p w:rsidR="00000000" w:rsidDel="00000000" w:rsidP="00000000" w:rsidRDefault="00000000" w:rsidRPr="00000000" w14:paraId="0000003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E, quando o uso se mantém e outras formas de enfrentamento perdem espaço, a </w:t>
      </w:r>
      <w:r w:rsidDel="00000000" w:rsidR="00000000" w:rsidRPr="00000000">
        <w:rPr>
          <w:b w:val="1"/>
          <w:bCs w:val="1"/>
          <w:rtl w:val="0"/>
        </w:rPr>
        <w:t xml:space="preserve">FISSURA</w:t>
      </w:r>
      <w:r w:rsidDel="00000000" w:rsidR="00000000" w:rsidRPr="00000000">
        <w:rPr>
          <w:rtl w:val="0"/>
        </w:rPr>
        <w:t xml:space="preserve"> pode se tornar mais frequente ou intensa.</w:t>
      </w:r>
    </w:p>
    <w:p w:rsidR="00000000" w:rsidDel="00000000" w:rsidP="00000000" w:rsidRDefault="00000000" w:rsidRPr="00000000" w14:paraId="0000003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Nesses momentos, pode ficar mais difícil planejar, inibir uma resposta e considerar com clareza as consequências de longo prazo.</w:t>
      </w:r>
    </w:p>
    <w:p w:rsidR="00000000" w:rsidDel="00000000" w:rsidP="00000000" w:rsidRDefault="00000000" w:rsidRPr="00000000" w14:paraId="0000003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Não porque a pessoa tenha esquecido tudo o que sabe.</w:t>
      </w:r>
    </w:p>
    <w:p w:rsidR="00000000" w:rsidDel="00000000" w:rsidP="00000000" w:rsidRDefault="00000000" w:rsidRPr="00000000" w14:paraId="0000003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porque, naquele estado, a urgência de obter alívio pode dominar o campo de decisão.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PAUSA 1s}</w:t>
      </w:r>
    </w:p>
    <w:p w:rsidR="00000000" w:rsidDel="00000000" w:rsidP="00000000" w:rsidRDefault="00000000" w:rsidRPr="00000000" w14:paraId="0000003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por isso que </w:t>
      </w:r>
      <w:r w:rsidDel="00000000" w:rsidR="00000000" w:rsidRPr="00000000">
        <w:rPr>
          <w:b w:val="1"/>
          <w:bCs w:val="1"/>
          <w:rtl w:val="0"/>
        </w:rPr>
        <w:t xml:space="preserve">PARAR</w:t>
      </w:r>
      <w:r w:rsidDel="00000000" w:rsidR="00000000" w:rsidRPr="00000000">
        <w:rPr>
          <w:rtl w:val="0"/>
        </w:rPr>
        <w:t xml:space="preserve"> pode deixar de ser uma tarefa simples.</w:t>
      </w:r>
    </w:p>
    <w:p w:rsidR="00000000" w:rsidDel="00000000" w:rsidP="00000000" w:rsidRDefault="00000000" w:rsidRPr="00000000" w14:paraId="0000003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Porque interromper o uso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significa apenas </w:t>
      </w:r>
      <w:r w:rsidDel="00000000" w:rsidR="00000000" w:rsidRPr="00000000">
        <w:rPr>
          <w:b w:val="1"/>
          <w:bCs w:val="1"/>
          <w:rtl w:val="0"/>
        </w:rPr>
        <w:t xml:space="preserve">RETIRAR</w:t>
      </w:r>
      <w:r w:rsidDel="00000000" w:rsidR="00000000" w:rsidRPr="00000000">
        <w:rPr>
          <w:rtl w:val="0"/>
        </w:rPr>
        <w:t xml:space="preserve"> um comportamento.</w:t>
      </w:r>
    </w:p>
    <w:p w:rsidR="00000000" w:rsidDel="00000000" w:rsidP="00000000" w:rsidRDefault="00000000" w:rsidRPr="00000000" w14:paraId="0000003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Pode significar </w:t>
      </w:r>
      <w:r w:rsidDel="00000000" w:rsidR="00000000" w:rsidRPr="00000000">
        <w:rPr>
          <w:b w:val="1"/>
          <w:bCs w:val="1"/>
          <w:rtl w:val="0"/>
        </w:rPr>
        <w:t xml:space="preserve">RETIRAR</w:t>
      </w:r>
      <w:r w:rsidDel="00000000" w:rsidR="00000000" w:rsidRPr="00000000">
        <w:rPr>
          <w:rtl w:val="0"/>
        </w:rPr>
        <w:t xml:space="preserve">, naquele momento, uma das principais formas que a pessoa encontrou para lidar com o que ela sente e com o que vive.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{PARAR | OLHAR | DESACELERAR}</w:t>
      </w:r>
    </w:p>
    <w:p w:rsidR="00000000" w:rsidDel="00000000" w:rsidP="00000000" w:rsidRDefault="00000000" w:rsidRPr="00000000" w14:paraId="0000003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Tem uma fala que traduz isso de maneira muito clara.</w:t>
      </w:r>
    </w:p>
    <w:p w:rsidR="00000000" w:rsidDel="00000000" w:rsidP="00000000" w:rsidRDefault="00000000" w:rsidRPr="00000000" w14:paraId="00000039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Um paciente, falando sobre o crack, disse:</w:t>
      </w:r>
    </w:p>
    <w:p w:rsidR="00000000" w:rsidDel="00000000" w:rsidP="00000000" w:rsidRDefault="00000000" w:rsidRPr="00000000" w14:paraId="0000003A">
      <w:pPr>
        <w:keepLines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“Quando eu estou usando o crack, eu não sou o crack... eu sou tudo melhorado. Quando você tira o crack do mundo real... eu tenho mil problemas.”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 w:rsidR="00000000" w:rsidDel="00000000" w:rsidP="00000000" w:rsidRDefault="00000000" w:rsidRPr="00000000" w14:paraId="0000003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uso não resolve esses problemas.</w:t>
      </w:r>
    </w:p>
    <w:p w:rsidR="00000000" w:rsidDel="00000000" w:rsidP="00000000" w:rsidRDefault="00000000" w:rsidRPr="00000000" w14:paraId="0000003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pode fazer com que, por um período, eles saiam de cena.</w:t>
      </w:r>
    </w:p>
    <w:p w:rsidR="00000000" w:rsidDel="00000000" w:rsidP="00000000" w:rsidRDefault="00000000" w:rsidRPr="00000000" w14:paraId="0000003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complexidade da vida </w:t>
      </w:r>
      <w:r w:rsidDel="00000000" w:rsidR="00000000" w:rsidRPr="00000000">
        <w:rPr>
          <w:b w:val="1"/>
          <w:bCs w:val="1"/>
          <w:rtl w:val="0"/>
        </w:rPr>
        <w:t xml:space="preserve">PARECE</w:t>
      </w:r>
      <w:r w:rsidDel="00000000" w:rsidR="00000000" w:rsidRPr="00000000">
        <w:rPr>
          <w:rtl w:val="0"/>
        </w:rPr>
        <w:t xml:space="preserve"> diminuir.</w:t>
      </w:r>
    </w:p>
    <w:p w:rsidR="00000000" w:rsidDel="00000000" w:rsidP="00000000" w:rsidRDefault="00000000" w:rsidRPr="00000000" w14:paraId="0000003E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sofrimento pode ser temporariamente </w:t>
      </w:r>
      <w:r w:rsidDel="00000000" w:rsidR="00000000" w:rsidRPr="00000000">
        <w:rPr>
          <w:b w:val="1"/>
          <w:bCs w:val="1"/>
          <w:rtl w:val="0"/>
        </w:rPr>
        <w:t xml:space="preserve">ABAFADO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isso, o uso pode funcionar como uma solução de curto prazo para problemas que CONTINUAM EXISTINDO.</w:t>
      </w:r>
    </w:p>
    <w:p w:rsidR="00000000" w:rsidDel="00000000" w:rsidP="00000000" w:rsidRDefault="00000000" w:rsidRPr="00000000" w14:paraId="00000040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Uma “solução” com </w:t>
      </w:r>
      <w:r w:rsidDel="00000000" w:rsidR="00000000" w:rsidRPr="00000000">
        <w:rPr>
          <w:b w:val="1"/>
          <w:bCs w:val="1"/>
          <w:rtl w:val="0"/>
        </w:rPr>
        <w:t xml:space="preserve">RISCOS</w:t>
      </w:r>
      <w:r w:rsidDel="00000000" w:rsidR="00000000" w:rsidRPr="00000000">
        <w:rPr>
          <w:rtl w:val="0"/>
        </w:rPr>
        <w:t xml:space="preserve"> e custos muito altos,</w:t>
      </w:r>
    </w:p>
    <w:p w:rsidR="00000000" w:rsidDel="00000000" w:rsidP="00000000" w:rsidRDefault="00000000" w:rsidRPr="00000000" w14:paraId="00000041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 QUE PRODUZ UMA CONSEQUÊNCIA IMEDIATA.</w:t>
      </w:r>
    </w:p>
    <w:p w:rsidR="00000000" w:rsidDel="00000000" w:rsidP="00000000" w:rsidRDefault="00000000" w:rsidRPr="00000000" w14:paraId="0000004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Um comportamento pode continuar cobrando um preço alto porque, naquele momento, ainda oferece ou reduz algo importante para a pessoa.</w:t>
      </w:r>
    </w:p>
    <w:p w:rsidR="00000000" w:rsidDel="00000000" w:rsidP="00000000" w:rsidRDefault="00000000" w:rsidRPr="00000000" w14:paraId="0000004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isso produz uma implicação clínica importante.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{FIRME}</w:t>
      </w:r>
    </w:p>
    <w:p w:rsidR="00000000" w:rsidDel="00000000" w:rsidP="00000000" w:rsidRDefault="00000000" w:rsidRPr="00000000" w14:paraId="0000004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interrupção ou a redução do uso pode ser </w:t>
      </w:r>
      <w:r w:rsidDel="00000000" w:rsidR="00000000" w:rsidRPr="00000000">
        <w:rPr>
          <w:b w:val="1"/>
          <w:bCs w:val="1"/>
          <w:rtl w:val="0"/>
        </w:rPr>
        <w:t xml:space="preserve">NECESSÁRIA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Em algumas situações, pode ser </w:t>
      </w:r>
      <w:r w:rsidDel="00000000" w:rsidR="00000000" w:rsidRPr="00000000">
        <w:rPr>
          <w:b w:val="1"/>
          <w:bCs w:val="1"/>
          <w:rtl w:val="0"/>
        </w:rPr>
        <w:t xml:space="preserve">URGENTE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</w:t>
      </w:r>
      <w:r w:rsidDel="00000000" w:rsidR="00000000" w:rsidRPr="00000000">
        <w:rPr>
          <w:b w:val="1"/>
          <w:bCs w:val="1"/>
          <w:rtl w:val="0"/>
        </w:rPr>
        <w:t xml:space="preserve">interromper o uso e construir outras formas de responder não são a mesma coisa</w:t>
      </w:r>
      <w:r w:rsidDel="00000000" w:rsidR="00000000" w:rsidRPr="00000000">
        <w:rPr>
          <w:rtl w:val="0"/>
        </w:rPr>
        <w:t xml:space="preserve">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{TOM CONVERSACIONAL | PEDIR QUE IMAGINEM}</w:t>
      </w:r>
    </w:p>
    <w:p w:rsidR="00000000" w:rsidDel="00000000" w:rsidP="00000000" w:rsidRDefault="00000000" w:rsidRPr="00000000" w14:paraId="00000047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Pensem em uma pessoa que permaneça meses internada e </w:t>
      </w:r>
      <w:r w:rsidDel="00000000" w:rsidR="00000000" w:rsidRPr="00000000">
        <w:rPr>
          <w:b w:val="1"/>
          <w:bCs w:val="1"/>
          <w:rtl w:val="0"/>
        </w:rPr>
        <w:t xml:space="preserve">ABSTINENTE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Ao sair, ela retorna às relações, aos conflitos, aos problemas e às condições de vida, às angústias que fazem parte da história dela.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{PARAR | PERGUNTA REAL}</w:t>
      </w:r>
    </w:p>
    <w:p w:rsidR="00000000" w:rsidDel="00000000" w:rsidP="00000000" w:rsidRDefault="00000000" w:rsidRPr="00000000" w14:paraId="00000049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Qual é a informação clínica que a abstinência, sozinha, ainda não nos oferece?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 w:rsidR="00000000" w:rsidDel="00000000" w:rsidP="00000000" w:rsidRDefault="00000000" w:rsidRPr="00000000" w14:paraId="0000004A">
      <w:pPr>
        <w:keepLines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Ela não nos diz se a pessoa desenvolveu outras formas de atravessar as situações diante das quais o uso acontecia.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OLHAR}</w:t>
      </w:r>
    </w:p>
    <w:p w:rsidR="00000000" w:rsidDel="00000000" w:rsidP="00000000" w:rsidRDefault="00000000" w:rsidRPr="00000000" w14:paraId="0000004B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internação pode ser absolutamente necessária em alguns casos. Pode proteger, interromper um ciclo de risco e salvar vidas.</w:t>
      </w:r>
    </w:p>
    <w:p w:rsidR="00000000" w:rsidDel="00000000" w:rsidP="00000000" w:rsidRDefault="00000000" w:rsidRPr="00000000" w14:paraId="0000004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ponto não é diminuir sua importância.</w:t>
      </w:r>
    </w:p>
    <w:p w:rsidR="00000000" w:rsidDel="00000000" w:rsidP="00000000" w:rsidRDefault="00000000" w:rsidRPr="00000000" w14:paraId="0000004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O ponto é que a abstinência em um ambiente protegido e controlado não modifica automaticamente todas as contingências, os conflitos e os sofrimentos que estarão presentes quando a pessoa retornar à própria vida, fora da internação.</w:t>
      </w:r>
    </w:p>
    <w:p w:rsidR="00000000" w:rsidDel="00000000" w:rsidP="00000000" w:rsidRDefault="00000000" w:rsidRPr="00000000" w14:paraId="0000004E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Se, durante o cuidado, ela não conseguir construir outras formas de lidar com as situações que levavam ao uso, a substância pode continuar sendo o recurso mais confiável quando aquelas situações reaparecerem.</w:t>
      </w:r>
    </w:p>
    <w:p w:rsidR="00000000" w:rsidDel="00000000" w:rsidP="00000000" w:rsidRDefault="00000000" w:rsidRPr="00000000" w14:paraId="0000004F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por isso que um dos trabalhos da psicoterapia é: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PAUSA 1s}</w:t>
      </w:r>
    </w:p>
    <w:p w:rsidR="00000000" w:rsidDel="00000000" w:rsidP="00000000" w:rsidRDefault="00000000" w:rsidRPr="00000000" w14:paraId="00000050">
      <w:pPr>
        <w:keepLines/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px5po0eh2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AMPLIAR O REPERTÓRIO</w:t>
      </w:r>
    </w:p>
    <w:p w:rsidR="00000000" w:rsidDel="00000000" w:rsidP="00000000" w:rsidRDefault="00000000" w:rsidRPr="00000000" w14:paraId="00000051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Ajudar a pessoa a reconhecer as situações diante das quais o uso ocorre.</w:t>
      </w:r>
    </w:p>
    <w:p w:rsidR="00000000" w:rsidDel="00000000" w:rsidP="00000000" w:rsidRDefault="00000000" w:rsidRPr="00000000" w14:paraId="00000052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Desenvolver habilidades para lidar com emoções e conflitos.</w:t>
      </w:r>
    </w:p>
    <w:p w:rsidR="00000000" w:rsidDel="00000000" w:rsidP="00000000" w:rsidRDefault="00000000" w:rsidRPr="00000000" w14:paraId="00000053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Ajudar a reconstruir fontes de prazer, pertencimento e regulação.</w:t>
      </w:r>
    </w:p>
    <w:p w:rsidR="00000000" w:rsidDel="00000000" w:rsidP="00000000" w:rsidRDefault="00000000" w:rsidRPr="00000000" w14:paraId="00000054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 ajudar a criar alternativas que não dependam exclusivamente da substância.</w:t>
      </w:r>
    </w:p>
    <w:p w:rsidR="00000000" w:rsidDel="00000000" w:rsidP="00000000" w:rsidRDefault="00000000" w:rsidRPr="00000000" w14:paraId="00000055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Então, a partir de tudo isso, a pergunta não é apenas:</w:t>
      </w:r>
    </w:p>
    <w:p w:rsidR="00000000" w:rsidDel="00000000" w:rsidP="00000000" w:rsidRDefault="00000000" w:rsidRPr="00000000" w14:paraId="00000056">
      <w:pPr>
        <w:keepLines/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2dq0uzenj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“Por que essa pessoa usa?”</w:t>
      </w:r>
    </w:p>
    <w:p w:rsidR="00000000" w:rsidDel="00000000" w:rsidP="00000000" w:rsidRDefault="00000000" w:rsidRPr="00000000" w14:paraId="00000057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É também: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{UMA PERGUNTA DE CADA VEZ | NÃO CORRER}</w:t>
      </w:r>
    </w:p>
    <w:p w:rsidR="00000000" w:rsidDel="00000000" w:rsidP="00000000" w:rsidRDefault="00000000" w:rsidRPr="00000000" w14:paraId="00000058">
      <w:pPr>
        <w:keepLines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“O que esse uso oferece?”</w:t>
      </w:r>
    </w:p>
    <w:p w:rsidR="00000000" w:rsidDel="00000000" w:rsidP="00000000" w:rsidRDefault="00000000" w:rsidRPr="00000000" w14:paraId="00000059">
      <w:pPr>
        <w:keepLines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“O que esse uso reduz?”</w:t>
      </w:r>
    </w:p>
    <w:p w:rsidR="00000000" w:rsidDel="00000000" w:rsidP="00000000" w:rsidRDefault="00000000" w:rsidRPr="00000000" w14:paraId="0000005A">
      <w:pPr>
        <w:keepLines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“Em que situações ele acontece?”</w:t>
      </w:r>
    </w:p>
    <w:p w:rsidR="00000000" w:rsidDel="00000000" w:rsidP="00000000" w:rsidRDefault="00000000" w:rsidRPr="00000000" w14:paraId="0000005B">
      <w:pPr>
        <w:keepLines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 que outras formas de responder precisam ser construídas?”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 | TRANSIÇÃO}</w:t>
      </w:r>
    </w:p>
    <w:p w:rsidR="00000000" w:rsidDel="00000000" w:rsidP="00000000" w:rsidRDefault="00000000" w:rsidRPr="00000000" w14:paraId="0000005C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Até aqui, eu falei sobre como essa lógica aparece no transtorno por uso de substâncias.</w:t>
      </w:r>
    </w:p>
    <w:p w:rsidR="00000000" w:rsidDel="00000000" w:rsidP="00000000" w:rsidRDefault="00000000" w:rsidRPr="00000000" w14:paraId="0000005D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Mas foi justamente essa forma de olhar — investigar antecedentes, o que o comportamento produz e o que ajuda a mantê-lo — que eu levei para a minha pesquisa sobre uso excessivo de redes sociais.</w:t>
      </w:r>
    </w:p>
    <w:p w:rsidR="00000000" w:rsidDel="00000000" w:rsidP="00000000" w:rsidRDefault="00000000" w:rsidRPr="00000000" w14:paraId="0000005E">
      <w:pPr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Sem pressupor que os fenômenos sejam equivalentes.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{OLHAR | VOZ DESCENDENTE}</w:t>
      </w:r>
    </w:p>
    <w:p w:rsidR="00000000" w:rsidDel="00000000" w:rsidP="00000000" w:rsidRDefault="00000000" w:rsidRPr="00000000" w14:paraId="0000005F">
      <w:pPr>
        <w:keepNext/>
        <w:keepLines/>
        <w:spacing w:after="240" w:before="240" w:lineRule="auto"/>
        <w:rPr/>
      </w:pPr>
      <w:r w:rsidDel="00000000" w:rsidR="00000000" w:rsidRPr="00000000">
        <w:rPr>
          <w:rtl w:val="0"/>
        </w:rPr>
        <w:t xml:space="preserve">A próxima pergunta, então, é:</w:t>
      </w:r>
    </w:p>
    <w:p w:rsidR="00000000" w:rsidDel="00000000" w:rsidP="00000000" w:rsidRDefault="00000000" w:rsidRPr="00000000" w14:paraId="00000060">
      <w:pPr>
        <w:keepLines/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o8us13rb6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Esses processos também aparecem nos relatos das pessoas sobre a relação com as redes?</w:t>
      </w:r>
    </w:p>
    <w:sectPr>
      <w:headerReference w:type="first" r:id="rIdHdrF"/>
      <w:headerReference w:type="default" r:id="rIdHdr"/>
      <w:footerReference w:type="default" r:id="rIdFtr"/>
      <w:titlePg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Bloco 2 — Função do comportamento | página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/>
        <w:color w:val="808080"/>
        <w:sz w:val="18"/>
      </w:rPr>
      <w:t xml:space="preserve"> de </w:t>
    </w:r>
    <w:r>
      <w:fldChar w:fldCharType="begin"/>
    </w:r>
    <w:r>
      <w:instrText xml:space="preserve"> NUMPAGES </w:instrTex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/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Bloco 2 — Função do comportamento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HdrF" Type="http://schemas.openxmlformats.org/officeDocument/2006/relationships/header" Target="header1.xml"/><Relationship Id="rIdHdr" Type="http://schemas.openxmlformats.org/officeDocument/2006/relationships/header" Target="header2.xml"/><Relationship Id="rIdFtr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