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2 — FUNÇÃO DO COMPORTAMENTO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a questão deixa de ser apenas </w:t>
      </w:r>
      <w:r w:rsidDel="00000000" w:rsidR="00000000" w:rsidRPr="00000000">
        <w:rPr>
          <w:b w:val="1"/>
          <w:bCs w:val="1"/>
          <w:rtl w:val="0"/>
        </w:rPr>
        <w:t xml:space="preserve">como o comportamento ganha força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passa a ser:</w:t>
      </w:r>
    </w:p>
    <w:p w:rsidR="00000000" w:rsidDel="00000000" w:rsidP="00000000" w:rsidRDefault="00000000" w:rsidRPr="00000000" w14:paraId="00000004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r3ptdioo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esse uso FAZ pela pessoa no momento em que ele acontece?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comportamento se repete e se mantém, geralmente existem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que ajudam o comportamento a se repetir.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 algum modo, naquele momento, o comportamento funciona. Mesmo que depois cobre um preço alto.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vezes, o comportamento se mantém porque produz algo como prazer, excitação, pertencimento, sensação de recompensa.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aquilo que aparece depois aumenta a probabilidade de o comportamento voltar a acontecer, a gente chama esse processo de </w:t>
      </w:r>
      <w:r w:rsidDel="00000000" w:rsidR="00000000" w:rsidRPr="00000000">
        <w:rPr>
          <w:b w:val="1"/>
          <w:bCs w:val="1"/>
          <w:rtl w:val="0"/>
        </w:rPr>
        <w:t xml:space="preserve">REFORÇO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Outras vezes, o uso pode se manter porque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</w:t>
      </w:r>
      <w:r w:rsidDel="00000000" w:rsidR="00000000" w:rsidRPr="00000000">
        <w:rPr>
          <w:rtl w:val="0"/>
        </w:rPr>
        <w:t xml:space="preserve"> alguma coisa: angústia, tensão, ansiedade, vazio, mal-estar.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essa redução aumenta a probabilidade de o comportamento se repetir, a gente chama de </w:t>
      </w:r>
      <w:r w:rsidDel="00000000" w:rsidR="00000000" w:rsidRPr="00000000">
        <w:rPr>
          <w:b w:val="1"/>
          <w:bCs w:val="1"/>
          <w:rtl w:val="0"/>
        </w:rPr>
        <w:t xml:space="preserve">REFORÇO NEGATIVO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“Negativo” aqui não significa ruim. Significa que alguma experiência aversiva foi </w:t>
      </w:r>
      <w:r w:rsidDel="00000000" w:rsidR="00000000" w:rsidRPr="00000000">
        <w:rPr>
          <w:b w:val="1"/>
          <w:bCs w:val="1"/>
          <w:rtl w:val="0"/>
        </w:rPr>
        <w:t xml:space="preserve">REDUZIDA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esses processos frequentemente aparecem combinados e podem mudar ao longo da trajetória de uso.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 descreveu o início do uso assim: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era prazeroso. Eu ficava mais solto com a droga, mais falante, mais disposto. Parecia até que eu acessava uma versão melhor de mim.”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USO, muitas vezes, é FORTALECIDO PELA EXPERIÊNCIA INTEIRA.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Clinicamente, não basta perguntar qual foi a substância.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Precisamos compreender </w:t>
      </w:r>
      <w:r w:rsidDel="00000000" w:rsidR="00000000" w:rsidRPr="00000000">
        <w:rPr>
          <w:b w:val="1"/>
          <w:bCs w:val="1"/>
          <w:rtl w:val="0"/>
        </w:rPr>
        <w:t xml:space="preserve">O QUE TODA AQUELA EXPERIÊNCIA passou a PRODUZIR para 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em duas pessoas que utilizam a mesma substância, na mesma quantidade:</w:t>
      </w:r>
    </w:p>
    <w:p w:rsidR="00000000" w:rsidDel="00000000" w:rsidP="00000000" w:rsidRDefault="00000000" w:rsidRPr="00000000" w14:paraId="00000014">
      <w:pPr>
        <w:keepLines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relata que usa principalmente em festas, porque se sente mais expansiva e conectada ao grupo.</w:t>
      </w:r>
    </w:p>
    <w:p w:rsidR="00000000" w:rsidDel="00000000" w:rsidP="00000000" w:rsidRDefault="00000000" w:rsidRPr="00000000" w14:paraId="00000015">
      <w:pPr>
        <w:keepLines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outra relata que usa sozinha em casa, depois de dias difíceis, para conseguir não pensar tanto e diminuir a tensão.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comportamento observável pode parecer semelhante.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formulação clínica seria a mesma?</w:t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Provavelmente não.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uma história, podem predominar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relacionadas à excitação e ao pertencimento.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outra, pode predominar a </w:t>
      </w:r>
      <w:r w:rsidDel="00000000" w:rsidR="00000000" w:rsidRPr="00000000">
        <w:rPr>
          <w:b w:val="1"/>
          <w:bCs w:val="1"/>
          <w:rtl w:val="0"/>
        </w:rPr>
        <w:t xml:space="preserve">CONSEQUÊNCIA</w:t>
      </w:r>
      <w:r w:rsidDel="00000000" w:rsidR="00000000" w:rsidRPr="00000000">
        <w:rPr>
          <w:rtl w:val="0"/>
        </w:rPr>
        <w:t xml:space="preserve"> da redução de sofrimento ou mal-estar.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essas diferenças interferem diretamente nas perguntas que fazemos e nos recursos que precisam ser construídos.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entram não apenas os mecanismos de manutenção, mas também os sofrimentos, as necessidades e as tentativas de regulação relacionadas ao uso.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significa que todo comportamento tenha uma única função escondida que precisamos descobrir.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mesmo comportamento pode produzir várias consequências.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 </w:t>
      </w:r>
      <w:r w:rsidDel="00000000" w:rsidR="00000000" w:rsidRPr="00000000">
        <w:rPr>
          <w:b w:val="1"/>
          <w:bCs w:val="1"/>
          <w:rtl w:val="0"/>
        </w:rPr>
        <w:t xml:space="preserve">FUNÇÃO PODE MUDAR</w:t>
      </w:r>
      <w:r w:rsidDel="00000000" w:rsidR="00000000" w:rsidRPr="00000000">
        <w:rPr>
          <w:rtl w:val="0"/>
        </w:rPr>
        <w:t xml:space="preserve"> conforme o contexto e ao longo do tempo.</w:t>
      </w:r>
    </w:p>
    <w:p w:rsidR="00000000" w:rsidDel="00000000" w:rsidP="00000000" w:rsidRDefault="00000000" w:rsidRPr="00000000" w14:paraId="0000002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muitas trajetórias, o uso começa mais ligado ao que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 e, progressivamente, passa a ser mantido cada vez mais pelo 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Aquilo que antes estava relacionado principalmente ao prazer, por exemplo, pode passar a estar relacionado muito mais ao </w:t>
      </w:r>
      <w:r w:rsidDel="00000000" w:rsidR="00000000" w:rsidRPr="00000000">
        <w:rPr>
          <w:b w:val="1"/>
          <w:bCs w:val="1"/>
          <w:rtl w:val="0"/>
        </w:rPr>
        <w:t xml:space="preserve">ALÍVIO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vai se organizando menos em torno de </w:t>
      </w:r>
      <w:r w:rsidDel="00000000" w:rsidR="00000000" w:rsidRPr="00000000">
        <w:rPr>
          <w:b w:val="1"/>
          <w:bCs w:val="1"/>
          <w:rtl w:val="0"/>
        </w:rPr>
        <w:t xml:space="preserve">FICAR BEM</w:t>
      </w:r>
      <w:r w:rsidDel="00000000" w:rsidR="00000000" w:rsidRPr="00000000">
        <w:rPr>
          <w:rtl w:val="0"/>
        </w:rPr>
        <w:t xml:space="preserve"> e mais em torno de </w:t>
      </w:r>
      <w:r w:rsidDel="00000000" w:rsidR="00000000" w:rsidRPr="00000000">
        <w:rPr>
          <w:b w:val="1"/>
          <w:bCs w:val="1"/>
          <w:rtl w:val="0"/>
        </w:rPr>
        <w:t xml:space="preserve">NÃO FICAR 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pode usar mais para diminuir o prejuízo, aliviar a ansiedade, afastar o mal-estar etc.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perto dessa mudança que pode aparecer um processo bastante conhecido, como a </w:t>
      </w:r>
      <w:r w:rsidDel="00000000" w:rsidR="00000000" w:rsidRPr="00000000">
        <w:rPr>
          <w:b w:val="1"/>
          <w:bCs w:val="1"/>
          <w:rtl w:val="0"/>
        </w:rPr>
        <w:t xml:space="preserve">TOLERÂNCIA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Com a mesma quantidade, pode produzir um efeito menor.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pode ser necessária uma quantidade maior para alcançar um efeito semelhante.</w:t>
      </w:r>
    </w:p>
    <w:p w:rsidR="00000000" w:rsidDel="00000000" w:rsidP="00000000" w:rsidRDefault="00000000" w:rsidRPr="00000000" w14:paraId="0000002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tolerância não explica tudo sozinha.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importam a história de aprendizagem, o contexto, a redução de outras fontes de reforçamento e aquilo que o uso passou a regular.</w:t>
      </w:r>
    </w:p>
    <w:p w:rsidR="00000000" w:rsidDel="00000000" w:rsidP="00000000" w:rsidRDefault="00000000" w:rsidRPr="00000000" w14:paraId="0000002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paciente descreveu essa mudança assim: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da formulação, uma possibilidade é que a substância tenha funcionado, durante algum tempo, como uma resposta rápida diante da ansiedade social.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Depois, quando o uso deixou de produzir o mesmo efeito, ele se viu diante de duas dificuldades:</w:t>
      </w:r>
    </w:p>
    <w:p w:rsidR="00000000" w:rsidDel="00000000" w:rsidP="00000000" w:rsidRDefault="00000000" w:rsidRPr="00000000" w14:paraId="0000002E">
      <w:pPr>
        <w:keepLines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acesso à consequência, ao efeito que antes obtinha com a substância.</w:t>
      </w:r>
    </w:p>
    <w:p w:rsidR="00000000" w:rsidDel="00000000" w:rsidP="00000000" w:rsidRDefault="00000000" w:rsidRPr="00000000" w14:paraId="0000002F">
      <w:pPr>
        <w:keepLines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poucas alternativas disponíveis para lidar com aquela experiência de ansiedade social.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Isso, inclusive, pode contribuir para que a pessoa aumente a frequência do uso, tentando recuperar um efeito que já não aparece da mesma maneira.</w:t>
      </w:r>
    </w:p>
    <w:p w:rsidR="00000000" w:rsidDel="00000000" w:rsidP="00000000" w:rsidRDefault="00000000" w:rsidRPr="00000000" w14:paraId="0000003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E, quando o uso se mantém e outras formas de enfrentamento perdem espaço, a </w:t>
      </w:r>
      <w:r w:rsidDel="00000000" w:rsidR="00000000" w:rsidRPr="00000000">
        <w:rPr>
          <w:b w:val="1"/>
          <w:bCs w:val="1"/>
          <w:rtl w:val="0"/>
        </w:rPr>
        <w:t xml:space="preserve">FISSURA</w:t>
      </w:r>
      <w:r w:rsidDel="00000000" w:rsidR="00000000" w:rsidRPr="00000000">
        <w:rPr>
          <w:rtl w:val="0"/>
        </w:rPr>
        <w:t xml:space="preserve"> pode se tornar mais frequente ou intensa.</w:t>
      </w:r>
    </w:p>
    <w:p w:rsidR="00000000" w:rsidDel="00000000" w:rsidP="00000000" w:rsidRDefault="00000000" w:rsidRPr="00000000" w14:paraId="0000003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Nesses momentos, pode ficar mais difícil planejar, inibir uma resposta e considerar com clareza as consequências de longo prazo.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a pessoa tenha esquecido tudo o que sabe.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porque, naquele estado, a urgência de obter alívio pode dominar o campo de decisão.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</w:t>
      </w:r>
      <w:r w:rsidDel="00000000" w:rsidR="00000000" w:rsidRPr="00000000">
        <w:rPr>
          <w:b w:val="1"/>
          <w:bCs w:val="1"/>
          <w:rtl w:val="0"/>
        </w:rPr>
        <w:t xml:space="preserve">PARAR</w:t>
      </w:r>
      <w:r w:rsidDel="00000000" w:rsidR="00000000" w:rsidRPr="00000000">
        <w:rPr>
          <w:rtl w:val="0"/>
        </w:rPr>
        <w:t xml:space="preserve"> pode deixar de ser uma tarefa simples.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 interromper o uso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significa apenas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um comportamento.</w:t>
      </w:r>
    </w:p>
    <w:p w:rsidR="00000000" w:rsidDel="00000000" w:rsidP="00000000" w:rsidRDefault="00000000" w:rsidRPr="00000000" w14:paraId="0000003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Pode significar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, naquele momento, uma das principais formas que a pessoa encontrou para lidar com o que ela sente e com o que vive.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Tem uma fala que traduz isso de maneira muito clara.</w:t>
      </w:r>
    </w:p>
    <w:p w:rsidR="00000000" w:rsidDel="00000000" w:rsidP="00000000" w:rsidRDefault="00000000" w:rsidRPr="00000000" w14:paraId="0000003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paciente, falando sobre o crack, disse:</w:t>
      </w:r>
    </w:p>
    <w:p w:rsidR="00000000" w:rsidDel="00000000" w:rsidP="00000000" w:rsidRDefault="00000000" w:rsidRPr="00000000" w14:paraId="0000003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eu estou usando o crack, eu não sou o crack... eu sou tudo melhorado. Quando você tira o crack do mundo real... eu tenho mil problemas.”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não resolve esses problemas.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pode fazer com que, por um período, eles saiam de cena.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da vida </w:t>
      </w:r>
      <w:r w:rsidDel="00000000" w:rsidR="00000000" w:rsidRPr="00000000">
        <w:rPr>
          <w:b w:val="1"/>
          <w:bCs w:val="1"/>
          <w:rtl w:val="0"/>
        </w:rPr>
        <w:t xml:space="preserve">PARECE</w:t>
      </w:r>
      <w:r w:rsidDel="00000000" w:rsidR="00000000" w:rsidRPr="00000000">
        <w:rPr>
          <w:rtl w:val="0"/>
        </w:rPr>
        <w:t xml:space="preserve"> diminuir.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sofrimento pode ser temporariamente </w:t>
      </w:r>
      <w:r w:rsidDel="00000000" w:rsidR="00000000" w:rsidRPr="00000000">
        <w:rPr>
          <w:b w:val="1"/>
          <w:bCs w:val="1"/>
          <w:rtl w:val="0"/>
        </w:rPr>
        <w:t xml:space="preserve">ABAFADO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isso, o uso pode funcionar como uma solução de curto prazo para problemas que CONTINUAM EXISTINDO.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“solução” com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 e custos muito altos,</w:t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QUE PRODUZ UMA CONSEQUÊNCIA IMEDIATA.</w:t>
      </w:r>
    </w:p>
    <w:p w:rsidR="00000000" w:rsidDel="00000000" w:rsidP="00000000" w:rsidRDefault="00000000" w:rsidRPr="00000000" w14:paraId="0000004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comportamento pode continuar cobrando um preço alto porque, naquele momento, ainda oferece ou reduz algo importante para a pessoa.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produz uma implicação clínica importante.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interrupção ou a redução do uso pode ser </w:t>
      </w:r>
      <w:r w:rsidDel="00000000" w:rsidR="00000000" w:rsidRPr="00000000">
        <w:rPr>
          <w:b w:val="1"/>
          <w:bCs w:val="1"/>
          <w:rtl w:val="0"/>
        </w:rPr>
        <w:t xml:space="preserve">NECESSÁRIA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algumas situações, pode ser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interromper o uso e construir outras formas de responder não são a mesma coisa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Pensem em uma pessoa que permaneça meses internada e </w:t>
      </w:r>
      <w:r w:rsidDel="00000000" w:rsidR="00000000" w:rsidRPr="00000000">
        <w:rPr>
          <w:b w:val="1"/>
          <w:bCs w:val="1"/>
          <w:rtl w:val="0"/>
        </w:rPr>
        <w:t xml:space="preserve">ABSTINENTE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sair, ela retorna às relações, aos conflitos, aos problemas e às condições de vida, às angústias que fazem parte da história dela.</w:t>
      </w:r>
    </w:p>
    <w:p w:rsidR="00000000" w:rsidDel="00000000" w:rsidP="00000000" w:rsidRDefault="00000000" w:rsidRPr="00000000" w14:paraId="0000004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Qual é a informação clínica que a abstinência, sozinha, ainda não nos oferece?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não nos diz se a pessoa desenvolveu outras formas de atravessar as situações diante das quais o uso acontecia.</w:t>
      </w:r>
    </w:p>
    <w:p w:rsidR="00000000" w:rsidDel="00000000" w:rsidP="00000000" w:rsidRDefault="00000000" w:rsidRPr="00000000" w14:paraId="0000004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internação pode ser absolutamente necessária em alguns casos. Pode proteger, interromper um ciclo de risco e salvar vidas.</w:t>
      </w:r>
    </w:p>
    <w:p w:rsidR="00000000" w:rsidDel="00000000" w:rsidP="00000000" w:rsidRDefault="00000000" w:rsidRPr="00000000" w14:paraId="0000004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não é diminuir sua importância.</w:t>
      </w:r>
    </w:p>
    <w:p w:rsidR="00000000" w:rsidDel="00000000" w:rsidP="00000000" w:rsidRDefault="00000000" w:rsidRPr="00000000" w14:paraId="0000004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 w:rsidR="00000000" w:rsidDel="00000000" w:rsidP="00000000" w:rsidRDefault="00000000" w:rsidRPr="00000000" w14:paraId="0000004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 w:rsidR="00000000" w:rsidDel="00000000" w:rsidP="00000000" w:rsidRDefault="00000000" w:rsidRPr="00000000" w14:paraId="0000004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um dos trabalhos da psicoterapia é:</w:t>
      </w:r>
    </w:p>
    <w:p w:rsidR="00000000" w:rsidDel="00000000" w:rsidP="00000000" w:rsidRDefault="00000000" w:rsidRPr="00000000" w14:paraId="0000005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x5po0eh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AMPLIAR O REPERTÓRIO</w:t>
      </w:r>
    </w:p>
    <w:p w:rsidR="00000000" w:rsidDel="00000000" w:rsidP="00000000" w:rsidRDefault="00000000" w:rsidRPr="00000000" w14:paraId="0000005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pessoa a reconhecer as situações diante das quais o uso ocorre.</w:t>
      </w:r>
    </w:p>
    <w:p w:rsidR="00000000" w:rsidDel="00000000" w:rsidP="00000000" w:rsidRDefault="00000000" w:rsidRPr="00000000" w14:paraId="0000005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habilidades para lidar com emoções e conflitos.</w:t>
      </w:r>
    </w:p>
    <w:p w:rsidR="00000000" w:rsidDel="00000000" w:rsidP="00000000" w:rsidRDefault="00000000" w:rsidRPr="00000000" w14:paraId="0000005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reconstruir fontes de prazer, pertencimento e regulação.</w:t>
      </w:r>
    </w:p>
    <w:p w:rsidR="00000000" w:rsidDel="00000000" w:rsidP="00000000" w:rsidRDefault="00000000" w:rsidRPr="00000000" w14:paraId="0000005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ajudar a criar alternativas que não dependam exclusivamente da substância.</w:t>
      </w:r>
    </w:p>
    <w:p w:rsidR="00000000" w:rsidDel="00000000" w:rsidP="00000000" w:rsidRDefault="00000000" w:rsidRPr="00000000" w14:paraId="00000055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a partir de tudo isso, a pergunta não é apenas:</w:t>
      </w:r>
    </w:p>
    <w:p w:rsidR="00000000" w:rsidDel="00000000" w:rsidP="00000000" w:rsidRDefault="00000000" w:rsidRPr="00000000" w14:paraId="00000056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dq0uzen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 que essa pessoa usa?”</w:t>
      </w:r>
    </w:p>
    <w:p w:rsidR="00000000" w:rsidDel="00000000" w:rsidP="00000000" w:rsidRDefault="00000000" w:rsidRPr="00000000" w14:paraId="0000005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também:</w:t>
      </w:r>
    </w:p>
    <w:p w:rsidR="00000000" w:rsidDel="00000000" w:rsidP="00000000" w:rsidRDefault="00000000" w:rsidRPr="00000000" w14:paraId="00000058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oferece?”</w:t>
      </w:r>
    </w:p>
    <w:p w:rsidR="00000000" w:rsidDel="00000000" w:rsidP="00000000" w:rsidRDefault="00000000" w:rsidRPr="00000000" w14:paraId="00000059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reduz?”</w:t>
      </w:r>
    </w:p>
    <w:p w:rsidR="00000000" w:rsidDel="00000000" w:rsidP="00000000" w:rsidRDefault="00000000" w:rsidRPr="00000000" w14:paraId="0000005A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que situações ele acontece?”</w:t>
      </w:r>
    </w:p>
    <w:p w:rsidR="00000000" w:rsidDel="00000000" w:rsidP="00000000" w:rsidRDefault="00000000" w:rsidRPr="00000000" w14:paraId="0000005B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que outras formas de responder precisam ser construídas?”</w:t>
      </w:r>
    </w:p>
    <w:p w:rsidR="00000000" w:rsidDel="00000000" w:rsidP="00000000" w:rsidRDefault="00000000" w:rsidRPr="00000000" w14:paraId="0000005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Até aqui, eu falei sobre como essa lógica aparece no transtorno por uso de substâncias.</w:t>
      </w:r>
    </w:p>
    <w:p w:rsidR="00000000" w:rsidDel="00000000" w:rsidP="00000000" w:rsidRDefault="00000000" w:rsidRPr="00000000" w14:paraId="0000005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 w:rsidR="00000000" w:rsidDel="00000000" w:rsidP="00000000" w:rsidRDefault="00000000" w:rsidRPr="00000000" w14:paraId="0000005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Sem pressupor que os fenômenos sejam equivalentes.</w:t>
      </w:r>
    </w:p>
    <w:p w:rsidR="00000000" w:rsidDel="00000000" w:rsidP="00000000" w:rsidRDefault="00000000" w:rsidRPr="00000000" w14:paraId="0000005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pergunta, então, é:</w:t>
      </w:r>
    </w:p>
    <w:p w:rsidR="00000000" w:rsidDel="00000000" w:rsidP="00000000" w:rsidRDefault="00000000" w:rsidRPr="00000000" w14:paraId="0000006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8us13rb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Esses processos também aparecem nos relatos das pessoas sobre a relação com as redes?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2 — Função do comportamento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2 — Função do comportamento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