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FCDF" w14:textId="70772747" w:rsidR="002E5FF1" w:rsidRDefault="000358CF" w:rsidP="00813D77">
      <w:pPr>
        <w:pStyle w:val="1"/>
      </w:pPr>
      <w:r>
        <w:t>Лабораторная работа №0</w:t>
      </w:r>
      <w:r w:rsidR="00813D77">
        <w:t>. Набор данных «Ежедневный курс евро»</w:t>
      </w:r>
    </w:p>
    <w:p w14:paraId="587A0929" w14:textId="6F355933" w:rsidR="00F8342B" w:rsidRPr="00836D78" w:rsidRDefault="00F8342B" w:rsidP="007543C2">
      <w:pPr>
        <w:spacing w:after="0"/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</w:p>
    <w:p w14:paraId="52210440" w14:textId="0105B13E" w:rsidR="00836D78" w:rsidRDefault="00836D78" w:rsidP="00F35CA2">
      <w:pPr>
        <w:spacing w:after="0"/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 xml:space="preserve">В качестве данных для работы были выбраны ежедневные показатели курса евро по отношению к российскому рублю с января 1999 по 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>февраль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2022 гг., предоставленных сервисом 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Kaggle</w:t>
      </w:r>
      <w:r w:rsidRPr="00836D78">
        <w:rPr>
          <w:rFonts w:asciiTheme="majorBidi" w:hAnsiTheme="majorBidi" w:cstheme="majorBidi"/>
          <w:sz w:val="28"/>
          <w:szCs w:val="28"/>
          <w:lang w:eastAsia="ja-JP"/>
        </w:rPr>
        <w:t>.</w:t>
      </w:r>
    </w:p>
    <w:p w14:paraId="7A18E8F2" w14:textId="6DC76F20" w:rsidR="00DB66A7" w:rsidRDefault="00836D78" w:rsidP="00F35CA2">
      <w:pPr>
        <w:spacing w:after="0"/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>Данные, полученные из данного источника, могут быть применены для предиктивного определения дальнейшего курса евро на основе недавних показателей. Точность предсказания можно установить до оптимальной, уменьшая или увеличивая отрезок времени, с которым ведётся работа.  Исходный датасет содерж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>ит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в себе показатели курса евро по отношению к ряду представленных в таблице валют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 xml:space="preserve"> (в т.ч. американский доллар, китайский юань, израильский шекель, турецкая лира и т.д.)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, поэтому в случае 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>изменения валюты, с которой ведётся работа, или при сравнении курсов евро по отношению к двум разным валютам, данные можно использовать многократно.</w:t>
      </w:r>
    </w:p>
    <w:p w14:paraId="16FF0521" w14:textId="2B37FE22" w:rsidR="00DB66A7" w:rsidRDefault="00DB66A7" w:rsidP="00DB66A7">
      <w:pPr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>Для демонстрации данных в виде графика был написан небольшой проект с применением библиотек «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matplotlib</w:t>
      </w:r>
      <w:r>
        <w:rPr>
          <w:rFonts w:asciiTheme="majorBidi" w:hAnsiTheme="majorBidi" w:cstheme="majorBidi"/>
          <w:sz w:val="28"/>
          <w:szCs w:val="28"/>
          <w:lang w:eastAsia="ja-JP"/>
        </w:rPr>
        <w:t>»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>и «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pandas</w:t>
      </w:r>
      <w:r>
        <w:rPr>
          <w:rFonts w:asciiTheme="majorBidi" w:hAnsiTheme="majorBidi" w:cstheme="majorBidi"/>
          <w:sz w:val="28"/>
          <w:szCs w:val="28"/>
          <w:lang w:eastAsia="ja-JP"/>
        </w:rPr>
        <w:t>»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языка 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Python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. </w:t>
      </w:r>
    </w:p>
    <w:p w14:paraId="1E1D314D" w14:textId="77777777" w:rsidR="00DB66A7" w:rsidRDefault="00DB66A7" w:rsidP="00DB66A7">
      <w:pPr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</w:p>
    <w:p w14:paraId="6DB34048" w14:textId="77777777" w:rsidR="00DB66A7" w:rsidRDefault="00DB66A7" w:rsidP="00DB66A7">
      <w:pPr>
        <w:spacing w:after="0"/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  <w:r w:rsidRPr="00DB66A7">
        <w:rPr>
          <w:rFonts w:asciiTheme="majorBidi" w:hAnsiTheme="majorBidi" w:cstheme="majorBidi"/>
          <w:noProof/>
          <w:sz w:val="28"/>
          <w:szCs w:val="28"/>
          <w:lang w:eastAsia="ja-JP"/>
        </w:rPr>
        <w:drawing>
          <wp:inline distT="0" distB="0" distL="0" distR="0" wp14:anchorId="26A7CF7F" wp14:editId="0ED00EAF">
            <wp:extent cx="3839111" cy="3086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8186" w14:textId="7DFE98C7" w:rsidR="00DB66A7" w:rsidRDefault="00DB66A7" w:rsidP="00DB66A7">
      <w:pPr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</w:rPr>
        <w:t>Код построения графика на основе исходного датасета. Демонстрируется зависимость рубля к евро (российский рубль — 32-й столбец в датасете)</w:t>
      </w:r>
    </w:p>
    <w:p w14:paraId="5EA5AC86" w14:textId="77777777" w:rsidR="00DB66A7" w:rsidRPr="00DB66A7" w:rsidRDefault="00DB66A7" w:rsidP="00DB66A7">
      <w:pPr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</w:p>
    <w:p w14:paraId="240D9646" w14:textId="32EBAAAD" w:rsidR="00DB66A7" w:rsidRDefault="00DB66A7" w:rsidP="00F35CA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433DFAC" wp14:editId="5BC85501">
            <wp:extent cx="5907486" cy="3077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46" cy="30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713D" w14:textId="00430385" w:rsidR="00DB66A7" w:rsidRDefault="00DB66A7" w:rsidP="00F35CA2">
      <w:pPr>
        <w:jc w:val="center"/>
        <w:rPr>
          <w:rFonts w:asciiTheme="majorBidi" w:hAnsiTheme="majorBidi" w:cstheme="majorBidi"/>
          <w:sz w:val="28"/>
          <w:szCs w:val="28"/>
        </w:rPr>
      </w:pPr>
      <w:r w:rsidRPr="00DB66A7">
        <w:rPr>
          <w:rFonts w:asciiTheme="majorBidi" w:hAnsiTheme="majorBidi" w:cstheme="majorBidi"/>
          <w:sz w:val="28"/>
          <w:szCs w:val="28"/>
        </w:rPr>
        <w:t>Скриншот построенного на основе данных графика: курс евро на период января 1999 г.</w:t>
      </w:r>
    </w:p>
    <w:p w14:paraId="25EAC17C" w14:textId="06C2996D" w:rsidR="00FE7BE2" w:rsidRDefault="00FE7BE2" w:rsidP="00F35CA2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7B820D" wp14:editId="706F0AC6">
            <wp:extent cx="5733420" cy="29778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5" cy="29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A4E4" w14:textId="7C4B58CD" w:rsidR="00FE7BE2" w:rsidRDefault="00FE7BE2" w:rsidP="00F35CA2">
      <w:pPr>
        <w:jc w:val="center"/>
        <w:rPr>
          <w:rFonts w:asciiTheme="majorBidi" w:hAnsiTheme="majorBidi" w:cstheme="majorBidi"/>
          <w:sz w:val="28"/>
          <w:szCs w:val="28"/>
        </w:rPr>
      </w:pPr>
      <w:r w:rsidRPr="00DB66A7">
        <w:rPr>
          <w:rFonts w:asciiTheme="majorBidi" w:hAnsiTheme="majorBidi" w:cstheme="majorBidi"/>
          <w:sz w:val="28"/>
          <w:szCs w:val="28"/>
        </w:rPr>
        <w:t xml:space="preserve">Скриншот построенного на основе данных графика: курс евро на период </w:t>
      </w:r>
      <w:r>
        <w:rPr>
          <w:rFonts w:asciiTheme="majorBidi" w:hAnsiTheme="majorBidi" w:cstheme="majorBidi"/>
          <w:sz w:val="28"/>
          <w:szCs w:val="28"/>
        </w:rPr>
        <w:t>февраля 2022 г.</w:t>
      </w:r>
    </w:p>
    <w:p w14:paraId="513AEAFA" w14:textId="533683EA" w:rsidR="00DB66A7" w:rsidRPr="00836D78" w:rsidRDefault="00DB66A7" w:rsidP="000358CF">
      <w:pPr>
        <w:spacing w:after="0"/>
        <w:rPr>
          <w:rFonts w:asciiTheme="majorBidi" w:hAnsiTheme="majorBidi" w:cstheme="majorBidi"/>
          <w:sz w:val="28"/>
          <w:szCs w:val="28"/>
          <w:lang w:eastAsia="ja-JP"/>
        </w:rPr>
      </w:pPr>
    </w:p>
    <w:p w14:paraId="52DEF9E4" w14:textId="6DE8DA1D" w:rsidR="00DB66A7" w:rsidRPr="00DB66A7" w:rsidRDefault="000358CF" w:rsidP="000358CF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358CF">
        <w:rPr>
          <w:rFonts w:asciiTheme="majorBidi" w:hAnsiTheme="majorBidi" w:cstheme="majorBidi"/>
          <w:b/>
          <w:bCs/>
          <w:sz w:val="28"/>
          <w:szCs w:val="28"/>
          <w:u w:val="single"/>
          <w:lang w:eastAsia="ja-JP"/>
        </w:rPr>
        <w:t>Вывод: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исходный датасет, основанный на количественных данных, содержит необходимое количество информации для анализа изменения курсов валют и формирования прогнозов их изменений. Единственный существенный</w:t>
      </w:r>
      <w:r w:rsidR="00F35CA2">
        <w:rPr>
          <w:rFonts w:asciiTheme="majorBidi" w:hAnsiTheme="majorBidi" w:cstheme="majorBidi"/>
          <w:sz w:val="28"/>
          <w:szCs w:val="28"/>
          <w:lang w:eastAsia="ja-JP"/>
        </w:rPr>
        <w:t xml:space="preserve"> его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недостаток</w:t>
      </w:r>
      <w:r w:rsidR="00F35CA2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>— отсутствие показателей курса к рублю после февраля 2022, когда цена за 1 евро начала постоянно меняться из-за начала СВО и, как следствие,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новых пакетов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>западных санкций в отношении РФ. Поэтому датасет в дальнейшем необходимо дополнить актуальными показателями цен.</w:t>
      </w:r>
    </w:p>
    <w:sectPr w:rsidR="00DB66A7" w:rsidRPr="00DB6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3BD0" w14:textId="77777777" w:rsidR="00C1692E" w:rsidRDefault="00C1692E" w:rsidP="00AF3CD5">
      <w:pPr>
        <w:spacing w:after="0" w:line="240" w:lineRule="auto"/>
      </w:pPr>
      <w:r>
        <w:separator/>
      </w:r>
    </w:p>
  </w:endnote>
  <w:endnote w:type="continuationSeparator" w:id="0">
    <w:p w14:paraId="6B73CB03" w14:textId="77777777" w:rsidR="00C1692E" w:rsidRDefault="00C1692E" w:rsidP="00AF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9250" w14:textId="77777777" w:rsidR="00C1692E" w:rsidRDefault="00C1692E" w:rsidP="00AF3CD5">
      <w:pPr>
        <w:spacing w:after="0" w:line="240" w:lineRule="auto"/>
      </w:pPr>
      <w:r>
        <w:separator/>
      </w:r>
    </w:p>
  </w:footnote>
  <w:footnote w:type="continuationSeparator" w:id="0">
    <w:p w14:paraId="302B2BD7" w14:textId="77777777" w:rsidR="00C1692E" w:rsidRDefault="00C1692E" w:rsidP="00AF3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21D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538BE"/>
    <w:multiLevelType w:val="hybridMultilevel"/>
    <w:tmpl w:val="F572CBFC"/>
    <w:lvl w:ilvl="0" w:tplc="AE6CD7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D872C9"/>
    <w:multiLevelType w:val="hybridMultilevel"/>
    <w:tmpl w:val="9848A47A"/>
    <w:lvl w:ilvl="0" w:tplc="7EA4F222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12749F"/>
    <w:multiLevelType w:val="hybridMultilevel"/>
    <w:tmpl w:val="B7C2FED8"/>
    <w:lvl w:ilvl="0" w:tplc="E22C3E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AAA4E07"/>
    <w:multiLevelType w:val="hybridMultilevel"/>
    <w:tmpl w:val="767A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65FA"/>
    <w:multiLevelType w:val="hybridMultilevel"/>
    <w:tmpl w:val="E83C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948D3"/>
    <w:multiLevelType w:val="hybridMultilevel"/>
    <w:tmpl w:val="DDBE462E"/>
    <w:lvl w:ilvl="0" w:tplc="86AE4E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C2EA0EC2">
      <w:start w:val="1"/>
      <w:numFmt w:val="upperRoman"/>
      <w:lvlText w:val="%2."/>
      <w:lvlJc w:val="left"/>
      <w:pPr>
        <w:ind w:left="17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3804C67"/>
    <w:multiLevelType w:val="hybridMultilevel"/>
    <w:tmpl w:val="3CEED2E2"/>
    <w:lvl w:ilvl="0" w:tplc="2718332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5910BDA"/>
    <w:multiLevelType w:val="hybridMultilevel"/>
    <w:tmpl w:val="818E83D4"/>
    <w:lvl w:ilvl="0" w:tplc="48728A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1E86230D"/>
    <w:multiLevelType w:val="hybridMultilevel"/>
    <w:tmpl w:val="31E6CE52"/>
    <w:lvl w:ilvl="0" w:tplc="D9A640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CA337BA"/>
    <w:multiLevelType w:val="hybridMultilevel"/>
    <w:tmpl w:val="43E078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3D6DCE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A5055E"/>
    <w:multiLevelType w:val="hybridMultilevel"/>
    <w:tmpl w:val="AB127A28"/>
    <w:lvl w:ilvl="0" w:tplc="5BCE754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434456AA"/>
    <w:multiLevelType w:val="hybridMultilevel"/>
    <w:tmpl w:val="CE8C8854"/>
    <w:lvl w:ilvl="0" w:tplc="4490C7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55283173"/>
    <w:multiLevelType w:val="hybridMultilevel"/>
    <w:tmpl w:val="6734C7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63332D3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0175E4"/>
    <w:multiLevelType w:val="hybridMultilevel"/>
    <w:tmpl w:val="9DCC0960"/>
    <w:lvl w:ilvl="0" w:tplc="E228DBA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6DF2"/>
    <w:multiLevelType w:val="hybridMultilevel"/>
    <w:tmpl w:val="41ACDBD4"/>
    <w:lvl w:ilvl="0" w:tplc="CDA4B24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CF30750"/>
    <w:multiLevelType w:val="hybridMultilevel"/>
    <w:tmpl w:val="4CA49876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num w:numId="1" w16cid:durableId="757097793">
    <w:abstractNumId w:val="16"/>
  </w:num>
  <w:num w:numId="2" w16cid:durableId="659311175">
    <w:abstractNumId w:val="0"/>
  </w:num>
  <w:num w:numId="3" w16cid:durableId="1843933308">
    <w:abstractNumId w:val="11"/>
  </w:num>
  <w:num w:numId="4" w16cid:durableId="864052312">
    <w:abstractNumId w:val="15"/>
  </w:num>
  <w:num w:numId="5" w16cid:durableId="1318265150">
    <w:abstractNumId w:val="18"/>
  </w:num>
  <w:num w:numId="6" w16cid:durableId="270938839">
    <w:abstractNumId w:val="10"/>
  </w:num>
  <w:num w:numId="7" w16cid:durableId="902134656">
    <w:abstractNumId w:val="2"/>
  </w:num>
  <w:num w:numId="8" w16cid:durableId="1505897267">
    <w:abstractNumId w:val="4"/>
  </w:num>
  <w:num w:numId="9" w16cid:durableId="1226836685">
    <w:abstractNumId w:val="17"/>
  </w:num>
  <w:num w:numId="10" w16cid:durableId="1978875657">
    <w:abstractNumId w:val="12"/>
  </w:num>
  <w:num w:numId="11" w16cid:durableId="1803770733">
    <w:abstractNumId w:val="13"/>
  </w:num>
  <w:num w:numId="12" w16cid:durableId="86928012">
    <w:abstractNumId w:val="8"/>
  </w:num>
  <w:num w:numId="13" w16cid:durableId="1988237868">
    <w:abstractNumId w:val="9"/>
  </w:num>
  <w:num w:numId="14" w16cid:durableId="720134844">
    <w:abstractNumId w:val="6"/>
  </w:num>
  <w:num w:numId="15" w16cid:durableId="1772894663">
    <w:abstractNumId w:val="1"/>
  </w:num>
  <w:num w:numId="16" w16cid:durableId="900411484">
    <w:abstractNumId w:val="7"/>
  </w:num>
  <w:num w:numId="17" w16cid:durableId="111218944">
    <w:abstractNumId w:val="3"/>
  </w:num>
  <w:num w:numId="18" w16cid:durableId="40445862">
    <w:abstractNumId w:val="14"/>
  </w:num>
  <w:num w:numId="19" w16cid:durableId="10168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B7"/>
    <w:rsid w:val="000358CF"/>
    <w:rsid w:val="00073518"/>
    <w:rsid w:val="00082933"/>
    <w:rsid w:val="00083A68"/>
    <w:rsid w:val="000854AF"/>
    <w:rsid w:val="00090F86"/>
    <w:rsid w:val="000931E4"/>
    <w:rsid w:val="000935E7"/>
    <w:rsid w:val="000A616B"/>
    <w:rsid w:val="000A62C8"/>
    <w:rsid w:val="000C7260"/>
    <w:rsid w:val="000F0C72"/>
    <w:rsid w:val="000F1427"/>
    <w:rsid w:val="001034DB"/>
    <w:rsid w:val="00104468"/>
    <w:rsid w:val="00111C5F"/>
    <w:rsid w:val="00112307"/>
    <w:rsid w:val="001207A0"/>
    <w:rsid w:val="00123316"/>
    <w:rsid w:val="001324A5"/>
    <w:rsid w:val="00133CE7"/>
    <w:rsid w:val="0014275F"/>
    <w:rsid w:val="00144C75"/>
    <w:rsid w:val="001469CF"/>
    <w:rsid w:val="00150DF9"/>
    <w:rsid w:val="00161E48"/>
    <w:rsid w:val="00184F36"/>
    <w:rsid w:val="00194F86"/>
    <w:rsid w:val="001A588B"/>
    <w:rsid w:val="001C536E"/>
    <w:rsid w:val="00211EF0"/>
    <w:rsid w:val="00234619"/>
    <w:rsid w:val="00263F3F"/>
    <w:rsid w:val="00281538"/>
    <w:rsid w:val="0029094C"/>
    <w:rsid w:val="0029445A"/>
    <w:rsid w:val="00296708"/>
    <w:rsid w:val="002B1708"/>
    <w:rsid w:val="002B2694"/>
    <w:rsid w:val="002B78C5"/>
    <w:rsid w:val="002D5F18"/>
    <w:rsid w:val="002E5FF1"/>
    <w:rsid w:val="002F110C"/>
    <w:rsid w:val="003775C6"/>
    <w:rsid w:val="00382B1D"/>
    <w:rsid w:val="003978B9"/>
    <w:rsid w:val="003A5B96"/>
    <w:rsid w:val="003B7A63"/>
    <w:rsid w:val="003E4625"/>
    <w:rsid w:val="003E5A0D"/>
    <w:rsid w:val="003F4AFA"/>
    <w:rsid w:val="00422812"/>
    <w:rsid w:val="0043286A"/>
    <w:rsid w:val="004362B9"/>
    <w:rsid w:val="00465C46"/>
    <w:rsid w:val="0046792D"/>
    <w:rsid w:val="004720B8"/>
    <w:rsid w:val="004A7C9E"/>
    <w:rsid w:val="004B0997"/>
    <w:rsid w:val="004C72D2"/>
    <w:rsid w:val="004D1530"/>
    <w:rsid w:val="004D717C"/>
    <w:rsid w:val="004E5147"/>
    <w:rsid w:val="004E7C15"/>
    <w:rsid w:val="004F1C84"/>
    <w:rsid w:val="00514BE7"/>
    <w:rsid w:val="00520FFC"/>
    <w:rsid w:val="005236E5"/>
    <w:rsid w:val="0054130E"/>
    <w:rsid w:val="00554C38"/>
    <w:rsid w:val="00561624"/>
    <w:rsid w:val="00597094"/>
    <w:rsid w:val="005A20D7"/>
    <w:rsid w:val="005B2C60"/>
    <w:rsid w:val="005B575A"/>
    <w:rsid w:val="005B71B8"/>
    <w:rsid w:val="00601042"/>
    <w:rsid w:val="006116B4"/>
    <w:rsid w:val="00621802"/>
    <w:rsid w:val="006313B7"/>
    <w:rsid w:val="006463A1"/>
    <w:rsid w:val="00656CDF"/>
    <w:rsid w:val="00690AD2"/>
    <w:rsid w:val="006A6DBE"/>
    <w:rsid w:val="006B0F17"/>
    <w:rsid w:val="006D45B7"/>
    <w:rsid w:val="006E2F29"/>
    <w:rsid w:val="006E60BB"/>
    <w:rsid w:val="006F7626"/>
    <w:rsid w:val="00735D71"/>
    <w:rsid w:val="0074260B"/>
    <w:rsid w:val="00751FDC"/>
    <w:rsid w:val="007543C2"/>
    <w:rsid w:val="0076252C"/>
    <w:rsid w:val="0078223F"/>
    <w:rsid w:val="007C35E3"/>
    <w:rsid w:val="007E1232"/>
    <w:rsid w:val="007E2291"/>
    <w:rsid w:val="007F20A6"/>
    <w:rsid w:val="00801B27"/>
    <w:rsid w:val="00813D77"/>
    <w:rsid w:val="00817BF2"/>
    <w:rsid w:val="0082202C"/>
    <w:rsid w:val="00822932"/>
    <w:rsid w:val="00836D78"/>
    <w:rsid w:val="008536EE"/>
    <w:rsid w:val="00895616"/>
    <w:rsid w:val="00897A69"/>
    <w:rsid w:val="008D0A2D"/>
    <w:rsid w:val="008D6F37"/>
    <w:rsid w:val="008F031C"/>
    <w:rsid w:val="008F1373"/>
    <w:rsid w:val="0090792B"/>
    <w:rsid w:val="00917927"/>
    <w:rsid w:val="0092456D"/>
    <w:rsid w:val="00942249"/>
    <w:rsid w:val="00951F24"/>
    <w:rsid w:val="009824D1"/>
    <w:rsid w:val="009A2D89"/>
    <w:rsid w:val="009C51F8"/>
    <w:rsid w:val="009C6704"/>
    <w:rsid w:val="009E3320"/>
    <w:rsid w:val="009F475B"/>
    <w:rsid w:val="009F56BD"/>
    <w:rsid w:val="00A367A2"/>
    <w:rsid w:val="00A5503F"/>
    <w:rsid w:val="00A76472"/>
    <w:rsid w:val="00AD3CD9"/>
    <w:rsid w:val="00AD53D3"/>
    <w:rsid w:val="00AF3CD5"/>
    <w:rsid w:val="00B04A9E"/>
    <w:rsid w:val="00B439B5"/>
    <w:rsid w:val="00B54DEE"/>
    <w:rsid w:val="00B569E7"/>
    <w:rsid w:val="00B86DFD"/>
    <w:rsid w:val="00B929EF"/>
    <w:rsid w:val="00BB2BBC"/>
    <w:rsid w:val="00BE7AF7"/>
    <w:rsid w:val="00C02E81"/>
    <w:rsid w:val="00C0380B"/>
    <w:rsid w:val="00C141B1"/>
    <w:rsid w:val="00C1692E"/>
    <w:rsid w:val="00C25BE6"/>
    <w:rsid w:val="00C30AF0"/>
    <w:rsid w:val="00C42F4E"/>
    <w:rsid w:val="00C466A8"/>
    <w:rsid w:val="00C525FD"/>
    <w:rsid w:val="00C64513"/>
    <w:rsid w:val="00C75B88"/>
    <w:rsid w:val="00C80433"/>
    <w:rsid w:val="00C850B7"/>
    <w:rsid w:val="00C952C1"/>
    <w:rsid w:val="00C954A9"/>
    <w:rsid w:val="00CA5093"/>
    <w:rsid w:val="00CB515D"/>
    <w:rsid w:val="00CC71D0"/>
    <w:rsid w:val="00CD282A"/>
    <w:rsid w:val="00D05DB5"/>
    <w:rsid w:val="00D37880"/>
    <w:rsid w:val="00D60132"/>
    <w:rsid w:val="00D813FC"/>
    <w:rsid w:val="00D91BEB"/>
    <w:rsid w:val="00DA2B49"/>
    <w:rsid w:val="00DA2B69"/>
    <w:rsid w:val="00DB1543"/>
    <w:rsid w:val="00DB3C48"/>
    <w:rsid w:val="00DB66A7"/>
    <w:rsid w:val="00DB7FAE"/>
    <w:rsid w:val="00DC3394"/>
    <w:rsid w:val="00DC53F6"/>
    <w:rsid w:val="00DE6FFE"/>
    <w:rsid w:val="00E11A65"/>
    <w:rsid w:val="00E20A61"/>
    <w:rsid w:val="00E379B9"/>
    <w:rsid w:val="00E4317B"/>
    <w:rsid w:val="00E53F7F"/>
    <w:rsid w:val="00E736D4"/>
    <w:rsid w:val="00E811F9"/>
    <w:rsid w:val="00E9560C"/>
    <w:rsid w:val="00EA4740"/>
    <w:rsid w:val="00EE2940"/>
    <w:rsid w:val="00F10F6B"/>
    <w:rsid w:val="00F31B92"/>
    <w:rsid w:val="00F35CA2"/>
    <w:rsid w:val="00F448FA"/>
    <w:rsid w:val="00F47322"/>
    <w:rsid w:val="00F64C6A"/>
    <w:rsid w:val="00F82731"/>
    <w:rsid w:val="00F8342B"/>
    <w:rsid w:val="00F92CE5"/>
    <w:rsid w:val="00FE7BE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125A"/>
  <w15:chartTrackingRefBased/>
  <w15:docId w15:val="{D7EFC306-600C-40F1-AC02-AE59A51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27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6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3CD5"/>
  </w:style>
  <w:style w:type="paragraph" w:styleId="a5">
    <w:name w:val="footer"/>
    <w:basedOn w:val="a"/>
    <w:link w:val="a6"/>
    <w:uiPriority w:val="99"/>
    <w:unhideWhenUsed/>
    <w:rsid w:val="00AF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3CD5"/>
  </w:style>
  <w:style w:type="paragraph" w:styleId="a7">
    <w:name w:val="List Paragraph"/>
    <w:basedOn w:val="a"/>
    <w:uiPriority w:val="34"/>
    <w:qFormat/>
    <w:rsid w:val="00AF3C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7927"/>
    <w:rPr>
      <w:rFonts w:asciiTheme="majorBidi" w:eastAsiaTheme="majorEastAsia" w:hAnsiTheme="majorBidi" w:cstheme="majorBidi"/>
      <w:b/>
      <w:sz w:val="36"/>
      <w:szCs w:val="32"/>
    </w:rPr>
  </w:style>
  <w:style w:type="table" w:styleId="a8">
    <w:name w:val="Table Grid"/>
    <w:basedOn w:val="a1"/>
    <w:uiPriority w:val="39"/>
    <w:rsid w:val="0082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7647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6472"/>
    <w:pPr>
      <w:spacing w:after="100"/>
    </w:pPr>
  </w:style>
  <w:style w:type="character" w:styleId="aa">
    <w:name w:val="Hyperlink"/>
    <w:basedOn w:val="a0"/>
    <w:uiPriority w:val="99"/>
    <w:unhideWhenUsed/>
    <w:rsid w:val="00A7647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E5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5FF1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D3788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378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92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C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Implementation">
    <w:name w:val="Code Implementation"/>
    <w:basedOn w:val="a"/>
    <w:link w:val="CodeImplementation0"/>
    <w:qFormat/>
    <w:rsid w:val="006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color w:val="000000" w:themeColor="text1"/>
      <w:lang w:eastAsia="ja-JP"/>
    </w:rPr>
  </w:style>
  <w:style w:type="character" w:customStyle="1" w:styleId="CodeImplementation0">
    <w:name w:val="Code Implementation Знак"/>
    <w:basedOn w:val="a0"/>
    <w:link w:val="CodeImplementation"/>
    <w:rsid w:val="006E2F29"/>
    <w:rPr>
      <w:rFonts w:ascii="Courier New" w:eastAsia="Times New Roman" w:hAnsi="Courier New" w:cs="Courier New"/>
      <w:b/>
      <w:bCs/>
      <w:color w:val="000000" w:themeColor="text1"/>
      <w:lang w:eastAsia="ja-JP"/>
    </w:rPr>
  </w:style>
  <w:style w:type="paragraph" w:customStyle="1" w:styleId="ae">
    <w:name w:val="Лабораторная_Заголовок"/>
    <w:basedOn w:val="2"/>
    <w:link w:val="af"/>
    <w:qFormat/>
    <w:rsid w:val="00082933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character" w:customStyle="1" w:styleId="af">
    <w:name w:val="Лабораторная_Заголовок Знак"/>
    <w:basedOn w:val="20"/>
    <w:link w:val="ae"/>
    <w:rsid w:val="00082933"/>
    <w:rPr>
      <w:rFonts w:ascii="Times New Roman" w:eastAsia="Times New Roman" w:hAnsi="Times New Roman" w:cs="Times New Roman"/>
      <w:b/>
      <w:bCs/>
      <w:color w:val="2E74B5" w:themeColor="accent1" w:themeShade="BF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4CC82EE629FD48AF963FCD19339811" ma:contentTypeVersion="6" ma:contentTypeDescription="Создание документа." ma:contentTypeScope="" ma:versionID="09062dd3b7fd1cb3b649e14782089ab3">
  <xsd:schema xmlns:xsd="http://www.w3.org/2001/XMLSchema" xmlns:xs="http://www.w3.org/2001/XMLSchema" xmlns:p="http://schemas.microsoft.com/office/2006/metadata/properties" xmlns:ns2="dbcd31b0-1b62-4719-ae18-7c293057054d" targetNamespace="http://schemas.microsoft.com/office/2006/metadata/properties" ma:root="true" ma:fieldsID="4700a2e76f12d27cbc7de646057025f6" ns2:_="">
    <xsd:import namespace="dbcd31b0-1b62-4719-ae18-7c2930570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d31b0-1b62-4719-ae18-7c2930570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A95AE2-7247-4EFD-ACB5-FE4DDFD7F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8CBFF5-85F8-4627-9631-491BAFD7D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B7ED7-FFAF-481B-AFD6-BA0C690C05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6073AE-BC90-41E8-A9A2-A78CDACFD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d31b0-1b62-4719-ae18-7c2930570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</dc:creator>
  <cp:keywords/>
  <dc:description/>
  <cp:lastModifiedBy>Медведев Алексей Олегович</cp:lastModifiedBy>
  <cp:revision>104</cp:revision>
  <dcterms:created xsi:type="dcterms:W3CDTF">2021-02-19T09:28:00Z</dcterms:created>
  <dcterms:modified xsi:type="dcterms:W3CDTF">2022-10-23T12:10:00Z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0x010100084CC82EE629FD48AF963FCD19339811</vt:lpwstr>
  </property>
</Properties>
</file>