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EDCE" w14:textId="7393C5E1" w:rsidR="00C7553B" w:rsidRPr="00B56760" w:rsidRDefault="007211D1" w:rsidP="00C7553B">
      <w:pPr>
        <w:jc w:val="center"/>
        <w:rPr>
          <w:rFonts w:ascii="Garamond" w:eastAsiaTheme="minorHAnsi" w:hAnsi="Garamond" w:cstheme="minorBidi"/>
          <w:color w:val="000000" w:themeColor="text1"/>
          <w:sz w:val="32"/>
          <w:szCs w:val="32"/>
          <w:lang w:val="en-US"/>
        </w:rPr>
      </w:pPr>
      <w:r w:rsidRPr="00B56760">
        <w:rPr>
          <w:rFonts w:ascii="Garamond" w:eastAsia="Times New Roman" w:hAnsi="Garamond" w:cs="Times New Roman"/>
          <w:b/>
          <w:bCs/>
          <w:color w:val="000000" w:themeColor="text1"/>
          <w:sz w:val="32"/>
          <w:szCs w:val="32"/>
        </w:rPr>
        <w:t>ALEX MERELUS</w:t>
      </w:r>
    </w:p>
    <w:p w14:paraId="64BA3D10" w14:textId="062E3746" w:rsidR="00A72FC7" w:rsidRPr="0093595C" w:rsidRDefault="00C7553B" w:rsidP="00F45525">
      <w:pPr>
        <w:jc w:val="center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(</w:t>
      </w:r>
      <w:r w:rsidR="007211D1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678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) </w:t>
      </w:r>
      <w:r w:rsidR="007211D1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725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-</w:t>
      </w:r>
      <w:r w:rsidR="007211D1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5553</w:t>
      </w:r>
      <w:r w:rsidR="00EB42C2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45525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45525" w:rsidRPr="00CD7FEE">
        <w:rPr>
          <w:rFonts w:ascii="Garamond" w:hAnsi="Garamond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3917A67" wp14:editId="1F117C8A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8152C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="00F45525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B768C" w:rsidRPr="00FB768C">
        <w:rPr>
          <w:rFonts w:ascii="Garamond" w:eastAsia="Times New Roman" w:hAnsi="Garamond" w:cs="Times New Roman"/>
          <w:color w:val="000000" w:themeColor="text1"/>
          <w:sz w:val="21"/>
          <w:szCs w:val="21"/>
        </w:rPr>
        <w:t>alexmerelus@gmail.com</w:t>
      </w:r>
      <w:r w:rsidR="00FB768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45525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45525" w:rsidRPr="00CD7FEE">
        <w:rPr>
          <w:rFonts w:ascii="Garamond" w:hAnsi="Garamond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2213DF9" wp14:editId="70532BBB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9F763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F45525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7211D1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www.alexmerelus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.</w:t>
      </w:r>
      <w:r w:rsidR="007E6B93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me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45525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45525" w:rsidRPr="00CD7FEE">
        <w:rPr>
          <w:rFonts w:ascii="Garamond" w:hAnsi="Garamond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AE2F6A7" wp14:editId="701D67DD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15E64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F45525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www.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linked</w:t>
      </w:r>
      <w:r w:rsidR="00AD2C8D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in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.com/</w:t>
      </w:r>
      <w:r w:rsidR="007211D1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in/alexmerelus/</w:t>
      </w:r>
    </w:p>
    <w:p w14:paraId="00E90D2E" w14:textId="77777777" w:rsidR="00143DD8" w:rsidRPr="0093595C" w:rsidRDefault="00143DD8" w:rsidP="00143DD8">
      <w:pPr>
        <w:spacing w:line="240" w:lineRule="auto"/>
        <w:rPr>
          <w:rFonts w:ascii="Garamond" w:hAnsi="Garamond"/>
          <w:color w:val="000000" w:themeColor="text1"/>
          <w:sz w:val="21"/>
          <w:szCs w:val="21"/>
        </w:rPr>
      </w:pPr>
    </w:p>
    <w:p w14:paraId="5B253F28" w14:textId="77777777" w:rsidR="0094201A" w:rsidRDefault="003522B7" w:rsidP="003522B7">
      <w:pPr>
        <w:spacing w:line="240" w:lineRule="auto"/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</w:pP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EXPERIENCE</w:t>
      </w:r>
      <w:r w:rsidR="00B835C5"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____________________________________________________________________________________</w:t>
      </w:r>
    </w:p>
    <w:p w14:paraId="68ACF50E" w14:textId="52341EBC" w:rsidR="003522B7" w:rsidRPr="0093595C" w:rsidRDefault="00A72FC7" w:rsidP="003522B7">
      <w:p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DxFeed/Dev</w:t>
      </w:r>
      <w:r w:rsidR="00847D35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E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xperts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="008F73EB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 xml:space="preserve">     </w:t>
      </w:r>
      <w:r w:rsidR="00502C17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Jersey City, </w:t>
      </w:r>
      <w:r w:rsidR="008F73EB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New Jersey</w:t>
      </w:r>
    </w:p>
    <w:p w14:paraId="4E41FF04" w14:textId="7BD63F1A" w:rsidR="003522B7" w:rsidRPr="0093595C" w:rsidRDefault="00A72FC7" w:rsidP="003522B7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Data Security Specialist</w:t>
      </w:r>
      <w:r w:rsidR="003522B7"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="003522B7"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="003522B7"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="003522B7"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="003522B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="003522B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="003522B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="003522B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</w:t>
      </w:r>
      <w:r w:rsidR="00D96D73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 </w:t>
      </w:r>
      <w:r w:rsidR="00386C05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  </w:t>
      </w:r>
      <w:r w:rsidR="00B318F6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 </w:t>
      </w:r>
      <w:r w:rsidR="003522B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M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arch</w:t>
      </w:r>
      <w:r w:rsidR="003522B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2022</w:t>
      </w:r>
      <w:r w:rsidR="003522B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-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Present</w:t>
      </w:r>
    </w:p>
    <w:p w14:paraId="4CBF3E3C" w14:textId="1E4F0FD6" w:rsidR="00D96D73" w:rsidRPr="0093595C" w:rsidRDefault="00D96D73" w:rsidP="00D96D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Orchestrated secure cloud configurations across AWS platforms using Nessus: Boosted system integrity and reduced vulnerabilities by 60% over six months, improving security posture for mission-critical systems. </w:t>
      </w:r>
    </w:p>
    <w:p w14:paraId="0214200E" w14:textId="26A8521A" w:rsidR="00D96D73" w:rsidRPr="0093595C" w:rsidRDefault="00D96D73" w:rsidP="00D96D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Championed SOC-2 </w:t>
      </w:r>
      <w:r w:rsidR="00EB42C2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c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ompliance </w:t>
      </w:r>
      <w:r w:rsidR="00EB42C2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I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nitiatives by taking an active role in </w:t>
      </w:r>
      <w:r w:rsidR="00C54793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the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execution of compliance strategies, placing a significant emphasis on identity lifecycle management and best practices for access control.</w:t>
      </w:r>
    </w:p>
    <w:p w14:paraId="245D503F" w14:textId="73BBE30C" w:rsidR="00D96D73" w:rsidRPr="0093595C" w:rsidRDefault="00D96D73" w:rsidP="00D96D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Participated in SIFMA's annual Business Continuity (BC) and Disaster Recovery Plan (DR) testing: Reinforcing the organization’s commitment to data protection and resilience.</w:t>
      </w:r>
    </w:p>
    <w:p w14:paraId="3E153D02" w14:textId="65D5E316" w:rsidR="00D96D73" w:rsidRPr="0093595C" w:rsidRDefault="00D96D73" w:rsidP="009763C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Enhanced collaboration using Agile tools like Atlassian Jira with internal and external technical teams</w:t>
      </w:r>
      <w:r w:rsidR="00EB42C2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to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ensur</w:t>
      </w:r>
      <w:r w:rsidR="00EB42C2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e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robust and secure data handling</w:t>
      </w:r>
      <w:r w:rsidR="00EB42C2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.</w:t>
      </w:r>
    </w:p>
    <w:p w14:paraId="14303976" w14:textId="77777777" w:rsidR="00EB42C2" w:rsidRPr="0093595C" w:rsidRDefault="00EB42C2" w:rsidP="00EB42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</w:p>
    <w:p w14:paraId="0838678F" w14:textId="1A8EF78F" w:rsidR="00386C05" w:rsidRPr="0093595C" w:rsidRDefault="00386C05" w:rsidP="00386C05">
      <w:p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Eretm</w:t>
      </w:r>
      <w:r w:rsidR="00EB42C2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i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s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="00502C17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="00502C17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  <w:t xml:space="preserve"> </w:t>
      </w:r>
      <w:r w:rsidR="008F73EB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New York</w:t>
      </w:r>
      <w:r w:rsidR="00502C17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 NY</w:t>
      </w:r>
    </w:p>
    <w:p w14:paraId="76E99976" w14:textId="07430433" w:rsidR="00386C05" w:rsidRPr="0093595C" w:rsidRDefault="00386C05" w:rsidP="00386C05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PCI DSS Consultant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 Nov 2022 – May 2023 </w:t>
      </w:r>
    </w:p>
    <w:p w14:paraId="52E78734" w14:textId="77777777" w:rsidR="00EB42C2" w:rsidRPr="0093595C" w:rsidRDefault="00EB42C2" w:rsidP="00EB42C2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Evaluated Internal IT Controls: Conducted comprehensive system assessments, enhancing alignment with PCI DSS standards, leading to a heightened security profile and reduced vulnerabilities. </w:t>
      </w:r>
    </w:p>
    <w:p w14:paraId="42AFE46E" w14:textId="77777777" w:rsidR="00EB42C2" w:rsidRPr="0093595C" w:rsidRDefault="00EB42C2" w:rsidP="00EB42C2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Led Network Audits: Collaborated closely with cross-functional teams, overseeing detailed audits and compliance questionnaires, ensuring robust and secure critical information systems. </w:t>
      </w:r>
    </w:p>
    <w:p w14:paraId="7A0F406E" w14:textId="70DB332A" w:rsidR="00386C05" w:rsidRPr="0093595C" w:rsidRDefault="00EB42C2" w:rsidP="00EB42C2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Promoted IGA Principles: Crafted and provided actionable security recommendations, driving a marked improvement in organizational security and compliance standards.</w:t>
      </w:r>
    </w:p>
    <w:p w14:paraId="6F5A3DD1" w14:textId="77777777" w:rsidR="00EB42C2" w:rsidRPr="0093595C" w:rsidRDefault="00EB42C2" w:rsidP="00EB42C2">
      <w:p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</w:p>
    <w:p w14:paraId="48D59EB7" w14:textId="7A66E4F3" w:rsidR="003522B7" w:rsidRPr="0093595C" w:rsidRDefault="009763C1" w:rsidP="00EB4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    </w:t>
      </w:r>
    </w:p>
    <w:p w14:paraId="0A440C27" w14:textId="4C0D46C4" w:rsidR="00EB42C2" w:rsidRPr="0093595C" w:rsidRDefault="00EB42C2" w:rsidP="00EB42C2">
      <w:p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Apple, Inc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="0093595C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  <w:t xml:space="preserve"> </w:t>
      </w:r>
      <w:r w:rsidR="0093595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New</w:t>
      </w:r>
      <w:r w:rsidR="00E91393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York, NY</w:t>
      </w:r>
    </w:p>
    <w:p w14:paraId="6F92E11F" w14:textId="1F467B92" w:rsidR="00EB42C2" w:rsidRPr="0093595C" w:rsidRDefault="00EB42C2" w:rsidP="00EB42C2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 xml:space="preserve">Technical </w:t>
      </w:r>
      <w:r w:rsidR="009601FB"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 xml:space="preserve">Security 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Exp</w:t>
      </w:r>
      <w:r w:rsidR="00E91393"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e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rt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</w:t>
      </w:r>
      <w:r w:rsidR="00135F41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May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202</w:t>
      </w:r>
      <w:r w:rsidR="00E91393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0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– Ma</w:t>
      </w:r>
      <w:r w:rsidR="00E91393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rch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202</w:t>
      </w:r>
      <w:r w:rsidR="00E91393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2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</w:p>
    <w:p w14:paraId="17B1BCD5" w14:textId="65FBC617" w:rsidR="00DA1689" w:rsidRPr="0093595C" w:rsidRDefault="00DA1689" w:rsidP="00DA1689">
      <w:pPr>
        <w:pStyle w:val="ListParagraph"/>
        <w:numPr>
          <w:ilvl w:val="0"/>
          <w:numId w:val="8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Maintained adherence to Apple's security protocols to consistently uphold industry regulations and </w:t>
      </w:r>
      <w:r w:rsidR="00C8689B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ensure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the security of customer data and privacy.</w:t>
      </w:r>
    </w:p>
    <w:p w14:paraId="45F61D45" w14:textId="664A5E6E" w:rsidR="002D2E28" w:rsidRPr="0093595C" w:rsidRDefault="007B61F6" w:rsidP="007B61F6">
      <w:pPr>
        <w:pStyle w:val="ListParagraph"/>
        <w:numPr>
          <w:ilvl w:val="0"/>
          <w:numId w:val="8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E</w:t>
      </w:r>
      <w:r w:rsidR="002D2E28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xecuted identity governance strategies, significantly reducing potential breaches and safeguarding sensitive 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customer </w:t>
      </w:r>
      <w:r w:rsidR="002D2E28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user data</w:t>
      </w:r>
      <w:r w:rsidR="00C8689B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and i</w:t>
      </w:r>
      <w:r w:rsidR="002D2E28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ntroduced identity protection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techniques</w:t>
      </w:r>
      <w:r w:rsidR="002D2E28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, countering threats and mitigating potential vulnerabilities. </w:t>
      </w:r>
    </w:p>
    <w:p w14:paraId="5CA51EB9" w14:textId="7EAA4C9F" w:rsidR="007B61F6" w:rsidRPr="0093595C" w:rsidRDefault="00F128BA" w:rsidP="002D2E28">
      <w:pPr>
        <w:pStyle w:val="ListParagraph"/>
        <w:numPr>
          <w:ilvl w:val="0"/>
          <w:numId w:val="8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Spearheaded compliance and remediation processes, collaborating with cross-functional teams, </w:t>
      </w:r>
      <w:r w:rsidR="00C8689B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and 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ensuring a strict alignment with industry standards and cybersecurity best practices.  </w:t>
      </w:r>
    </w:p>
    <w:p w14:paraId="500E2320" w14:textId="77777777" w:rsidR="009601FB" w:rsidRPr="0093595C" w:rsidRDefault="009601FB" w:rsidP="002D2E28">
      <w:pPr>
        <w:pStyle w:val="ListParagraph"/>
        <w:numPr>
          <w:ilvl w:val="0"/>
          <w:numId w:val="8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Deployed endpoint security on user devices using advanced tools, emphasizing data loss prevention and access management. This resulted in effectively countering vulnerabilities, leading to a 30% reduction in security incidents.</w:t>
      </w:r>
    </w:p>
    <w:p w14:paraId="76215C78" w14:textId="77777777" w:rsidR="009601FB" w:rsidRPr="0093595C" w:rsidRDefault="009601FB" w:rsidP="002D2E28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</w:p>
    <w:p w14:paraId="4BB629D4" w14:textId="60950C67" w:rsidR="002D2E28" w:rsidRPr="0093595C" w:rsidRDefault="002D2E28" w:rsidP="002D2E28">
      <w:p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Apple, Inc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="0093595C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  <w:t xml:space="preserve"> </w:t>
      </w:r>
      <w:r w:rsidR="0093595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New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York, NY</w:t>
      </w:r>
    </w:p>
    <w:p w14:paraId="42C293D1" w14:textId="02C204C3" w:rsidR="007B61F6" w:rsidRPr="0093595C" w:rsidRDefault="002D2E28" w:rsidP="003522B7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Technical Specialist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</w:t>
      </w:r>
      <w:r w:rsidR="00B318F6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FE7C34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Oct 2019 – Ma</w:t>
      </w:r>
      <w:r w:rsidR="00FE7C34">
        <w:rPr>
          <w:rFonts w:ascii="Garamond" w:eastAsia="Times New Roman" w:hAnsi="Garamond" w:cs="Times New Roman"/>
          <w:color w:val="000000" w:themeColor="text1"/>
          <w:sz w:val="21"/>
          <w:szCs w:val="21"/>
        </w:rPr>
        <w:t>y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2020 </w:t>
      </w:r>
    </w:p>
    <w:p w14:paraId="167196F6" w14:textId="4B15423E" w:rsidR="007E6B93" w:rsidRPr="0093595C" w:rsidRDefault="00BE3B19" w:rsidP="007E6B93">
      <w:pPr>
        <w:pStyle w:val="ListParagraph"/>
        <w:numPr>
          <w:ilvl w:val="0"/>
          <w:numId w:val="20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Mitigated mobile device risks by d</w:t>
      </w:r>
      <w:r w:rsidR="00F128BA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eploy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ing </w:t>
      </w:r>
      <w:r w:rsidR="00F128BA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comprehensive risk mitigation techniques, enhancing user data protection against sophisticated threat actors. </w:t>
      </w:r>
    </w:p>
    <w:p w14:paraId="3DD9F65D" w14:textId="099B3080" w:rsidR="007E6B93" w:rsidRPr="0093595C" w:rsidRDefault="00F128BA" w:rsidP="007E6B93">
      <w:pPr>
        <w:pStyle w:val="ListParagraph"/>
        <w:numPr>
          <w:ilvl w:val="0"/>
          <w:numId w:val="20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Developed and conducted meticulous monthly security sessions, tailoring content to address pressing issues, thereby elevating the organization's security posture. </w:t>
      </w:r>
    </w:p>
    <w:p w14:paraId="5F860C48" w14:textId="1E2D9D5B" w:rsidR="00BE3B19" w:rsidRPr="0093595C" w:rsidRDefault="00BE3B19" w:rsidP="00C71D04">
      <w:pPr>
        <w:pStyle w:val="ListParagraph"/>
        <w:numPr>
          <w:ilvl w:val="0"/>
          <w:numId w:val="20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Optimized security remediation protocols, enhancing threat resolution efficiency during periods of heightened security alerts, resulting in a 25% improvement in incident response time</w:t>
      </w:r>
    </w:p>
    <w:p w14:paraId="3C2758ED" w14:textId="2645D195" w:rsidR="002D2E28" w:rsidRPr="0093595C" w:rsidRDefault="00BE3B19" w:rsidP="00C71D04">
      <w:pPr>
        <w:pStyle w:val="ListParagraph"/>
        <w:numPr>
          <w:ilvl w:val="0"/>
          <w:numId w:val="20"/>
        </w:num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hAnsi="Garamond"/>
          <w:color w:val="000000" w:themeColor="text1"/>
          <w:sz w:val="21"/>
          <w:szCs w:val="21"/>
          <w:lang w:val="en-US"/>
        </w:rPr>
        <w:t>Educated users on mobile device management best practices, ensuring secure device deployment for employees and enhancing overall security posture through advanced features.</w:t>
      </w:r>
    </w:p>
    <w:p w14:paraId="4C92A84F" w14:textId="77777777" w:rsidR="00A57352" w:rsidRPr="0093595C" w:rsidRDefault="00A57352" w:rsidP="00BE3B19">
      <w:pPr>
        <w:pStyle w:val="ListParagraph"/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</w:p>
    <w:p w14:paraId="0023AC7D" w14:textId="148D29DB" w:rsidR="008C5426" w:rsidRPr="0093595C" w:rsidRDefault="002D2E28" w:rsidP="008C5426">
      <w:p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Apple, Inc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="008C5426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 xml:space="preserve">   </w:t>
      </w:r>
      <w:r w:rsidR="00C044C7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="008C5426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 xml:space="preserve">          </w:t>
      </w:r>
      <w:r w:rsidR="00D65962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  <w:t xml:space="preserve">   </w:t>
      </w:r>
      <w:r w:rsidR="008C5426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New York</w:t>
      </w:r>
      <w:r w:rsidR="00D65962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 NY</w:t>
      </w:r>
    </w:p>
    <w:p w14:paraId="4C6570E0" w14:textId="739CEACF" w:rsidR="002D2E28" w:rsidRPr="0093595C" w:rsidRDefault="002D2E28" w:rsidP="002D2E28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 xml:space="preserve">Apple-Care </w:t>
      </w:r>
      <w:r w:rsidR="00B771E1"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 xml:space="preserve">Support 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Advisor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</w:t>
      </w:r>
      <w:r w:rsidR="00B771E1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  </w:t>
      </w:r>
      <w:r w:rsidR="00B318F6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May 2015 – Oct 2019 </w:t>
      </w:r>
    </w:p>
    <w:p w14:paraId="1EFAD1A3" w14:textId="6FFAB143" w:rsidR="003522B7" w:rsidRPr="0093595C" w:rsidRDefault="00B771E1" w:rsidP="00B771E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Coached 34 colleagues over </w:t>
      </w:r>
      <w:r w:rsidR="003223D7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six-month</w:t>
      </w:r>
      <w:r w:rsidR="00C31030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periods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on key technical tools and concepts, enhancing team proficiency and elevating customer support quality.</w:t>
      </w:r>
    </w:p>
    <w:p w14:paraId="5D249C76" w14:textId="5C4FCE54" w:rsidR="00BE3B19" w:rsidRPr="0093595C" w:rsidRDefault="00FD617D" w:rsidP="00BE3B19">
      <w:pPr>
        <w:pStyle w:val="ListParagraph"/>
        <w:numPr>
          <w:ilvl w:val="0"/>
          <w:numId w:val="10"/>
        </w:num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Enhanced endpoint security by utilizing </w:t>
      </w:r>
      <w:r w:rsidR="00BE3B19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anti-malware tools, successfully resolving and removing over 1,000 vulnerabilities regularly, </w:t>
      </w:r>
      <w:r w:rsidR="00512C58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and </w:t>
      </w:r>
      <w:r w:rsidR="00BE3B19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ensuring a consistently secure baseline configuration. </w:t>
      </w:r>
    </w:p>
    <w:p w14:paraId="74A8B01A" w14:textId="4182643F" w:rsidR="00FD617D" w:rsidRPr="0093595C" w:rsidRDefault="007B61F6" w:rsidP="001E2E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hAnsi="Garamond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Guided customers through technical troubleshooting and resolved complex issues across Apple products, enhancing customer trust and brand loyalty. Tailor</w:t>
      </w:r>
      <w:r w:rsidR="001E2E99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ing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communication strategies for diverse audiences and collaborated with cross-functional teams, boosting resolution efficiency and customer satisfaction. </w:t>
      </w:r>
    </w:p>
    <w:p w14:paraId="1176E2D1" w14:textId="7D3C148C" w:rsidR="007B61F6" w:rsidRPr="0093595C" w:rsidRDefault="001E2E99" w:rsidP="001E2E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hAnsi="Garamond"/>
          <w:color w:val="000000" w:themeColor="text1"/>
          <w:sz w:val="21"/>
          <w:szCs w:val="21"/>
          <w:lang w:val="en-US"/>
        </w:rPr>
      </w:pPr>
      <w:r w:rsidRPr="0093595C">
        <w:rPr>
          <w:rFonts w:ascii="Garamond" w:hAnsi="Garamond"/>
          <w:color w:val="000000" w:themeColor="text1"/>
          <w:sz w:val="21"/>
          <w:szCs w:val="21"/>
          <w:lang w:val="en-US"/>
        </w:rPr>
        <w:lastRenderedPageBreak/>
        <w:t>Leveraged customer interactions to provide feedback for product enhancements, simultaneously balancing multiple support tasks and engaging in continuous learning sessions to maintain up-to-date product knowledge.</w:t>
      </w:r>
    </w:p>
    <w:p w14:paraId="36BD6210" w14:textId="77777777" w:rsidR="00E851FA" w:rsidRPr="0093595C" w:rsidRDefault="00E851FA" w:rsidP="00E851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hAnsi="Garamond"/>
          <w:color w:val="000000" w:themeColor="text1"/>
          <w:sz w:val="21"/>
          <w:szCs w:val="21"/>
          <w:lang w:val="en-US"/>
        </w:rPr>
      </w:pPr>
    </w:p>
    <w:p w14:paraId="036C01D2" w14:textId="19CFA1FA" w:rsidR="00E851FA" w:rsidRPr="0093595C" w:rsidRDefault="00E851FA" w:rsidP="00E851FA">
      <w:pP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Best Buy</w:t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ab/>
        <w:t xml:space="preserve"> 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Huntsville, AL</w:t>
      </w:r>
    </w:p>
    <w:p w14:paraId="799DC8EE" w14:textId="4D972A57" w:rsidR="007E174E" w:rsidRPr="0093595C" w:rsidRDefault="00E851FA" w:rsidP="001E2E99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Mobile Sales Consultant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</w:t>
      </w:r>
      <w:r w:rsidR="00B318F6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Nov 2012 – May 2015 </w:t>
      </w:r>
    </w:p>
    <w:p w14:paraId="694BA037" w14:textId="04F114F7" w:rsidR="003522B7" w:rsidRPr="0093595C" w:rsidRDefault="00E851FA" w:rsidP="00970C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Garamond" w:hAnsi="Garamond"/>
          <w:color w:val="000000" w:themeColor="text1"/>
          <w:sz w:val="21"/>
          <w:szCs w:val="21"/>
          <w:lang w:val="en-US"/>
        </w:rPr>
      </w:pPr>
      <w:r w:rsidRPr="0093595C">
        <w:rPr>
          <w:rFonts w:ascii="Garamond" w:hAnsi="Garamond"/>
          <w:color w:val="000000" w:themeColor="text1"/>
          <w:sz w:val="21"/>
          <w:szCs w:val="21"/>
          <w:lang w:val="en-US"/>
        </w:rPr>
        <w:t>Facilitated comprehensive mobile device consultations, efficiently driving sales and activations while ensuring customer satisfaction; adeptly navigated and implemented cybersecurity measures for device setups, resulting in enhanced customer trust and data protection</w:t>
      </w:r>
      <w:r w:rsidR="002B2667" w:rsidRPr="0093595C">
        <w:rPr>
          <w:rFonts w:ascii="Garamond" w:hAnsi="Garamond"/>
          <w:color w:val="000000" w:themeColor="text1"/>
          <w:sz w:val="21"/>
          <w:szCs w:val="21"/>
          <w:lang w:val="en-US"/>
        </w:rPr>
        <w:t>.</w:t>
      </w:r>
    </w:p>
    <w:p w14:paraId="283D9469" w14:textId="77777777" w:rsidR="003522B7" w:rsidRPr="0093595C" w:rsidRDefault="003522B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</w:p>
    <w:p w14:paraId="274F8F90" w14:textId="08993B2B" w:rsidR="00B900AA" w:rsidRPr="0093595C" w:rsidRDefault="00B900AA" w:rsidP="00B900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  <w:u w:val="single"/>
        </w:rPr>
      </w:pP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PROJECTS______________________________________________________________________________________</w:t>
      </w:r>
    </w:p>
    <w:p w14:paraId="0035AFBC" w14:textId="1BC62D6D" w:rsidR="00020A55" w:rsidRPr="00135F41" w:rsidRDefault="00135F41" w:rsidP="00135F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Azure Vulnerability Remediation</w:t>
      </w:r>
      <w:r w:rsidR="00020A55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 xml:space="preserve">/Home Lab – </w:t>
      </w:r>
      <w:r w:rsidRPr="00135F41">
        <w:rPr>
          <w:rFonts w:ascii="Garamond" w:eastAsia="Times New Roman" w:hAnsi="Garamond" w:cs="Times New Roman"/>
          <w:b/>
          <w:color w:val="0070C0"/>
          <w:sz w:val="21"/>
          <w:szCs w:val="21"/>
        </w:rPr>
        <w:t>www.</w:t>
      </w:r>
      <w:r w:rsidRPr="00135F41">
        <w:rPr>
          <w:rFonts w:ascii="Garamond" w:eastAsia="Times New Roman" w:hAnsi="Garamond" w:cs="Times New Roman"/>
          <w:b/>
          <w:color w:val="0070C0"/>
          <w:sz w:val="21"/>
          <w:szCs w:val="21"/>
        </w:rPr>
        <w:t>github.com/alexmerelus/Azure-SOC</w:t>
      </w:r>
    </w:p>
    <w:p w14:paraId="3D12F1C0" w14:textId="5A5F1DB1" w:rsidR="00135F41" w:rsidRPr="00135F41" w:rsidRDefault="00135F41" w:rsidP="00135F4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Designed and deployed a Cloud Honeynet within Microsoft Azure </w:t>
      </w:r>
      <w: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as an</w:t>
      </w: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integrat</w:t>
      </w:r>
      <w: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ed</w:t>
      </w: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Security Operations Center (SOC) to proactively identify threats</w:t>
      </w:r>
      <w: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, </w:t>
      </w: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simulate attack scenarios</w:t>
      </w:r>
      <w:r w:rsidR="00D42CA4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</w:t>
      </w: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and enhance cybersecurity infrastructure.  </w:t>
      </w:r>
    </w:p>
    <w:p w14:paraId="212F9652" w14:textId="21B513DF" w:rsidR="00D42CA4" w:rsidRDefault="00D42CA4" w:rsidP="00135F4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D42CA4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Conducted in-depth security analysis and incident response adhering to the NIST 800-61 Incident Management Lifecycle</w:t>
      </w:r>
      <w:r w:rsidR="00FA70C3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.</w:t>
      </w:r>
    </w:p>
    <w:p w14:paraId="67A537A2" w14:textId="27399611" w:rsidR="00135F41" w:rsidRPr="00135F41" w:rsidRDefault="00135F41" w:rsidP="00135F4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Managed cybersecurity operations by monitoring traffic and access attempts through Network Security Groups (NSGs), ensuring secure data flow between Azure </w:t>
      </w: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AD</w:t>
      </w:r>
      <w: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(</w:t>
      </w: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Microsoft Entra ID</w:t>
      </w:r>
      <w: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)</w:t>
      </w: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, SQL Databases, and Virtual Machines.  </w:t>
      </w:r>
    </w:p>
    <w:p w14:paraId="63518670" w14:textId="1A4C4C2C" w:rsidR="00135F41" w:rsidRDefault="00135F41" w:rsidP="00135F4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135F41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Leveraged Azure Log Analytics Workspace for logging and real-time analysis of honeynet activity, and utilized Azure Sentinel for advanced threat detection, alerting, and incident visualization</w:t>
      </w:r>
      <w: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.</w:t>
      </w:r>
    </w:p>
    <w:p w14:paraId="608E172C" w14:textId="401AE8C5" w:rsidR="00135F41" w:rsidRPr="0045604C" w:rsidRDefault="00D42CA4" w:rsidP="00CC1BE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Evaluated and fortified the cybersecurity posture before and after applying security </w:t>
      </w:r>
      <w:r w:rsid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control</w:t>
      </w:r>
      <w:r w:rsidRP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</w:t>
      </w:r>
      <w:r w:rsidRP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measures in line with NIST 800-53 (SC-7: Boundary Protection)</w:t>
      </w:r>
      <w:r w:rsidR="0045604C" w:rsidRP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and </w:t>
      </w:r>
      <w:r w:rsidRP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utiliz</w:t>
      </w:r>
      <w:r w:rsid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ed</w:t>
      </w:r>
      <w:r w:rsidRP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Azure Sentinel for SIEM operations, resulting in a strategic improvement of early threat detection and SOC monitoring capabilities.</w:t>
      </w:r>
      <w:r w:rsidRPr="0045604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</w:t>
      </w:r>
    </w:p>
    <w:p w14:paraId="756C32BD" w14:textId="77777777" w:rsidR="0045604C" w:rsidRPr="0045604C" w:rsidRDefault="0045604C" w:rsidP="00456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</w:p>
    <w:p w14:paraId="32434EB8" w14:textId="6C9D107A" w:rsidR="00B900AA" w:rsidRPr="00E714C0" w:rsidRDefault="00B900AA" w:rsidP="00B900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/>
          <w:color w:val="0070C0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 xml:space="preserve">IAM Security Implementation/Home Lab </w:t>
      </w:r>
      <w:r w:rsidR="001F6D6C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>–</w:t>
      </w:r>
      <w:r w:rsidR="00FA1D38" w:rsidRPr="0093595C"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  <w:t xml:space="preserve"> </w:t>
      </w:r>
      <w:r w:rsidR="00E714C0">
        <w:rPr>
          <w:rFonts w:ascii="Garamond" w:eastAsia="Times New Roman" w:hAnsi="Garamond" w:cs="Times New Roman"/>
          <w:b/>
          <w:color w:val="0070C0"/>
          <w:sz w:val="21"/>
          <w:szCs w:val="21"/>
        </w:rPr>
        <w:t>www.</w:t>
      </w:r>
      <w:r w:rsidR="00FA1D38" w:rsidRPr="00E714C0">
        <w:rPr>
          <w:rFonts w:ascii="Garamond" w:eastAsia="Times New Roman" w:hAnsi="Garamond" w:cs="Times New Roman"/>
          <w:b/>
          <w:color w:val="0070C0"/>
          <w:sz w:val="21"/>
          <w:szCs w:val="21"/>
        </w:rPr>
        <w:t>github.com/alexmerelus/IAM-Cloud-Project</w:t>
      </w:r>
    </w:p>
    <w:p w14:paraId="5B2FC6A7" w14:textId="468EB512" w:rsidR="00B900AA" w:rsidRPr="0093595C" w:rsidRDefault="00B900AA" w:rsidP="00B900AA">
      <w:pPr>
        <w:pStyle w:val="ListParagraph"/>
        <w:numPr>
          <w:ilvl w:val="0"/>
          <w:numId w:val="9"/>
        </w:numPr>
        <w:rPr>
          <w:rFonts w:ascii="Garamond" w:hAnsi="Garamond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Designed and deployed a resilient static </w:t>
      </w:r>
      <w:r w:rsidR="00A140F6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web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site using </w:t>
      </w:r>
      <w:r w:rsidR="00A140F6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Microsoft Visual Studio Code and</w:t>
      </w:r>
      <w:r w:rsidR="00A140F6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Amazon S3, ensuring optimal availability and performance</w:t>
      </w:r>
      <w:r w:rsidR="000F170F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</w:t>
      </w: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and </w:t>
      </w:r>
      <w:r w:rsidRPr="0093595C">
        <w:rPr>
          <w:rFonts w:ascii="Garamond" w:hAnsi="Garamond"/>
          <w:color w:val="000000" w:themeColor="text1"/>
          <w:sz w:val="21"/>
          <w:szCs w:val="21"/>
          <w:lang w:val="en-US"/>
        </w:rPr>
        <w:t>Achieved 99.9% uptime, ensuring high availability.</w:t>
      </w:r>
    </w:p>
    <w:p w14:paraId="52E4DE64" w14:textId="77777777" w:rsidR="00B900AA" w:rsidRPr="0093595C" w:rsidRDefault="00B900AA" w:rsidP="00B900AA">
      <w:pPr>
        <w:pStyle w:val="ListParagraph"/>
        <w:numPr>
          <w:ilvl w:val="0"/>
          <w:numId w:val="9"/>
        </w:numPr>
        <w:rPr>
          <w:rFonts w:ascii="Garamond" w:hAnsi="Garamond"/>
          <w:color w:val="000000" w:themeColor="text1"/>
          <w:sz w:val="21"/>
          <w:szCs w:val="21"/>
          <w:lang w:val="en-US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Set up a serverless visitor counter using AWS Lambda and Amazon API Gateway, for real-time visitor tracking.</w:t>
      </w:r>
    </w:p>
    <w:p w14:paraId="3134877C" w14:textId="77777777" w:rsidR="00B900AA" w:rsidRPr="0093595C" w:rsidRDefault="00B900AA" w:rsidP="00B900AA">
      <w:pPr>
        <w:pStyle w:val="ListParagraph"/>
        <w:numPr>
          <w:ilvl w:val="0"/>
          <w:numId w:val="9"/>
        </w:numPr>
        <w:rPr>
          <w:rFonts w:ascii="Garamond" w:hAnsi="Garamond"/>
          <w:color w:val="000000" w:themeColor="text1"/>
          <w:sz w:val="21"/>
          <w:szCs w:val="21"/>
          <w:lang w:val="en-US"/>
        </w:rPr>
      </w:pPr>
      <w:r w:rsidRPr="0093595C">
        <w:rPr>
          <w:rFonts w:ascii="Garamond" w:hAnsi="Garamond"/>
          <w:color w:val="000000" w:themeColor="text1"/>
          <w:sz w:val="21"/>
          <w:szCs w:val="21"/>
          <w:lang w:val="en-US"/>
        </w:rPr>
        <w:t>Prioritized cloud security, with a focus on Role-Based Access Control (RBAC) using AWS IAM configurations.</w:t>
      </w:r>
    </w:p>
    <w:p w14:paraId="473E5BC4" w14:textId="77777777" w:rsidR="00B900AA" w:rsidRPr="0093595C" w:rsidRDefault="00B900AA" w:rsidP="00B900AA">
      <w:pPr>
        <w:rPr>
          <w:rFonts w:ascii="Garamond" w:hAnsi="Garamond"/>
          <w:color w:val="000000" w:themeColor="text1"/>
          <w:sz w:val="21"/>
          <w:szCs w:val="21"/>
        </w:rPr>
      </w:pPr>
    </w:p>
    <w:p w14:paraId="541B3C28" w14:textId="77777777" w:rsidR="00B900AA" w:rsidRPr="0093595C" w:rsidRDefault="00B900AA" w:rsidP="00A72FC7">
      <w:pPr>
        <w:spacing w:line="240" w:lineRule="auto"/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</w:pPr>
    </w:p>
    <w:p w14:paraId="77194D58" w14:textId="724820B2" w:rsidR="00A72FC7" w:rsidRPr="0093595C" w:rsidRDefault="00A72FC7" w:rsidP="00A72FC7">
      <w:pPr>
        <w:spacing w:line="240" w:lineRule="auto"/>
        <w:rPr>
          <w:rFonts w:ascii="Garamond" w:hAnsi="Garamond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EDUCATION_____________________________________________________________________________________</w:t>
      </w:r>
    </w:p>
    <w:p w14:paraId="20B91278" w14:textId="77777777" w:rsidR="00A72FC7" w:rsidRPr="0093595C" w:rsidRDefault="00A72FC7" w:rsidP="00A72FC7">
      <w:pP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</w:rPr>
        <w:t>WESTERN GOVERNORS UNIVERSITY</w:t>
      </w: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     Salt Lake City, UT</w:t>
      </w:r>
    </w:p>
    <w:p w14:paraId="770655D7" w14:textId="637DDD6F" w:rsidR="00A72FC7" w:rsidRPr="0093595C" w:rsidRDefault="00A72FC7" w:rsidP="00A72FC7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M.S. in Cybersecurity and Information Assurance (In Progress)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  <w:t xml:space="preserve">     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 </w:t>
      </w:r>
      <w:r w:rsidR="002D2E28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 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July, 2024</w:t>
      </w:r>
    </w:p>
    <w:p w14:paraId="4918078D" w14:textId="77777777" w:rsidR="00A72FC7" w:rsidRPr="0093595C" w:rsidRDefault="00A72FC7" w:rsidP="00A72FC7">
      <w:pP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</w:p>
    <w:p w14:paraId="39E67C2C" w14:textId="77777777" w:rsidR="00A72FC7" w:rsidRPr="0093595C" w:rsidRDefault="00A72FC7" w:rsidP="00A72FC7">
      <w:pPr>
        <w:spacing w:line="240" w:lineRule="auto"/>
        <w:rPr>
          <w:rFonts w:ascii="Garamond" w:eastAsia="Times New Roman" w:hAnsi="Garamond" w:cs="Times New Roman"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</w:rPr>
        <w:t>OAKWOOD UNIVERSITY</w:t>
      </w: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 xml:space="preserve">     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ab/>
        <w:t>Huntsville, AL</w:t>
      </w:r>
    </w:p>
    <w:p w14:paraId="5A36768E" w14:textId="6CC7F314" w:rsidR="00A72FC7" w:rsidRPr="0093595C" w:rsidRDefault="00A72FC7" w:rsidP="00A72FC7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>B.S. in Business Finance</w:t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</w:r>
      <w:r w:rsidRPr="0093595C">
        <w:rPr>
          <w:rFonts w:ascii="Garamond" w:eastAsia="Times New Roman" w:hAnsi="Garamond" w:cs="Times New Roman"/>
          <w:b/>
          <w:i/>
          <w:color w:val="000000" w:themeColor="text1"/>
          <w:sz w:val="21"/>
          <w:szCs w:val="21"/>
        </w:rPr>
        <w:tab/>
        <w:t xml:space="preserve">        </w:t>
      </w:r>
      <w:r w:rsidRPr="0093595C">
        <w:rPr>
          <w:rFonts w:ascii="Garamond" w:eastAsia="Times New Roman" w:hAnsi="Garamond" w:cs="Times New Roman"/>
          <w:bCs/>
          <w:iCs/>
          <w:color w:val="000000" w:themeColor="text1"/>
          <w:sz w:val="21"/>
          <w:szCs w:val="21"/>
        </w:rPr>
        <w:t xml:space="preserve">  </w:t>
      </w:r>
      <w:r w:rsidRPr="0093595C">
        <w:rPr>
          <w:rFonts w:ascii="Garamond" w:eastAsia="Times New Roman" w:hAnsi="Garamond" w:cs="Times New Roman"/>
          <w:bCs/>
          <w:iCs/>
          <w:color w:val="000000" w:themeColor="text1"/>
          <w:sz w:val="21"/>
          <w:szCs w:val="21"/>
        </w:rPr>
        <w:tab/>
        <w:t xml:space="preserve">  </w:t>
      </w:r>
      <w:r w:rsidR="00A358A7" w:rsidRPr="0093595C">
        <w:rPr>
          <w:rFonts w:ascii="Garamond" w:eastAsia="Times New Roman" w:hAnsi="Garamond" w:cs="Times New Roman"/>
          <w:bCs/>
          <w:iCs/>
          <w:color w:val="000000" w:themeColor="text1"/>
          <w:sz w:val="21"/>
          <w:szCs w:val="21"/>
        </w:rPr>
        <w:tab/>
      </w:r>
      <w:r w:rsidR="00A358A7" w:rsidRPr="0093595C">
        <w:rPr>
          <w:rFonts w:ascii="Garamond" w:eastAsia="Times New Roman" w:hAnsi="Garamond" w:cs="Times New Roman"/>
          <w:bCs/>
          <w:iCs/>
          <w:color w:val="000000" w:themeColor="text1"/>
          <w:sz w:val="21"/>
          <w:szCs w:val="21"/>
        </w:rPr>
        <w:tab/>
        <w:t xml:space="preserve">     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May, 2014</w:t>
      </w:r>
    </w:p>
    <w:p w14:paraId="5D1B3050" w14:textId="77777777" w:rsidR="00A72FC7" w:rsidRPr="0093595C" w:rsidRDefault="00A72FC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</w:pPr>
    </w:p>
    <w:p w14:paraId="5D734B4C" w14:textId="0E2587CC" w:rsidR="003522B7" w:rsidRPr="0093595C" w:rsidRDefault="003522B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</w:pP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 xml:space="preserve">CERTIFICATIONS, PUBLICATIONS, and </w:t>
      </w:r>
      <w:r w:rsidR="007400A5"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C</w:t>
      </w:r>
      <w:r w:rsidR="00603C16"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P</w:t>
      </w:r>
      <w:r w:rsidR="007400A5"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Es____________________________________________________</w:t>
      </w:r>
    </w:p>
    <w:p w14:paraId="74CC2377" w14:textId="10BF384C" w:rsidR="002D2E28" w:rsidRPr="0093595C" w:rsidRDefault="002D2E28" w:rsidP="002D2E28">
      <w:pPr>
        <w:pStyle w:val="ListBullet"/>
        <w:numPr>
          <w:ilvl w:val="0"/>
          <w:numId w:val="3"/>
        </w:numPr>
        <w:rPr>
          <w:rFonts w:ascii="Garamond" w:hAnsi="Garamond" w:cs="Calibri"/>
          <w:i/>
          <w:iCs/>
          <w:color w:val="000000" w:themeColor="text1"/>
          <w:sz w:val="21"/>
          <w:szCs w:val="21"/>
        </w:rPr>
      </w:pPr>
      <w:r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CompTIA </w:t>
      </w:r>
      <w:r w:rsidR="00B771E1"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- 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Security+ </w:t>
      </w:r>
      <w:r w:rsidR="00B771E1" w:rsidRPr="0093595C">
        <w:rPr>
          <w:rFonts w:ascii="Garamond" w:hAnsi="Garamond" w:cs="Calibri"/>
          <w:color w:val="000000" w:themeColor="text1"/>
          <w:sz w:val="21"/>
          <w:szCs w:val="21"/>
        </w:rPr>
        <w:t>(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>Plus</w:t>
      </w:r>
      <w:r w:rsidR="00B771E1" w:rsidRPr="0093595C">
        <w:rPr>
          <w:rFonts w:ascii="Garamond" w:hAnsi="Garamond" w:cs="Calibri"/>
          <w:color w:val="000000" w:themeColor="text1"/>
          <w:sz w:val="21"/>
          <w:szCs w:val="21"/>
        </w:rPr>
        <w:t>)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  <w:t xml:space="preserve"> 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</w:p>
    <w:p w14:paraId="56798E74" w14:textId="20B1A1DA" w:rsidR="002D2E28" w:rsidRPr="0093595C" w:rsidRDefault="002D2E28" w:rsidP="002D2E28">
      <w:pPr>
        <w:pStyle w:val="ListBullet"/>
        <w:numPr>
          <w:ilvl w:val="0"/>
          <w:numId w:val="3"/>
        </w:numPr>
        <w:rPr>
          <w:rFonts w:ascii="Garamond" w:hAnsi="Garamond" w:cs="Calibri"/>
          <w:color w:val="000000" w:themeColor="text1"/>
          <w:sz w:val="21"/>
          <w:szCs w:val="21"/>
        </w:rPr>
      </w:pPr>
      <w:r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(ISC)² CC - Certified in Cybersecurity 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</w:p>
    <w:p w14:paraId="105AECA8" w14:textId="60F14E79" w:rsidR="002D2E28" w:rsidRPr="0093595C" w:rsidRDefault="002D2E28" w:rsidP="002D2E28">
      <w:pPr>
        <w:pStyle w:val="ListBullet"/>
        <w:numPr>
          <w:ilvl w:val="0"/>
          <w:numId w:val="3"/>
        </w:numPr>
        <w:rPr>
          <w:rFonts w:ascii="Garamond" w:hAnsi="Garamond" w:cs="Calibri"/>
          <w:color w:val="000000" w:themeColor="text1"/>
          <w:sz w:val="21"/>
          <w:szCs w:val="21"/>
        </w:rPr>
      </w:pPr>
      <w:r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Google </w:t>
      </w:r>
      <w:r w:rsidR="003372FC"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- 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Cybersecurity Professional </w:t>
      </w:r>
      <w:r w:rsidR="003372FC" w:rsidRPr="0093595C">
        <w:rPr>
          <w:rFonts w:ascii="Garamond" w:hAnsi="Garamond" w:cs="Calibri"/>
          <w:color w:val="000000" w:themeColor="text1"/>
          <w:sz w:val="21"/>
          <w:szCs w:val="21"/>
        </w:rPr>
        <w:t>Certification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</w:p>
    <w:p w14:paraId="593C7395" w14:textId="1D5810BA" w:rsidR="003522B7" w:rsidRPr="0093595C" w:rsidRDefault="002D2E28" w:rsidP="003522B7">
      <w:pPr>
        <w:pStyle w:val="ListBullet"/>
        <w:numPr>
          <w:ilvl w:val="0"/>
          <w:numId w:val="3"/>
        </w:numPr>
        <w:rPr>
          <w:rFonts w:ascii="Garamond" w:eastAsia="Times New Roman" w:hAnsi="Garamond" w:cs="Times New Roman"/>
          <w:b/>
          <w:color w:val="000000" w:themeColor="text1"/>
          <w:sz w:val="21"/>
          <w:szCs w:val="21"/>
          <w:u w:val="single"/>
        </w:rPr>
      </w:pPr>
      <w:r w:rsidRPr="0093595C">
        <w:rPr>
          <w:rFonts w:ascii="Garamond" w:hAnsi="Garamond" w:cs="Calibri"/>
          <w:color w:val="000000" w:themeColor="text1"/>
          <w:sz w:val="21"/>
          <w:szCs w:val="21"/>
        </w:rPr>
        <w:t>Microsoft (SC-900)</w:t>
      </w:r>
      <w:r w:rsidR="00B771E1"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 -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 xml:space="preserve"> Security, Compliance, and Identity Fundamentals </w:t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  <w:r w:rsidRPr="0093595C">
        <w:rPr>
          <w:rFonts w:ascii="Garamond" w:hAnsi="Garamond" w:cs="Calibri"/>
          <w:color w:val="000000" w:themeColor="text1"/>
          <w:sz w:val="21"/>
          <w:szCs w:val="21"/>
        </w:rPr>
        <w:tab/>
      </w:r>
    </w:p>
    <w:p w14:paraId="7D6216D9" w14:textId="2BB07CA3" w:rsidR="002D2E28" w:rsidRPr="0093595C" w:rsidRDefault="00B07340" w:rsidP="003522B7">
      <w:pPr>
        <w:pStyle w:val="ListBullet"/>
        <w:numPr>
          <w:ilvl w:val="0"/>
          <w:numId w:val="3"/>
        </w:numP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Qualys Certified Specialist</w:t>
      </w:r>
      <w:r w:rsidR="00B771E1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- PCI Compliance</w:t>
      </w:r>
    </w:p>
    <w:p w14:paraId="7070071B" w14:textId="77777777" w:rsidR="002D2E28" w:rsidRPr="0093595C" w:rsidRDefault="002D2E28" w:rsidP="003522B7">
      <w:pPr>
        <w:spacing w:line="240" w:lineRule="auto"/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</w:pPr>
    </w:p>
    <w:p w14:paraId="7F2AEE25" w14:textId="0EA21F5B" w:rsidR="003522B7" w:rsidRPr="0093595C" w:rsidRDefault="003F4208" w:rsidP="003522B7">
      <w:pPr>
        <w:spacing w:line="240" w:lineRule="auto"/>
        <w:rPr>
          <w:rFonts w:ascii="Garamond" w:eastAsia="Times New Roman" w:hAnsi="Garamond" w:cs="Times New Roman"/>
          <w:b/>
          <w:color w:val="000000" w:themeColor="text1"/>
          <w:sz w:val="21"/>
          <w:szCs w:val="21"/>
          <w:u w:val="single"/>
        </w:rPr>
      </w:pPr>
      <w:r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 xml:space="preserve">SKILLS AND </w:t>
      </w:r>
      <w:r w:rsidR="003522B7"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TOOLS</w:t>
      </w:r>
      <w:r w:rsidR="007400A5" w:rsidRPr="0093595C">
        <w:rPr>
          <w:rFonts w:ascii="Garamond" w:eastAsia="Times New Roman" w:hAnsi="Garamond" w:cs="Times New Roman"/>
          <w:b/>
          <w:bCs/>
          <w:color w:val="000000" w:themeColor="text1"/>
          <w:sz w:val="21"/>
          <w:szCs w:val="21"/>
          <w:u w:val="single"/>
        </w:rPr>
        <w:t>___________________________________________________________</w:t>
      </w:r>
    </w:p>
    <w:p w14:paraId="4A69ED2A" w14:textId="1687F3F7" w:rsidR="00A72FC7" w:rsidRPr="0093595C" w:rsidRDefault="003522B7" w:rsidP="009D60AB">
      <w:pPr>
        <w:pStyle w:val="ListBulle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</w:pP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Python</w:t>
      </w:r>
      <w:r w:rsidR="003F4208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, </w:t>
      </w:r>
      <w:r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AWS EC2</w:t>
      </w:r>
      <w:r w:rsidR="003F4208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, </w:t>
      </w:r>
      <w:r w:rsidR="00B07340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Amazon API Gateway</w:t>
      </w:r>
      <w:r w:rsidR="003F4208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, </w:t>
      </w:r>
      <w:r w:rsidR="00B07340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GitHub</w:t>
      </w:r>
      <w:r w:rsidR="003F4208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, </w:t>
      </w:r>
      <w:r w:rsidR="00B07340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Qualys Guard</w:t>
      </w:r>
      <w:r w:rsidR="003F4208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, V</w:t>
      </w:r>
      <w:r w:rsidR="00B07340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ulnerability Management</w:t>
      </w:r>
      <w:r w:rsidR="003F4208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, NIST controls</w:t>
      </w:r>
      <w:r w:rsidR="00603C16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>, Wireshark</w:t>
      </w:r>
      <w:r w:rsidR="00992EFD" w:rsidRPr="0093595C">
        <w:rPr>
          <w:rFonts w:ascii="Garamond" w:eastAsia="Times New Roman" w:hAnsi="Garamond" w:cs="Times New Roman"/>
          <w:color w:val="000000" w:themeColor="text1"/>
          <w:sz w:val="21"/>
          <w:szCs w:val="21"/>
        </w:rPr>
        <w:t xml:space="preserve">, </w:t>
      </w:r>
      <w:r w:rsidR="00992EFD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AttackIQ - Foundations of Operationalizing MITRE ATT&amp;CK, AWS Security Fundamentals</w:t>
      </w:r>
      <w:r w:rsidR="00303A5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 Microsoft Azure</w:t>
      </w:r>
      <w:r w:rsidR="001651A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, </w:t>
      </w:r>
      <w:r w:rsidR="00806F12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NESSUS</w:t>
      </w:r>
      <w:r w:rsidR="00806F12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</w:t>
      </w:r>
      <w:r w:rsidR="00806F12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</w:t>
      </w:r>
      <w:r w:rsidR="00C51FC7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NIST</w:t>
      </w:r>
      <w:r w:rsidR="001651A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800 </w:t>
      </w:r>
      <w:r w:rsidR="00C51FC7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–</w:t>
      </w:r>
      <w:r w:rsidR="001651A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53</w:t>
      </w:r>
      <w:r w:rsidR="00C51FC7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</w:t>
      </w:r>
      <w:r w:rsidR="001651A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Business Continuity</w:t>
      </w:r>
      <w:r w:rsidR="00C51FC7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</w:t>
      </w:r>
      <w:r w:rsidR="001651AC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IT Security</w:t>
      </w:r>
      <w:r w:rsidR="00C51FC7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,</w:t>
      </w:r>
      <w:r w:rsidR="00A140F6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 </w:t>
      </w:r>
      <w:r w:rsidR="00C41355" w:rsidRPr="00C41355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OWASP TOP 10</w:t>
      </w:r>
      <w:r w:rsidR="00C41355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, </w:t>
      </w:r>
      <w:r w:rsidR="00A140F6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>Microsoft Visual Studio Code</w:t>
      </w:r>
      <w:r w:rsidR="00C51FC7" w:rsidRPr="0093595C">
        <w:rPr>
          <w:rFonts w:ascii="Garamond" w:eastAsia="Times New Roman" w:hAnsi="Garamond" w:cs="Times New Roman"/>
          <w:bCs/>
          <w:color w:val="000000" w:themeColor="text1"/>
          <w:sz w:val="21"/>
          <w:szCs w:val="21"/>
        </w:rPr>
        <w:t xml:space="preserve">. </w:t>
      </w:r>
    </w:p>
    <w:sectPr w:rsidR="00A72FC7" w:rsidRPr="0093595C" w:rsidSect="00C7553B">
      <w:pgSz w:w="12240" w:h="15840"/>
      <w:pgMar w:top="70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4CCC" w14:textId="77777777" w:rsidR="00E527F9" w:rsidRDefault="00E527F9" w:rsidP="003522B7">
      <w:pPr>
        <w:spacing w:line="240" w:lineRule="auto"/>
      </w:pPr>
      <w:r>
        <w:separator/>
      </w:r>
    </w:p>
  </w:endnote>
  <w:endnote w:type="continuationSeparator" w:id="0">
    <w:p w14:paraId="4C41D475" w14:textId="77777777" w:rsidR="00E527F9" w:rsidRDefault="00E527F9" w:rsidP="00352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ABCD" w14:textId="77777777" w:rsidR="00E527F9" w:rsidRDefault="00E527F9" w:rsidP="003522B7">
      <w:pPr>
        <w:spacing w:line="240" w:lineRule="auto"/>
      </w:pPr>
      <w:r>
        <w:separator/>
      </w:r>
    </w:p>
  </w:footnote>
  <w:footnote w:type="continuationSeparator" w:id="0">
    <w:p w14:paraId="580BF22E" w14:textId="77777777" w:rsidR="00E527F9" w:rsidRDefault="00E527F9" w:rsidP="003522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0C8"/>
    <w:multiLevelType w:val="multilevel"/>
    <w:tmpl w:val="166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46ADD"/>
    <w:multiLevelType w:val="multilevel"/>
    <w:tmpl w:val="CC5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A0E7A"/>
    <w:multiLevelType w:val="hybridMultilevel"/>
    <w:tmpl w:val="1F1E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DD1"/>
    <w:multiLevelType w:val="multilevel"/>
    <w:tmpl w:val="577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65B9D"/>
    <w:multiLevelType w:val="hybridMultilevel"/>
    <w:tmpl w:val="E11A497E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5" w15:restartNumberingAfterBreak="0">
    <w:nsid w:val="1EBC37BF"/>
    <w:multiLevelType w:val="multilevel"/>
    <w:tmpl w:val="B16A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3449A"/>
    <w:multiLevelType w:val="multilevel"/>
    <w:tmpl w:val="146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7145A"/>
    <w:multiLevelType w:val="hybridMultilevel"/>
    <w:tmpl w:val="F5F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856E5"/>
    <w:multiLevelType w:val="hybridMultilevel"/>
    <w:tmpl w:val="9960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E38336D"/>
    <w:multiLevelType w:val="hybridMultilevel"/>
    <w:tmpl w:val="18FA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0230F"/>
    <w:multiLevelType w:val="multilevel"/>
    <w:tmpl w:val="ACA0E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E75F8D"/>
    <w:multiLevelType w:val="hybridMultilevel"/>
    <w:tmpl w:val="C562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9676D"/>
    <w:multiLevelType w:val="multilevel"/>
    <w:tmpl w:val="139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470B5C"/>
    <w:multiLevelType w:val="hybridMultilevel"/>
    <w:tmpl w:val="0972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4537A"/>
    <w:multiLevelType w:val="hybridMultilevel"/>
    <w:tmpl w:val="6ACA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A2092"/>
    <w:multiLevelType w:val="multilevel"/>
    <w:tmpl w:val="79E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C23F48"/>
    <w:multiLevelType w:val="hybridMultilevel"/>
    <w:tmpl w:val="F854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23D06"/>
    <w:multiLevelType w:val="hybridMultilevel"/>
    <w:tmpl w:val="9A1C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E4CB2"/>
    <w:multiLevelType w:val="multilevel"/>
    <w:tmpl w:val="3D2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31B67"/>
    <w:multiLevelType w:val="multilevel"/>
    <w:tmpl w:val="DB4E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E70AD"/>
    <w:multiLevelType w:val="hybridMultilevel"/>
    <w:tmpl w:val="D62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7524">
    <w:abstractNumId w:val="11"/>
  </w:num>
  <w:num w:numId="2" w16cid:durableId="1579366701">
    <w:abstractNumId w:val="18"/>
  </w:num>
  <w:num w:numId="3" w16cid:durableId="651562704">
    <w:abstractNumId w:val="17"/>
  </w:num>
  <w:num w:numId="4" w16cid:durableId="168299740">
    <w:abstractNumId w:val="9"/>
  </w:num>
  <w:num w:numId="5" w16cid:durableId="20473623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44782">
    <w:abstractNumId w:val="8"/>
  </w:num>
  <w:num w:numId="7" w16cid:durableId="999389890">
    <w:abstractNumId w:val="10"/>
  </w:num>
  <w:num w:numId="8" w16cid:durableId="1337270422">
    <w:abstractNumId w:val="12"/>
  </w:num>
  <w:num w:numId="9" w16cid:durableId="1822690695">
    <w:abstractNumId w:val="7"/>
  </w:num>
  <w:num w:numId="10" w16cid:durableId="834759757">
    <w:abstractNumId w:val="4"/>
  </w:num>
  <w:num w:numId="11" w16cid:durableId="539361559">
    <w:abstractNumId w:val="3"/>
  </w:num>
  <w:num w:numId="12" w16cid:durableId="363865034">
    <w:abstractNumId w:val="16"/>
  </w:num>
  <w:num w:numId="13" w16cid:durableId="1353260968">
    <w:abstractNumId w:val="0"/>
  </w:num>
  <w:num w:numId="14" w16cid:durableId="758142026">
    <w:abstractNumId w:val="5"/>
  </w:num>
  <w:num w:numId="15" w16cid:durableId="1595551777">
    <w:abstractNumId w:val="1"/>
  </w:num>
  <w:num w:numId="16" w16cid:durableId="461195206">
    <w:abstractNumId w:val="13"/>
  </w:num>
  <w:num w:numId="17" w16cid:durableId="2102725766">
    <w:abstractNumId w:val="19"/>
  </w:num>
  <w:num w:numId="18" w16cid:durableId="1659529704">
    <w:abstractNumId w:val="6"/>
  </w:num>
  <w:num w:numId="19" w16cid:durableId="1070883957">
    <w:abstractNumId w:val="20"/>
  </w:num>
  <w:num w:numId="20" w16cid:durableId="70398844">
    <w:abstractNumId w:val="15"/>
  </w:num>
  <w:num w:numId="21" w16cid:durableId="952371375">
    <w:abstractNumId w:val="14"/>
  </w:num>
  <w:num w:numId="22" w16cid:durableId="1131509931">
    <w:abstractNumId w:val="2"/>
  </w:num>
  <w:num w:numId="23" w16cid:durableId="4215372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B7"/>
    <w:rsid w:val="00020A55"/>
    <w:rsid w:val="0002662F"/>
    <w:rsid w:val="000C1F7D"/>
    <w:rsid w:val="000F00DF"/>
    <w:rsid w:val="000F170F"/>
    <w:rsid w:val="00135F41"/>
    <w:rsid w:val="00143DD8"/>
    <w:rsid w:val="001651AC"/>
    <w:rsid w:val="001710B6"/>
    <w:rsid w:val="001E2E99"/>
    <w:rsid w:val="001F6D6C"/>
    <w:rsid w:val="00217179"/>
    <w:rsid w:val="00295C5F"/>
    <w:rsid w:val="002A7ED7"/>
    <w:rsid w:val="002B2667"/>
    <w:rsid w:val="002D2E28"/>
    <w:rsid w:val="00303A5C"/>
    <w:rsid w:val="003223D7"/>
    <w:rsid w:val="003372FC"/>
    <w:rsid w:val="003522B7"/>
    <w:rsid w:val="00386C05"/>
    <w:rsid w:val="003E5AD4"/>
    <w:rsid w:val="003F4208"/>
    <w:rsid w:val="00424336"/>
    <w:rsid w:val="0045604C"/>
    <w:rsid w:val="004A69BD"/>
    <w:rsid w:val="004B3253"/>
    <w:rsid w:val="0050070D"/>
    <w:rsid w:val="00502C17"/>
    <w:rsid w:val="00512C58"/>
    <w:rsid w:val="00603C16"/>
    <w:rsid w:val="006B2C7F"/>
    <w:rsid w:val="00706302"/>
    <w:rsid w:val="007211D1"/>
    <w:rsid w:val="007400A5"/>
    <w:rsid w:val="007B61F6"/>
    <w:rsid w:val="007E174E"/>
    <w:rsid w:val="007E6B93"/>
    <w:rsid w:val="00806F12"/>
    <w:rsid w:val="00827772"/>
    <w:rsid w:val="00847D35"/>
    <w:rsid w:val="008A0B4B"/>
    <w:rsid w:val="008C5426"/>
    <w:rsid w:val="008F73EB"/>
    <w:rsid w:val="0093595C"/>
    <w:rsid w:val="0094201A"/>
    <w:rsid w:val="009601FB"/>
    <w:rsid w:val="00970C5C"/>
    <w:rsid w:val="009763C1"/>
    <w:rsid w:val="00992EFD"/>
    <w:rsid w:val="00A140F6"/>
    <w:rsid w:val="00A358A7"/>
    <w:rsid w:val="00A57352"/>
    <w:rsid w:val="00A66470"/>
    <w:rsid w:val="00A72FC7"/>
    <w:rsid w:val="00A767C9"/>
    <w:rsid w:val="00AA25C9"/>
    <w:rsid w:val="00AD2C8D"/>
    <w:rsid w:val="00AE0B3E"/>
    <w:rsid w:val="00B07340"/>
    <w:rsid w:val="00B14508"/>
    <w:rsid w:val="00B318F6"/>
    <w:rsid w:val="00B56760"/>
    <w:rsid w:val="00B771E1"/>
    <w:rsid w:val="00B835C5"/>
    <w:rsid w:val="00B900AA"/>
    <w:rsid w:val="00BA71BA"/>
    <w:rsid w:val="00BE3B19"/>
    <w:rsid w:val="00BF206C"/>
    <w:rsid w:val="00C044C7"/>
    <w:rsid w:val="00C31030"/>
    <w:rsid w:val="00C41355"/>
    <w:rsid w:val="00C51FC7"/>
    <w:rsid w:val="00C54793"/>
    <w:rsid w:val="00C7553B"/>
    <w:rsid w:val="00C8689B"/>
    <w:rsid w:val="00D42CA4"/>
    <w:rsid w:val="00D65962"/>
    <w:rsid w:val="00D810B6"/>
    <w:rsid w:val="00D82A57"/>
    <w:rsid w:val="00D96D73"/>
    <w:rsid w:val="00DA1689"/>
    <w:rsid w:val="00DB7C6F"/>
    <w:rsid w:val="00DC1F7D"/>
    <w:rsid w:val="00DF194B"/>
    <w:rsid w:val="00E16D7C"/>
    <w:rsid w:val="00E20CF1"/>
    <w:rsid w:val="00E527F9"/>
    <w:rsid w:val="00E714C0"/>
    <w:rsid w:val="00E851FA"/>
    <w:rsid w:val="00E91393"/>
    <w:rsid w:val="00EB42C2"/>
    <w:rsid w:val="00EB7BDC"/>
    <w:rsid w:val="00F128BA"/>
    <w:rsid w:val="00F45525"/>
    <w:rsid w:val="00F574E1"/>
    <w:rsid w:val="00FA1502"/>
    <w:rsid w:val="00FA1D38"/>
    <w:rsid w:val="00FA70C3"/>
    <w:rsid w:val="00FB1BB7"/>
    <w:rsid w:val="00FB768C"/>
    <w:rsid w:val="00FD617D"/>
    <w:rsid w:val="00FE4503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1438"/>
  <w15:chartTrackingRefBased/>
  <w15:docId w15:val="{5630A5EE-3DAD-B14B-A92B-579F3BA2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D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7"/>
  </w:style>
  <w:style w:type="paragraph" w:styleId="Footer">
    <w:name w:val="footer"/>
    <w:basedOn w:val="Normal"/>
    <w:link w:val="FooterChar"/>
    <w:uiPriority w:val="99"/>
    <w:unhideWhenUsed/>
    <w:rsid w:val="00352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B7"/>
  </w:style>
  <w:style w:type="paragraph" w:styleId="CommentText">
    <w:name w:val="annotation text"/>
    <w:basedOn w:val="Normal"/>
    <w:link w:val="CommentTextChar"/>
    <w:uiPriority w:val="99"/>
    <w:semiHidden/>
    <w:unhideWhenUsed/>
    <w:rsid w:val="00352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B7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3522B7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522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2B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B7"/>
    <w:rPr>
      <w:rFonts w:ascii="Times New Roman" w:eastAsia="Arial" w:hAnsi="Times New Roman" w:cs="Times New Roman"/>
      <w:sz w:val="18"/>
      <w:szCs w:val="18"/>
      <w:lang w:val="en"/>
    </w:rPr>
  </w:style>
  <w:style w:type="paragraph" w:styleId="Revision">
    <w:name w:val="Revision"/>
    <w:hidden/>
    <w:uiPriority w:val="99"/>
    <w:semiHidden/>
    <w:rsid w:val="00706302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7D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F7D"/>
    <w:rPr>
      <w:rFonts w:ascii="Arial" w:eastAsia="Arial" w:hAnsi="Arial" w:cs="Arial"/>
      <w:b/>
      <w:bCs/>
      <w:sz w:val="20"/>
      <w:szCs w:val="20"/>
      <w:lang w:val="en"/>
    </w:rPr>
  </w:style>
  <w:style w:type="paragraph" w:styleId="ListBullet">
    <w:name w:val="List Bullet"/>
    <w:basedOn w:val="Normal"/>
    <w:uiPriority w:val="10"/>
    <w:qFormat/>
    <w:rsid w:val="00A72FC7"/>
    <w:pPr>
      <w:numPr>
        <w:numId w:val="4"/>
      </w:numPr>
      <w:spacing w:line="240" w:lineRule="auto"/>
      <w:contextualSpacing/>
    </w:pPr>
    <w:rPr>
      <w:rFonts w:asciiTheme="minorHAnsi" w:eastAsiaTheme="minorHAnsi" w:hAnsiTheme="minorHAnsi" w:cstheme="minorBidi"/>
      <w:color w:val="595959" w:themeColor="text1" w:themeTint="A6"/>
      <w:lang w:val="en-US"/>
    </w:rPr>
  </w:style>
  <w:style w:type="paragraph" w:styleId="NormalWeb">
    <w:name w:val="Normal (Web)"/>
    <w:basedOn w:val="Normal"/>
    <w:uiPriority w:val="99"/>
    <w:semiHidden/>
    <w:unhideWhenUsed/>
    <w:rsid w:val="00F12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12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Semmelroth</dc:creator>
  <cp:keywords/>
  <dc:description/>
  <cp:lastModifiedBy>Alex Merelus</cp:lastModifiedBy>
  <cp:revision>36</cp:revision>
  <cp:lastPrinted>2019-10-01T22:24:00Z</cp:lastPrinted>
  <dcterms:created xsi:type="dcterms:W3CDTF">2023-10-30T01:34:00Z</dcterms:created>
  <dcterms:modified xsi:type="dcterms:W3CDTF">2023-11-07T01:56:00Z</dcterms:modified>
</cp:coreProperties>
</file>