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r>
        <w:t>TestLink Community [configure $tlCfg-&gt;document_generator-&gt;company_name]</w:t>
      </w:r>
    </w:p>
    <w:p>
      <w:r>
        <w:t> </w:t>
      </w:r>
    </w:p>
    <w:p>
      <w:r>
        <w:pict>
          <v:rect id="_x0000_i1025" style="width:468pt;height:1.5pt" o:hrpct="1000" o:hralign="center" o:hrstd="t" o:hr="t" filled="t" fillcolor="gray" stroked="f">
            <v:path strokeok="f"/>
          </v:rect>
        </w:pict>
      </w:r>
    </w:p>
    <w:p>
      <w:pPr>
        <w:spacing w:before="240" w:after="240"/>
        <w:jc w:val="center"/>
      </w:pPr>
      <w:r>
        <w:rPr>
          <w:strike w:val="0"/>
          <w:u w:val="none"/>
        </w:rPr>
        <w:drawing>
          <wp:inline>
            <wp:extent cx="304843" cy="304843"/>
            <wp:docPr id="100002" name="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t>Test Specification</w:t>
      </w:r>
    </w:p>
    <w:p>
      <w:pPr>
        <w:spacing w:before="240" w:after="240"/>
        <w:ind w:left="0" w:right="0"/>
        <w:jc w:val="left"/>
      </w:pPr>
      <w:r>
        <w:t>Test Project: Prj232</w:t>
      </w:r>
      <w:r>
        <w:br/>
      </w:r>
      <w:r>
        <w:t>Test Suite: Prj232 - drir2911_BBT</w:t>
      </w:r>
    </w:p>
    <w:p>
      <w:pPr>
        <w:spacing w:before="240" w:after="240"/>
      </w:pPr>
      <w:r>
        <w:t>Printed by TestLink on 27/03/2023</w:t>
      </w:r>
    </w:p>
    <w:p>
      <w:r>
        <w:t>2012 © TestLink Community</w:t>
      </w:r>
    </w:p>
    <w:p>
      <w:pPr>
        <w:pStyle w:val="Heading1"/>
        <w:keepNext w:val="0"/>
        <w:pageBreakBefore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Table Of Contents</w:t>
      </w:r>
    </w:p>
    <w:p>
      <w:pPr>
        <w:pBdr>
          <w:left w:val="none" w:sz="0" w:space="15" w:color="auto"/>
        </w:pBdr>
        <w:spacing w:before="240" w:after="240"/>
        <w:ind w:left="300"/>
      </w:pPr>
      <w:hyperlink w:anchor="toc_1" w:history="1">
        <w:r>
          <w:rPr>
            <w:b/>
            <w:bCs/>
            <w:color w:val="0000EE"/>
            <w:u w:val="single" w:color="0000EE"/>
          </w:rPr>
          <w:t>1.drir2911_BBT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7569" w:history="1">
        <w:r>
          <w:rPr>
            <w:color w:val="0000EE"/>
            <w:u w:val="single" w:color="0000EE"/>
          </w:rPr>
          <w:t>232-9: ECP Valid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7571" w:history="1">
        <w:r>
          <w:rPr>
            <w:color w:val="0000EE"/>
            <w:u w:val="single" w:color="0000EE"/>
          </w:rPr>
          <w:t>232-10: ECP Invalid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7575" w:history="1">
        <w:r>
          <w:rPr>
            <w:color w:val="0000EE"/>
            <w:u w:val="single" w:color="0000EE"/>
          </w:rPr>
          <w:t>232-12: BVA Valid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7577" w:history="1">
        <w:r>
          <w:rPr>
            <w:color w:val="0000EE"/>
            <w:u w:val="single" w:color="0000EE"/>
          </w:rPr>
          <w:t>232-13: BVA Invalid</w:t>
        </w:r>
      </w:hyperlink>
    </w:p>
    <w:p>
      <w:pPr>
        <w:pStyle w:val="Heading1"/>
        <w:keepNext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Scope</w:t>
      </w:r>
    </w:p>
    <w:p>
      <w:pPr>
        <w:spacing w:before="240" w:after="240"/>
      </w:pPr>
      <w:r>
        <w:t>Testing Project for group 232</w:t>
      </w:r>
    </w:p>
    <w:p>
      <w:r>
        <w:br/>
      </w:r>
      <w:bookmarkStart w:id="0" w:name="toc_1"/>
      <w:bookmarkEnd w:id="0"/>
    </w:p>
    <w:p>
      <w:pPr>
        <w:pStyle w:val="Heading1"/>
        <w:keepNext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1.Test Suite : drir2911_BBT</w:t>
      </w:r>
    </w:p>
    <w:p>
      <w:pPr>
        <w:spacing w:before="240" w:after="240"/>
      </w:pPr>
      <w:r>
        <w:t>Se testeaza adaugarea piesei.</w:t>
      </w:r>
      <w:bookmarkStart w:id="1" w:name="toc_tc17569"/>
      <w:bookmarkEnd w:id="1"/>
    </w:p>
    <w:p>
      <w:pPr>
        <w:spacing w:before="240" w:after="240"/>
      </w:pPr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232-9: ECP Valid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drir2911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Summary:</w:t>
            </w:r>
          </w:p>
          <w:p>
            <w:pPr>
              <w:spacing w:before="240" w:after="240"/>
            </w:pPr>
            <w:r>
              <w:t>Se adauga o noua piesa cu un nume, pret pozitiv, in stoc si cu min &lt; max.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Preconditions:</w:t>
            </w:r>
          </w:p>
          <w:p>
            <w:pPr>
              <w:spacing w:before="240" w:after="240"/>
            </w:pPr>
            <w:r>
              <w:t>name nevid, price &gt;= 0.01, inStock &gt;= 1, min &lt;= max.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Manual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drir2911_F01: Adaugare Piesa 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>
      <w:pPr>
        <w:spacing w:before="240" w:after="240"/>
      </w:pPr>
      <w:bookmarkStart w:id="2" w:name="toc_tc17571"/>
      <w:bookmarkEnd w:id="2"/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232-10: ECP Invalid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drir2911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Summary:</w:t>
            </w:r>
          </w:p>
          <w:p>
            <w:pPr>
              <w:spacing w:before="240" w:after="240"/>
            </w:pPr>
            <w:r>
              <w:t>Se incearca adaugarea unei piese, se asteapta o eroare de tipul: "</w:t>
            </w:r>
          </w:p>
          <w:p>
            <w:pPr>
              <w:spacing w:before="200" w:after="20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 name has not been entered.".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Preconditions:</w:t>
            </w:r>
          </w:p>
          <w:p>
            <w:pPr>
              <w:spacing w:before="240" w:after="240"/>
            </w:pPr>
            <w:r>
              <w:t>name vid, price &gt;= 0.01, inStock &gt;= 1, min &lt;= max.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Manual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>
      <w:pPr>
        <w:spacing w:before="240" w:after="240"/>
      </w:pPr>
      <w:bookmarkStart w:id="3" w:name="toc_tc17575"/>
      <w:bookmarkEnd w:id="3"/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232-12: BVA Valid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drir2911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Summary:</w:t>
            </w:r>
          </w:p>
          <w:p>
            <w:pPr>
              <w:spacing w:before="240" w:after="240"/>
            </w:pPr>
            <w:r>
              <w:t>Se adauga o noua piesa cu un nume, pret pozitiv, in stoc si cu min = max. 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Preconditions:</w:t>
            </w:r>
          </w:p>
          <w:p>
            <w:pPr>
              <w:spacing w:before="240" w:after="240"/>
            </w:pPr>
            <w:r>
              <w:t>name nevid, price &gt;= 0.01, inStock &gt;= 1, min = max.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Manual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>
      <w:pPr>
        <w:spacing w:before="240" w:after="240"/>
      </w:pPr>
      <w:bookmarkStart w:id="4" w:name="toc_tc17577"/>
      <w:bookmarkEnd w:id="4"/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232-13: BVA Invalid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drir2911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Summary:</w:t>
            </w:r>
          </w:p>
          <w:p>
            <w:pPr>
              <w:spacing w:before="240" w:after="240"/>
            </w:pPr>
            <w:r>
              <w:t>Se incearca adaugarea unei piese, se asteapta o eroare de tipul: "The price must be greater than 0.".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Preconditions:</w:t>
            </w:r>
          </w:p>
          <w:p>
            <w:pPr>
              <w:spacing w:before="240" w:after="240"/>
            </w:pPr>
            <w:r>
              <w:t>name nevid, price = 0.00, inStock &gt;=1, min &lt;= max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Manual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/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">
    <w:name w:val="label"/>
    <w:basedOn w:val="DefaultParagraphFont"/>
  </w:style>
  <w:style w:type="table" w:customStyle="1" w:styleId="tc">
    <w:name w:val="tc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Prj232 - drir2911_BBT</dc:title>
  <cp:revision>0</cp:revision>
</cp:coreProperties>
</file>