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2E3" w:rsidRDefault="001668D7">
      <w:pPr>
        <w:pStyle w:val="a4"/>
      </w:pPr>
      <w:r>
        <w:t>Отчёт по лабораторной работе №6</w:t>
      </w:r>
    </w:p>
    <w:p w:rsidR="001C72E3" w:rsidRDefault="001668D7">
      <w:pPr>
        <w:pStyle w:val="a5"/>
      </w:pPr>
      <w:r>
        <w:t>Разложение чисел на множители</w:t>
      </w:r>
    </w:p>
    <w:p w:rsidR="001C72E3" w:rsidRDefault="00DC3744">
      <w:pPr>
        <w:pStyle w:val="Author"/>
      </w:pPr>
      <w:r>
        <w:t>Милёхин Александр</w:t>
      </w:r>
      <w:r w:rsidR="001668D7">
        <w:t xml:space="preserve"> НПМмд-02-21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625738"/>
        <w:docPartObj>
          <w:docPartGallery w:val="Table of Contents"/>
          <w:docPartUnique/>
        </w:docPartObj>
      </w:sdtPr>
      <w:sdtEndPr/>
      <w:sdtContent>
        <w:p w:rsidR="001C72E3" w:rsidRDefault="001668D7">
          <w:pPr>
            <w:pStyle w:val="ae"/>
          </w:pPr>
          <w:r>
            <w:t>Содержание</w:t>
          </w:r>
        </w:p>
        <w:p w:rsidR="00DC3744" w:rsidRDefault="001668D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DC3744">
            <w:fldChar w:fldCharType="separate"/>
          </w:r>
          <w:hyperlink w:anchor="_Toc95056553" w:history="1">
            <w:r w:rsidR="00DC3744" w:rsidRPr="007402F2">
              <w:rPr>
                <w:rStyle w:val="ad"/>
                <w:noProof/>
              </w:rPr>
              <w:t>1</w:t>
            </w:r>
            <w:r w:rsidR="00DC3744">
              <w:rPr>
                <w:noProof/>
              </w:rPr>
              <w:tab/>
            </w:r>
            <w:r w:rsidR="00DC3744" w:rsidRPr="007402F2">
              <w:rPr>
                <w:rStyle w:val="ad"/>
                <w:noProof/>
              </w:rPr>
              <w:t>Цель работы</w:t>
            </w:r>
            <w:r w:rsidR="00DC3744">
              <w:rPr>
                <w:noProof/>
                <w:webHidden/>
              </w:rPr>
              <w:tab/>
            </w:r>
            <w:r w:rsidR="00DC3744">
              <w:rPr>
                <w:noProof/>
                <w:webHidden/>
              </w:rPr>
              <w:fldChar w:fldCharType="begin"/>
            </w:r>
            <w:r w:rsidR="00DC3744">
              <w:rPr>
                <w:noProof/>
                <w:webHidden/>
              </w:rPr>
              <w:instrText xml:space="preserve"> PAGEREF _Toc95056553 \h </w:instrText>
            </w:r>
            <w:r w:rsidR="00DC3744">
              <w:rPr>
                <w:noProof/>
                <w:webHidden/>
              </w:rPr>
            </w:r>
            <w:r w:rsidR="00DC3744">
              <w:rPr>
                <w:noProof/>
                <w:webHidden/>
              </w:rPr>
              <w:fldChar w:fldCharType="separate"/>
            </w:r>
            <w:r w:rsidR="00DC3744">
              <w:rPr>
                <w:noProof/>
                <w:webHidden/>
              </w:rPr>
              <w:t>1</w:t>
            </w:r>
            <w:r w:rsidR="00DC3744">
              <w:rPr>
                <w:noProof/>
                <w:webHidden/>
              </w:rPr>
              <w:fldChar w:fldCharType="end"/>
            </w:r>
          </w:hyperlink>
        </w:p>
        <w:p w:rsidR="00DC3744" w:rsidRDefault="00DC374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5056554" w:history="1">
            <w:r w:rsidRPr="007402F2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7402F2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_Toc95056554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744" w:rsidRDefault="00DC3744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5056555" w:history="1">
            <w:r w:rsidRPr="007402F2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7402F2">
              <w:rPr>
                <w:rStyle w:val="ad"/>
                <w:noProof/>
              </w:rPr>
              <w:t>p-алгоритм Полларда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_Toc95056555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744" w:rsidRDefault="00DC374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5056556" w:history="1">
            <w:r w:rsidRPr="007402F2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7402F2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_Toc95056556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744" w:rsidRDefault="00DC3744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5056557" w:history="1">
            <w:r w:rsidRPr="007402F2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7402F2">
              <w:rPr>
                <w:rStyle w:val="ad"/>
                <w:noProof/>
              </w:rPr>
              <w:t>Реализация алгоритмов на языке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_Toc95056557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744" w:rsidRDefault="00DC3744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5056558" w:history="1">
            <w:r w:rsidRPr="007402F2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7402F2">
              <w:rPr>
                <w:rStyle w:val="ad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_Toc95056558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744" w:rsidRDefault="00DC374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5056559" w:history="1">
            <w:r w:rsidRPr="007402F2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7402F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_Toc95056559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744" w:rsidRDefault="00DC374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056560" w:history="1">
            <w:r w:rsidRPr="007402F2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_Toc95056560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2E3" w:rsidRDefault="001668D7">
          <w:r>
            <w:fldChar w:fldCharType="end"/>
          </w:r>
        </w:p>
      </w:sdtContent>
    </w:sdt>
    <w:p w:rsidR="001C72E3" w:rsidRDefault="001668D7">
      <w:pPr>
        <w:pStyle w:val="1"/>
      </w:pPr>
      <w:bookmarkStart w:id="0" w:name="цель-работы"/>
      <w:bookmarkStart w:id="1" w:name="_Toc95056553"/>
      <w:r>
        <w:rPr>
          <w:rStyle w:val="SectionNumber"/>
        </w:rPr>
        <w:t>1</w:t>
      </w:r>
      <w:r>
        <w:tab/>
        <w:t>Цель работы</w:t>
      </w:r>
      <w:bookmarkEnd w:id="1"/>
    </w:p>
    <w:p w:rsidR="001C72E3" w:rsidRDefault="001668D7">
      <w:pPr>
        <w:pStyle w:val="FirstParagraph"/>
      </w:pPr>
      <w:r>
        <w:t>Изучение задачи разложения на множители, изучение p-алгоритма Полларда.</w:t>
      </w:r>
    </w:p>
    <w:p w:rsidR="001C72E3" w:rsidRDefault="001668D7">
      <w:pPr>
        <w:pStyle w:val="1"/>
      </w:pPr>
      <w:bookmarkStart w:id="2" w:name="теоретические-сведения"/>
      <w:bookmarkStart w:id="3" w:name="_Toc95056554"/>
      <w:bookmarkEnd w:id="0"/>
      <w:r>
        <w:rPr>
          <w:rStyle w:val="SectionNumber"/>
        </w:rPr>
        <w:t>2</w:t>
      </w:r>
      <w:r>
        <w:tab/>
        <w:t>Теоретические сведения</w:t>
      </w:r>
      <w:bookmarkEnd w:id="3"/>
    </w:p>
    <w:p w:rsidR="001C72E3" w:rsidRDefault="001668D7">
      <w:pPr>
        <w:pStyle w:val="FirstParagraph"/>
      </w:pPr>
      <w:r>
        <w:t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 w:rsidR="001C72E3" w:rsidRDefault="001668D7">
      <w:pPr>
        <w:pStyle w:val="a0"/>
      </w:pPr>
      <w:r>
        <w:t>Согласно Основной тео</w:t>
      </w:r>
      <w:r>
        <w:t xml:space="preserve">реме арифметики любое положительное целое число больше единицы может быть уникально записано в следующей главной форме разложения на множители,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— простые числа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— положительные целые числа.</w:t>
      </w:r>
    </w:p>
    <w:p w:rsidR="001C72E3" w:rsidRDefault="001668D7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...*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bSup>
        </m:oMath>
      </m:oMathPara>
    </w:p>
    <w:p w:rsidR="001C72E3" w:rsidRDefault="001668D7">
      <w:pPr>
        <w:pStyle w:val="FirstParagraph"/>
      </w:pPr>
      <w:r>
        <w:t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</w:t>
      </w:r>
      <w:r>
        <w:t>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</w:t>
      </w:r>
      <w:r>
        <w:t>азложение составного числа. Цель состоит в том, чтобы сделать процесс разложения на множители менее трудоёмким.</w:t>
      </w:r>
    </w:p>
    <w:p w:rsidR="001C72E3" w:rsidRDefault="001668D7">
      <w:pPr>
        <w:pStyle w:val="a0"/>
      </w:pPr>
      <w:r>
        <w:lastRenderedPageBreak/>
        <w:t xml:space="preserve">В 1974 г. Джон Поллард разработал метод, который находит разложение числа </w:t>
      </w:r>
      <m:oMath>
        <m:r>
          <w:rPr>
            <w:rFonts w:ascii="Cambria Math" w:hAnsi="Cambria Math"/>
          </w:rPr>
          <m:t>p</m:t>
        </m:r>
      </m:oMath>
      <w:r>
        <w:t xml:space="preserve"> на простые числа. Метод основан на условии, что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1</m:t>
        </m:r>
      </m:oMath>
      <w:r>
        <w:t xml:space="preserve"> не имеет сомно</w:t>
      </w:r>
      <w:r>
        <w:t xml:space="preserve">жителя, большего, чем заранее определенное значение </w:t>
      </w:r>
      <m:oMath>
        <m:r>
          <w:rPr>
            <w:rFonts w:ascii="Cambria Math" w:hAnsi="Cambria Math"/>
          </w:rPr>
          <m:t>B</m:t>
        </m:r>
      </m:oMath>
      <w:r>
        <w:t>, называемое границей. Алгоритм Полларда показывает, что в этом случае</w:t>
      </w:r>
    </w:p>
    <w:p w:rsidR="001C72E3" w:rsidRDefault="001668D7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GCD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1C72E3" w:rsidRDefault="001668D7">
      <w:pPr>
        <w:pStyle w:val="FirstParagraph"/>
      </w:pPr>
      <w:r>
        <w:t xml:space="preserve">Сложность. Заметим, что этот метод требует сделать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1</m:t>
        </m:r>
      </m:oMath>
      <w:r>
        <w:t xml:space="preserve"> операций возведения в степень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modn</m:t>
        </m:r>
      </m:oMath>
      <w:r>
        <w:t>. Есть быст</w:t>
      </w:r>
      <w:r>
        <w:t xml:space="preserve">рый алгоритм возведения в степень, который выполняет это за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B</m:t>
        </m:r>
      </m:oMath>
      <w:r>
        <w:t xml:space="preserve"> операций. Метод также использует вычисления НОД, который требует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операций. Мы можем сказать, что сложность — так или иначе больше, чем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или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— число битов в </w:t>
      </w:r>
      <m:oMath>
        <m:r>
          <w:rPr>
            <w:rFonts w:ascii="Cambria Math" w:hAnsi="Cambria Math"/>
          </w:rP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 </w:t>
      </w:r>
      <m:oMath>
        <m:r>
          <w:rPr>
            <w:rFonts w:ascii="Cambria Math" w:hAnsi="Cambria Math"/>
          </w:rPr>
          <m:t>B</m:t>
        </m:r>
      </m:oMath>
      <w:r>
        <w:t xml:space="preserve"> имеет значение, не очень близкое к величине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.</w:t>
      </w:r>
    </w:p>
    <w:p w:rsidR="001C72E3" w:rsidRDefault="001668D7">
      <w:pPr>
        <w:pStyle w:val="2"/>
      </w:pPr>
      <w:bookmarkStart w:id="4" w:name="p-алгоритм-полларда"/>
      <w:bookmarkStart w:id="5" w:name="_Toc95056555"/>
      <w:r>
        <w:rPr>
          <w:rStyle w:val="SectionNumber"/>
        </w:rPr>
        <w:t>2.1</w:t>
      </w:r>
      <w:r>
        <w:tab/>
        <w:t>p-алгоритм Полларда</w:t>
      </w:r>
      <w:bookmarkEnd w:id="5"/>
    </w:p>
    <w:p w:rsidR="001C72E3" w:rsidRDefault="001668D7">
      <w:pPr>
        <w:pStyle w:val="Compact"/>
        <w:numPr>
          <w:ilvl w:val="0"/>
          <w:numId w:val="2"/>
        </w:numPr>
      </w:pPr>
      <w:r>
        <w:t xml:space="preserve">Вход. Число </w:t>
      </w:r>
      <m:oMath>
        <m:r>
          <w:rPr>
            <w:rFonts w:ascii="Cambria Math" w:hAnsi="Cambria Math"/>
          </w:rPr>
          <m:t>n</m:t>
        </m:r>
      </m:oMath>
      <w:r>
        <w:t xml:space="preserve">, начальное значение </w:t>
      </w:r>
      <m:oMath>
        <m:r>
          <w:rPr>
            <w:rFonts w:ascii="Cambria Math" w:hAnsi="Cambria Math"/>
          </w:rPr>
          <m:t>c</m:t>
        </m:r>
      </m:oMath>
      <w:r>
        <w:t xml:space="preserve">, функция </w:t>
      </w:r>
      <m:oMath>
        <m:r>
          <w:rPr>
            <w:rFonts w:ascii="Cambria Math" w:hAnsi="Cambria Math"/>
          </w:rPr>
          <m:t>f</m:t>
        </m:r>
      </m:oMath>
      <w:r>
        <w:t>, обладающая сжимающим</w:t>
      </w:r>
      <w:r>
        <w:t>и свойствами.</w:t>
      </w:r>
    </w:p>
    <w:p w:rsidR="001C72E3" w:rsidRDefault="001668D7">
      <w:pPr>
        <w:pStyle w:val="Compact"/>
        <w:numPr>
          <w:ilvl w:val="0"/>
          <w:numId w:val="2"/>
        </w:numPr>
      </w:pPr>
      <w:r>
        <w:t xml:space="preserve">Выход. Нетривиальный делитель числа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:rsidR="001C72E3" w:rsidRDefault="001668D7">
      <w:pPr>
        <w:pStyle w:val="Compact"/>
        <w:numPr>
          <w:ilvl w:val="0"/>
          <w:numId w:val="3"/>
        </w:numPr>
      </w:pPr>
      <w:r>
        <w:t xml:space="preserve">Положить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</w:p>
    <w:p w:rsidR="001C72E3" w:rsidRDefault="001668D7">
      <w:pPr>
        <w:pStyle w:val="Compact"/>
        <w:numPr>
          <w:ilvl w:val="0"/>
          <w:numId w:val="3"/>
        </w:numPr>
      </w:pPr>
      <w:r>
        <w:t xml:space="preserve">Вычислить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modn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modn</m:t>
            </m:r>
          </m:e>
        </m:d>
      </m:oMath>
    </w:p>
    <w:p w:rsidR="001C72E3" w:rsidRDefault="001668D7">
      <w:pPr>
        <w:pStyle w:val="Compact"/>
        <w:numPr>
          <w:ilvl w:val="0"/>
          <w:numId w:val="3"/>
        </w:numPr>
      </w:pPr>
      <w:r>
        <w:t xml:space="preserve">Найти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GCD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e>
        </m:d>
      </m:oMath>
    </w:p>
    <w:p w:rsidR="001C72E3" w:rsidRDefault="001668D7">
      <w:pPr>
        <w:pStyle w:val="Compact"/>
        <w:numPr>
          <w:ilvl w:val="0"/>
          <w:numId w:val="3"/>
        </w:numPr>
      </w:pPr>
      <w:r>
        <w:t xml:space="preserve">Если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</m:oMath>
      <w:r>
        <w:t xml:space="preserve">, то положить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</m:oMath>
      <w:r>
        <w:t xml:space="preserve"> и результат: </w:t>
      </w:r>
      <m:oMath>
        <m:r>
          <w:rPr>
            <w:rFonts w:ascii="Cambria Math" w:hAnsi="Cambria Math"/>
          </w:rPr>
          <m:t>p</m:t>
        </m:r>
      </m:oMath>
      <w:r>
        <w:t xml:space="preserve">. При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</m:oMath>
      <w:r>
        <w:t xml:space="preserve"> результат: “Делитель не найден”. При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вернуться на ш</w:t>
      </w:r>
      <w:r>
        <w:t>аг 2.</w:t>
      </w:r>
    </w:p>
    <w:p w:rsidR="001C72E3" w:rsidRDefault="001668D7">
      <w:pPr>
        <w:pStyle w:val="1"/>
      </w:pPr>
      <w:bookmarkStart w:id="6" w:name="выполнение-работы"/>
      <w:bookmarkStart w:id="7" w:name="_Toc95056556"/>
      <w:bookmarkEnd w:id="2"/>
      <w:bookmarkEnd w:id="4"/>
      <w:r>
        <w:rPr>
          <w:rStyle w:val="SectionNumber"/>
        </w:rPr>
        <w:t>3</w:t>
      </w:r>
      <w:r>
        <w:tab/>
        <w:t>Выполнение работы</w:t>
      </w:r>
      <w:bookmarkEnd w:id="7"/>
    </w:p>
    <w:p w:rsidR="001C72E3" w:rsidRDefault="001668D7">
      <w:pPr>
        <w:pStyle w:val="2"/>
      </w:pPr>
      <w:bookmarkStart w:id="8" w:name="реализация-алгоритмов-на-языке-python"/>
      <w:bookmarkStart w:id="9" w:name="_Toc95056557"/>
      <w:r>
        <w:rPr>
          <w:rStyle w:val="SectionNumber"/>
        </w:rPr>
        <w:t>3.1</w:t>
      </w:r>
      <w:r>
        <w:tab/>
        <w:t>Реализация алгоритмов на языке Python</w:t>
      </w:r>
      <w:bookmarkEnd w:id="9"/>
    </w:p>
    <w:p w:rsidR="001C72E3" w:rsidRPr="00DC3744" w:rsidRDefault="001668D7">
      <w:pPr>
        <w:pStyle w:val="SourceCode"/>
        <w:rPr>
          <w:lang w:val="en-GB"/>
        </w:rPr>
      </w:pPr>
      <w:r w:rsidRPr="00DC3744">
        <w:rPr>
          <w:rStyle w:val="VerbatimChar"/>
          <w:lang w:val="en-GB"/>
        </w:rPr>
        <w:t>from math import gcd</w:t>
      </w:r>
      <w:r w:rsidRPr="00DC3744">
        <w:rPr>
          <w:lang w:val="en-GB"/>
        </w:rPr>
        <w:br/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>ag = 1</w:t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>bg = 1</w:t>
      </w:r>
      <w:r w:rsidRPr="00DC3744">
        <w:rPr>
          <w:lang w:val="en-GB"/>
        </w:rPr>
        <w:br/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>def f(x, n):</w:t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 xml:space="preserve">    return (x*x+5)%n</w:t>
      </w:r>
      <w:r w:rsidRPr="00DC3744">
        <w:rPr>
          <w:lang w:val="en-GB"/>
        </w:rPr>
        <w:br/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>def method(n, a, b, d):</w:t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 xml:space="preserve">    a = f(a, n)%n</w:t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 xml:space="preserve">    b = f(f(b,n), n)%n</w:t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 xml:space="preserve">    d = gcd(a-b, n)</w:t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 xml:space="preserve">    if 1 &lt; d &lt; n:</w:t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 xml:space="preserve">        p = d</w:t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 xml:space="preserve">        print(p)</w:t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 xml:space="preserve">        exit()</w:t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 xml:space="preserve">    if d == n:</w:t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 xml:space="preserve">        print("</w:t>
      </w:r>
      <w:r>
        <w:rPr>
          <w:rStyle w:val="VerbatimChar"/>
        </w:rPr>
        <w:t>Делитель</w:t>
      </w:r>
      <w:r w:rsidRPr="00DC3744">
        <w:rPr>
          <w:rStyle w:val="VerbatimChar"/>
          <w:lang w:val="en-GB"/>
        </w:rPr>
        <w:t xml:space="preserve"> </w:t>
      </w:r>
      <w:r>
        <w:rPr>
          <w:rStyle w:val="VerbatimChar"/>
        </w:rPr>
        <w:t>не</w:t>
      </w:r>
      <w:r w:rsidRPr="00DC3744">
        <w:rPr>
          <w:rStyle w:val="VerbatimChar"/>
          <w:lang w:val="en-GB"/>
        </w:rPr>
        <w:t xml:space="preserve"> </w:t>
      </w:r>
      <w:r>
        <w:rPr>
          <w:rStyle w:val="VerbatimChar"/>
        </w:rPr>
        <w:t>найден</w:t>
      </w:r>
      <w:r w:rsidRPr="00DC3744">
        <w:rPr>
          <w:rStyle w:val="VerbatimChar"/>
          <w:lang w:val="en-GB"/>
        </w:rPr>
        <w:t>")</w:t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 xml:space="preserve">    if d == 1:</w:t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 xml:space="preserve">        global ag</w:t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lastRenderedPageBreak/>
        <w:t xml:space="preserve">        ag = b</w:t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 xml:space="preserve">        method(n, a, b, d)</w:t>
      </w:r>
      <w:r w:rsidRPr="00DC3744">
        <w:rPr>
          <w:lang w:val="en-GB"/>
        </w:rPr>
        <w:br/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>def main():</w:t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 xml:space="preserve">    n = 1359331</w:t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 xml:space="preserve">    c = 1</w:t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 xml:space="preserve">    a = c</w:t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 xml:space="preserve">    b = c</w:t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 xml:space="preserve">    a = f(a, n)%n</w:t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 xml:space="preserve">    b = f(a, n)%n</w:t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 xml:space="preserve">  </w:t>
      </w:r>
      <w:r w:rsidRPr="00DC3744">
        <w:rPr>
          <w:rStyle w:val="VerbatimChar"/>
          <w:lang w:val="en-GB"/>
        </w:rPr>
        <w:t xml:space="preserve">  d = gcd(a-b, n)</w:t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 xml:space="preserve">    if 1 &lt; d &lt; n:</w:t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 xml:space="preserve">        p = d</w:t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 xml:space="preserve">        print(p)</w:t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 xml:space="preserve">        exit()</w:t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 xml:space="preserve">    if d == n:</w:t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 xml:space="preserve">        pass</w:t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 xml:space="preserve">    if d == 1:</w:t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 xml:space="preserve">        method(n, a, b, d)</w:t>
      </w:r>
      <w:r w:rsidRPr="00DC3744">
        <w:rPr>
          <w:lang w:val="en-GB"/>
        </w:rPr>
        <w:br/>
      </w:r>
      <w:r w:rsidRPr="00DC3744">
        <w:rPr>
          <w:lang w:val="en-GB"/>
        </w:rPr>
        <w:br/>
      </w:r>
      <w:r w:rsidRPr="00DC3744">
        <w:rPr>
          <w:rStyle w:val="VerbatimChar"/>
          <w:lang w:val="en-GB"/>
        </w:rPr>
        <w:t>main()</w:t>
      </w:r>
    </w:p>
    <w:p w:rsidR="001C72E3" w:rsidRDefault="001668D7">
      <w:pPr>
        <w:pStyle w:val="2"/>
      </w:pPr>
      <w:bookmarkStart w:id="10" w:name="контрольный-пример"/>
      <w:bookmarkStart w:id="11" w:name="_Toc95056558"/>
      <w:bookmarkEnd w:id="8"/>
      <w:r>
        <w:rPr>
          <w:rStyle w:val="SectionNumber"/>
        </w:rPr>
        <w:t>3.2</w:t>
      </w:r>
      <w:r>
        <w:tab/>
        <w:t>Контрольный пример</w:t>
      </w:r>
      <w:bookmarkEnd w:id="11"/>
    </w:p>
    <w:p w:rsidR="001C72E3" w:rsidRDefault="001668D7">
      <w:pPr>
        <w:pStyle w:val="CaptionedFigure"/>
      </w:pPr>
      <w:bookmarkStart w:id="12" w:name="fig:001"/>
      <w:r>
        <w:rPr>
          <w:noProof/>
          <w:lang w:eastAsia="ru-RU"/>
        </w:rPr>
        <w:drawing>
          <wp:inline distT="0" distB="0" distL="0" distR="0">
            <wp:extent cx="3396342" cy="3834332"/>
            <wp:effectExtent l="0" t="0" r="0" b="0"/>
            <wp:docPr id="25" name="Picture" descr="Figure 1: Пример работы алгорит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Screenshot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42" cy="3834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1C72E3" w:rsidRDefault="001668D7">
      <w:pPr>
        <w:pStyle w:val="ImageCaption"/>
      </w:pPr>
      <w:r>
        <w:t>Figure 1: Пример работы алгоритма</w:t>
      </w:r>
    </w:p>
    <w:p w:rsidR="001C72E3" w:rsidRDefault="001668D7">
      <w:pPr>
        <w:pStyle w:val="a0"/>
      </w:pPr>
      <w:r>
        <w:t>Таким образом, число 1181 является нетривиальным делителем числа 1359331.</w:t>
      </w:r>
    </w:p>
    <w:p w:rsidR="001C72E3" w:rsidRDefault="001668D7">
      <w:pPr>
        <w:pStyle w:val="1"/>
      </w:pPr>
      <w:bookmarkStart w:id="13" w:name="выводы"/>
      <w:bookmarkStart w:id="14" w:name="_Toc95056559"/>
      <w:bookmarkEnd w:id="6"/>
      <w:bookmarkEnd w:id="10"/>
      <w:r>
        <w:rPr>
          <w:rStyle w:val="SectionNumber"/>
        </w:rPr>
        <w:lastRenderedPageBreak/>
        <w:t>4</w:t>
      </w:r>
      <w:r>
        <w:tab/>
        <w:t>Выводы</w:t>
      </w:r>
      <w:bookmarkEnd w:id="14"/>
    </w:p>
    <w:p w:rsidR="001C72E3" w:rsidRDefault="00DC3744">
      <w:pPr>
        <w:pStyle w:val="FirstParagraph"/>
      </w:pPr>
      <w:r>
        <w:t>Я изучил</w:t>
      </w:r>
      <w:r w:rsidR="001668D7">
        <w:t xml:space="preserve"> задачу разложения на множители и p-алгори</w:t>
      </w:r>
      <w:r>
        <w:t>тм Полларда, а также реализовал</w:t>
      </w:r>
      <w:bookmarkStart w:id="15" w:name="_GoBack"/>
      <w:bookmarkEnd w:id="15"/>
      <w:r w:rsidR="001668D7">
        <w:t xml:space="preserve"> данный алгоритм программно на языке Python.</w:t>
      </w:r>
    </w:p>
    <w:p w:rsidR="001C72E3" w:rsidRDefault="001668D7">
      <w:pPr>
        <w:pStyle w:val="1"/>
      </w:pPr>
      <w:bookmarkStart w:id="16" w:name="список-литературы"/>
      <w:bookmarkStart w:id="17" w:name="_Toc95056560"/>
      <w:bookmarkEnd w:id="13"/>
      <w:r>
        <w:t>Список лит</w:t>
      </w:r>
      <w:r>
        <w:t>ературы</w:t>
      </w:r>
      <w:bookmarkEnd w:id="17"/>
    </w:p>
    <w:p w:rsidR="001C72E3" w:rsidRDefault="001668D7">
      <w:pPr>
        <w:pStyle w:val="Compact"/>
        <w:numPr>
          <w:ilvl w:val="0"/>
          <w:numId w:val="4"/>
        </w:numPr>
      </w:pPr>
      <w:hyperlink r:id="rId8">
        <w:r>
          <w:rPr>
            <w:rStyle w:val="ad"/>
          </w:rPr>
          <w:t>Алгоритмы тестирования на простоту и факторизации</w:t>
        </w:r>
      </w:hyperlink>
    </w:p>
    <w:p w:rsidR="001C72E3" w:rsidRDefault="001668D7">
      <w:pPr>
        <w:pStyle w:val="Compact"/>
        <w:numPr>
          <w:ilvl w:val="0"/>
          <w:numId w:val="4"/>
        </w:numPr>
      </w:pPr>
      <w:hyperlink r:id="rId9">
        <w:r>
          <w:rPr>
            <w:rStyle w:val="ad"/>
          </w:rPr>
          <w:t>P-метод Полларда</w:t>
        </w:r>
      </w:hyperlink>
      <w:bookmarkEnd w:id="16"/>
    </w:p>
    <w:sectPr w:rsidR="001C72E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8D7" w:rsidRDefault="001668D7">
      <w:pPr>
        <w:spacing w:after="0"/>
      </w:pPr>
      <w:r>
        <w:separator/>
      </w:r>
    </w:p>
  </w:endnote>
  <w:endnote w:type="continuationSeparator" w:id="0">
    <w:p w:rsidR="001668D7" w:rsidRDefault="001668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8D7" w:rsidRDefault="001668D7">
      <w:r>
        <w:separator/>
      </w:r>
    </w:p>
  </w:footnote>
  <w:footnote w:type="continuationSeparator" w:id="0">
    <w:p w:rsidR="001668D7" w:rsidRDefault="00166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422E52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0D09AD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91ED7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E3"/>
    <w:rsid w:val="001668D7"/>
    <w:rsid w:val="001C72E3"/>
    <w:rsid w:val="00DC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8EE125-1AA0-4122-9A5E-DF7925D0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C374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C374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52187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bmstu.wiki/P-&#1084;&#1077;&#1090;&#1086;&#1076;_&#1055;&#1086;&#1083;&#1083;&#1072;&#1088;&#1076;&#1072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№6</vt:lpstr>
    </vt:vector>
  </TitlesOfParts>
  <Company/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Хитяев Евгений Анатольевич НПМмд-02-21</dc:creator>
  <cp:keywords/>
  <cp:lastModifiedBy>alexmilehin1999@outlook.com</cp:lastModifiedBy>
  <cp:revision>2</cp:revision>
  <dcterms:created xsi:type="dcterms:W3CDTF">2022-02-06T13:16:00Z</dcterms:created>
  <dcterms:modified xsi:type="dcterms:W3CDTF">2022-02-06T13:16:00Z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PT Serif</vt:lpwstr>
  </property>
  <property fmtid="{D5CDD505-2E9C-101B-9397-08002B2CF9AE}" pid="43" name="mainfontoptions">
    <vt:lpwstr>Ligatures=TeX</vt:lpwstr>
  </property>
  <property fmtid="{D5CDD505-2E9C-101B-9397-08002B2CF9AE}" pid="44" name="monofont">
    <vt:lpwstr>PT Mono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PT Serif</vt:lpwstr>
  </property>
  <property fmtid="{D5CDD505-2E9C-101B-9397-08002B2CF9AE}" pid="56" name="romanfontoptions">
    <vt:lpwstr>Ligatures=TeX</vt:lpwstr>
  </property>
  <property fmtid="{D5CDD505-2E9C-101B-9397-08002B2CF9AE}" pid="57" name="sansfont">
    <vt:lpwstr>PT Sans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Разложение чисел на множители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