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Alexander Ferrari Miller</w:t>
            </w:r>
            <w:r>
              <w:br/>
            </w:r>
            <w:r>
              <w:t xml:space="preserve">3549 North D Street</w:t>
            </w:r>
            <w:r>
              <w:br/>
            </w:r>
            <w:r>
              <w:t xml:space="preserve">San Bernardino, CA 92405-2103</w:t>
            </w:r>
            <w:r>
              <w:br/>
            </w:r>
            <w:r>
              <w:t xml:space="preserve">+1 (323) 681-7588</w:t>
            </w:r>
            <w:r>
              <w:br/>
            </w:r>
            <w:r>
              <w:t xml:space="preserve">Alexander.Ferrari.Miller@gmail.com</w:t>
            </w:r>
            <w:r>
              <w:br/>
            </w:r>
            <w:r>
              <w:t xml:space="preserve">https://AlexanderFerrariMiller.com</w:t>
            </w:r>
          </w:p>
        </w:tc>
      </w:tr>
    </w:tbl>
    <w:bookmarkStart w:id="21" w:name="education-teaching"/>
    <w:p>
      <w:pPr>
        <w:pStyle w:val="Heading2"/>
      </w:pPr>
      <w:r>
        <w:t xml:space="preserve">EDUCATION / TEACHING</w:t>
      </w:r>
    </w:p>
    <w:bookmarkStart w:id="20" w:name="teaching-profile"/>
    <w:p>
      <w:pPr>
        <w:pStyle w:val="Heading3"/>
      </w:pPr>
      <w:r>
        <w:t xml:space="preserve">Teaching Profile</w:t>
      </w:r>
    </w:p>
    <w:p>
      <w:pPr>
        <w:pStyle w:val="FirstParagraph"/>
      </w:pPr>
      <w:r>
        <w:t xml:space="preserve">Biology-certified educator with classroom experience in California and Massachusetts, including long-term substitute teaching and a semester as a full-time 5th-grade teacher. Experienced in classroom management, following and adapting lesson plans, maintaining continuity of instruction, and working effectively with students across grade levels and subjects. Brings additional strengths in science, technology, software, public speaking, and independent research.</w:t>
      </w:r>
    </w:p>
    <w:bookmarkEnd w:id="20"/>
    <w:bookmarkEnd w:id="21"/>
    <w:bookmarkStart w:id="25" w:name="teaching-experience"/>
    <w:p>
      <w:pPr>
        <w:pStyle w:val="Heading2"/>
      </w:pPr>
      <w:r>
        <w:t xml:space="preserve">Teaching Experience</w:t>
      </w:r>
    </w:p>
    <w:bookmarkStart w:id="22" w:name="X2a8bc8f175a04af3d9a07b1b547216585ceee3f"/>
    <w:p>
      <w:pPr>
        <w:pStyle w:val="Heading3"/>
      </w:pPr>
      <w:r>
        <w:t xml:space="preserve">Substitute School Teacher — Teachers On Reserve</w:t>
      </w:r>
    </w:p>
    <w:p>
      <w:pPr>
        <w:pStyle w:val="FirstParagraph"/>
      </w:pPr>
      <w:r>
        <w:rPr>
          <w:bCs/>
          <w:b/>
        </w:rPr>
        <w:t xml:space="preserve">Los Angeles, CA</w:t>
      </w:r>
      <w:r>
        <w:br/>
      </w:r>
      <w:r>
        <w:rPr>
          <w:bCs/>
          <w:b/>
        </w:rPr>
        <w:t xml:space="preserve">2007 – 2014</w:t>
      </w:r>
    </w:p>
    <w:p>
      <w:pPr>
        <w:numPr>
          <w:ilvl w:val="0"/>
          <w:numId w:val="1001"/>
        </w:numPr>
        <w:pStyle w:val="Compact"/>
      </w:pPr>
      <w:r>
        <w:t xml:space="preserve">Managed classrooms and maintained an effective learning environment.</w:t>
      </w:r>
    </w:p>
    <w:p>
      <w:pPr>
        <w:numPr>
          <w:ilvl w:val="0"/>
          <w:numId w:val="1001"/>
        </w:numPr>
        <w:pStyle w:val="Compact"/>
      </w:pPr>
      <w:r>
        <w:t xml:space="preserve">Followed lesson plans and instructional requirements for absent teachers.</w:t>
      </w:r>
    </w:p>
    <w:p>
      <w:pPr>
        <w:numPr>
          <w:ilvl w:val="0"/>
          <w:numId w:val="1001"/>
        </w:numPr>
        <w:pStyle w:val="Compact"/>
      </w:pPr>
      <w:r>
        <w:t xml:space="preserve">Worked with students at different grade levels and in different subjects.</w:t>
      </w:r>
    </w:p>
    <w:p>
      <w:pPr>
        <w:numPr>
          <w:ilvl w:val="0"/>
          <w:numId w:val="1001"/>
        </w:numPr>
        <w:pStyle w:val="Compact"/>
      </w:pPr>
      <w:r>
        <w:t xml:space="preserve">Adapted rapidly to unfamiliar classrooms, school procedures, and student populations.</w:t>
      </w:r>
    </w:p>
    <w:p>
      <w:pPr>
        <w:numPr>
          <w:ilvl w:val="0"/>
          <w:numId w:val="1001"/>
        </w:numPr>
        <w:pStyle w:val="Compact"/>
      </w:pPr>
      <w:r>
        <w:t xml:space="preserve">Maintained classroom order while supporting student learning.</w:t>
      </w:r>
    </w:p>
    <w:bookmarkEnd w:id="22"/>
    <w:bookmarkStart w:id="23" w:name="X88f594711cda0952e402cbe045caf7f2cad2da2"/>
    <w:p>
      <w:pPr>
        <w:pStyle w:val="Heading3"/>
      </w:pPr>
      <w:r>
        <w:t xml:space="preserve">5th Grade Teacher — Marblehead Community Charter Public School</w:t>
      </w:r>
    </w:p>
    <w:p>
      <w:pPr>
        <w:pStyle w:val="FirstParagraph"/>
      </w:pPr>
      <w:r>
        <w:rPr>
          <w:bCs/>
          <w:b/>
        </w:rPr>
        <w:t xml:space="preserve">Marblehead, MA</w:t>
      </w:r>
      <w:r>
        <w:br/>
      </w:r>
      <w:r>
        <w:rPr>
          <w:bCs/>
          <w:b/>
        </w:rPr>
        <w:t xml:space="preserve">One semester — dates to be recovered</w:t>
      </w:r>
    </w:p>
    <w:p>
      <w:pPr>
        <w:numPr>
          <w:ilvl w:val="0"/>
          <w:numId w:val="1002"/>
        </w:numPr>
        <w:pStyle w:val="Compact"/>
      </w:pPr>
      <w:r>
        <w:t xml:space="preserve">Served as the full-time classroom teacher for a 5th-grade class.</w:t>
      </w:r>
    </w:p>
    <w:p>
      <w:pPr>
        <w:numPr>
          <w:ilvl w:val="0"/>
          <w:numId w:val="1002"/>
        </w:numPr>
        <w:pStyle w:val="Compact"/>
      </w:pPr>
      <w:r>
        <w:t xml:space="preserve">Planned and delivered instruction across the regular elementary curriculum.</w:t>
      </w:r>
    </w:p>
    <w:p>
      <w:pPr>
        <w:numPr>
          <w:ilvl w:val="0"/>
          <w:numId w:val="1002"/>
        </w:numPr>
        <w:pStyle w:val="Compact"/>
      </w:pPr>
      <w:r>
        <w:t xml:space="preserve">Managed classroom activities and student behavior.</w:t>
      </w:r>
    </w:p>
    <w:p>
      <w:pPr>
        <w:numPr>
          <w:ilvl w:val="0"/>
          <w:numId w:val="1002"/>
        </w:numPr>
        <w:pStyle w:val="Compact"/>
      </w:pPr>
      <w:r>
        <w:t xml:space="preserve">Evaluated student work and supported academic progress.</w:t>
      </w:r>
    </w:p>
    <w:bookmarkEnd w:id="23"/>
    <w:bookmarkStart w:id="24" w:name="substitute-school-teacher-boston-area"/>
    <w:p>
      <w:pPr>
        <w:pStyle w:val="Heading3"/>
      </w:pPr>
      <w:r>
        <w:t xml:space="preserve">Substitute School Teacher — Boston Area</w:t>
      </w:r>
    </w:p>
    <w:p>
      <w:pPr>
        <w:pStyle w:val="FirstParagraph"/>
      </w:pPr>
      <w:r>
        <w:rPr>
          <w:bCs/>
          <w:b/>
        </w:rPr>
        <w:t xml:space="preserve">Greater Boston, MA</w:t>
      </w:r>
      <w:r>
        <w:br/>
      </w:r>
      <w:r>
        <w:rPr>
          <w:bCs/>
          <w:b/>
        </w:rPr>
        <w:t xml:space="preserve">Dates to be recovered</w:t>
      </w:r>
    </w:p>
    <w:p>
      <w:pPr>
        <w:numPr>
          <w:ilvl w:val="0"/>
          <w:numId w:val="1003"/>
        </w:numPr>
        <w:pStyle w:val="Compact"/>
      </w:pPr>
      <w:r>
        <w:t xml:space="preserve">Served in a variety of substitute-teaching assignments in Boston-area schools.</w:t>
      </w:r>
    </w:p>
    <w:p>
      <w:pPr>
        <w:numPr>
          <w:ilvl w:val="0"/>
          <w:numId w:val="1003"/>
        </w:numPr>
        <w:pStyle w:val="Compact"/>
      </w:pPr>
      <w:r>
        <w:t xml:space="preserve">Adapted to different classrooms, grade levels, school procedures, and student populations.</w:t>
      </w:r>
    </w:p>
    <w:p>
      <w:pPr>
        <w:numPr>
          <w:ilvl w:val="0"/>
          <w:numId w:val="1003"/>
        </w:numPr>
        <w:pStyle w:val="Compact"/>
      </w:pPr>
      <w:r>
        <w:t xml:space="preserve">Followed classroom lesson plans and maintained continuity of instruction.</w:t>
      </w:r>
    </w:p>
    <w:p>
      <w:pPr>
        <w:numPr>
          <w:ilvl w:val="0"/>
          <w:numId w:val="1003"/>
        </w:numPr>
        <w:pStyle w:val="Compact"/>
      </w:pPr>
      <w:r>
        <w:t xml:space="preserve">Managed classrooms and supported student learning.</w:t>
      </w:r>
    </w:p>
    <w:bookmarkEnd w:id="24"/>
    <w:bookmarkEnd w:id="25"/>
    <w:bookmarkStart w:id="28" w:name="Xf942e82175c101e1f50534a07931475edc64ce7"/>
    <w:p>
      <w:pPr>
        <w:pStyle w:val="Heading2"/>
      </w:pPr>
      <w:r>
        <w:t xml:space="preserve">Science, Technical, and Communication Background</w:t>
      </w:r>
    </w:p>
    <w:bookmarkStart w:id="26" w:name="X19f453a111bde393a2f977d4c6245ca8693b691"/>
    <w:p>
      <w:pPr>
        <w:pStyle w:val="Heading3"/>
      </w:pPr>
      <w:r>
        <w:t xml:space="preserve">Author —</w:t>
      </w:r>
      <w:r>
        <w:t xml:space="preserve"> </w:t>
      </w:r>
      <w:r>
        <w:rPr>
          <w:iCs/>
          <w:i/>
        </w:rPr>
        <w:t xml:space="preserve">The Star Almanack: A Field Guide to the Night Sky</w:t>
      </w:r>
    </w:p>
    <w:p>
      <w:pPr>
        <w:pStyle w:val="FirstParagraph"/>
      </w:pPr>
      <w:r>
        <w:rPr>
          <w:bCs/>
          <w:b/>
        </w:rPr>
        <w:t xml:space="preserve">January 2007 – Present</w:t>
      </w:r>
    </w:p>
    <w:p>
      <w:pPr>
        <w:numPr>
          <w:ilvl w:val="0"/>
          <w:numId w:val="1004"/>
        </w:numPr>
        <w:pStyle w:val="Compact"/>
      </w:pPr>
      <w:r>
        <w:t xml:space="preserve">Conducting independent astronomical research and technical writing.</w:t>
      </w:r>
    </w:p>
    <w:p>
      <w:pPr>
        <w:numPr>
          <w:ilvl w:val="0"/>
          <w:numId w:val="1004"/>
        </w:numPr>
        <w:pStyle w:val="Compact"/>
      </w:pPr>
      <w:r>
        <w:t xml:space="preserve">Organizing scientific and astronomical information for publication.</w:t>
      </w:r>
    </w:p>
    <w:p>
      <w:pPr>
        <w:numPr>
          <w:ilvl w:val="0"/>
          <w:numId w:val="1004"/>
        </w:numPr>
        <w:pStyle w:val="Compact"/>
      </w:pPr>
      <w:r>
        <w:t xml:space="preserve">Developing mathematical and spreadsheet-based methods for astronomical calculation.</w:t>
      </w:r>
    </w:p>
    <w:p>
      <w:pPr>
        <w:numPr>
          <w:ilvl w:val="0"/>
          <w:numId w:val="1004"/>
        </w:numPr>
        <w:pStyle w:val="Compact"/>
      </w:pPr>
      <w:r>
        <w:t xml:space="preserve">Explaining technical concepts and conventions for a general audience.</w:t>
      </w:r>
    </w:p>
    <w:bookmarkEnd w:id="26"/>
    <w:bookmarkStart w:id="27" w:name="Xba769296061951e5755db58c4f5761e22fe83cd"/>
    <w:p>
      <w:pPr>
        <w:pStyle w:val="Heading3"/>
      </w:pPr>
      <w:r>
        <w:t xml:space="preserve">Software Quality Assurance / Software Development</w:t>
      </w:r>
    </w:p>
    <w:p>
      <w:pPr>
        <w:numPr>
          <w:ilvl w:val="0"/>
          <w:numId w:val="1005"/>
        </w:numPr>
        <w:pStyle w:val="Compact"/>
      </w:pPr>
      <w:r>
        <w:t xml:space="preserve">Professional background in software testing, troubleshooting, quality assurance, and technical analysis.</w:t>
      </w:r>
    </w:p>
    <w:p>
      <w:pPr>
        <w:numPr>
          <w:ilvl w:val="0"/>
          <w:numId w:val="1005"/>
        </w:numPr>
        <w:pStyle w:val="Compact"/>
      </w:pPr>
      <w:r>
        <w:t xml:space="preserve">Experience with algorithm design, databases, web technology, and technical documentation.</w:t>
      </w:r>
    </w:p>
    <w:p>
      <w:pPr>
        <w:numPr>
          <w:ilvl w:val="0"/>
          <w:numId w:val="1005"/>
        </w:numPr>
        <w:pStyle w:val="Compact"/>
      </w:pPr>
      <w:r>
        <w:t xml:space="preserve">Comfortable translating complex technical material into clear, structured explanations.</w:t>
      </w:r>
    </w:p>
    <w:bookmarkEnd w:id="27"/>
    <w:bookmarkEnd w:id="28"/>
    <w:bookmarkStart w:id="29" w:name="education-and-credentials"/>
    <w:p>
      <w:pPr>
        <w:pStyle w:val="Heading2"/>
      </w:pPr>
      <w:r>
        <w:t xml:space="preserve">Education and Credentials</w:t>
      </w:r>
    </w:p>
    <w:p>
      <w:pPr>
        <w:numPr>
          <w:ilvl w:val="0"/>
          <w:numId w:val="1006"/>
        </w:numPr>
        <w:pStyle w:val="Compact"/>
      </w:pPr>
      <w:r>
        <w:rPr>
          <w:bCs/>
          <w:b/>
        </w:rPr>
        <w:t xml:space="preserve">Oberlin College</w:t>
      </w:r>
      <w:r>
        <w:t xml:space="preserve"> </w:t>
      </w:r>
      <w:r>
        <w:t xml:space="preserve">— Bachelor of Arts, Russian/Soviet Studies</w:t>
      </w:r>
    </w:p>
    <w:p>
      <w:pPr>
        <w:numPr>
          <w:ilvl w:val="0"/>
          <w:numId w:val="1006"/>
        </w:numPr>
        <w:pStyle w:val="Compact"/>
      </w:pPr>
      <w:r>
        <w:rPr>
          <w:bCs/>
          <w:b/>
        </w:rPr>
        <w:t xml:space="preserve">California 30-Day Substitute Teaching Permit</w:t>
      </w:r>
    </w:p>
    <w:p>
      <w:pPr>
        <w:numPr>
          <w:ilvl w:val="0"/>
          <w:numId w:val="1006"/>
        </w:numPr>
        <w:pStyle w:val="Compact"/>
      </w:pPr>
      <w:r>
        <w:rPr>
          <w:bCs/>
          <w:b/>
        </w:rPr>
        <w:t xml:space="preserve">Massachusetts Institute for New Teachers science credential — exact formal title and dates to be recovered</w:t>
      </w:r>
    </w:p>
    <w:bookmarkEnd w:id="29"/>
    <w:bookmarkStart w:id="30" w:name="additional-strengths"/>
    <w:p>
      <w:pPr>
        <w:pStyle w:val="Heading2"/>
      </w:pPr>
      <w:r>
        <w:t xml:space="preserve">Additional Strengths</w:t>
      </w:r>
    </w:p>
    <w:p>
      <w:pPr>
        <w:numPr>
          <w:ilvl w:val="0"/>
          <w:numId w:val="1007"/>
        </w:numPr>
        <w:pStyle w:val="Compact"/>
      </w:pPr>
      <w:r>
        <w:t xml:space="preserve">Classroom management and student supervision</w:t>
      </w:r>
    </w:p>
    <w:p>
      <w:pPr>
        <w:numPr>
          <w:ilvl w:val="0"/>
          <w:numId w:val="1007"/>
        </w:numPr>
        <w:pStyle w:val="Compact"/>
      </w:pPr>
      <w:r>
        <w:t xml:space="preserve">Biology and general science instruction</w:t>
      </w:r>
    </w:p>
    <w:p>
      <w:pPr>
        <w:numPr>
          <w:ilvl w:val="0"/>
          <w:numId w:val="1007"/>
        </w:numPr>
        <w:pStyle w:val="Compact"/>
      </w:pPr>
      <w:r>
        <w:t xml:space="preserve">Lesson-plan execution and instructional continuity</w:t>
      </w:r>
    </w:p>
    <w:p>
      <w:pPr>
        <w:numPr>
          <w:ilvl w:val="0"/>
          <w:numId w:val="1007"/>
        </w:numPr>
        <w:pStyle w:val="Compact"/>
      </w:pPr>
      <w:r>
        <w:t xml:space="preserve">Public speaking and presentation</w:t>
      </w:r>
    </w:p>
    <w:p>
      <w:pPr>
        <w:numPr>
          <w:ilvl w:val="0"/>
          <w:numId w:val="1007"/>
        </w:numPr>
        <w:pStyle w:val="Compact"/>
      </w:pPr>
      <w:r>
        <w:t xml:space="preserve">Technical writing and research</w:t>
      </w:r>
    </w:p>
    <w:p>
      <w:pPr>
        <w:numPr>
          <w:ilvl w:val="0"/>
          <w:numId w:val="1007"/>
        </w:numPr>
        <w:pStyle w:val="Compact"/>
      </w:pPr>
      <w:r>
        <w:t xml:space="preserve">Computer literacy and educational technology</w:t>
      </w:r>
    </w:p>
    <w:p>
      <w:pPr>
        <w:numPr>
          <w:ilvl w:val="0"/>
          <w:numId w:val="1007"/>
        </w:numPr>
        <w:pStyle w:val="Compact"/>
      </w:pPr>
      <w:r>
        <w:t xml:space="preserve">Adaptability across schools, grade levels, and subjects</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2026-08-30T05:40:59Z</dcterms:created>
  <dcterms:modified xsi:type="dcterms:W3CDTF">2026-08-30T05:40:59Z</dcterms:modified>
</cp:coreProperties>
</file>

<file path=docProps/custom.xml><?xml version="1.0" encoding="utf-8"?>
<Properties xmlns="http://schemas.openxmlformats.org/officeDocument/2006/custom-properties" xmlns:vt="http://schemas.openxmlformats.org/officeDocument/2006/docPropsVTypes"/>
</file>