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3996E" w14:textId="2C9C430E" w:rsidR="00C045F7" w:rsidRPr="00765269" w:rsidRDefault="00AB65D7" w:rsidP="00765269">
      <w:pPr>
        <w:pStyle w:val="Heading1"/>
        <w:rPr>
          <w:sz w:val="36"/>
          <w:szCs w:val="36"/>
          <w:lang w:val="es-ES"/>
        </w:rPr>
      </w:pPr>
      <w:r w:rsidRPr="00765269">
        <w:rPr>
          <w:sz w:val="36"/>
          <w:szCs w:val="36"/>
          <w:lang w:val="es-ES"/>
        </w:rPr>
        <w:t>Diseño de Red Bayesiana para Competición de Eliminación</w:t>
      </w:r>
    </w:p>
    <w:p w14:paraId="2755FC81" w14:textId="77777777" w:rsidR="00AB65D7" w:rsidRPr="00AB65D7" w:rsidRDefault="00AB65D7">
      <w:pPr>
        <w:rPr>
          <w:lang w:val="es-ES"/>
        </w:rPr>
      </w:pPr>
    </w:p>
    <w:p w14:paraId="1C5B69AA" w14:textId="378D4132" w:rsidR="00AB65D7" w:rsidRPr="00AB65D7" w:rsidRDefault="00765269">
      <w:pPr>
        <w:rPr>
          <w:lang w:val="es-ES"/>
        </w:rPr>
      </w:pPr>
      <w:r>
        <w:rPr>
          <w:lang w:val="es-ES"/>
        </w:rPr>
        <w:t>Se m</w:t>
      </w:r>
      <w:r w:rsidR="00AB65D7" w:rsidRPr="00AB65D7">
        <w:rPr>
          <w:lang w:val="es-ES"/>
        </w:rPr>
        <w:t>odela una competición de eliminación para n</w:t>
      </w:r>
      <w:r>
        <w:rPr>
          <w:lang w:val="es-ES"/>
        </w:rPr>
        <w:t xml:space="preserve"> </w:t>
      </w:r>
      <w:r w:rsidR="00AB65D7" w:rsidRPr="00AB65D7">
        <w:rPr>
          <w:lang w:val="es-ES"/>
        </w:rPr>
        <w:t>equipos, donde n es una potencia de 2. La competición está organizada en varias rondas, y cada ronda reduce el número de equipos a la mitad hasta que se determina un ganador final. Cada partido tiene un ganador y no hay empates.</w:t>
      </w:r>
    </w:p>
    <w:p w14:paraId="2A4B374C" w14:textId="77777777" w:rsidR="00AB65D7" w:rsidRPr="00AB65D7" w:rsidRDefault="00AB65D7">
      <w:pPr>
        <w:rPr>
          <w:lang w:val="es-ES"/>
        </w:rPr>
      </w:pPr>
    </w:p>
    <w:p w14:paraId="2E549CD3" w14:textId="77777777" w:rsidR="00AB65D7" w:rsidRPr="00AB65D7" w:rsidRDefault="00AB65D7" w:rsidP="00765269">
      <w:pPr>
        <w:pStyle w:val="Heading2"/>
        <w:rPr>
          <w:lang w:val="en-ES"/>
        </w:rPr>
      </w:pPr>
      <w:r w:rsidRPr="00AB65D7">
        <w:rPr>
          <w:lang w:val="en-ES"/>
        </w:rPr>
        <w:t>2. Variables de la Red</w:t>
      </w:r>
    </w:p>
    <w:p w14:paraId="7F110E02" w14:textId="38CA413A" w:rsidR="00AB65D7" w:rsidRPr="00AB65D7" w:rsidRDefault="00AB65D7" w:rsidP="00AB65D7">
      <w:pPr>
        <w:rPr>
          <w:lang w:val="en-ES"/>
        </w:rPr>
      </w:pPr>
      <w:r w:rsidRPr="00AB65D7">
        <w:rPr>
          <w:lang w:val="en-ES"/>
        </w:rPr>
        <w:t>En la red bayesiana para una competición con n equipos, necesitamos los siguientes tipos de variables:</w:t>
      </w:r>
    </w:p>
    <w:p w14:paraId="4C536E3E" w14:textId="77777777" w:rsidR="00AB65D7" w:rsidRPr="00AB65D7" w:rsidRDefault="00AB65D7" w:rsidP="00AB65D7">
      <w:pPr>
        <w:numPr>
          <w:ilvl w:val="0"/>
          <w:numId w:val="1"/>
        </w:numPr>
        <w:rPr>
          <w:lang w:val="en-ES"/>
        </w:rPr>
      </w:pPr>
      <w:r w:rsidRPr="00AB65D7">
        <w:rPr>
          <w:b/>
          <w:bCs/>
          <w:lang w:val="en-ES"/>
        </w:rPr>
        <w:t>Variables de Asignación de Equipos</w:t>
      </w:r>
      <w:r w:rsidRPr="00AB65D7">
        <w:rPr>
          <w:lang w:val="en-ES"/>
        </w:rPr>
        <w:t xml:space="preserve"> (Asignación_Px): Estas variables asignan aleatoriamente equipos a los partidos de la primera ronda.</w:t>
      </w:r>
    </w:p>
    <w:p w14:paraId="37B922C1" w14:textId="77777777" w:rsidR="00AB65D7" w:rsidRPr="00AB65D7" w:rsidRDefault="00AB65D7" w:rsidP="00AB65D7">
      <w:pPr>
        <w:numPr>
          <w:ilvl w:val="0"/>
          <w:numId w:val="1"/>
        </w:numPr>
        <w:rPr>
          <w:lang w:val="en-ES"/>
        </w:rPr>
      </w:pPr>
      <w:r w:rsidRPr="00AB65D7">
        <w:rPr>
          <w:b/>
          <w:bCs/>
          <w:lang w:val="en-ES"/>
        </w:rPr>
        <w:t>Variables de Resultados de Partidos</w:t>
      </w:r>
      <w:r w:rsidRPr="00AB65D7">
        <w:rPr>
          <w:lang w:val="en-ES"/>
        </w:rPr>
        <w:t xml:space="preserve"> (Px): Cada partido en una ronda tiene una variable que representa su resultado, es decir, el equipo que gana.</w:t>
      </w:r>
    </w:p>
    <w:p w14:paraId="464FEA2C" w14:textId="77777777" w:rsidR="00AB65D7" w:rsidRDefault="00AB65D7">
      <w:pPr>
        <w:rPr>
          <w:lang w:val="es-ES"/>
        </w:rPr>
      </w:pPr>
    </w:p>
    <w:p w14:paraId="4F2B01E6" w14:textId="20913FA9" w:rsidR="00AB65D7" w:rsidRDefault="00AB65D7">
      <w:pPr>
        <w:rPr>
          <w:lang w:val="es-ES"/>
        </w:rPr>
      </w:pPr>
      <w:r w:rsidRPr="00AB65D7">
        <w:rPr>
          <w:lang w:val="es-ES"/>
        </w:rPr>
        <w:t>Para una red con n equipos:</w:t>
      </w:r>
    </w:p>
    <w:p w14:paraId="5E21C5E7" w14:textId="79CB9785" w:rsidR="00AB65D7" w:rsidRPr="00AB65D7" w:rsidRDefault="00AB65D7" w:rsidP="00AB65D7">
      <w:pPr>
        <w:pStyle w:val="ListParagraph"/>
        <w:numPr>
          <w:ilvl w:val="0"/>
          <w:numId w:val="4"/>
        </w:numPr>
        <w:rPr>
          <w:lang w:val="en-ES"/>
        </w:rPr>
      </w:pPr>
      <w:r w:rsidRPr="00AB65D7">
        <w:rPr>
          <w:b/>
          <w:bCs/>
          <w:lang w:val="en-ES"/>
        </w:rPr>
        <w:t>Ronda Inicial (Ronda 1)</w:t>
      </w:r>
      <w:r w:rsidRPr="00AB65D7">
        <w:rPr>
          <w:lang w:val="en-ES"/>
        </w:rPr>
        <w:t>:</w:t>
      </w:r>
    </w:p>
    <w:p w14:paraId="50B21F89" w14:textId="1299EA7F" w:rsidR="00AB65D7" w:rsidRPr="00AB65D7" w:rsidRDefault="00AB65D7" w:rsidP="00AB65D7">
      <w:pPr>
        <w:numPr>
          <w:ilvl w:val="0"/>
          <w:numId w:val="2"/>
        </w:numPr>
        <w:rPr>
          <w:lang w:val="en-ES"/>
        </w:rPr>
      </w:pPr>
      <w:r w:rsidRPr="00AB65D7">
        <w:rPr>
          <w:lang w:val="en-ES"/>
        </w:rPr>
        <w:t>n/</w:t>
      </w:r>
      <w:r>
        <w:rPr>
          <w:lang w:val="en-ES"/>
        </w:rPr>
        <w:t xml:space="preserve">2 </w:t>
      </w:r>
      <w:r w:rsidRPr="00AB65D7">
        <w:rPr>
          <w:lang w:val="en-ES"/>
        </w:rPr>
        <w:t>variables de asignación (Asignación_P1, Asignación_P2, ..., Asignación_P(n/2)).</w:t>
      </w:r>
    </w:p>
    <w:p w14:paraId="5C70A4D5" w14:textId="4520EE16" w:rsidR="00AB65D7" w:rsidRPr="00AB65D7" w:rsidRDefault="00AB65D7" w:rsidP="00AB65D7">
      <w:pPr>
        <w:numPr>
          <w:ilvl w:val="0"/>
          <w:numId w:val="2"/>
        </w:numPr>
        <w:rPr>
          <w:lang w:val="en-ES"/>
        </w:rPr>
      </w:pPr>
      <w:r w:rsidRPr="00AB65D7">
        <w:rPr>
          <w:lang w:val="en-ES"/>
        </w:rPr>
        <w:t>n/</w:t>
      </w:r>
      <w:r>
        <w:rPr>
          <w:lang w:val="en-ES"/>
        </w:rPr>
        <w:t xml:space="preserve">2 </w:t>
      </w:r>
      <w:r w:rsidRPr="00AB65D7">
        <w:rPr>
          <w:lang w:val="en-ES"/>
        </w:rPr>
        <w:t>variables de resultado (P1, P2, ..., P(n/2)), una para cada partido.</w:t>
      </w:r>
    </w:p>
    <w:p w14:paraId="687065F4" w14:textId="55B011C3" w:rsidR="00AB65D7" w:rsidRPr="00AB65D7" w:rsidRDefault="00AB65D7" w:rsidP="00AB65D7">
      <w:pPr>
        <w:pStyle w:val="ListParagraph"/>
        <w:numPr>
          <w:ilvl w:val="0"/>
          <w:numId w:val="4"/>
        </w:numPr>
        <w:rPr>
          <w:lang w:val="en-ES"/>
        </w:rPr>
      </w:pPr>
      <w:r w:rsidRPr="00AB65D7">
        <w:rPr>
          <w:b/>
          <w:bCs/>
          <w:lang w:val="en-ES"/>
        </w:rPr>
        <w:t>Ronda 2</w:t>
      </w:r>
      <w:r w:rsidRPr="00AB65D7">
        <w:rPr>
          <w:lang w:val="en-ES"/>
        </w:rPr>
        <w:t>:</w:t>
      </w:r>
    </w:p>
    <w:p w14:paraId="3B043508" w14:textId="17BA5E58" w:rsidR="00AB65D7" w:rsidRDefault="00AB65D7" w:rsidP="00AB65D7">
      <w:pPr>
        <w:numPr>
          <w:ilvl w:val="0"/>
          <w:numId w:val="3"/>
        </w:numPr>
        <w:tabs>
          <w:tab w:val="num" w:pos="720"/>
        </w:tabs>
        <w:rPr>
          <w:lang w:val="en-ES"/>
        </w:rPr>
      </w:pPr>
      <w:r w:rsidRPr="00AB65D7">
        <w:rPr>
          <w:lang w:val="en-ES"/>
        </w:rPr>
        <w:t>n/4 variables de resultado (P(n/2+1), P(n/2+2), ..., P(3n/4)), representando el resultado de los partidos en la segunda ronda, cada uno basado en los ganadores de la primera ronda.</w:t>
      </w:r>
    </w:p>
    <w:p w14:paraId="7365EEA3" w14:textId="2E649FBB" w:rsidR="00AB65D7" w:rsidRPr="00AB65D7" w:rsidRDefault="00AB65D7" w:rsidP="00AB65D7">
      <w:pPr>
        <w:pStyle w:val="ListParagraph"/>
        <w:numPr>
          <w:ilvl w:val="0"/>
          <w:numId w:val="4"/>
        </w:numPr>
        <w:rPr>
          <w:lang w:val="en-ES"/>
        </w:rPr>
      </w:pPr>
      <w:r w:rsidRPr="00AB65D7">
        <w:rPr>
          <w:b/>
          <w:bCs/>
          <w:lang w:val="en-ES"/>
        </w:rPr>
        <w:t xml:space="preserve">Rondas </w:t>
      </w:r>
      <w:r>
        <w:rPr>
          <w:b/>
          <w:bCs/>
          <w:lang w:val="en-ES"/>
        </w:rPr>
        <w:t>siguientes</w:t>
      </w:r>
      <w:r w:rsidRPr="00AB65D7">
        <w:rPr>
          <w:lang w:val="en-ES"/>
        </w:rPr>
        <w:t>:</w:t>
      </w:r>
    </w:p>
    <w:p w14:paraId="2880D675" w14:textId="77777777" w:rsidR="00AB65D7" w:rsidRPr="00AB65D7" w:rsidRDefault="00AB65D7" w:rsidP="00AB65D7">
      <w:pPr>
        <w:pStyle w:val="ListParagraph"/>
        <w:numPr>
          <w:ilvl w:val="0"/>
          <w:numId w:val="5"/>
        </w:numPr>
        <w:rPr>
          <w:lang w:val="en-ES"/>
        </w:rPr>
      </w:pPr>
      <w:r w:rsidRPr="00AB65D7">
        <w:rPr>
          <w:lang w:val="en-ES"/>
        </w:rPr>
        <w:t>En cada ronda, el número de partidos se reduce a la mitad, por lo que tendremos:</w:t>
      </w:r>
    </w:p>
    <w:p w14:paraId="71B00810" w14:textId="5F79A263" w:rsidR="00AB65D7" w:rsidRPr="00AB65D7" w:rsidRDefault="00AB65D7" w:rsidP="00AB65D7">
      <w:pPr>
        <w:pStyle w:val="ListParagraph"/>
        <w:numPr>
          <w:ilvl w:val="1"/>
          <w:numId w:val="5"/>
        </w:numPr>
        <w:rPr>
          <w:lang w:val="en-ES"/>
        </w:rPr>
      </w:pPr>
      <w:r w:rsidRPr="00AB65D7">
        <w:rPr>
          <w:lang w:val="en-ES"/>
        </w:rPr>
        <w:t>Ronda 3: n/8</w:t>
      </w:r>
      <w:r>
        <w:rPr>
          <w:lang w:val="en-ES"/>
        </w:rPr>
        <w:t xml:space="preserve"> </w:t>
      </w:r>
      <w:r w:rsidRPr="00AB65D7">
        <w:rPr>
          <w:lang w:val="en-ES"/>
        </w:rPr>
        <w:t>variables de resultado.</w:t>
      </w:r>
    </w:p>
    <w:p w14:paraId="09324B8C" w14:textId="77777777" w:rsidR="00AB65D7" w:rsidRPr="00AB65D7" w:rsidRDefault="00AB65D7" w:rsidP="00AB65D7">
      <w:pPr>
        <w:pStyle w:val="ListParagraph"/>
        <w:numPr>
          <w:ilvl w:val="1"/>
          <w:numId w:val="5"/>
        </w:numPr>
        <w:rPr>
          <w:lang w:val="en-ES"/>
        </w:rPr>
      </w:pPr>
      <w:r w:rsidRPr="00AB65D7">
        <w:rPr>
          <w:lang w:val="en-ES"/>
        </w:rPr>
        <w:t>...</w:t>
      </w:r>
    </w:p>
    <w:p w14:paraId="6988E58A" w14:textId="77777777" w:rsidR="00AB65D7" w:rsidRPr="00AB65D7" w:rsidRDefault="00AB65D7" w:rsidP="00AB65D7">
      <w:pPr>
        <w:pStyle w:val="ListParagraph"/>
        <w:numPr>
          <w:ilvl w:val="1"/>
          <w:numId w:val="5"/>
        </w:numPr>
        <w:rPr>
          <w:lang w:val="en-ES"/>
        </w:rPr>
      </w:pPr>
      <w:r w:rsidRPr="00AB65D7">
        <w:rPr>
          <w:lang w:val="en-ES"/>
        </w:rPr>
        <w:t>Final (última ronda): 1 variable de resultado (Final), que representa el partido final entre los dos ganadores de la penúltima ronda.</w:t>
      </w:r>
    </w:p>
    <w:p w14:paraId="77ABEFB1" w14:textId="0E643AC0" w:rsidR="00AB65D7" w:rsidRPr="00AB65D7" w:rsidRDefault="00AB65D7" w:rsidP="00AB65D7">
      <w:pPr>
        <w:pStyle w:val="ListParagraph"/>
        <w:rPr>
          <w:lang w:val="en-ES"/>
        </w:rPr>
      </w:pPr>
    </w:p>
    <w:p w14:paraId="208839D3" w14:textId="77777777" w:rsidR="00AB65D7" w:rsidRPr="00AB65D7" w:rsidRDefault="00AB65D7" w:rsidP="00765269">
      <w:pPr>
        <w:pStyle w:val="Heading2"/>
        <w:rPr>
          <w:lang w:val="es-ES"/>
        </w:rPr>
      </w:pPr>
      <w:r w:rsidRPr="00AB65D7">
        <w:rPr>
          <w:lang w:val="es-ES"/>
        </w:rPr>
        <w:t xml:space="preserve">3. </w:t>
      </w:r>
      <w:r w:rsidRPr="00AB65D7">
        <w:rPr>
          <w:lang w:val="es-ES"/>
        </w:rPr>
        <w:t>Arcos de la Red</w:t>
      </w:r>
    </w:p>
    <w:p w14:paraId="6A6E0763" w14:textId="20439E07" w:rsidR="00AB65D7" w:rsidRPr="00AB65D7" w:rsidRDefault="00AB65D7" w:rsidP="00AB65D7">
      <w:pPr>
        <w:rPr>
          <w:lang w:val="es-ES"/>
        </w:rPr>
      </w:pPr>
      <w:r w:rsidRPr="00AB65D7">
        <w:rPr>
          <w:b/>
          <w:bCs/>
          <w:lang w:val="es-ES"/>
        </w:rPr>
        <w:t xml:space="preserve">1. </w:t>
      </w:r>
      <w:r w:rsidRPr="00AB65D7">
        <w:rPr>
          <w:b/>
          <w:bCs/>
          <w:lang w:val="es-ES"/>
        </w:rPr>
        <w:t>Primera Ronda</w:t>
      </w:r>
      <w:r w:rsidRPr="00AB65D7">
        <w:rPr>
          <w:lang w:val="es-ES"/>
        </w:rPr>
        <w:t>:</w:t>
      </w:r>
    </w:p>
    <w:p w14:paraId="7657CFE4" w14:textId="01016D8A" w:rsidR="00AB65D7" w:rsidRDefault="00AB65D7" w:rsidP="00AB65D7">
      <w:pPr>
        <w:pStyle w:val="ListParagraph"/>
        <w:numPr>
          <w:ilvl w:val="0"/>
          <w:numId w:val="6"/>
        </w:numPr>
        <w:rPr>
          <w:lang w:val="es-ES"/>
        </w:rPr>
      </w:pPr>
      <w:r w:rsidRPr="00AB65D7">
        <w:rPr>
          <w:lang w:val="es-ES"/>
        </w:rPr>
        <w:t>Cada variable de resultado de partido (P1, P2, ..., P(n/2)) está conectada a su correspondiente variable de asignación (Asignación_P1, Asignación_P2, etc.)</w:t>
      </w:r>
      <w:r w:rsidRPr="00AB65D7">
        <w:rPr>
          <w:lang w:val="es-ES"/>
        </w:rPr>
        <w:t xml:space="preserve">, donde cada asignación depende de la asignación anterior, ya que un </w:t>
      </w:r>
      <w:r w:rsidR="00765269">
        <w:rPr>
          <w:lang w:val="es-ES"/>
        </w:rPr>
        <w:t xml:space="preserve">mismo </w:t>
      </w:r>
      <w:r w:rsidRPr="00AB65D7">
        <w:rPr>
          <w:lang w:val="es-ES"/>
        </w:rPr>
        <w:t>equipo no puede jugar en dos partidos distintos.</w:t>
      </w:r>
    </w:p>
    <w:p w14:paraId="5E4941CD" w14:textId="6FCBD251" w:rsidR="00AB65D7" w:rsidRPr="00765269" w:rsidRDefault="00AB65D7" w:rsidP="00AB65D7">
      <w:pPr>
        <w:rPr>
          <w:b/>
          <w:bCs/>
          <w:lang w:val="es-ES"/>
        </w:rPr>
      </w:pPr>
      <w:r w:rsidRPr="00765269">
        <w:rPr>
          <w:b/>
          <w:bCs/>
          <w:lang w:val="es-ES"/>
        </w:rPr>
        <w:t>2.  Rondas siguientes:</w:t>
      </w:r>
    </w:p>
    <w:p w14:paraId="0EC8E9B8" w14:textId="1D006977" w:rsidR="00AB65D7" w:rsidRPr="00AB65D7" w:rsidRDefault="00AB65D7" w:rsidP="00AB65D7">
      <w:pPr>
        <w:pStyle w:val="ListParagraph"/>
        <w:numPr>
          <w:ilvl w:val="0"/>
          <w:numId w:val="6"/>
        </w:numPr>
        <w:rPr>
          <w:lang w:val="en-ES"/>
        </w:rPr>
      </w:pPr>
      <w:r w:rsidRPr="00AB65D7">
        <w:rPr>
          <w:lang w:val="en-ES"/>
        </w:rPr>
        <w:t>En cada ronda, los arcos conectan los nodos de los partidos de la ronda anterior con los nodos de los partidos de la ronda actual.</w:t>
      </w:r>
    </w:p>
    <w:p w14:paraId="337DC3CF" w14:textId="1906E8F8" w:rsidR="00AB65D7" w:rsidRPr="00AB65D7" w:rsidRDefault="00AB65D7" w:rsidP="00AB65D7">
      <w:pPr>
        <w:pStyle w:val="ListParagraph"/>
        <w:numPr>
          <w:ilvl w:val="0"/>
          <w:numId w:val="6"/>
        </w:numPr>
        <w:rPr>
          <w:lang w:val="es-ES"/>
        </w:rPr>
      </w:pPr>
      <w:r w:rsidRPr="00AB65D7">
        <w:rPr>
          <w:lang w:val="en-ES"/>
        </w:rPr>
        <w:t>Por ejemplo, los ganadores de P1 y P2 en la primera ronda serán los equipos que jueguen en el partido P(n/2+1) de la segunda ronda.</w:t>
      </w:r>
    </w:p>
    <w:p w14:paraId="12A3B840" w14:textId="154DE194" w:rsidR="00AB65D7" w:rsidRPr="00AB65D7" w:rsidRDefault="00AB65D7" w:rsidP="00AB65D7">
      <w:pPr>
        <w:rPr>
          <w:lang w:val="en-ES"/>
        </w:rPr>
      </w:pPr>
      <w:r>
        <w:rPr>
          <w:b/>
          <w:bCs/>
          <w:lang w:val="en-ES"/>
        </w:rPr>
        <w:lastRenderedPageBreak/>
        <w:t xml:space="preserve">3. </w:t>
      </w:r>
      <w:r w:rsidRPr="00AB65D7">
        <w:rPr>
          <w:b/>
          <w:bCs/>
          <w:lang w:val="en-ES"/>
        </w:rPr>
        <w:t>Ronda Final</w:t>
      </w:r>
      <w:r w:rsidRPr="00AB65D7">
        <w:rPr>
          <w:lang w:val="en-ES"/>
        </w:rPr>
        <w:t>:</w:t>
      </w:r>
    </w:p>
    <w:p w14:paraId="1D1BEDAD" w14:textId="1DFA76A8" w:rsidR="00AB65D7" w:rsidRDefault="00AB65D7" w:rsidP="00AB65D7">
      <w:pPr>
        <w:numPr>
          <w:ilvl w:val="0"/>
          <w:numId w:val="7"/>
        </w:numPr>
        <w:rPr>
          <w:lang w:val="en-ES"/>
        </w:rPr>
      </w:pPr>
      <w:r w:rsidRPr="00AB65D7">
        <w:rPr>
          <w:lang w:val="en-ES"/>
        </w:rPr>
        <w:t>La variable Final está conectada a los resultados de los partidos de la penúltima ronda</w:t>
      </w:r>
      <w:r w:rsidR="00300306">
        <w:rPr>
          <w:lang w:val="en-ES"/>
        </w:rPr>
        <w:t>.</w:t>
      </w:r>
    </w:p>
    <w:p w14:paraId="1498BD89" w14:textId="77777777" w:rsidR="00AB65D7" w:rsidRDefault="00AB65D7" w:rsidP="00AB65D7">
      <w:pPr>
        <w:rPr>
          <w:lang w:val="en-ES"/>
        </w:rPr>
      </w:pPr>
    </w:p>
    <w:p w14:paraId="58F28474" w14:textId="0BECE9BE" w:rsidR="00AB65D7" w:rsidRPr="00AB65D7" w:rsidRDefault="00AB65D7" w:rsidP="00300306">
      <w:pPr>
        <w:pStyle w:val="Heading2"/>
        <w:rPr>
          <w:lang w:val="es-ES"/>
        </w:rPr>
      </w:pPr>
      <w:r w:rsidRPr="00AB65D7">
        <w:rPr>
          <w:lang w:val="es-ES"/>
        </w:rPr>
        <w:t>4. Tablas de Probabilidad (</w:t>
      </w:r>
      <w:proofErr w:type="spellStart"/>
      <w:r w:rsidRPr="00AB65D7">
        <w:rPr>
          <w:lang w:val="es-ES"/>
        </w:rPr>
        <w:t>CPTs</w:t>
      </w:r>
      <w:proofErr w:type="spellEnd"/>
      <w:r w:rsidRPr="00AB65D7">
        <w:rPr>
          <w:lang w:val="es-ES"/>
        </w:rPr>
        <w:t>)</w:t>
      </w:r>
    </w:p>
    <w:p w14:paraId="07194CF8" w14:textId="0DC78214" w:rsidR="00AB65D7" w:rsidRDefault="00AB65D7" w:rsidP="00300306">
      <w:pPr>
        <w:pStyle w:val="Heading3"/>
        <w:rPr>
          <w:lang w:val="es-ES"/>
        </w:rPr>
      </w:pPr>
      <w:r w:rsidRPr="00AB65D7">
        <w:rPr>
          <w:lang w:val="es-ES"/>
        </w:rPr>
        <w:t xml:space="preserve">4.1 </w:t>
      </w:r>
      <w:proofErr w:type="spellStart"/>
      <w:r w:rsidRPr="00AB65D7">
        <w:rPr>
          <w:lang w:val="es-ES"/>
        </w:rPr>
        <w:t>CPTs</w:t>
      </w:r>
      <w:proofErr w:type="spellEnd"/>
      <w:r w:rsidRPr="00AB65D7">
        <w:rPr>
          <w:lang w:val="es-ES"/>
        </w:rPr>
        <w:t xml:space="preserve"> para Variables de Asignación (</w:t>
      </w:r>
      <w:proofErr w:type="spellStart"/>
      <w:r w:rsidRPr="00AB65D7">
        <w:rPr>
          <w:lang w:val="es-ES"/>
        </w:rPr>
        <w:t>Asignación_Px</w:t>
      </w:r>
      <w:proofErr w:type="spellEnd"/>
      <w:r w:rsidRPr="00AB65D7">
        <w:rPr>
          <w:lang w:val="es-ES"/>
        </w:rPr>
        <w:t>)</w:t>
      </w:r>
    </w:p>
    <w:p w14:paraId="44C9457F" w14:textId="4DFF7C40" w:rsidR="00AB65D7" w:rsidRDefault="00765269" w:rsidP="00AB65D7">
      <w:pPr>
        <w:rPr>
          <w:lang w:val="es-ES"/>
        </w:rPr>
      </w:pPr>
      <w:r w:rsidRPr="00765269">
        <w:rPr>
          <w:lang w:val="es-ES"/>
        </w:rPr>
        <w:t xml:space="preserve">Cada </w:t>
      </w:r>
      <w:proofErr w:type="spellStart"/>
      <w:r w:rsidRPr="00765269">
        <w:rPr>
          <w:lang w:val="es-ES"/>
        </w:rPr>
        <w:t>Asignación_Px</w:t>
      </w:r>
      <w:proofErr w:type="spellEnd"/>
      <w:r w:rsidRPr="00765269">
        <w:rPr>
          <w:lang w:val="es-ES"/>
        </w:rPr>
        <w:t xml:space="preserve"> determina de forma aleatoria el emparejamiento de equipos en los partidos de la primera ronda.</w:t>
      </w:r>
    </w:p>
    <w:p w14:paraId="54F015CD" w14:textId="117CBFCE" w:rsidR="00765269" w:rsidRDefault="00765269" w:rsidP="00765269">
      <w:pPr>
        <w:pStyle w:val="ListParagraph"/>
        <w:numPr>
          <w:ilvl w:val="0"/>
          <w:numId w:val="8"/>
        </w:numPr>
        <w:rPr>
          <w:lang w:val="es-ES"/>
        </w:rPr>
      </w:pPr>
      <w:r w:rsidRPr="00765269">
        <w:rPr>
          <w:lang w:val="es-ES"/>
        </w:rPr>
        <w:t>Para</w:t>
      </w:r>
      <w:r>
        <w:rPr>
          <w:lang w:val="es-ES"/>
        </w:rPr>
        <w:t xml:space="preserve"> la </w:t>
      </w:r>
      <w:r w:rsidRPr="00765269">
        <w:rPr>
          <w:lang w:val="es-ES"/>
        </w:rPr>
        <w:t>Asignación_P</w:t>
      </w:r>
      <w:r>
        <w:rPr>
          <w:lang w:val="es-ES"/>
        </w:rPr>
        <w:t>1</w:t>
      </w:r>
      <w:r w:rsidRPr="00765269">
        <w:rPr>
          <w:lang w:val="es-ES"/>
        </w:rPr>
        <w:t>, la probabilidad de</w:t>
      </w:r>
      <w:r>
        <w:rPr>
          <w:lang w:val="es-ES"/>
        </w:rPr>
        <w:t xml:space="preserve"> cada equipo sea asignado al Partido P1 es igual, pero, para las siguientes asignaciones dependen de la </w:t>
      </w:r>
      <w:r w:rsidR="00300306">
        <w:rPr>
          <w:lang w:val="es-ES"/>
        </w:rPr>
        <w:t>Asignación</w:t>
      </w:r>
      <w:r>
        <w:rPr>
          <w:lang w:val="es-ES"/>
        </w:rPr>
        <w:t xml:space="preserve"> anterior. Ya que si dos partidos han sido asignados en el primer partido no pueden volver a ser asignados.</w:t>
      </w:r>
    </w:p>
    <w:p w14:paraId="710BE42E" w14:textId="77777777" w:rsidR="00765269" w:rsidRDefault="00765269" w:rsidP="00765269">
      <w:pPr>
        <w:rPr>
          <w:lang w:val="es-ES"/>
        </w:rPr>
      </w:pPr>
    </w:p>
    <w:p w14:paraId="0DD9921F" w14:textId="58FDD58E" w:rsidR="00765269" w:rsidRPr="00765269" w:rsidRDefault="00765269" w:rsidP="00300306">
      <w:pPr>
        <w:pStyle w:val="Heading3"/>
        <w:rPr>
          <w:lang w:val="es-ES"/>
        </w:rPr>
      </w:pPr>
      <w:r w:rsidRPr="00765269">
        <w:rPr>
          <w:lang w:val="es-ES"/>
        </w:rPr>
        <w:t xml:space="preserve">4.2 </w:t>
      </w:r>
      <w:proofErr w:type="spellStart"/>
      <w:r w:rsidRPr="00765269">
        <w:rPr>
          <w:lang w:val="es-ES"/>
        </w:rPr>
        <w:t>CPTs</w:t>
      </w:r>
      <w:proofErr w:type="spellEnd"/>
      <w:r w:rsidRPr="00765269">
        <w:rPr>
          <w:lang w:val="es-ES"/>
        </w:rPr>
        <w:t xml:space="preserve"> para Variables de Resultado de Partido (</w:t>
      </w:r>
      <w:proofErr w:type="spellStart"/>
      <w:r w:rsidRPr="00765269">
        <w:rPr>
          <w:lang w:val="es-ES"/>
        </w:rPr>
        <w:t>Px</w:t>
      </w:r>
      <w:proofErr w:type="spellEnd"/>
      <w:r w:rsidRPr="00765269">
        <w:rPr>
          <w:lang w:val="es-ES"/>
        </w:rPr>
        <w:t>)</w:t>
      </w:r>
    </w:p>
    <w:p w14:paraId="49F62758" w14:textId="4A8E4D3D" w:rsidR="00765269" w:rsidRDefault="00765269" w:rsidP="00765269">
      <w:pPr>
        <w:rPr>
          <w:lang w:val="es-ES"/>
        </w:rPr>
      </w:pPr>
      <w:r w:rsidRPr="00765269">
        <w:rPr>
          <w:lang w:val="es-ES"/>
        </w:rPr>
        <w:t>Su CPT depende de las variables de asignación (en la primera ronda) o de los ganadores de los partidos previos (en rondas posteriores).</w:t>
      </w:r>
    </w:p>
    <w:p w14:paraId="0C11B39E" w14:textId="3441B370" w:rsidR="00765269" w:rsidRDefault="00765269" w:rsidP="00765269">
      <w:pPr>
        <w:pStyle w:val="ListParagraph"/>
        <w:numPr>
          <w:ilvl w:val="0"/>
          <w:numId w:val="8"/>
        </w:numPr>
        <w:rPr>
          <w:lang w:val="es-ES"/>
        </w:rPr>
      </w:pPr>
      <w:r w:rsidRPr="00765269">
        <w:rPr>
          <w:b/>
          <w:bCs/>
          <w:lang w:val="es-ES"/>
        </w:rPr>
        <w:t>Ronda 1</w:t>
      </w:r>
      <w:r w:rsidRPr="00765269">
        <w:rPr>
          <w:lang w:val="es-ES"/>
        </w:rPr>
        <w:t>: La CPT de cada P1, P2, ..., P(n/2) se basa en Asignación_P1, Asignación_P2, etc.</w:t>
      </w:r>
    </w:p>
    <w:p w14:paraId="54454A1F" w14:textId="1C8B60B3" w:rsidR="00765269" w:rsidRDefault="00765269" w:rsidP="00765269">
      <w:pPr>
        <w:pStyle w:val="ListParagraph"/>
        <w:numPr>
          <w:ilvl w:val="1"/>
          <w:numId w:val="8"/>
        </w:numPr>
        <w:rPr>
          <w:lang w:val="es-ES"/>
        </w:rPr>
      </w:pPr>
      <w:r w:rsidRPr="00765269">
        <w:rPr>
          <w:lang w:val="es-ES"/>
        </w:rPr>
        <w:t xml:space="preserve">Las combinaciones en las que un equipo no asignado gane el partido deben tener una probabilidad de </w:t>
      </w:r>
      <w:r w:rsidRPr="00765269">
        <w:rPr>
          <w:b/>
          <w:bCs/>
          <w:lang w:val="es-ES"/>
        </w:rPr>
        <w:t>0</w:t>
      </w:r>
      <w:r w:rsidRPr="00765269">
        <w:rPr>
          <w:lang w:val="es-ES"/>
        </w:rPr>
        <w:t>.</w:t>
      </w:r>
    </w:p>
    <w:p w14:paraId="57A26CA5" w14:textId="64DA8BC8" w:rsidR="00765269" w:rsidRDefault="00765269" w:rsidP="00765269">
      <w:pPr>
        <w:pStyle w:val="ListParagraph"/>
        <w:numPr>
          <w:ilvl w:val="0"/>
          <w:numId w:val="8"/>
        </w:numPr>
        <w:rPr>
          <w:lang w:val="es-ES"/>
        </w:rPr>
      </w:pPr>
      <w:r w:rsidRPr="00765269">
        <w:rPr>
          <w:b/>
          <w:bCs/>
          <w:lang w:val="es-ES"/>
        </w:rPr>
        <w:t xml:space="preserve">Rondas </w:t>
      </w:r>
      <w:r>
        <w:rPr>
          <w:b/>
          <w:bCs/>
          <w:lang w:val="es-ES"/>
        </w:rPr>
        <w:t>siguientes</w:t>
      </w:r>
      <w:r w:rsidRPr="00765269">
        <w:rPr>
          <w:lang w:val="es-ES"/>
        </w:rPr>
        <w:t xml:space="preserve">: La CPT de cada </w:t>
      </w:r>
      <w:proofErr w:type="spellStart"/>
      <w:r w:rsidRPr="00765269">
        <w:rPr>
          <w:lang w:val="es-ES"/>
        </w:rPr>
        <w:t>Px</w:t>
      </w:r>
      <w:proofErr w:type="spellEnd"/>
      <w:r w:rsidRPr="00765269">
        <w:rPr>
          <w:lang w:val="es-ES"/>
        </w:rPr>
        <w:t xml:space="preserve"> en las rondas posteriores depende de los resultados de los partidos de la ronda anterior.</w:t>
      </w:r>
    </w:p>
    <w:p w14:paraId="13A59494" w14:textId="37B22BDB" w:rsidR="00765269" w:rsidRDefault="00765269" w:rsidP="00765269">
      <w:pPr>
        <w:pStyle w:val="ListParagraph"/>
        <w:numPr>
          <w:ilvl w:val="1"/>
          <w:numId w:val="8"/>
        </w:numPr>
        <w:rPr>
          <w:lang w:val="es-ES"/>
        </w:rPr>
      </w:pPr>
      <w:r w:rsidRPr="00765269">
        <w:rPr>
          <w:lang w:val="es-ES"/>
        </w:rPr>
        <w:t xml:space="preserve">Las combinaciones en las que un equipo no válido gane el partido deben tener probabilidad </w:t>
      </w:r>
      <w:r w:rsidRPr="00765269">
        <w:rPr>
          <w:b/>
          <w:bCs/>
          <w:lang w:val="es-ES"/>
        </w:rPr>
        <w:t>0</w:t>
      </w:r>
      <w:r w:rsidRPr="00765269">
        <w:rPr>
          <w:lang w:val="es-ES"/>
        </w:rPr>
        <w:t>.</w:t>
      </w:r>
    </w:p>
    <w:p w14:paraId="5F0D6E59" w14:textId="77777777" w:rsidR="00765269" w:rsidRDefault="00765269" w:rsidP="00765269"/>
    <w:p w14:paraId="525CD314" w14:textId="3F7AA4B4" w:rsidR="00765269" w:rsidRPr="00765269" w:rsidRDefault="00765269" w:rsidP="00300306">
      <w:pPr>
        <w:pStyle w:val="Heading3"/>
        <w:rPr>
          <w:lang w:val="es-ES"/>
        </w:rPr>
      </w:pPr>
      <w:r w:rsidRPr="00765269">
        <w:rPr>
          <w:lang w:val="es-ES"/>
        </w:rPr>
        <w:t>4.3 CPT para el Nodo Final</w:t>
      </w:r>
    </w:p>
    <w:p w14:paraId="74B774CF" w14:textId="4DA4FFF2" w:rsidR="00765269" w:rsidRPr="00765269" w:rsidRDefault="00765269" w:rsidP="00765269">
      <w:pPr>
        <w:rPr>
          <w:lang w:val="es-ES"/>
        </w:rPr>
      </w:pPr>
      <w:r w:rsidRPr="00765269">
        <w:rPr>
          <w:lang w:val="es-ES"/>
        </w:rPr>
        <w:t>La variable Final representa el partido decisivo entre los dos ganadores de la penúltima ronda. Su CPT dependerá de los resultados de los partidos de la ronda anterior.</w:t>
      </w:r>
    </w:p>
    <w:sectPr w:rsidR="00765269" w:rsidRPr="007652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789E8" w14:textId="77777777" w:rsidR="00E51081" w:rsidRDefault="00E51081" w:rsidP="00300306">
      <w:r>
        <w:separator/>
      </w:r>
    </w:p>
  </w:endnote>
  <w:endnote w:type="continuationSeparator" w:id="0">
    <w:p w14:paraId="7A6A6AB7" w14:textId="77777777" w:rsidR="00E51081" w:rsidRDefault="00E51081" w:rsidP="0030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3C8FB" w14:textId="77777777" w:rsidR="00E51081" w:rsidRDefault="00E51081" w:rsidP="00300306">
      <w:r>
        <w:separator/>
      </w:r>
    </w:p>
  </w:footnote>
  <w:footnote w:type="continuationSeparator" w:id="0">
    <w:p w14:paraId="687DE84B" w14:textId="77777777" w:rsidR="00E51081" w:rsidRDefault="00E51081" w:rsidP="0030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C3529" w14:textId="76B9E10A" w:rsidR="00300306" w:rsidRDefault="00300306" w:rsidP="00300306">
    <w:pPr>
      <w:pStyle w:val="Header"/>
      <w:jc w:val="right"/>
    </w:pPr>
    <w:proofErr w:type="spellStart"/>
    <w:r>
      <w:t>Àlex</w:t>
    </w:r>
    <w:proofErr w:type="spellEnd"/>
    <w:r>
      <w:t xml:space="preserve"> </w:t>
    </w:r>
    <w:proofErr w:type="spellStart"/>
    <w:r>
      <w:t>Mitjans</w:t>
    </w:r>
    <w:proofErr w:type="spellEnd"/>
    <w:r>
      <w:t xml:space="preserve"> </w:t>
    </w:r>
    <w:proofErr w:type="spellStart"/>
    <w:r>
      <w:t>Llorach</w:t>
    </w:r>
    <w:proofErr w:type="spellEnd"/>
  </w:p>
  <w:p w14:paraId="7202858C" w14:textId="6CF6A18D" w:rsidR="00300306" w:rsidRDefault="00300306" w:rsidP="00300306">
    <w:pPr>
      <w:pStyle w:val="Header"/>
      <w:jc w:val="right"/>
    </w:pPr>
    <w:r>
      <w:t>CSI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4DF"/>
    <w:multiLevelType w:val="hybridMultilevel"/>
    <w:tmpl w:val="A052E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4618"/>
    <w:multiLevelType w:val="multilevel"/>
    <w:tmpl w:val="DF009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A76CC"/>
    <w:multiLevelType w:val="multilevel"/>
    <w:tmpl w:val="60A2A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F1CA1"/>
    <w:multiLevelType w:val="multilevel"/>
    <w:tmpl w:val="2280D7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C7344"/>
    <w:multiLevelType w:val="hybridMultilevel"/>
    <w:tmpl w:val="94F2A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906AE"/>
    <w:multiLevelType w:val="hybridMultilevel"/>
    <w:tmpl w:val="FE6E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36E1"/>
    <w:multiLevelType w:val="multilevel"/>
    <w:tmpl w:val="407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37C36"/>
    <w:multiLevelType w:val="multilevel"/>
    <w:tmpl w:val="F19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3604">
    <w:abstractNumId w:val="7"/>
  </w:num>
  <w:num w:numId="2" w16cid:durableId="1214003260">
    <w:abstractNumId w:val="3"/>
  </w:num>
  <w:num w:numId="3" w16cid:durableId="153768289">
    <w:abstractNumId w:val="2"/>
  </w:num>
  <w:num w:numId="4" w16cid:durableId="195045433">
    <w:abstractNumId w:val="4"/>
  </w:num>
  <w:num w:numId="5" w16cid:durableId="54012490">
    <w:abstractNumId w:val="1"/>
  </w:num>
  <w:num w:numId="6" w16cid:durableId="750125602">
    <w:abstractNumId w:val="0"/>
  </w:num>
  <w:num w:numId="7" w16cid:durableId="1538277586">
    <w:abstractNumId w:val="6"/>
  </w:num>
  <w:num w:numId="8" w16cid:durableId="1186216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D7"/>
    <w:rsid w:val="00190762"/>
    <w:rsid w:val="00300306"/>
    <w:rsid w:val="00660C71"/>
    <w:rsid w:val="00736B3B"/>
    <w:rsid w:val="00765269"/>
    <w:rsid w:val="00AB65D7"/>
    <w:rsid w:val="00C045F7"/>
    <w:rsid w:val="00E03A41"/>
    <w:rsid w:val="00E5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B9120"/>
  <w15:chartTrackingRefBased/>
  <w15:docId w15:val="{FA97C752-2357-B44C-AE9C-9957D6B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65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B65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D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D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D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B65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5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B6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5D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B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D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B65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03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3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0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30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Àlex Mitjans</dc:creator>
  <cp:keywords/>
  <dc:description/>
  <cp:lastModifiedBy>Àlex Mitjans</cp:lastModifiedBy>
  <cp:revision>4</cp:revision>
  <cp:lastPrinted>2024-11-09T18:43:00Z</cp:lastPrinted>
  <dcterms:created xsi:type="dcterms:W3CDTF">2024-11-09T18:43:00Z</dcterms:created>
  <dcterms:modified xsi:type="dcterms:W3CDTF">2024-11-09T18:44:00Z</dcterms:modified>
</cp:coreProperties>
</file>