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C1D1C" w14:textId="77777777" w:rsidR="004A7C67" w:rsidRPr="00ED5BC0" w:rsidRDefault="004A7C67" w:rsidP="004A7C67">
      <w:pPr>
        <w:pStyle w:val="NoSpacing"/>
        <w:spacing w:line="360" w:lineRule="auto"/>
        <w:jc w:val="center"/>
        <w:rPr>
          <w:b/>
          <w:u w:val="single"/>
        </w:rPr>
      </w:pPr>
      <w:r w:rsidRPr="00ED5BC0">
        <w:rPr>
          <w:b/>
          <w:u w:val="single"/>
        </w:rPr>
        <w:t>Modelling the effect</w:t>
      </w:r>
      <w:r>
        <w:rPr>
          <w:b/>
          <w:u w:val="single"/>
        </w:rPr>
        <w:t>s</w:t>
      </w:r>
      <w:r w:rsidRPr="00ED5BC0">
        <w:rPr>
          <w:b/>
          <w:u w:val="single"/>
        </w:rPr>
        <w:t xml:space="preserve"> of livestock antibiotic usage on human foodborne disease</w:t>
      </w:r>
    </w:p>
    <w:p w14:paraId="219577CB" w14:textId="77777777" w:rsidR="004A7C67" w:rsidRPr="00367B1B" w:rsidRDefault="004A7C67" w:rsidP="004A7C67">
      <w:pPr>
        <w:jc w:val="center"/>
        <w:rPr>
          <w:vertAlign w:val="superscript"/>
        </w:rPr>
      </w:pPr>
      <w:r w:rsidRPr="00341BF0">
        <w:t>Alex L.K Morgan</w:t>
      </w:r>
      <w:r w:rsidRPr="00341BF0">
        <w:rPr>
          <w:vertAlign w:val="superscript"/>
        </w:rPr>
        <w:t>1</w:t>
      </w:r>
      <w:r w:rsidRPr="00341BF0">
        <w:t>, Mark E.J Woo</w:t>
      </w:r>
      <w:r>
        <w:t>lhouse</w:t>
      </w:r>
      <w:r w:rsidRPr="00341BF0">
        <w:rPr>
          <w:vertAlign w:val="superscript"/>
        </w:rPr>
        <w:t>2</w:t>
      </w:r>
      <w:r>
        <w:t>, and Bram A.D van Bunnik</w:t>
      </w:r>
      <w:r w:rsidRPr="00341BF0">
        <w:rPr>
          <w:vertAlign w:val="superscript"/>
        </w:rPr>
        <w:t>2</w:t>
      </w:r>
    </w:p>
    <w:p w14:paraId="7E215832" w14:textId="77777777" w:rsidR="004A7C67" w:rsidRDefault="004A7C67" w:rsidP="004A7C67">
      <w:pPr>
        <w:pStyle w:val="Default"/>
      </w:pPr>
    </w:p>
    <w:p w14:paraId="604171DE" w14:textId="77777777" w:rsidR="004A7C67" w:rsidRPr="00367B1B" w:rsidRDefault="004A7C67" w:rsidP="004A7C67">
      <w:pPr>
        <w:spacing w:line="240" w:lineRule="auto"/>
      </w:pPr>
      <w:r w:rsidRPr="00367B1B">
        <w:rPr>
          <w:vertAlign w:val="superscript"/>
        </w:rPr>
        <w:t>1</w:t>
      </w:r>
      <w:bookmarkStart w:id="0" w:name="_Hlk49423863"/>
      <w:r w:rsidRPr="00367B1B">
        <w:t>Centre for Immunity, Infection &amp; Evolution and School of Biological Sciences, University of Edinburgh, Edinburgh, United Kingdom</w:t>
      </w:r>
    </w:p>
    <w:bookmarkEnd w:id="0"/>
    <w:p w14:paraId="49BA4DA8" w14:textId="77777777" w:rsidR="004A7C67" w:rsidRDefault="004A7C67" w:rsidP="004A7C67">
      <w:pPr>
        <w:spacing w:line="240" w:lineRule="auto"/>
      </w:pPr>
      <w:r w:rsidRPr="00367B1B">
        <w:rPr>
          <w:vertAlign w:val="superscript"/>
        </w:rPr>
        <w:t>2</w:t>
      </w:r>
      <w:r w:rsidRPr="00367B1B">
        <w:t>Usher Institute, University of Edinburgh, Edinburgh, United Kingdom</w:t>
      </w:r>
    </w:p>
    <w:p w14:paraId="0B41F11D" w14:textId="77777777" w:rsidR="004A7C67" w:rsidRDefault="004A7C67" w:rsidP="004A7C67">
      <w:pPr>
        <w:spacing w:line="360" w:lineRule="auto"/>
      </w:pPr>
    </w:p>
    <w:p w14:paraId="7BCB9928" w14:textId="77777777" w:rsidR="004A7C67" w:rsidRDefault="004A7C67" w:rsidP="004A7C67">
      <w:pPr>
        <w:pStyle w:val="NoSpacing"/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t xml:space="preserve">LAY SUMMARY </w:t>
      </w:r>
    </w:p>
    <w:p w14:paraId="4CBF9981" w14:textId="77777777" w:rsidR="00F209E6" w:rsidRDefault="00F209E6" w:rsidP="004A7C67">
      <w:pPr>
        <w:pStyle w:val="NoSpacing"/>
        <w:spacing w:line="360" w:lineRule="auto"/>
        <w:jc w:val="center"/>
        <w:rPr>
          <w:b/>
          <w:u w:val="single"/>
        </w:rPr>
      </w:pPr>
    </w:p>
    <w:p w14:paraId="18FF3ED8" w14:textId="5399EEB6" w:rsidR="00D1527A" w:rsidRDefault="004A7C67" w:rsidP="000113BB">
      <w:pPr>
        <w:pStyle w:val="NoSpacing"/>
        <w:spacing w:line="360" w:lineRule="auto"/>
        <w:jc w:val="both"/>
      </w:pPr>
      <w:r w:rsidRPr="004A7C67">
        <w:t xml:space="preserve">Antibiotics are commonly used in </w:t>
      </w:r>
      <w:r w:rsidR="00460C24">
        <w:t>food animals</w:t>
      </w:r>
      <w:r w:rsidRPr="004A7C67">
        <w:t xml:space="preserve"> to both prevent and treat disease. However, the </w:t>
      </w:r>
      <w:r w:rsidR="00A43A74">
        <w:t>(</w:t>
      </w:r>
      <w:r w:rsidRPr="004A7C67">
        <w:t>over</w:t>
      </w:r>
      <w:r w:rsidR="00A43A74">
        <w:t xml:space="preserve">) </w:t>
      </w:r>
      <w:r w:rsidRPr="004A7C67">
        <w:t>use of antibiotics in livestock c</w:t>
      </w:r>
      <w:r w:rsidR="00A43A74">
        <w:t>ould</w:t>
      </w:r>
      <w:r w:rsidRPr="004A7C67">
        <w:t xml:space="preserve"> drive the spread and evolution of bacterial pathogens that are no longer treatable </w:t>
      </w:r>
      <w:r w:rsidR="00A43A74">
        <w:t>by</w:t>
      </w:r>
      <w:r w:rsidRPr="004A7C67">
        <w:t xml:space="preserve"> antibiotics. </w:t>
      </w:r>
      <w:r w:rsidR="00A43A74">
        <w:t>A</w:t>
      </w:r>
      <w:r w:rsidRPr="004A7C67">
        <w:t>s these bacterial pathogens may potentially spread</w:t>
      </w:r>
      <w:r>
        <w:t xml:space="preserve"> from livestock to </w:t>
      </w:r>
      <w:r w:rsidRPr="004A7C67">
        <w:t>human populations</w:t>
      </w:r>
      <w:r w:rsidR="00A43A74">
        <w:t>, this may have a direct impact on human health</w:t>
      </w:r>
      <w:r w:rsidRPr="004A7C67">
        <w:t>.</w:t>
      </w:r>
      <w:r w:rsidR="00A43A74" w:rsidRPr="00A43A74">
        <w:t xml:space="preserve"> </w:t>
      </w:r>
      <w:r w:rsidR="00A43A74">
        <w:t>T</w:t>
      </w:r>
      <w:r w:rsidR="00A43A74" w:rsidRPr="000113BB">
        <w:t>o slow the spread of so-called antibiotic-resistant bacteria</w:t>
      </w:r>
      <w:r w:rsidR="00A43A74">
        <w:t xml:space="preserve"> policies have been implemented to restrict the usage of antibiotics in livestock. </w:t>
      </w:r>
      <w:r w:rsidR="00D1527A">
        <w:t>However,</w:t>
      </w:r>
      <w:r w:rsidR="00A43A74">
        <w:t xml:space="preserve"> the indirect consequences of these policies are poorly understood. In particular, </w:t>
      </w:r>
      <w:r w:rsidRPr="000113BB">
        <w:t xml:space="preserve">the restriction of antibiotics, which are commonly used to prevent disease in livestock, may have negative consequences for both livestock and human health. </w:t>
      </w:r>
      <w:r w:rsidR="00D1527A">
        <w:t xml:space="preserve">One such negative consequence includes the potential for an increase in the in the carriage of foodborne pathogens in livestock and subsequent increase in foodborne disease in humans. </w:t>
      </w:r>
    </w:p>
    <w:p w14:paraId="7DDF551C" w14:textId="77777777" w:rsidR="00D1527A" w:rsidRDefault="00D1527A" w:rsidP="000113BB">
      <w:pPr>
        <w:pStyle w:val="NoSpacing"/>
        <w:spacing w:line="360" w:lineRule="auto"/>
        <w:jc w:val="both"/>
      </w:pPr>
    </w:p>
    <w:p w14:paraId="133E1E0A" w14:textId="7EF86001" w:rsidR="004A7C67" w:rsidRDefault="004A7C67" w:rsidP="000113BB">
      <w:pPr>
        <w:pStyle w:val="NoSpacing"/>
        <w:spacing w:line="360" w:lineRule="auto"/>
        <w:jc w:val="both"/>
      </w:pPr>
      <w:r w:rsidRPr="000113BB">
        <w:t xml:space="preserve">In this study, we use a mathematical model, </w:t>
      </w:r>
      <w:r w:rsidR="000113BB" w:rsidRPr="000113BB">
        <w:t xml:space="preserve">to explore the effects of </w:t>
      </w:r>
      <w:r w:rsidR="00D1527A">
        <w:t>completely removing</w:t>
      </w:r>
      <w:r w:rsidR="000113BB" w:rsidRPr="000113BB">
        <w:t xml:space="preserve"> livestock antibiotic usage on human foodborne disease. To ensure that the model was realistic and </w:t>
      </w:r>
      <w:proofErr w:type="gramStart"/>
      <w:r w:rsidR="000113BB" w:rsidRPr="000113BB">
        <w:t>grounded in reality, we</w:t>
      </w:r>
      <w:proofErr w:type="gramEnd"/>
      <w:r w:rsidR="000113BB" w:rsidRPr="000113BB">
        <w:t xml:space="preserve"> used real-life data on antibiotic usage and antibiotic</w:t>
      </w:r>
      <w:r w:rsidR="00460C24">
        <w:t xml:space="preserve"> </w:t>
      </w:r>
      <w:r w:rsidR="000113BB" w:rsidRPr="000113BB">
        <w:t xml:space="preserve">resistance from agricultural settings in the European </w:t>
      </w:r>
      <w:r w:rsidR="00460C24">
        <w:t>Union</w:t>
      </w:r>
      <w:r w:rsidR="000113BB" w:rsidRPr="000113BB">
        <w:t xml:space="preserve">. </w:t>
      </w:r>
      <w:r w:rsidR="00D1527A">
        <w:t>We</w:t>
      </w:r>
      <w:r w:rsidR="000113BB" w:rsidRPr="000113BB">
        <w:t xml:space="preserve"> identified that restricting livestock antibiotic usage would decrease antibiotic resistance in both livestock and humans. However, we also identified negative</w:t>
      </w:r>
      <w:r w:rsidR="00D1527A">
        <w:t xml:space="preserve"> side-effects</w:t>
      </w:r>
      <w:r w:rsidR="000113BB" w:rsidRPr="000113BB">
        <w:t xml:space="preserve"> </w:t>
      </w:r>
      <w:r w:rsidR="00D1527A">
        <w:t>of</w:t>
      </w:r>
      <w:r w:rsidR="000113BB" w:rsidRPr="000113BB">
        <w:t xml:space="preserve"> withdrawal of livestock antibiotics. Specifically, an increase in the level of foodborne disease in humans. However, these increases were found to be mild and were controllable by introducing separate </w:t>
      </w:r>
      <w:r w:rsidR="00D1527A">
        <w:t>measures</w:t>
      </w:r>
      <w:r w:rsidR="000113BB">
        <w:t xml:space="preserve"> to ensure that food products are kept </w:t>
      </w:r>
      <w:r w:rsidR="00D1527A">
        <w:t>free of pathogens</w:t>
      </w:r>
      <w:r w:rsidR="000113BB">
        <w:t xml:space="preserve"> throughout food processing steps.</w:t>
      </w:r>
    </w:p>
    <w:p w14:paraId="51131656" w14:textId="77777777" w:rsidR="000113BB" w:rsidRDefault="000113BB" w:rsidP="000113BB">
      <w:pPr>
        <w:pStyle w:val="NoSpacing"/>
        <w:spacing w:line="360" w:lineRule="auto"/>
        <w:jc w:val="both"/>
      </w:pPr>
    </w:p>
    <w:p w14:paraId="644CBDA0" w14:textId="6CD0FF23" w:rsidR="000113BB" w:rsidRPr="000113BB" w:rsidRDefault="000113BB" w:rsidP="000113BB">
      <w:pPr>
        <w:pStyle w:val="NoSpacing"/>
        <w:spacing w:line="360" w:lineRule="auto"/>
        <w:jc w:val="both"/>
      </w:pPr>
      <w:r>
        <w:t>This work explore</w:t>
      </w:r>
      <w:r w:rsidR="00460C24">
        <w:t>s</w:t>
      </w:r>
      <w:r>
        <w:t xml:space="preserve"> one of the potential scenarios following a restriction of livestock antibiotic usage. </w:t>
      </w:r>
      <w:r w:rsidR="00460C24">
        <w:t>By e</w:t>
      </w:r>
      <w:r>
        <w:t>nsuring good hygiene practices during food processing and maintaining good livestock health</w:t>
      </w:r>
      <w:r w:rsidR="00460C24">
        <w:t>, negative h</w:t>
      </w:r>
      <w:r>
        <w:t>uman health consequences after</w:t>
      </w:r>
      <w:r w:rsidR="00460C24">
        <w:t xml:space="preserve"> livestock antibiotic restriction can </w:t>
      </w:r>
      <w:r w:rsidR="00D1527A">
        <w:t xml:space="preserve">possibly be </w:t>
      </w:r>
      <w:r w:rsidR="00460C24">
        <w:t>avoided</w:t>
      </w:r>
      <w:proofErr w:type="gramStart"/>
      <w:r w:rsidR="00460C24">
        <w:t>.</w:t>
      </w:r>
      <w:proofErr w:type="gramEnd"/>
    </w:p>
    <w:sectPr w:rsidR="000113BB" w:rsidRPr="00011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C67"/>
    <w:rsid w:val="000113BB"/>
    <w:rsid w:val="00460C24"/>
    <w:rsid w:val="004819AC"/>
    <w:rsid w:val="004A7C67"/>
    <w:rsid w:val="00A43A74"/>
    <w:rsid w:val="00B6008F"/>
    <w:rsid w:val="00D1527A"/>
    <w:rsid w:val="00DE7067"/>
    <w:rsid w:val="00F209E6"/>
    <w:rsid w:val="00F9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701A5"/>
  <w15:chartTrackingRefBased/>
  <w15:docId w15:val="{682F048A-CCFB-41E4-9D65-1329AFBA9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A7C6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A7C67"/>
  </w:style>
  <w:style w:type="paragraph" w:customStyle="1" w:styleId="Default">
    <w:name w:val="Default"/>
    <w:rsid w:val="004A7C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Alex</dc:creator>
  <cp:keywords/>
  <dc:description/>
  <cp:lastModifiedBy>Alex Morgan</cp:lastModifiedBy>
  <cp:revision>2</cp:revision>
  <dcterms:created xsi:type="dcterms:W3CDTF">2021-11-29T12:33:00Z</dcterms:created>
  <dcterms:modified xsi:type="dcterms:W3CDTF">2021-11-29T12:33:00Z</dcterms:modified>
</cp:coreProperties>
</file>