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7E9EB" w14:textId="77777777" w:rsidR="004C2798" w:rsidRPr="0046654D" w:rsidRDefault="004C2798" w:rsidP="004C2798">
      <w:pPr>
        <w:pStyle w:val="NoSpacing"/>
        <w:spacing w:line="480" w:lineRule="auto"/>
        <w:jc w:val="center"/>
        <w:rPr>
          <w:b/>
          <w:sz w:val="24"/>
          <w:szCs w:val="24"/>
          <w:u w:val="single"/>
        </w:rPr>
      </w:pPr>
      <w:r w:rsidRPr="0046654D">
        <w:rPr>
          <w:b/>
          <w:sz w:val="24"/>
          <w:szCs w:val="24"/>
          <w:u w:val="single"/>
        </w:rPr>
        <w:t>Modelling the effects of antibiotic usage in livestock on human salmonellosis</w:t>
      </w:r>
    </w:p>
    <w:p w14:paraId="1085C14D" w14:textId="77777777" w:rsidR="004C2798" w:rsidRPr="0046654D" w:rsidRDefault="004C2798" w:rsidP="004C2798">
      <w:pPr>
        <w:spacing w:line="480" w:lineRule="auto"/>
        <w:jc w:val="center"/>
        <w:rPr>
          <w:sz w:val="24"/>
          <w:szCs w:val="24"/>
          <w:vertAlign w:val="superscript"/>
        </w:rPr>
      </w:pPr>
      <w:r w:rsidRPr="0046654D">
        <w:rPr>
          <w:sz w:val="24"/>
          <w:szCs w:val="24"/>
        </w:rPr>
        <w:t>Alex L.K Morgan</w:t>
      </w:r>
      <w:r w:rsidRPr="0046654D">
        <w:rPr>
          <w:sz w:val="24"/>
          <w:szCs w:val="24"/>
          <w:vertAlign w:val="superscript"/>
        </w:rPr>
        <w:t>12</w:t>
      </w:r>
      <w:r w:rsidRPr="0046654D">
        <w:rPr>
          <w:sz w:val="24"/>
          <w:szCs w:val="24"/>
        </w:rPr>
        <w:t>, Mark E.J Woolhouse</w:t>
      </w:r>
      <w:r>
        <w:rPr>
          <w:sz w:val="24"/>
          <w:szCs w:val="24"/>
          <w:vertAlign w:val="superscript"/>
        </w:rPr>
        <w:t>1</w:t>
      </w:r>
      <w:r w:rsidRPr="0046654D">
        <w:rPr>
          <w:sz w:val="24"/>
          <w:szCs w:val="24"/>
          <w:vertAlign w:val="superscript"/>
        </w:rPr>
        <w:t>3</w:t>
      </w:r>
      <w:r w:rsidRPr="0046654D">
        <w:rPr>
          <w:sz w:val="24"/>
          <w:szCs w:val="24"/>
        </w:rPr>
        <w:t>, Jaap A Wagenaar</w:t>
      </w:r>
      <w:r w:rsidRPr="0046654D">
        <w:rPr>
          <w:sz w:val="24"/>
          <w:szCs w:val="24"/>
          <w:vertAlign w:val="superscript"/>
        </w:rPr>
        <w:t>456</w:t>
      </w:r>
      <w:r w:rsidRPr="0046654D">
        <w:rPr>
          <w:sz w:val="24"/>
          <w:szCs w:val="24"/>
        </w:rPr>
        <w:t xml:space="preserve"> and Bram A.D van Bunnik</w:t>
      </w:r>
      <w:r w:rsidRPr="0046654D">
        <w:rPr>
          <w:sz w:val="24"/>
          <w:szCs w:val="24"/>
          <w:vertAlign w:val="superscript"/>
        </w:rPr>
        <w:t>7</w:t>
      </w:r>
    </w:p>
    <w:p w14:paraId="76557425" w14:textId="77777777" w:rsidR="004C2798" w:rsidRPr="0046654D" w:rsidRDefault="004C2798" w:rsidP="004C2798">
      <w:pPr>
        <w:pStyle w:val="Default"/>
        <w:spacing w:line="480" w:lineRule="auto"/>
      </w:pPr>
    </w:p>
    <w:p w14:paraId="4755B317" w14:textId="77777777" w:rsidR="004C2798" w:rsidRPr="00E909D7" w:rsidRDefault="004C2798" w:rsidP="004C2798">
      <w:pPr>
        <w:spacing w:line="480" w:lineRule="auto"/>
        <w:rPr>
          <w:sz w:val="24"/>
          <w:szCs w:val="24"/>
        </w:rPr>
      </w:pPr>
      <w:r>
        <w:rPr>
          <w:sz w:val="24"/>
          <w:szCs w:val="24"/>
          <w:vertAlign w:val="superscript"/>
        </w:rPr>
        <w:t>1</w:t>
      </w:r>
      <w:bookmarkStart w:id="0" w:name="_Hlk49423863"/>
      <w:r w:rsidRPr="0046654D">
        <w:rPr>
          <w:sz w:val="24"/>
          <w:szCs w:val="24"/>
        </w:rPr>
        <w:t>Centre for Immunity, Infection &amp; Evolution and School of Biological Sciences, University of Edinburgh, Edinburgh, United Kingdom</w:t>
      </w:r>
      <w:bookmarkEnd w:id="0"/>
    </w:p>
    <w:p w14:paraId="3DC458BD" w14:textId="77777777" w:rsidR="004C2798" w:rsidRPr="0046654D" w:rsidRDefault="004C2798" w:rsidP="004C2798">
      <w:pPr>
        <w:spacing w:line="480" w:lineRule="auto"/>
        <w:rPr>
          <w:rFonts w:cstheme="minorHAnsi"/>
          <w:color w:val="000000" w:themeColor="text1"/>
          <w:sz w:val="24"/>
          <w:szCs w:val="24"/>
        </w:rPr>
      </w:pPr>
      <w:r>
        <w:rPr>
          <w:sz w:val="24"/>
          <w:szCs w:val="24"/>
          <w:vertAlign w:val="superscript"/>
        </w:rPr>
        <w:t>2</w:t>
      </w:r>
      <w:r w:rsidRPr="0046654D">
        <w:rPr>
          <w:rFonts w:cstheme="minorHAnsi"/>
          <w:color w:val="000000" w:themeColor="text1"/>
          <w:sz w:val="24"/>
          <w:szCs w:val="24"/>
        </w:rPr>
        <w:t xml:space="preserve">Department of Environmental Systems Science, ETH Zürich, Zürich, Switzerland </w:t>
      </w:r>
    </w:p>
    <w:p w14:paraId="308D2D44" w14:textId="77777777" w:rsidR="004C2798" w:rsidRPr="0046654D" w:rsidRDefault="004C2798" w:rsidP="004C2798">
      <w:pPr>
        <w:spacing w:line="480" w:lineRule="auto"/>
        <w:rPr>
          <w:sz w:val="24"/>
          <w:szCs w:val="24"/>
        </w:rPr>
      </w:pPr>
      <w:r w:rsidRPr="0046654D">
        <w:rPr>
          <w:sz w:val="24"/>
          <w:szCs w:val="24"/>
          <w:vertAlign w:val="superscript"/>
        </w:rPr>
        <w:t>3</w:t>
      </w:r>
      <w:r w:rsidRPr="0046654D">
        <w:rPr>
          <w:sz w:val="24"/>
          <w:szCs w:val="24"/>
        </w:rPr>
        <w:t>Usher Institute, University of Edinburgh, Edinburgh, United Kingdom</w:t>
      </w:r>
    </w:p>
    <w:p w14:paraId="330E650B" w14:textId="77777777" w:rsidR="004C2798" w:rsidRPr="0046654D" w:rsidRDefault="004C2798" w:rsidP="004C2798">
      <w:pPr>
        <w:spacing w:line="480" w:lineRule="auto"/>
        <w:rPr>
          <w:sz w:val="24"/>
          <w:szCs w:val="24"/>
        </w:rPr>
      </w:pPr>
      <w:r w:rsidRPr="0046654D">
        <w:rPr>
          <w:sz w:val="24"/>
          <w:szCs w:val="24"/>
          <w:vertAlign w:val="superscript"/>
        </w:rPr>
        <w:t>4</w:t>
      </w:r>
      <w:r w:rsidRPr="0046654D">
        <w:rPr>
          <w:sz w:val="24"/>
          <w:szCs w:val="24"/>
        </w:rPr>
        <w:t xml:space="preserve">Division of Infectious Diseases and Immunology, Faculty of Veterinary Medicine, Utrecht University, Utrecht, Netherlands </w:t>
      </w:r>
    </w:p>
    <w:p w14:paraId="4A471A95" w14:textId="77777777" w:rsidR="004C2798" w:rsidRPr="0046654D" w:rsidRDefault="004C2798" w:rsidP="004C2798">
      <w:pPr>
        <w:spacing w:line="480" w:lineRule="auto"/>
        <w:rPr>
          <w:sz w:val="24"/>
          <w:szCs w:val="24"/>
        </w:rPr>
      </w:pPr>
      <w:r w:rsidRPr="0046654D">
        <w:rPr>
          <w:sz w:val="24"/>
          <w:szCs w:val="24"/>
          <w:vertAlign w:val="superscript"/>
        </w:rPr>
        <w:t>5</w:t>
      </w:r>
      <w:r w:rsidRPr="0046654D">
        <w:rPr>
          <w:sz w:val="24"/>
          <w:szCs w:val="24"/>
        </w:rPr>
        <w:t xml:space="preserve">Wageningen </w:t>
      </w:r>
      <w:proofErr w:type="spellStart"/>
      <w:r w:rsidRPr="0046654D">
        <w:rPr>
          <w:sz w:val="24"/>
          <w:szCs w:val="24"/>
        </w:rPr>
        <w:t>Bioveterinary</w:t>
      </w:r>
      <w:proofErr w:type="spellEnd"/>
      <w:r w:rsidRPr="0046654D">
        <w:rPr>
          <w:sz w:val="24"/>
          <w:szCs w:val="24"/>
        </w:rPr>
        <w:t xml:space="preserve"> Research, </w:t>
      </w:r>
      <w:proofErr w:type="spellStart"/>
      <w:r w:rsidRPr="0046654D">
        <w:rPr>
          <w:sz w:val="24"/>
          <w:szCs w:val="24"/>
        </w:rPr>
        <w:t>Lelystad</w:t>
      </w:r>
      <w:proofErr w:type="spellEnd"/>
      <w:r w:rsidRPr="0046654D">
        <w:rPr>
          <w:sz w:val="24"/>
          <w:szCs w:val="24"/>
        </w:rPr>
        <w:t>, Netherlands</w:t>
      </w:r>
    </w:p>
    <w:p w14:paraId="24D399D3" w14:textId="77777777" w:rsidR="004C2798" w:rsidRPr="0046654D" w:rsidRDefault="004C2798" w:rsidP="004C2798">
      <w:pPr>
        <w:spacing w:line="480" w:lineRule="auto"/>
        <w:rPr>
          <w:sz w:val="24"/>
          <w:szCs w:val="24"/>
        </w:rPr>
      </w:pPr>
      <w:r w:rsidRPr="0046654D">
        <w:rPr>
          <w:sz w:val="24"/>
          <w:szCs w:val="24"/>
          <w:vertAlign w:val="superscript"/>
        </w:rPr>
        <w:t>6</w:t>
      </w:r>
      <w:r w:rsidRPr="0046654D">
        <w:rPr>
          <w:sz w:val="24"/>
          <w:szCs w:val="24"/>
        </w:rPr>
        <w:t xml:space="preserve">WHO Collaborating </w:t>
      </w:r>
      <w:proofErr w:type="spellStart"/>
      <w:r w:rsidRPr="0046654D">
        <w:rPr>
          <w:sz w:val="24"/>
          <w:szCs w:val="24"/>
        </w:rPr>
        <w:t>Center</w:t>
      </w:r>
      <w:proofErr w:type="spellEnd"/>
      <w:r w:rsidRPr="0046654D">
        <w:rPr>
          <w:sz w:val="24"/>
          <w:szCs w:val="24"/>
        </w:rPr>
        <w:t xml:space="preserve"> for Reference and Research on Campylobacter and Antimicrobial Resistance from a One Health Perspective/WOAH Reference Laboratory for Campylobacteriosis, Utrecht, Netherlands,</w:t>
      </w:r>
    </w:p>
    <w:p w14:paraId="64C1095E" w14:textId="77777777" w:rsidR="004C2798" w:rsidRPr="0046654D" w:rsidRDefault="004C2798" w:rsidP="004C2798">
      <w:pPr>
        <w:spacing w:line="480" w:lineRule="auto"/>
        <w:rPr>
          <w:rFonts w:cstheme="minorHAnsi"/>
          <w:color w:val="000000" w:themeColor="text1"/>
          <w:sz w:val="24"/>
          <w:szCs w:val="24"/>
        </w:rPr>
      </w:pPr>
      <w:r w:rsidRPr="0046654D">
        <w:rPr>
          <w:sz w:val="24"/>
          <w:szCs w:val="24"/>
          <w:vertAlign w:val="superscript"/>
        </w:rPr>
        <w:t>7</w:t>
      </w:r>
      <w:r w:rsidRPr="0046654D">
        <w:rPr>
          <w:rFonts w:cstheme="minorHAnsi"/>
          <w:color w:val="000000" w:themeColor="text1"/>
          <w:sz w:val="24"/>
          <w:szCs w:val="24"/>
        </w:rPr>
        <w:t xml:space="preserve">Roslin Institute, </w:t>
      </w:r>
      <w:r w:rsidRPr="0046654D">
        <w:rPr>
          <w:sz w:val="24"/>
          <w:szCs w:val="24"/>
        </w:rPr>
        <w:t>University of Edinburgh, Midlothian, United Kingdom</w:t>
      </w:r>
    </w:p>
    <w:p w14:paraId="5C91538F" w14:textId="77777777" w:rsidR="004C2798" w:rsidRDefault="004C2798" w:rsidP="004C2798">
      <w:pPr>
        <w:spacing w:line="480" w:lineRule="auto"/>
        <w:rPr>
          <w:rFonts w:cstheme="minorHAnsi"/>
          <w:color w:val="000000" w:themeColor="text1"/>
          <w:sz w:val="24"/>
          <w:szCs w:val="24"/>
        </w:rPr>
      </w:pPr>
    </w:p>
    <w:p w14:paraId="4E3F6AD1" w14:textId="77777777" w:rsidR="004C2798" w:rsidRDefault="004C2798" w:rsidP="004C2798">
      <w:pPr>
        <w:spacing w:line="480" w:lineRule="auto"/>
        <w:rPr>
          <w:rFonts w:cstheme="minorHAnsi"/>
          <w:color w:val="000000" w:themeColor="text1"/>
          <w:sz w:val="24"/>
          <w:szCs w:val="24"/>
        </w:rPr>
      </w:pPr>
    </w:p>
    <w:p w14:paraId="71F1B3E8" w14:textId="77777777" w:rsidR="004C2798" w:rsidRPr="0046654D" w:rsidRDefault="004C2798" w:rsidP="004C2798">
      <w:pPr>
        <w:spacing w:line="480" w:lineRule="auto"/>
        <w:rPr>
          <w:rFonts w:cstheme="minorHAnsi"/>
          <w:color w:val="000000" w:themeColor="text1"/>
          <w:sz w:val="24"/>
          <w:szCs w:val="24"/>
        </w:rPr>
      </w:pPr>
    </w:p>
    <w:p w14:paraId="608FBF45" w14:textId="77777777" w:rsidR="004C2798" w:rsidRPr="0046654D" w:rsidRDefault="004C2798" w:rsidP="004C2798">
      <w:pPr>
        <w:spacing w:line="480" w:lineRule="auto"/>
        <w:rPr>
          <w:rFonts w:cstheme="minorHAnsi"/>
          <w:color w:val="000000" w:themeColor="text1"/>
          <w:sz w:val="24"/>
          <w:szCs w:val="24"/>
        </w:rPr>
      </w:pPr>
    </w:p>
    <w:p w14:paraId="05A99ACD" w14:textId="77777777" w:rsidR="004C2798" w:rsidRPr="0046654D" w:rsidRDefault="004C2798" w:rsidP="004C2798">
      <w:pPr>
        <w:spacing w:line="480" w:lineRule="auto"/>
        <w:rPr>
          <w:rFonts w:cstheme="minorHAnsi"/>
          <w:color w:val="000000" w:themeColor="text1"/>
          <w:sz w:val="24"/>
          <w:szCs w:val="24"/>
        </w:rPr>
      </w:pPr>
      <w:r w:rsidRPr="0046654D">
        <w:rPr>
          <w:rFonts w:cstheme="minorHAnsi"/>
          <w:b/>
          <w:bCs/>
          <w:color w:val="000000" w:themeColor="text1"/>
          <w:sz w:val="24"/>
          <w:szCs w:val="24"/>
        </w:rPr>
        <w:t>Keywords</w:t>
      </w:r>
      <w:r w:rsidRPr="0046654D">
        <w:rPr>
          <w:rFonts w:cstheme="minorHAnsi"/>
          <w:color w:val="000000" w:themeColor="text1"/>
          <w:sz w:val="24"/>
          <w:szCs w:val="24"/>
        </w:rPr>
        <w:t xml:space="preserve">: antimicrobial resistance, foodborne disease, mathematical model, antibiotic </w:t>
      </w:r>
      <w:r>
        <w:rPr>
          <w:rFonts w:cstheme="minorHAnsi"/>
          <w:color w:val="000000" w:themeColor="text1"/>
          <w:sz w:val="24"/>
          <w:szCs w:val="24"/>
        </w:rPr>
        <w:t>reduction</w:t>
      </w:r>
      <w:r w:rsidRPr="0046654D">
        <w:rPr>
          <w:rFonts w:cstheme="minorHAnsi"/>
          <w:color w:val="000000" w:themeColor="text1"/>
          <w:sz w:val="24"/>
          <w:szCs w:val="24"/>
        </w:rPr>
        <w:t xml:space="preserve">, one health </w:t>
      </w:r>
    </w:p>
    <w:p w14:paraId="61F735C9" w14:textId="77777777" w:rsidR="004C2798" w:rsidRPr="0046654D" w:rsidRDefault="004C2798" w:rsidP="004C2798">
      <w:pPr>
        <w:pStyle w:val="NoSpacing"/>
        <w:spacing w:line="480" w:lineRule="auto"/>
        <w:jc w:val="center"/>
        <w:rPr>
          <w:b/>
          <w:sz w:val="24"/>
          <w:szCs w:val="24"/>
          <w:u w:val="single"/>
        </w:rPr>
      </w:pPr>
      <w:r w:rsidRPr="0046654D">
        <w:rPr>
          <w:b/>
          <w:sz w:val="24"/>
          <w:szCs w:val="24"/>
          <w:u w:val="single"/>
        </w:rPr>
        <w:lastRenderedPageBreak/>
        <w:t>ABSTRACT</w:t>
      </w:r>
    </w:p>
    <w:p w14:paraId="63D73B48" w14:textId="77777777" w:rsidR="004C2798" w:rsidRPr="0046654D" w:rsidRDefault="004C2798" w:rsidP="004C2798">
      <w:pPr>
        <w:pStyle w:val="NoSpacing"/>
        <w:spacing w:line="480" w:lineRule="auto"/>
        <w:jc w:val="both"/>
        <w:rPr>
          <w:rFonts w:cstheme="minorHAnsi"/>
          <w:bCs/>
          <w:sz w:val="24"/>
          <w:szCs w:val="24"/>
        </w:rPr>
      </w:pPr>
    </w:p>
    <w:p w14:paraId="530A1C23" w14:textId="14C86CB2" w:rsidR="004C2798" w:rsidRPr="0046654D" w:rsidRDefault="004C2798" w:rsidP="004C2798">
      <w:pPr>
        <w:pStyle w:val="NoSpacing"/>
        <w:spacing w:line="480" w:lineRule="auto"/>
        <w:jc w:val="both"/>
        <w:rPr>
          <w:rFonts w:cstheme="minorHAnsi"/>
          <w:bCs/>
          <w:sz w:val="24"/>
          <w:szCs w:val="24"/>
        </w:rPr>
      </w:pPr>
      <w:r w:rsidRPr="0046654D">
        <w:rPr>
          <w:rFonts w:cstheme="minorHAnsi"/>
          <w:bCs/>
          <w:sz w:val="24"/>
          <w:szCs w:val="24"/>
        </w:rPr>
        <w:t xml:space="preserve">Antibiotic usage in livestock has been suggested as a driver of antimicrobial resistance in human and livestock populations. This has contributed to the implementation of stewardship programs to curtail usage of antibiotics in livestock. However, the consequences of antibiotic curtailment in livestock on human health are poorly understood. </w:t>
      </w:r>
      <w:r w:rsidR="00F0629A">
        <w:rPr>
          <w:rFonts w:cstheme="minorHAnsi"/>
          <w:bCs/>
          <w:sz w:val="24"/>
          <w:szCs w:val="24"/>
        </w:rPr>
        <w:t>T</w:t>
      </w:r>
      <w:r w:rsidRPr="0046654D">
        <w:rPr>
          <w:rFonts w:cstheme="minorHAnsi"/>
          <w:bCs/>
          <w:sz w:val="24"/>
          <w:szCs w:val="24"/>
        </w:rPr>
        <w:t xml:space="preserve">here is the potential for increases in the carriage of pathogens such as </w:t>
      </w:r>
      <w:r w:rsidRPr="0046654D">
        <w:rPr>
          <w:rFonts w:cstheme="minorHAnsi"/>
          <w:bCs/>
          <w:i/>
          <w:iCs/>
          <w:sz w:val="24"/>
          <w:szCs w:val="24"/>
        </w:rPr>
        <w:t>Salmonella</w:t>
      </w:r>
      <w:r w:rsidRPr="0046654D">
        <w:rPr>
          <w:rFonts w:cstheme="minorHAnsi"/>
          <w:bCs/>
          <w:sz w:val="24"/>
          <w:szCs w:val="24"/>
        </w:rPr>
        <w:t xml:space="preserve"> spp. in livestock, and subsequent increases in human foodborne disease. We use a</w:t>
      </w:r>
      <w:r w:rsidRPr="0046654D">
        <w:rPr>
          <w:sz w:val="24"/>
          <w:szCs w:val="24"/>
        </w:rPr>
        <w:t xml:space="preserve"> mathematical model fitted to four case studies, ampicillin and tetracycline usage in fattening pig and broiler poultry populations, to explore the impact of curtailing antibiotic usage in livestock on salmonellosis in humans. </w:t>
      </w:r>
    </w:p>
    <w:p w14:paraId="45E64288" w14:textId="77777777" w:rsidR="004C2798" w:rsidRPr="0046654D" w:rsidRDefault="004C2798" w:rsidP="004C2798">
      <w:pPr>
        <w:pStyle w:val="NoSpacing"/>
        <w:spacing w:line="480" w:lineRule="auto"/>
        <w:jc w:val="both"/>
        <w:rPr>
          <w:sz w:val="24"/>
          <w:szCs w:val="24"/>
        </w:rPr>
      </w:pPr>
    </w:p>
    <w:p w14:paraId="2D9330C0" w14:textId="77777777" w:rsidR="004C2798" w:rsidRPr="0046654D" w:rsidRDefault="004C2798" w:rsidP="004C2798">
      <w:pPr>
        <w:pStyle w:val="NoSpacing"/>
        <w:spacing w:line="480" w:lineRule="auto"/>
        <w:jc w:val="both"/>
        <w:rPr>
          <w:rFonts w:cstheme="minorHAnsi"/>
          <w:bCs/>
          <w:sz w:val="24"/>
          <w:szCs w:val="24"/>
        </w:rPr>
      </w:pPr>
      <w:r w:rsidRPr="0046654D">
        <w:rPr>
          <w:rFonts w:cstheme="minorHAnsi"/>
          <w:bCs/>
          <w:sz w:val="24"/>
          <w:szCs w:val="24"/>
        </w:rPr>
        <w:t xml:space="preserve">Increases in the daily incidence of salmonellosis and a decrease in the proportion of resistant salmonellosis were identified following curtailment of antibiotic usage in livestock. The extent of these increases in foodborne disease ranged from negligible, to controllable through interventions to target the farm-to-fork pathway. This study provides a motivating example of one plausible scenario following curtailment of antibiotic usage in livestock and suggests that a focus on ensuring good farm-to-fork hygiene and livestock biosecurity is sufficient to mitigate the negative human health consequences of antibiotic stewardship in livestock populations. </w:t>
      </w:r>
    </w:p>
    <w:p w14:paraId="2354F862" w14:textId="77777777" w:rsidR="004C2798" w:rsidRDefault="004C2798" w:rsidP="0046654D">
      <w:pPr>
        <w:pStyle w:val="NoSpacing"/>
        <w:spacing w:line="480" w:lineRule="auto"/>
        <w:jc w:val="center"/>
        <w:rPr>
          <w:b/>
          <w:sz w:val="24"/>
          <w:szCs w:val="24"/>
          <w:u w:val="single"/>
        </w:rPr>
      </w:pPr>
    </w:p>
    <w:p w14:paraId="315014DB" w14:textId="77777777" w:rsidR="004C2798" w:rsidRDefault="004C2798" w:rsidP="0046654D">
      <w:pPr>
        <w:pStyle w:val="NoSpacing"/>
        <w:spacing w:line="480" w:lineRule="auto"/>
        <w:jc w:val="center"/>
        <w:rPr>
          <w:b/>
          <w:sz w:val="24"/>
          <w:szCs w:val="24"/>
          <w:u w:val="single"/>
        </w:rPr>
      </w:pPr>
    </w:p>
    <w:p w14:paraId="41D9C46B" w14:textId="77777777" w:rsidR="004C2798" w:rsidRDefault="004C2798" w:rsidP="0046654D">
      <w:pPr>
        <w:pStyle w:val="NoSpacing"/>
        <w:spacing w:line="480" w:lineRule="auto"/>
        <w:jc w:val="center"/>
        <w:rPr>
          <w:b/>
          <w:sz w:val="24"/>
          <w:szCs w:val="24"/>
          <w:u w:val="single"/>
        </w:rPr>
      </w:pPr>
    </w:p>
    <w:p w14:paraId="4532A080" w14:textId="77777777" w:rsidR="00F0629A" w:rsidRDefault="00F0629A" w:rsidP="0046654D">
      <w:pPr>
        <w:pStyle w:val="NoSpacing"/>
        <w:spacing w:line="480" w:lineRule="auto"/>
        <w:jc w:val="center"/>
        <w:rPr>
          <w:b/>
          <w:sz w:val="24"/>
          <w:szCs w:val="24"/>
          <w:u w:val="single"/>
        </w:rPr>
      </w:pPr>
    </w:p>
    <w:p w14:paraId="30DB4762" w14:textId="77777777" w:rsidR="004C2798" w:rsidRDefault="004C2798" w:rsidP="0046654D">
      <w:pPr>
        <w:pStyle w:val="NoSpacing"/>
        <w:spacing w:line="480" w:lineRule="auto"/>
        <w:jc w:val="center"/>
        <w:rPr>
          <w:b/>
          <w:sz w:val="24"/>
          <w:szCs w:val="24"/>
          <w:u w:val="single"/>
        </w:rPr>
      </w:pPr>
    </w:p>
    <w:p w14:paraId="508EC726" w14:textId="31DDC17F" w:rsidR="008D5DB0" w:rsidRPr="00A64262" w:rsidRDefault="008D5DB0" w:rsidP="0046654D">
      <w:pPr>
        <w:pStyle w:val="NoSpacing"/>
        <w:spacing w:line="480" w:lineRule="auto"/>
        <w:jc w:val="center"/>
        <w:rPr>
          <w:b/>
          <w:sz w:val="24"/>
          <w:szCs w:val="24"/>
          <w:u w:val="single"/>
        </w:rPr>
      </w:pPr>
      <w:r w:rsidRPr="00A64262">
        <w:rPr>
          <w:b/>
          <w:sz w:val="24"/>
          <w:szCs w:val="24"/>
          <w:u w:val="single"/>
        </w:rPr>
        <w:lastRenderedPageBreak/>
        <w:t>INTRODUCTION</w:t>
      </w:r>
    </w:p>
    <w:p w14:paraId="107AEA34" w14:textId="77777777" w:rsidR="008D5DB0" w:rsidRPr="00A64262" w:rsidRDefault="008D5DB0" w:rsidP="0046654D">
      <w:pPr>
        <w:pStyle w:val="NoSpacing"/>
        <w:spacing w:line="480" w:lineRule="auto"/>
        <w:jc w:val="both"/>
        <w:rPr>
          <w:b/>
          <w:sz w:val="24"/>
          <w:szCs w:val="24"/>
          <w:u w:val="single"/>
        </w:rPr>
      </w:pPr>
    </w:p>
    <w:p w14:paraId="2ACF4B33" w14:textId="70230FAA" w:rsidR="00A2431E" w:rsidRPr="00A64262" w:rsidRDefault="00A64262" w:rsidP="0046654D">
      <w:pPr>
        <w:pStyle w:val="NoSpacing"/>
        <w:spacing w:line="480" w:lineRule="auto"/>
        <w:jc w:val="both"/>
        <w:rPr>
          <w:sz w:val="24"/>
          <w:szCs w:val="24"/>
        </w:rPr>
      </w:pPr>
      <w:r>
        <w:rPr>
          <w:sz w:val="24"/>
          <w:szCs w:val="24"/>
        </w:rPr>
        <w:t>A</w:t>
      </w:r>
      <w:r w:rsidR="008D5DB0" w:rsidRPr="00A64262">
        <w:rPr>
          <w:sz w:val="24"/>
          <w:szCs w:val="24"/>
        </w:rPr>
        <w:t xml:space="preserve"> growing number of key antibiotic </w:t>
      </w:r>
      <w:r w:rsidR="00C77E26" w:rsidRPr="00A64262">
        <w:rPr>
          <w:sz w:val="24"/>
          <w:szCs w:val="24"/>
        </w:rPr>
        <w:t>therapeutics</w:t>
      </w:r>
      <w:r w:rsidR="008D5DB0" w:rsidRPr="00A64262">
        <w:rPr>
          <w:sz w:val="24"/>
          <w:szCs w:val="24"/>
        </w:rPr>
        <w:t xml:space="preserve"> </w:t>
      </w:r>
      <w:r w:rsidR="00F0629A">
        <w:rPr>
          <w:sz w:val="24"/>
          <w:szCs w:val="24"/>
        </w:rPr>
        <w:t xml:space="preserve">are </w:t>
      </w:r>
      <w:r w:rsidR="008D5DB0" w:rsidRPr="00A64262">
        <w:rPr>
          <w:sz w:val="24"/>
          <w:szCs w:val="24"/>
        </w:rPr>
        <w:t xml:space="preserve">being rendered ineffective by </w:t>
      </w:r>
      <w:r>
        <w:rPr>
          <w:sz w:val="24"/>
          <w:szCs w:val="24"/>
        </w:rPr>
        <w:t xml:space="preserve">antimicrobial </w:t>
      </w:r>
      <w:r w:rsidR="008D5DB0" w:rsidRPr="00A64262">
        <w:rPr>
          <w:sz w:val="24"/>
          <w:szCs w:val="24"/>
        </w:rPr>
        <w:t>resistan</w:t>
      </w:r>
      <w:r w:rsidR="00F0629A">
        <w:rPr>
          <w:sz w:val="24"/>
          <w:szCs w:val="24"/>
        </w:rPr>
        <w:t>ce</w:t>
      </w:r>
      <w:r w:rsidR="008D5DB0" w:rsidRPr="00A64262">
        <w:rPr>
          <w:sz w:val="24"/>
          <w:szCs w:val="24"/>
        </w:rPr>
        <w:t xml:space="preserve"> </w:t>
      </w:r>
      <w:r>
        <w:rPr>
          <w:sz w:val="24"/>
          <w:szCs w:val="24"/>
        </w:rPr>
        <w:t>(AMR)</w:t>
      </w:r>
      <w:r w:rsidR="008D5DB0" w:rsidRPr="00A64262">
        <w:rPr>
          <w:sz w:val="24"/>
          <w:szCs w:val="24"/>
        </w:rPr>
        <w:t xml:space="preserve">. </w:t>
      </w:r>
      <w:r w:rsidR="00CA4820" w:rsidRPr="00A64262">
        <w:rPr>
          <w:sz w:val="24"/>
          <w:szCs w:val="24"/>
        </w:rPr>
        <w:t>A</w:t>
      </w:r>
      <w:r w:rsidR="008D5DB0" w:rsidRPr="00A64262">
        <w:rPr>
          <w:sz w:val="24"/>
          <w:szCs w:val="24"/>
        </w:rPr>
        <w:t xml:space="preserve">ntibiotic usage </w:t>
      </w:r>
      <w:r w:rsidR="00CA4820" w:rsidRPr="00A64262">
        <w:rPr>
          <w:sz w:val="24"/>
          <w:szCs w:val="24"/>
        </w:rPr>
        <w:t xml:space="preserve">in livestock </w:t>
      </w:r>
      <w:r w:rsidR="008D5DB0" w:rsidRPr="00A64262">
        <w:rPr>
          <w:sz w:val="24"/>
          <w:szCs w:val="24"/>
        </w:rPr>
        <w:t>has been identified as a</w:t>
      </w:r>
      <w:r w:rsidR="00F0629A">
        <w:rPr>
          <w:sz w:val="24"/>
          <w:szCs w:val="24"/>
        </w:rPr>
        <w:t>n</w:t>
      </w:r>
      <w:r w:rsidR="008D5DB0" w:rsidRPr="00A64262">
        <w:rPr>
          <w:sz w:val="24"/>
          <w:szCs w:val="24"/>
        </w:rPr>
        <w:t xml:space="preserve"> important driver of AMR in human populations, with transmission of resistant bacteria and resistance determinants </w:t>
      </w:r>
      <w:r w:rsidR="00C9190F" w:rsidRPr="00A64262">
        <w:rPr>
          <w:sz w:val="24"/>
          <w:szCs w:val="24"/>
        </w:rPr>
        <w:t>potentially</w:t>
      </w:r>
      <w:r w:rsidR="008D5DB0" w:rsidRPr="00A64262">
        <w:rPr>
          <w:sz w:val="24"/>
          <w:szCs w:val="24"/>
        </w:rPr>
        <w:t xml:space="preserve"> occurring at the livestock/human interface</w:t>
      </w:r>
      <w:r w:rsidR="00CD09DF" w:rsidRPr="00A64262">
        <w:rPr>
          <w:sz w:val="24"/>
          <w:szCs w:val="24"/>
        </w:rPr>
        <w:t xml:space="preserve"> </w:t>
      </w:r>
      <w:r w:rsidR="00775151" w:rsidRPr="00A64262">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5A4098" w:rsidRPr="00A64262">
        <w:rPr>
          <w:bCs/>
          <w:sz w:val="24"/>
          <w:szCs w:val="24"/>
        </w:rPr>
        <w:instrText xml:space="preserve"> ADDIN EN.CITE </w:instrText>
      </w:r>
      <w:r w:rsidR="005A4098" w:rsidRPr="00A64262">
        <w:rPr>
          <w:bCs/>
          <w:sz w:val="24"/>
          <w:szCs w:val="24"/>
        </w:rPr>
        <w:fldChar w:fldCharType="begin">
          <w:fldData xml:space="preserve">PEVuZE5vdGU+PENpdGU+PEF1dGhvcj5Xb29saG91c2U8L0F1dGhvcj48WWVhcj4yMDE1PC9ZZWFy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</w:fldData>
        </w:fldChar>
      </w:r>
      <w:r w:rsidR="005A4098" w:rsidRPr="00A64262">
        <w:rPr>
          <w:bCs/>
          <w:sz w:val="24"/>
          <w:szCs w:val="24"/>
        </w:rPr>
        <w:instrText xml:space="preserve"> ADDIN EN.CITE.DATA </w:instrText>
      </w:r>
      <w:r w:rsidR="005A4098" w:rsidRPr="00A64262">
        <w:rPr>
          <w:bCs/>
          <w:sz w:val="24"/>
          <w:szCs w:val="24"/>
        </w:rPr>
      </w:r>
      <w:r w:rsidR="005A4098" w:rsidRPr="00A64262">
        <w:rPr>
          <w:bCs/>
          <w:sz w:val="24"/>
          <w:szCs w:val="24"/>
        </w:rPr>
        <w:fldChar w:fldCharType="end"/>
      </w:r>
      <w:r w:rsidR="00775151" w:rsidRPr="00A64262">
        <w:rPr>
          <w:bCs/>
          <w:sz w:val="24"/>
          <w:szCs w:val="24"/>
        </w:rPr>
      </w:r>
      <w:r w:rsidR="00775151" w:rsidRPr="00A64262">
        <w:rPr>
          <w:bCs/>
          <w:sz w:val="24"/>
          <w:szCs w:val="24"/>
        </w:rPr>
        <w:fldChar w:fldCharType="separate"/>
      </w:r>
      <w:r w:rsidR="005A4098" w:rsidRPr="00A64262">
        <w:rPr>
          <w:bCs/>
          <w:noProof/>
          <w:sz w:val="24"/>
          <w:szCs w:val="24"/>
        </w:rPr>
        <w:t>[1]</w:t>
      </w:r>
      <w:r w:rsidR="00775151" w:rsidRPr="00A64262">
        <w:rPr>
          <w:bCs/>
          <w:sz w:val="24"/>
          <w:szCs w:val="24"/>
        </w:rPr>
        <w:fldChar w:fldCharType="end"/>
      </w:r>
      <w:r w:rsidR="008D5DB0" w:rsidRPr="00A64262">
        <w:rPr>
          <w:sz w:val="24"/>
          <w:szCs w:val="24"/>
        </w:rPr>
        <w:t xml:space="preserve">. This has led to </w:t>
      </w:r>
      <w:r w:rsidR="00A2431E" w:rsidRPr="00A64262">
        <w:rPr>
          <w:sz w:val="24"/>
          <w:szCs w:val="24"/>
        </w:rPr>
        <w:t>efforts</w:t>
      </w:r>
      <w:r w:rsidR="008D5DB0" w:rsidRPr="00A64262">
        <w:rPr>
          <w:sz w:val="24"/>
          <w:szCs w:val="24"/>
        </w:rPr>
        <w:t xml:space="preserve"> to curtail the usage of antibiotics</w:t>
      </w:r>
      <w:r w:rsidR="00511E52" w:rsidRPr="00A64262">
        <w:rPr>
          <w:sz w:val="24"/>
          <w:szCs w:val="24"/>
        </w:rPr>
        <w:t xml:space="preserve"> in livestock</w:t>
      </w:r>
      <w:r w:rsidR="009D2048" w:rsidRPr="00A64262">
        <w:rPr>
          <w:sz w:val="24"/>
          <w:szCs w:val="24"/>
        </w:rPr>
        <w:t xml:space="preserve"> </w:t>
      </w:r>
      <w:r w:rsidR="009D2048" w:rsidRPr="00A64262">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sidR="005B4B9A" w:rsidRPr="00A64262">
        <w:rPr>
          <w:sz w:val="24"/>
          <w:szCs w:val="24"/>
        </w:rPr>
        <w:instrText xml:space="preserve"> ADDIN EN.CITE </w:instrText>
      </w:r>
      <w:r w:rsidR="005B4B9A" w:rsidRPr="00A64262">
        <w:rPr>
          <w:sz w:val="24"/>
          <w:szCs w:val="24"/>
        </w:rPr>
        <w:fldChar w:fldCharType="begin">
          <w:fldData xml:space="preserve">PEVuZE5vdGU+PENpdGU+PEF1dGhvcj5FdXJvcGVhbiBQYXJsaWFtZW50IENvdW5jaWw8L0F1dGhv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</w:fldData>
        </w:fldChar>
      </w:r>
      <w:r w:rsidR="005B4B9A" w:rsidRPr="00A64262">
        <w:rPr>
          <w:sz w:val="24"/>
          <w:szCs w:val="24"/>
        </w:rPr>
        <w:instrText xml:space="preserve"> ADDIN EN.CITE.DATA </w:instrText>
      </w:r>
      <w:r w:rsidR="005B4B9A" w:rsidRPr="00A64262">
        <w:rPr>
          <w:sz w:val="24"/>
          <w:szCs w:val="24"/>
        </w:rPr>
      </w:r>
      <w:r w:rsidR="005B4B9A" w:rsidRPr="00A64262">
        <w:rPr>
          <w:sz w:val="24"/>
          <w:szCs w:val="24"/>
        </w:rPr>
        <w:fldChar w:fldCharType="end"/>
      </w:r>
      <w:r w:rsidR="009D2048" w:rsidRPr="00A64262">
        <w:rPr>
          <w:sz w:val="24"/>
          <w:szCs w:val="24"/>
        </w:rPr>
      </w:r>
      <w:r w:rsidR="009D2048" w:rsidRPr="00A64262">
        <w:rPr>
          <w:sz w:val="24"/>
          <w:szCs w:val="24"/>
        </w:rPr>
        <w:fldChar w:fldCharType="separate"/>
      </w:r>
      <w:r w:rsidR="005A4098" w:rsidRPr="00A64262">
        <w:rPr>
          <w:noProof/>
          <w:sz w:val="24"/>
          <w:szCs w:val="24"/>
        </w:rPr>
        <w:t>[2-4]</w:t>
      </w:r>
      <w:r w:rsidR="009D2048" w:rsidRPr="00A64262">
        <w:rPr>
          <w:sz w:val="24"/>
          <w:szCs w:val="24"/>
        </w:rPr>
        <w:fldChar w:fldCharType="end"/>
      </w:r>
      <w:r w:rsidR="009D2048" w:rsidRPr="00A64262">
        <w:rPr>
          <w:sz w:val="24"/>
          <w:szCs w:val="24"/>
        </w:rPr>
        <w:t xml:space="preserve">. </w:t>
      </w:r>
      <w:r w:rsidR="00A2431E" w:rsidRPr="00A64262">
        <w:rPr>
          <w:sz w:val="24"/>
          <w:szCs w:val="24"/>
        </w:rPr>
        <w:t>The aim</w:t>
      </w:r>
      <w:r w:rsidR="002B04D9" w:rsidRPr="00A64262">
        <w:rPr>
          <w:sz w:val="24"/>
          <w:szCs w:val="24"/>
        </w:rPr>
        <w:t>s</w:t>
      </w:r>
      <w:r w:rsidR="00A2431E" w:rsidRPr="00A64262">
        <w:rPr>
          <w:sz w:val="24"/>
          <w:szCs w:val="24"/>
        </w:rPr>
        <w:t xml:space="preserve"> of these curtailment strategies are to safeguard the efficacy of clinical antibiotics and reduce the potential for transmission of resistant pathogens to human populations. </w:t>
      </w:r>
    </w:p>
    <w:p w14:paraId="42A3DAE3" w14:textId="7A8DDD0F" w:rsidR="008D5DB0" w:rsidRPr="00A64262" w:rsidRDefault="008D5DB0" w:rsidP="0046654D">
      <w:pPr>
        <w:pStyle w:val="NoSpacing"/>
        <w:spacing w:line="480" w:lineRule="auto"/>
        <w:jc w:val="both"/>
        <w:rPr>
          <w:sz w:val="24"/>
          <w:szCs w:val="24"/>
        </w:rPr>
      </w:pPr>
    </w:p>
    <w:p w14:paraId="6A08114F" w14:textId="7E04DCBB" w:rsidR="00776B06" w:rsidRPr="00A64262" w:rsidRDefault="009D2048" w:rsidP="0046654D">
      <w:pPr>
        <w:pStyle w:val="NoSpacing"/>
        <w:spacing w:line="480" w:lineRule="auto"/>
        <w:jc w:val="both"/>
        <w:rPr>
          <w:sz w:val="24"/>
          <w:szCs w:val="24"/>
        </w:rPr>
      </w:pPr>
      <w:r w:rsidRPr="00A64262">
        <w:rPr>
          <w:sz w:val="24"/>
          <w:szCs w:val="24"/>
        </w:rPr>
        <w:t xml:space="preserve">Curtailment of </w:t>
      </w:r>
      <w:r w:rsidR="004D40E9" w:rsidRPr="00A64262">
        <w:rPr>
          <w:sz w:val="24"/>
          <w:szCs w:val="24"/>
        </w:rPr>
        <w:t>antibiotic usage</w:t>
      </w:r>
      <w:r w:rsidR="008076C7" w:rsidRPr="00A64262">
        <w:rPr>
          <w:sz w:val="24"/>
          <w:szCs w:val="24"/>
        </w:rPr>
        <w:t xml:space="preserve"> in livestock</w:t>
      </w:r>
      <w:r w:rsidR="00511E52" w:rsidRPr="00A64262">
        <w:rPr>
          <w:sz w:val="24"/>
          <w:szCs w:val="24"/>
        </w:rPr>
        <w:t xml:space="preserve"> </w:t>
      </w:r>
      <w:r w:rsidRPr="00A64262">
        <w:rPr>
          <w:sz w:val="24"/>
          <w:szCs w:val="24"/>
        </w:rPr>
        <w:t>has</w:t>
      </w:r>
      <w:r w:rsidR="00F0629A">
        <w:rPr>
          <w:sz w:val="24"/>
          <w:szCs w:val="24"/>
        </w:rPr>
        <w:t xml:space="preserve"> often</w:t>
      </w:r>
      <w:r w:rsidRPr="00A64262">
        <w:rPr>
          <w:sz w:val="24"/>
          <w:szCs w:val="24"/>
        </w:rPr>
        <w:t xml:space="preserve"> resulted</w:t>
      </w:r>
      <w:r w:rsidR="00F06527" w:rsidRPr="00A64262">
        <w:rPr>
          <w:sz w:val="24"/>
          <w:szCs w:val="24"/>
        </w:rPr>
        <w:t xml:space="preserve"> in desired reductions to AMR, </w:t>
      </w:r>
      <w:r w:rsidRPr="00A64262">
        <w:rPr>
          <w:sz w:val="24"/>
          <w:szCs w:val="24"/>
        </w:rPr>
        <w:t xml:space="preserve">with an example being reductions to faecal </w:t>
      </w:r>
      <w:r w:rsidRPr="00A64262">
        <w:rPr>
          <w:i/>
          <w:iCs/>
          <w:sz w:val="24"/>
          <w:szCs w:val="24"/>
        </w:rPr>
        <w:t>Enterococci</w:t>
      </w:r>
      <w:r w:rsidRPr="00A64262">
        <w:rPr>
          <w:sz w:val="24"/>
          <w:szCs w:val="24"/>
        </w:rPr>
        <w:t xml:space="preserve"> resistance rates</w:t>
      </w:r>
      <w:r w:rsidR="00A64262">
        <w:rPr>
          <w:sz w:val="24"/>
          <w:szCs w:val="24"/>
        </w:rPr>
        <w:t xml:space="preserve"> following EU </w:t>
      </w:r>
      <w:r w:rsidRPr="00A64262">
        <w:rPr>
          <w:sz w:val="24"/>
          <w:szCs w:val="24"/>
        </w:rPr>
        <w:t>growth promotion ban</w:t>
      </w:r>
      <w:r w:rsidR="00A64262">
        <w:rPr>
          <w:sz w:val="24"/>
          <w:szCs w:val="24"/>
        </w:rPr>
        <w:t>s</w:t>
      </w:r>
      <w:r w:rsidRPr="00A64262">
        <w:rPr>
          <w:sz w:val="24"/>
          <w:szCs w:val="24"/>
        </w:rPr>
        <w:t xml:space="preserve"> </w:t>
      </w:r>
      <w:r w:rsidRPr="00A64262">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5A4098" w:rsidRPr="00A64262">
        <w:rPr>
          <w:sz w:val="24"/>
          <w:szCs w:val="24"/>
        </w:rPr>
        <w:instrText xml:space="preserve"> ADDIN EN.CITE </w:instrText>
      </w:r>
      <w:r w:rsidR="005A4098" w:rsidRPr="00A64262">
        <w:rPr>
          <w:sz w:val="24"/>
          <w:szCs w:val="24"/>
        </w:rPr>
        <w:fldChar w:fldCharType="begin">
          <w:fldData xml:space="preserve">PEVuZE5vdGU+PENpdGU+PEF1dGhvcj5BYXJlc3RydXA8L0F1dGhvcj48WWVhcj4yMDAxPC9ZZWFy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</w:fldData>
        </w:fldChar>
      </w:r>
      <w:r w:rsidR="005A4098" w:rsidRPr="00A64262">
        <w:rPr>
          <w:sz w:val="24"/>
          <w:szCs w:val="24"/>
        </w:rPr>
        <w:instrText xml:space="preserve"> ADDIN EN.CITE.DATA </w:instrText>
      </w:r>
      <w:r w:rsidR="005A4098" w:rsidRPr="00A64262">
        <w:rPr>
          <w:sz w:val="24"/>
          <w:szCs w:val="24"/>
        </w:rPr>
      </w:r>
      <w:r w:rsidR="005A4098" w:rsidRPr="00A64262">
        <w:rPr>
          <w:sz w:val="24"/>
          <w:szCs w:val="24"/>
        </w:rPr>
        <w:fldChar w:fldCharType="end"/>
      </w:r>
      <w:r w:rsidRPr="00A64262">
        <w:rPr>
          <w:sz w:val="24"/>
          <w:szCs w:val="24"/>
        </w:rPr>
      </w:r>
      <w:r w:rsidRPr="00A64262">
        <w:rPr>
          <w:sz w:val="24"/>
          <w:szCs w:val="24"/>
        </w:rPr>
        <w:fldChar w:fldCharType="separate"/>
      </w:r>
      <w:r w:rsidR="005A4098" w:rsidRPr="00A64262">
        <w:rPr>
          <w:noProof/>
          <w:sz w:val="24"/>
          <w:szCs w:val="24"/>
        </w:rPr>
        <w:t>[5-7]</w:t>
      </w:r>
      <w:r w:rsidRPr="00A64262">
        <w:rPr>
          <w:sz w:val="24"/>
          <w:szCs w:val="24"/>
        </w:rPr>
        <w:fldChar w:fldCharType="end"/>
      </w:r>
      <w:r w:rsidRPr="00A64262">
        <w:rPr>
          <w:sz w:val="24"/>
          <w:szCs w:val="24"/>
        </w:rPr>
        <w:t>.</w:t>
      </w:r>
      <w:r w:rsidR="00776B06" w:rsidRPr="00A64262">
        <w:rPr>
          <w:sz w:val="24"/>
          <w:szCs w:val="24"/>
        </w:rPr>
        <w:t xml:space="preserve"> </w:t>
      </w:r>
      <w:r w:rsidR="00A64262">
        <w:rPr>
          <w:sz w:val="24"/>
          <w:szCs w:val="24"/>
        </w:rPr>
        <w:t>However, t</w:t>
      </w:r>
      <w:r w:rsidR="00DC6D21" w:rsidRPr="00A64262">
        <w:rPr>
          <w:sz w:val="24"/>
          <w:szCs w:val="24"/>
        </w:rPr>
        <w:t>hese reductions in usage have also been associated with</w:t>
      </w:r>
      <w:r w:rsidR="00F06527" w:rsidRPr="00A64262">
        <w:rPr>
          <w:sz w:val="24"/>
          <w:szCs w:val="24"/>
        </w:rPr>
        <w:t xml:space="preserve"> </w:t>
      </w:r>
      <w:r w:rsidRPr="00A64262">
        <w:rPr>
          <w:sz w:val="24"/>
          <w:szCs w:val="24"/>
        </w:rPr>
        <w:t xml:space="preserve">transient increases in the carriage of other resistant pathogens, increases in livestock carriage of foodborne pathogens and increases in therapeutic antibiotic </w:t>
      </w:r>
      <w:r w:rsidR="00F06527" w:rsidRPr="00A64262">
        <w:rPr>
          <w:sz w:val="24"/>
          <w:szCs w:val="24"/>
        </w:rPr>
        <w:t>usage</w:t>
      </w:r>
      <w:r w:rsidR="008076C7" w:rsidRPr="00A64262">
        <w:rPr>
          <w:sz w:val="24"/>
          <w:szCs w:val="24"/>
        </w:rPr>
        <w:t xml:space="preserve"> in livestock</w:t>
      </w:r>
      <w:r w:rsidR="0084700F" w:rsidRPr="00A64262">
        <w:rPr>
          <w:sz w:val="24"/>
          <w:szCs w:val="24"/>
        </w:rPr>
        <w:t xml:space="preserve"> </w:t>
      </w:r>
      <w:r w:rsidR="00775151" w:rsidRPr="00A64262">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5A4098" w:rsidRPr="00A64262">
        <w:rPr>
          <w:sz w:val="24"/>
          <w:szCs w:val="24"/>
        </w:rPr>
        <w:instrText xml:space="preserve"> ADDIN EN.CITE </w:instrText>
      </w:r>
      <w:r w:rsidR="005A4098" w:rsidRPr="00A64262">
        <w:rPr>
          <w:sz w:val="24"/>
          <w:szCs w:val="24"/>
        </w:rPr>
        <w:fldChar w:fldCharType="begin">
          <w:fldData xml:space="preserve">PEVuZE5vdGU+PENpdGU+PEF1dGhvcj5DYXNld2VsbDwvQXV0aG9yPjxZZWFyPjIwMDM8L1llYXI+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</w:fldData>
        </w:fldChar>
      </w:r>
      <w:r w:rsidR="005A4098" w:rsidRPr="00A64262">
        <w:rPr>
          <w:sz w:val="24"/>
          <w:szCs w:val="24"/>
        </w:rPr>
        <w:instrText xml:space="preserve"> ADDIN EN.CITE.DATA </w:instrText>
      </w:r>
      <w:r w:rsidR="005A4098" w:rsidRPr="00A64262">
        <w:rPr>
          <w:sz w:val="24"/>
          <w:szCs w:val="24"/>
        </w:rPr>
      </w:r>
      <w:r w:rsidR="005A4098" w:rsidRPr="00A64262">
        <w:rPr>
          <w:sz w:val="24"/>
          <w:szCs w:val="24"/>
        </w:rPr>
        <w:fldChar w:fldCharType="end"/>
      </w:r>
      <w:r w:rsidR="00775151" w:rsidRPr="00A64262">
        <w:rPr>
          <w:sz w:val="24"/>
          <w:szCs w:val="24"/>
        </w:rPr>
      </w:r>
      <w:r w:rsidR="00775151" w:rsidRPr="00A64262">
        <w:rPr>
          <w:sz w:val="24"/>
          <w:szCs w:val="24"/>
        </w:rPr>
        <w:fldChar w:fldCharType="separate"/>
      </w:r>
      <w:r w:rsidR="005A4098" w:rsidRPr="00A64262">
        <w:rPr>
          <w:noProof/>
          <w:sz w:val="24"/>
          <w:szCs w:val="24"/>
        </w:rPr>
        <w:t>[8-10]</w:t>
      </w:r>
      <w:r w:rsidR="00775151" w:rsidRPr="00A64262">
        <w:rPr>
          <w:sz w:val="24"/>
          <w:szCs w:val="24"/>
        </w:rPr>
        <w:fldChar w:fldCharType="end"/>
      </w:r>
      <w:r w:rsidR="008D5DB0" w:rsidRPr="00A64262">
        <w:rPr>
          <w:sz w:val="24"/>
          <w:szCs w:val="24"/>
        </w:rPr>
        <w:t xml:space="preserve">. </w:t>
      </w:r>
      <w:r w:rsidR="00776B06" w:rsidRPr="00A64262">
        <w:rPr>
          <w:sz w:val="24"/>
          <w:szCs w:val="24"/>
        </w:rPr>
        <w:t>However, arguments have been made that these</w:t>
      </w:r>
      <w:r w:rsidR="00F06527" w:rsidRPr="00A64262">
        <w:rPr>
          <w:sz w:val="24"/>
          <w:szCs w:val="24"/>
        </w:rPr>
        <w:t xml:space="preserve"> negative consequences </w:t>
      </w:r>
      <w:r w:rsidR="00DA366C" w:rsidRPr="00A64262">
        <w:rPr>
          <w:sz w:val="24"/>
          <w:szCs w:val="24"/>
        </w:rPr>
        <w:t>can be</w:t>
      </w:r>
      <w:r w:rsidR="00F06527" w:rsidRPr="00A64262">
        <w:rPr>
          <w:sz w:val="24"/>
          <w:szCs w:val="24"/>
        </w:rPr>
        <w:t xml:space="preserve"> </w:t>
      </w:r>
      <w:r w:rsidR="00DC6D21" w:rsidRPr="00A64262">
        <w:rPr>
          <w:sz w:val="24"/>
          <w:szCs w:val="24"/>
        </w:rPr>
        <w:t>largely</w:t>
      </w:r>
      <w:r w:rsidR="00F06527" w:rsidRPr="00A64262">
        <w:rPr>
          <w:sz w:val="24"/>
          <w:szCs w:val="24"/>
        </w:rPr>
        <w:t xml:space="preserve"> attributed to increases in livestock productivity</w:t>
      </w:r>
      <w:r w:rsidR="00776B06" w:rsidRPr="00A64262">
        <w:rPr>
          <w:sz w:val="24"/>
          <w:szCs w:val="24"/>
        </w:rPr>
        <w:t xml:space="preserve"> </w:t>
      </w:r>
      <w:r w:rsidR="009105A5" w:rsidRPr="00A64262">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sidR="005A4098" w:rsidRPr="00A64262">
        <w:rPr>
          <w:sz w:val="24"/>
          <w:szCs w:val="24"/>
        </w:rPr>
        <w:instrText xml:space="preserve"> ADDIN EN.CITE </w:instrText>
      </w:r>
      <w:r w:rsidR="005A4098" w:rsidRPr="00A64262">
        <w:rPr>
          <w:sz w:val="24"/>
          <w:szCs w:val="24"/>
        </w:rPr>
        <w:fldChar w:fldCharType="begin">
          <w:fldData xml:space="preserve">PEVuZE5vdGU+PENpdGU+PEF1dGhvcj5TY2hsdW5kdDwvQXV0aG9yPjxZZWFyPjIwMTc8L1llYXI+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</w:fldData>
        </w:fldChar>
      </w:r>
      <w:r w:rsidR="005A4098" w:rsidRPr="00A64262">
        <w:rPr>
          <w:sz w:val="24"/>
          <w:szCs w:val="24"/>
        </w:rPr>
        <w:instrText xml:space="preserve"> ADDIN EN.CITE.DATA </w:instrText>
      </w:r>
      <w:r w:rsidR="005A4098" w:rsidRPr="00A64262">
        <w:rPr>
          <w:sz w:val="24"/>
          <w:szCs w:val="24"/>
        </w:rPr>
      </w:r>
      <w:r w:rsidR="005A4098" w:rsidRPr="00A64262">
        <w:rPr>
          <w:sz w:val="24"/>
          <w:szCs w:val="24"/>
        </w:rPr>
        <w:fldChar w:fldCharType="end"/>
      </w:r>
      <w:r w:rsidR="009105A5" w:rsidRPr="00A64262">
        <w:rPr>
          <w:sz w:val="24"/>
          <w:szCs w:val="24"/>
        </w:rPr>
      </w:r>
      <w:r w:rsidR="009105A5" w:rsidRPr="00A64262">
        <w:rPr>
          <w:sz w:val="24"/>
          <w:szCs w:val="24"/>
        </w:rPr>
        <w:fldChar w:fldCharType="separate"/>
      </w:r>
      <w:r w:rsidR="005A4098" w:rsidRPr="00A64262">
        <w:rPr>
          <w:noProof/>
          <w:sz w:val="24"/>
          <w:szCs w:val="24"/>
        </w:rPr>
        <w:t>[11-13]</w:t>
      </w:r>
      <w:r w:rsidR="009105A5" w:rsidRPr="00A64262">
        <w:rPr>
          <w:sz w:val="24"/>
          <w:szCs w:val="24"/>
        </w:rPr>
        <w:fldChar w:fldCharType="end"/>
      </w:r>
      <w:r w:rsidR="00776B06" w:rsidRPr="00A64262">
        <w:rPr>
          <w:sz w:val="24"/>
          <w:szCs w:val="24"/>
        </w:rPr>
        <w:t>.</w:t>
      </w:r>
      <w:r w:rsidR="00F06527" w:rsidRPr="00A64262">
        <w:rPr>
          <w:sz w:val="24"/>
          <w:szCs w:val="24"/>
        </w:rPr>
        <w:t xml:space="preserve"> </w:t>
      </w:r>
    </w:p>
    <w:p w14:paraId="0554982F" w14:textId="77777777" w:rsidR="00776B06" w:rsidRPr="00A64262" w:rsidRDefault="00776B06" w:rsidP="0046654D">
      <w:pPr>
        <w:pStyle w:val="NoSpacing"/>
        <w:spacing w:line="480" w:lineRule="auto"/>
        <w:jc w:val="both"/>
        <w:rPr>
          <w:sz w:val="24"/>
          <w:szCs w:val="24"/>
        </w:rPr>
      </w:pPr>
    </w:p>
    <w:p w14:paraId="016A64EF" w14:textId="53E24424" w:rsidR="00DC6D21" w:rsidRPr="00A64262" w:rsidRDefault="00776B06" w:rsidP="0046654D">
      <w:pPr>
        <w:pStyle w:val="NoSpacing"/>
        <w:spacing w:line="480" w:lineRule="auto"/>
        <w:jc w:val="both"/>
        <w:rPr>
          <w:sz w:val="24"/>
          <w:szCs w:val="24"/>
        </w:rPr>
      </w:pPr>
      <w:r w:rsidRPr="00A64262">
        <w:rPr>
          <w:sz w:val="24"/>
          <w:szCs w:val="24"/>
        </w:rPr>
        <w:t>T</w:t>
      </w:r>
      <w:r w:rsidR="00F06527" w:rsidRPr="00A64262">
        <w:rPr>
          <w:sz w:val="24"/>
          <w:szCs w:val="24"/>
        </w:rPr>
        <w:t xml:space="preserve">he </w:t>
      </w:r>
      <w:r w:rsidR="0086021A" w:rsidRPr="00A64262">
        <w:rPr>
          <w:sz w:val="24"/>
          <w:szCs w:val="24"/>
        </w:rPr>
        <w:t>uncertainty</w:t>
      </w:r>
      <w:r w:rsidRPr="00A64262">
        <w:rPr>
          <w:sz w:val="24"/>
          <w:szCs w:val="24"/>
        </w:rPr>
        <w:t xml:space="preserve"> surrounding the consequences of curtailing antibiotic</w:t>
      </w:r>
      <w:r w:rsidR="00CA4820" w:rsidRPr="00A64262">
        <w:rPr>
          <w:sz w:val="24"/>
          <w:szCs w:val="24"/>
        </w:rPr>
        <w:t xml:space="preserve"> usage in livestock</w:t>
      </w:r>
      <w:r w:rsidRPr="00A64262">
        <w:rPr>
          <w:sz w:val="24"/>
          <w:szCs w:val="24"/>
        </w:rPr>
        <w:t xml:space="preserve"> </w:t>
      </w:r>
      <w:r w:rsidR="00DC6D21" w:rsidRPr="00A64262">
        <w:rPr>
          <w:sz w:val="24"/>
          <w:szCs w:val="24"/>
        </w:rPr>
        <w:t>highlights the risks of introducing interventions into highly complex</w:t>
      </w:r>
      <w:r w:rsidRPr="00A64262">
        <w:rPr>
          <w:sz w:val="24"/>
          <w:szCs w:val="24"/>
        </w:rPr>
        <w:t xml:space="preserve"> and </w:t>
      </w:r>
      <w:r w:rsidR="00DC6D21" w:rsidRPr="00A64262">
        <w:rPr>
          <w:sz w:val="24"/>
          <w:szCs w:val="24"/>
        </w:rPr>
        <w:t>poorly understood</w:t>
      </w:r>
      <w:r w:rsidRPr="00A64262">
        <w:rPr>
          <w:sz w:val="24"/>
          <w:szCs w:val="24"/>
        </w:rPr>
        <w:t xml:space="preserve"> population</w:t>
      </w:r>
      <w:r w:rsidR="0086021A" w:rsidRPr="00A64262">
        <w:rPr>
          <w:sz w:val="24"/>
          <w:szCs w:val="24"/>
        </w:rPr>
        <w:t>/</w:t>
      </w:r>
      <w:r w:rsidRPr="00A64262">
        <w:rPr>
          <w:sz w:val="24"/>
          <w:szCs w:val="24"/>
        </w:rPr>
        <w:t>microbial level</w:t>
      </w:r>
      <w:r w:rsidR="00DC6D21" w:rsidRPr="00A64262">
        <w:rPr>
          <w:sz w:val="24"/>
          <w:szCs w:val="24"/>
        </w:rPr>
        <w:t xml:space="preserve"> systems </w:t>
      </w:r>
      <w:r w:rsidRPr="00A64262">
        <w:rPr>
          <w:sz w:val="24"/>
          <w:szCs w:val="24"/>
        </w:rPr>
        <w:t xml:space="preserve">that have been built up through decades of antibiotic use </w:t>
      </w:r>
      <w:r w:rsidR="00DC6D21" w:rsidRPr="00A64262">
        <w:rPr>
          <w:sz w:val="24"/>
          <w:szCs w:val="24"/>
        </w:rPr>
        <w:t xml:space="preserve">as part of a “precautionary principle” based approach </w:t>
      </w:r>
      <w:r w:rsidR="00DC6D21" w:rsidRPr="00A64262">
        <w:rPr>
          <w:sz w:val="24"/>
          <w:szCs w:val="24"/>
        </w:rPr>
        <w:fldChar w:fldCharType="begin"/>
      </w:r>
      <w:r w:rsidR="005A4098" w:rsidRPr="00A64262">
        <w:rPr>
          <w:sz w:val="24"/>
          <w:szCs w:val="24"/>
        </w:rPr>
        <w:instrText xml:space="preserve"> ADDIN EN.CITE &lt;EndNote&gt;&lt;Cite&gt;&lt;Author&gt;Phillips&lt;/Author&gt;&lt;Year&gt;2004&lt;/Year&gt;&lt;RecNum&gt;370&lt;/RecNum&gt;&lt;DisplayText&gt;[10]&lt;/DisplayText&gt;&lt;record&gt;&lt;rec-number&gt;370&lt;/rec-number&gt;&lt;foreign-keys&gt;&lt;key app="EN" db-id="220f9fvwmzexdkefseqvwpscaepfaza5z05x" timestamp="1679848254"&gt;370&lt;/key&gt;&lt;/foreign-keys&gt;&lt;ref-type name="Journal Article"&gt;17&lt;/ref-type&gt;&lt;contributors&gt;&lt;authors&gt;&lt;author&gt;Phillips, Ian&lt;/author&gt;&lt;author&gt;Casewell, Mark&lt;/author&gt;&lt;author&gt;Cox, Tony&lt;/author&gt;&lt;author&gt;De Groot, Brad&lt;/author&gt;&lt;author&gt;Friis, Christian&lt;/author&gt;&lt;author&gt;Jones, Ron&lt;/author&gt;&lt;author&gt;Nightingale, Charles&lt;/author&gt;&lt;author&gt;Preston, Rodney&lt;/author&gt;&lt;author&gt;Waddell, John&lt;/author&gt;&lt;/authors&gt;&lt;/contributors&gt;&lt;titles&gt;&lt;title&gt;Does the use of antibiotics in food animals pose a risk to human health? A critical review of published data&lt;/title&gt;&lt;secondary-title&gt;Journal of Antimicrobial Chemotherapy&lt;/secondary-title&gt;&lt;/titles&gt;&lt;pages&gt;28-52&lt;/pages&gt;&lt;volume&gt;53&lt;/volume&gt;&lt;number&gt;1&lt;/number&gt;&lt;dates&gt;&lt;year&gt;2004&lt;/year&gt;&lt;/dates&gt;&lt;isbn&gt;0305-7453&lt;/isbn&gt;&lt;urls&gt;&lt;/urls&gt;&lt;/record&gt;&lt;/Cite&gt;&lt;/EndNote&gt;</w:instrText>
      </w:r>
      <w:r w:rsidR="00DC6D21" w:rsidRPr="00A64262">
        <w:rPr>
          <w:sz w:val="24"/>
          <w:szCs w:val="24"/>
        </w:rPr>
        <w:fldChar w:fldCharType="separate"/>
      </w:r>
      <w:r w:rsidR="005A4098" w:rsidRPr="00A64262">
        <w:rPr>
          <w:noProof/>
          <w:sz w:val="24"/>
          <w:szCs w:val="24"/>
        </w:rPr>
        <w:t>[10]</w:t>
      </w:r>
      <w:r w:rsidR="00DC6D21" w:rsidRPr="00A64262">
        <w:rPr>
          <w:sz w:val="24"/>
          <w:szCs w:val="24"/>
        </w:rPr>
        <w:fldChar w:fldCharType="end"/>
      </w:r>
      <w:r w:rsidR="00DC6D21" w:rsidRPr="00A64262">
        <w:rPr>
          <w:sz w:val="24"/>
          <w:szCs w:val="24"/>
        </w:rPr>
        <w:t>.</w:t>
      </w:r>
      <w:r w:rsidRPr="00A64262">
        <w:rPr>
          <w:sz w:val="24"/>
          <w:szCs w:val="24"/>
        </w:rPr>
        <w:t xml:space="preserve"> </w:t>
      </w:r>
      <w:r w:rsidR="008D5DB0" w:rsidRPr="00A64262">
        <w:rPr>
          <w:sz w:val="24"/>
          <w:szCs w:val="24"/>
        </w:rPr>
        <w:t xml:space="preserve">The need to better understand the potential long-term impacts of future AMR policy is also likely to increase, with EU legislation strictly controlling the use of antibiotics </w:t>
      </w:r>
      <w:r w:rsidR="00CA4820" w:rsidRPr="00A64262">
        <w:rPr>
          <w:sz w:val="24"/>
          <w:szCs w:val="24"/>
        </w:rPr>
        <w:t>in livestock</w:t>
      </w:r>
      <w:r w:rsidR="003F1493" w:rsidRPr="00A64262">
        <w:rPr>
          <w:sz w:val="24"/>
          <w:szCs w:val="24"/>
        </w:rPr>
        <w:t xml:space="preserve"> </w:t>
      </w:r>
      <w:r w:rsidR="008D5DB0" w:rsidRPr="00A64262">
        <w:rPr>
          <w:sz w:val="24"/>
          <w:szCs w:val="24"/>
        </w:rPr>
        <w:t xml:space="preserve">for </w:t>
      </w:r>
      <w:proofErr w:type="spellStart"/>
      <w:r w:rsidR="008D5DB0" w:rsidRPr="00A64262">
        <w:rPr>
          <w:sz w:val="24"/>
          <w:szCs w:val="24"/>
        </w:rPr>
        <w:t>metaphylaxis</w:t>
      </w:r>
      <w:proofErr w:type="spellEnd"/>
      <w:r w:rsidR="008D5DB0" w:rsidRPr="00A64262">
        <w:rPr>
          <w:sz w:val="24"/>
          <w:szCs w:val="24"/>
        </w:rPr>
        <w:t xml:space="preserve"> or prophylaxis </w:t>
      </w:r>
      <w:r w:rsidR="007B3993" w:rsidRPr="00A64262">
        <w:rPr>
          <w:sz w:val="24"/>
          <w:szCs w:val="24"/>
        </w:rPr>
        <w:lastRenderedPageBreak/>
        <w:t>in</w:t>
      </w:r>
      <w:r w:rsidR="008D5DB0" w:rsidRPr="00A64262">
        <w:rPr>
          <w:sz w:val="24"/>
          <w:szCs w:val="24"/>
        </w:rPr>
        <w:t xml:space="preserve"> 2022</w:t>
      </w:r>
      <w:r w:rsidR="00F545E4" w:rsidRPr="00A64262">
        <w:rPr>
          <w:sz w:val="24"/>
          <w:szCs w:val="24"/>
        </w:rPr>
        <w:t xml:space="preserve"> </w:t>
      </w:r>
      <w:r w:rsidR="00FC2259" w:rsidRPr="00A64262">
        <w:rPr>
          <w:sz w:val="24"/>
          <w:szCs w:val="24"/>
        </w:rPr>
        <w:fldChar w:fldCharType="begin"/>
      </w:r>
      <w:r w:rsidR="005A4098" w:rsidRPr="00A64262">
        <w:rPr>
          <w:sz w:val="24"/>
          <w:szCs w:val="24"/>
        </w:rPr>
        <w:instrText xml:space="preserve"> ADDIN EN.CITE &lt;EndNote&gt;&lt;Cite&gt;&lt;Author&gt;EUR‐Lex&lt;/Author&gt;&lt;Year&gt;2019&lt;/Year&gt;&lt;RecNum&gt;349&lt;/RecNum&gt;&lt;DisplayText&gt;[4]&lt;/DisplayText&gt;&lt;record&gt;&lt;rec-number&gt;349&lt;/rec-number&gt;&lt;foreign-keys&gt;&lt;key app="EN" db-id="220f9fvwmzexdkefseqvwpscaepfaza5z05x" timestamp="1679848254"&gt;349&lt;/key&gt;&lt;/foreign-keys&gt;&lt;ref-type name="Legal Rule or Regulation"&gt;50&lt;/ref-type&gt;&lt;contributors&gt;&lt;authors&gt;&lt;author&gt;EUR‐Lex,&lt;/author&gt;&lt;/authors&gt;&lt;secondary-authors&gt;&lt;author&gt;European Commission,&lt;/author&gt;&lt;/secondary-authors&gt;&lt;/contributors&gt;&lt;titles&gt;&lt;title&gt;Regulation (EU) 2019/6 of the European Parliament and of the Council of 11 December 2018 on veterinary medicinal products and repealing Directive 2001/82/EC&lt;/title&gt;&lt;secondary-title&gt;Document 32019R0006&lt;/secondary-title&gt;&lt;/titles&gt;&lt;volume&gt;Regulation (EU) 2019/6&lt;/volume&gt;&lt;dates&gt;&lt;year&gt;2019&lt;/year&gt;&lt;/dates&gt;&lt;pub-location&gt;Brussels&lt;/pub-location&gt;&lt;publisher&gt;European Commission&lt;/publisher&gt;&lt;isbn&gt;PE/45/2018/REV/1&lt;/isbn&gt;&lt;work-type&gt;Regulation&lt;/work-type&gt;&lt;urls&gt;&lt;related-urls&gt;&lt;url&gt;https://eur-lex.europa.eu/eli/reg/2019/6/oj&lt;/url&gt;&lt;/related-urls&gt;&lt;/urls&gt;&lt;/record&gt;&lt;/Cite&gt;&lt;/EndNote&gt;</w:instrText>
      </w:r>
      <w:r w:rsidR="00FC2259" w:rsidRPr="00A64262">
        <w:rPr>
          <w:sz w:val="24"/>
          <w:szCs w:val="24"/>
        </w:rPr>
        <w:fldChar w:fldCharType="separate"/>
      </w:r>
      <w:r w:rsidR="005A4098" w:rsidRPr="00A64262">
        <w:rPr>
          <w:noProof/>
          <w:sz w:val="24"/>
          <w:szCs w:val="24"/>
        </w:rPr>
        <w:t>[4]</w:t>
      </w:r>
      <w:r w:rsidR="00FC2259" w:rsidRPr="00A64262">
        <w:rPr>
          <w:sz w:val="24"/>
          <w:szCs w:val="24"/>
        </w:rPr>
        <w:fldChar w:fldCharType="end"/>
      </w:r>
      <w:r w:rsidR="008D5DB0" w:rsidRPr="00A64262">
        <w:rPr>
          <w:sz w:val="24"/>
          <w:szCs w:val="24"/>
        </w:rPr>
        <w:t xml:space="preserve">. </w:t>
      </w:r>
      <w:r w:rsidRPr="00A64262">
        <w:rPr>
          <w:sz w:val="24"/>
          <w:szCs w:val="24"/>
        </w:rPr>
        <w:t>There</w:t>
      </w:r>
      <w:r w:rsidR="007D0A2E" w:rsidRPr="00A64262">
        <w:rPr>
          <w:sz w:val="24"/>
          <w:szCs w:val="24"/>
        </w:rPr>
        <w:t>fore, there</w:t>
      </w:r>
      <w:r w:rsidRPr="00A64262">
        <w:rPr>
          <w:sz w:val="24"/>
          <w:szCs w:val="24"/>
        </w:rPr>
        <w:t xml:space="preserve"> is</w:t>
      </w:r>
      <w:r w:rsidR="0086021A" w:rsidRPr="00A64262">
        <w:rPr>
          <w:sz w:val="24"/>
          <w:szCs w:val="24"/>
        </w:rPr>
        <w:t xml:space="preserve"> a need for an increased understanding into the potential</w:t>
      </w:r>
      <w:r w:rsidR="007D0A2E" w:rsidRPr="00A64262">
        <w:rPr>
          <w:sz w:val="24"/>
          <w:szCs w:val="24"/>
        </w:rPr>
        <w:t xml:space="preserve"> human health</w:t>
      </w:r>
      <w:r w:rsidR="0086021A" w:rsidRPr="00A64262">
        <w:rPr>
          <w:sz w:val="24"/>
          <w:szCs w:val="24"/>
        </w:rPr>
        <w:t xml:space="preserve"> consequences following </w:t>
      </w:r>
      <w:r w:rsidR="003F1493" w:rsidRPr="00A64262">
        <w:rPr>
          <w:sz w:val="24"/>
          <w:szCs w:val="24"/>
        </w:rPr>
        <w:t>curtailment of antibiotics in livestock</w:t>
      </w:r>
      <w:r w:rsidR="0086021A" w:rsidRPr="00A64262">
        <w:rPr>
          <w:sz w:val="24"/>
          <w:szCs w:val="24"/>
        </w:rPr>
        <w:t xml:space="preserve">, especially when placed into a “one health” context. </w:t>
      </w:r>
    </w:p>
    <w:p w14:paraId="1218F6AD" w14:textId="77777777" w:rsidR="008D5DB0" w:rsidRPr="00A64262" w:rsidRDefault="008D5DB0" w:rsidP="0046654D">
      <w:pPr>
        <w:pStyle w:val="NoSpacing"/>
        <w:spacing w:line="480" w:lineRule="auto"/>
        <w:jc w:val="both"/>
        <w:rPr>
          <w:sz w:val="24"/>
          <w:szCs w:val="24"/>
        </w:rPr>
      </w:pPr>
    </w:p>
    <w:p w14:paraId="62BC0105" w14:textId="7F2315E2" w:rsidR="008D5DB0" w:rsidRDefault="00A64262" w:rsidP="0046654D">
      <w:pPr>
        <w:pStyle w:val="NoSpacing"/>
        <w:spacing w:line="480" w:lineRule="auto"/>
        <w:jc w:val="both"/>
        <w:rPr>
          <w:sz w:val="24"/>
          <w:szCs w:val="24"/>
        </w:rPr>
      </w:pPr>
      <w:r>
        <w:rPr>
          <w:sz w:val="24"/>
          <w:szCs w:val="24"/>
        </w:rPr>
        <w:t>A</w:t>
      </w:r>
      <w:r w:rsidR="008D5DB0" w:rsidRPr="00A64262">
        <w:rPr>
          <w:sz w:val="24"/>
          <w:szCs w:val="24"/>
        </w:rPr>
        <w:t xml:space="preserve"> deterministic </w:t>
      </w:r>
      <w:r w:rsidR="00111260" w:rsidRPr="00A64262">
        <w:rPr>
          <w:sz w:val="24"/>
          <w:szCs w:val="24"/>
        </w:rPr>
        <w:t xml:space="preserve">mathematical </w:t>
      </w:r>
      <w:r w:rsidR="008D5DB0" w:rsidRPr="00A64262">
        <w:rPr>
          <w:sz w:val="24"/>
          <w:szCs w:val="24"/>
        </w:rPr>
        <w:t xml:space="preserve">model was developed to explore the effects of antibiotic curtailment </w:t>
      </w:r>
      <w:r w:rsidR="003F1493" w:rsidRPr="00A64262">
        <w:rPr>
          <w:sz w:val="24"/>
          <w:szCs w:val="24"/>
        </w:rPr>
        <w:t xml:space="preserve">in livestock </w:t>
      </w:r>
      <w:r w:rsidR="008D5DB0" w:rsidRPr="00A64262">
        <w:rPr>
          <w:sz w:val="24"/>
          <w:szCs w:val="24"/>
        </w:rPr>
        <w:t>on</w:t>
      </w:r>
      <w:r w:rsidR="00D01F58" w:rsidRPr="00A64262">
        <w:rPr>
          <w:sz w:val="24"/>
          <w:szCs w:val="24"/>
        </w:rPr>
        <w:t xml:space="preserve"> </w:t>
      </w:r>
      <w:r w:rsidR="00D01F58" w:rsidRPr="00A64262">
        <w:rPr>
          <w:i/>
          <w:iCs/>
          <w:sz w:val="24"/>
          <w:szCs w:val="24"/>
        </w:rPr>
        <w:t>Salmonella</w:t>
      </w:r>
      <w:r w:rsidR="00D01F58" w:rsidRPr="00A64262">
        <w:rPr>
          <w:sz w:val="24"/>
          <w:szCs w:val="24"/>
        </w:rPr>
        <w:t xml:space="preserve"> spp. infections </w:t>
      </w:r>
      <w:r w:rsidR="008D5DB0" w:rsidRPr="00A64262">
        <w:rPr>
          <w:sz w:val="24"/>
          <w:szCs w:val="24"/>
        </w:rPr>
        <w:t xml:space="preserve">in humans. </w:t>
      </w:r>
      <w:r w:rsidR="00D01F58" w:rsidRPr="00A64262">
        <w:rPr>
          <w:sz w:val="24"/>
          <w:szCs w:val="24"/>
        </w:rPr>
        <w:t xml:space="preserve">Salmonellosis was explicitly chosen as a case study due to the clear zoonotic link between livestock carriage of </w:t>
      </w:r>
      <w:r w:rsidR="00D01F58" w:rsidRPr="00A64262">
        <w:rPr>
          <w:i/>
          <w:iCs/>
          <w:sz w:val="24"/>
          <w:szCs w:val="24"/>
        </w:rPr>
        <w:t>Salmonella</w:t>
      </w:r>
      <w:r w:rsidR="00D01F58" w:rsidRPr="00A64262">
        <w:rPr>
          <w:sz w:val="24"/>
          <w:szCs w:val="24"/>
        </w:rPr>
        <w:t xml:space="preserve"> spp. and human infections. </w:t>
      </w:r>
      <w:r w:rsidR="007D5F41">
        <w:rPr>
          <w:sz w:val="24"/>
          <w:szCs w:val="24"/>
        </w:rPr>
        <w:t>W</w:t>
      </w:r>
      <w:r w:rsidR="00111260" w:rsidRPr="00A64262">
        <w:rPr>
          <w:sz w:val="24"/>
          <w:szCs w:val="24"/>
        </w:rPr>
        <w:t xml:space="preserve">e </w:t>
      </w:r>
      <w:r w:rsidR="008D5DB0" w:rsidRPr="00A64262">
        <w:rPr>
          <w:sz w:val="24"/>
          <w:szCs w:val="24"/>
        </w:rPr>
        <w:t>explore the potential long-term consequences of antibiotic curtailment</w:t>
      </w:r>
      <w:r w:rsidR="003F1493" w:rsidRPr="00A64262">
        <w:rPr>
          <w:sz w:val="24"/>
          <w:szCs w:val="24"/>
        </w:rPr>
        <w:t xml:space="preserve"> in livestock</w:t>
      </w:r>
      <w:r w:rsidR="008D5DB0" w:rsidRPr="00A64262">
        <w:rPr>
          <w:sz w:val="24"/>
          <w:szCs w:val="24"/>
        </w:rPr>
        <w:t xml:space="preserve">, including alterations to the overall </w:t>
      </w:r>
      <w:r w:rsidR="00210325" w:rsidRPr="00A64262">
        <w:rPr>
          <w:sz w:val="24"/>
          <w:szCs w:val="24"/>
        </w:rPr>
        <w:t>incidence</w:t>
      </w:r>
      <w:r w:rsidR="008D5DB0" w:rsidRPr="00A64262">
        <w:rPr>
          <w:sz w:val="24"/>
          <w:szCs w:val="24"/>
        </w:rPr>
        <w:t xml:space="preserve"> of human </w:t>
      </w:r>
      <w:r w:rsidR="004D40E9" w:rsidRPr="00A64262">
        <w:rPr>
          <w:sz w:val="24"/>
          <w:szCs w:val="24"/>
        </w:rPr>
        <w:t>salmonellosis</w:t>
      </w:r>
      <w:r w:rsidR="008D5DB0" w:rsidRPr="00A64262">
        <w:rPr>
          <w:sz w:val="24"/>
          <w:szCs w:val="24"/>
        </w:rPr>
        <w:t xml:space="preserve"> and the antibiotic-resistant fraction</w:t>
      </w:r>
      <w:r w:rsidR="00210325" w:rsidRPr="00A64262">
        <w:rPr>
          <w:sz w:val="24"/>
          <w:szCs w:val="24"/>
        </w:rPr>
        <w:t xml:space="preserve"> of infections</w:t>
      </w:r>
      <w:r w:rsidR="008D5DB0" w:rsidRPr="00A64262">
        <w:rPr>
          <w:sz w:val="24"/>
          <w:szCs w:val="24"/>
        </w:rPr>
        <w:t xml:space="preserve">. Additionally, </w:t>
      </w:r>
      <w:r w:rsidR="00111260" w:rsidRPr="00A64262">
        <w:rPr>
          <w:sz w:val="24"/>
          <w:szCs w:val="24"/>
        </w:rPr>
        <w:t xml:space="preserve">we </w:t>
      </w:r>
      <w:r w:rsidR="008D5DB0" w:rsidRPr="00A64262">
        <w:rPr>
          <w:sz w:val="24"/>
          <w:szCs w:val="24"/>
        </w:rPr>
        <w:t>explore the effects and feasibility of introducing interventions to mitigate the potential negative consequences of antibiotic curtailment</w:t>
      </w:r>
      <w:r w:rsidR="003F1493" w:rsidRPr="00A64262">
        <w:rPr>
          <w:sz w:val="24"/>
          <w:szCs w:val="24"/>
        </w:rPr>
        <w:t xml:space="preserve"> in livestock</w:t>
      </w:r>
      <w:r w:rsidR="008D5DB0" w:rsidRPr="00A64262">
        <w:rPr>
          <w:sz w:val="24"/>
          <w:szCs w:val="24"/>
        </w:rPr>
        <w:t xml:space="preserve">. </w:t>
      </w:r>
    </w:p>
    <w:p w14:paraId="58D8CBAB" w14:textId="77777777" w:rsidR="001912F4" w:rsidRDefault="001912F4" w:rsidP="0046654D">
      <w:pPr>
        <w:pStyle w:val="NoSpacing"/>
        <w:spacing w:line="480" w:lineRule="auto"/>
        <w:jc w:val="both"/>
        <w:rPr>
          <w:sz w:val="24"/>
          <w:szCs w:val="24"/>
        </w:rPr>
      </w:pPr>
    </w:p>
    <w:p w14:paraId="771B9CC4" w14:textId="77777777" w:rsidR="001912F4" w:rsidRDefault="001912F4" w:rsidP="0046654D">
      <w:pPr>
        <w:pStyle w:val="NoSpacing"/>
        <w:spacing w:line="480" w:lineRule="auto"/>
        <w:jc w:val="both"/>
        <w:rPr>
          <w:sz w:val="24"/>
          <w:szCs w:val="24"/>
        </w:rPr>
      </w:pPr>
    </w:p>
    <w:p w14:paraId="1971EC9A" w14:textId="77777777" w:rsidR="001912F4" w:rsidRDefault="001912F4" w:rsidP="0046654D">
      <w:pPr>
        <w:pStyle w:val="NoSpacing"/>
        <w:spacing w:line="480" w:lineRule="auto"/>
        <w:jc w:val="both"/>
        <w:rPr>
          <w:sz w:val="24"/>
          <w:szCs w:val="24"/>
        </w:rPr>
      </w:pPr>
    </w:p>
    <w:p w14:paraId="2DE0ECCE" w14:textId="77777777" w:rsidR="001912F4" w:rsidRDefault="001912F4" w:rsidP="0046654D">
      <w:pPr>
        <w:pStyle w:val="NoSpacing"/>
        <w:spacing w:line="480" w:lineRule="auto"/>
        <w:jc w:val="both"/>
        <w:rPr>
          <w:sz w:val="24"/>
          <w:szCs w:val="24"/>
        </w:rPr>
      </w:pPr>
    </w:p>
    <w:p w14:paraId="28653937" w14:textId="77777777" w:rsidR="001912F4" w:rsidRDefault="001912F4" w:rsidP="0046654D">
      <w:pPr>
        <w:pStyle w:val="NoSpacing"/>
        <w:spacing w:line="480" w:lineRule="auto"/>
        <w:jc w:val="both"/>
        <w:rPr>
          <w:sz w:val="24"/>
          <w:szCs w:val="24"/>
        </w:rPr>
      </w:pPr>
    </w:p>
    <w:p w14:paraId="6FC16EC2" w14:textId="77777777" w:rsidR="001912F4" w:rsidRDefault="001912F4" w:rsidP="0046654D">
      <w:pPr>
        <w:pStyle w:val="NoSpacing"/>
        <w:spacing w:line="480" w:lineRule="auto"/>
        <w:jc w:val="both"/>
        <w:rPr>
          <w:sz w:val="24"/>
          <w:szCs w:val="24"/>
        </w:rPr>
      </w:pPr>
    </w:p>
    <w:p w14:paraId="2C2A5FC3" w14:textId="77777777" w:rsidR="001912F4" w:rsidRDefault="001912F4" w:rsidP="0046654D">
      <w:pPr>
        <w:pStyle w:val="NoSpacing"/>
        <w:spacing w:line="480" w:lineRule="auto"/>
        <w:jc w:val="both"/>
        <w:rPr>
          <w:sz w:val="24"/>
          <w:szCs w:val="24"/>
        </w:rPr>
      </w:pPr>
    </w:p>
    <w:p w14:paraId="3F266B3A" w14:textId="77777777" w:rsidR="001912F4" w:rsidRDefault="001912F4" w:rsidP="0046654D">
      <w:pPr>
        <w:pStyle w:val="NoSpacing"/>
        <w:spacing w:line="480" w:lineRule="auto"/>
        <w:jc w:val="both"/>
        <w:rPr>
          <w:sz w:val="24"/>
          <w:szCs w:val="24"/>
        </w:rPr>
      </w:pPr>
    </w:p>
    <w:p w14:paraId="13F79012" w14:textId="77777777" w:rsidR="00E25B62" w:rsidRDefault="00E25B62" w:rsidP="0046654D">
      <w:pPr>
        <w:pStyle w:val="NoSpacing"/>
        <w:spacing w:line="480" w:lineRule="auto"/>
        <w:jc w:val="both"/>
        <w:rPr>
          <w:sz w:val="24"/>
          <w:szCs w:val="24"/>
        </w:rPr>
      </w:pPr>
    </w:p>
    <w:p w14:paraId="7F18A499" w14:textId="77777777" w:rsidR="001912F4" w:rsidRDefault="001912F4" w:rsidP="0046654D">
      <w:pPr>
        <w:pStyle w:val="NoSpacing"/>
        <w:spacing w:line="480" w:lineRule="auto"/>
        <w:jc w:val="both"/>
        <w:rPr>
          <w:sz w:val="24"/>
          <w:szCs w:val="24"/>
        </w:rPr>
      </w:pPr>
    </w:p>
    <w:p w14:paraId="7F2BC754" w14:textId="77777777" w:rsidR="001912F4" w:rsidRDefault="001912F4" w:rsidP="0046654D">
      <w:pPr>
        <w:pStyle w:val="NoSpacing"/>
        <w:spacing w:line="480" w:lineRule="auto"/>
        <w:jc w:val="both"/>
        <w:rPr>
          <w:sz w:val="24"/>
          <w:szCs w:val="24"/>
        </w:rPr>
      </w:pPr>
    </w:p>
    <w:p w14:paraId="1AEB9C07" w14:textId="77777777" w:rsidR="001912F4" w:rsidRPr="00A64262" w:rsidRDefault="001912F4" w:rsidP="0046654D">
      <w:pPr>
        <w:pStyle w:val="NoSpacing"/>
        <w:spacing w:line="480" w:lineRule="auto"/>
        <w:jc w:val="both"/>
        <w:rPr>
          <w:sz w:val="24"/>
          <w:szCs w:val="24"/>
        </w:rPr>
      </w:pPr>
    </w:p>
    <w:p w14:paraId="5030BBE6" w14:textId="77777777" w:rsidR="008D5DB0" w:rsidRPr="00A64262" w:rsidRDefault="008D5DB0" w:rsidP="0046654D">
      <w:pPr>
        <w:pStyle w:val="NoSpacing"/>
        <w:spacing w:line="480" w:lineRule="auto"/>
        <w:jc w:val="center"/>
        <w:rPr>
          <w:b/>
          <w:sz w:val="24"/>
          <w:szCs w:val="24"/>
          <w:u w:val="single"/>
        </w:rPr>
      </w:pPr>
      <w:r w:rsidRPr="00A64262">
        <w:rPr>
          <w:b/>
          <w:sz w:val="24"/>
          <w:szCs w:val="24"/>
          <w:u w:val="single"/>
        </w:rPr>
        <w:lastRenderedPageBreak/>
        <w:t>METHODOLOGY</w:t>
      </w:r>
    </w:p>
    <w:p w14:paraId="78A538BF" w14:textId="77777777" w:rsidR="008D5DB0" w:rsidRPr="00A64262" w:rsidRDefault="008D5DB0" w:rsidP="0046654D">
      <w:pPr>
        <w:pStyle w:val="NoSpacing"/>
        <w:spacing w:line="480" w:lineRule="auto"/>
        <w:jc w:val="center"/>
        <w:rPr>
          <w:rFonts w:cstheme="minorHAnsi"/>
          <w:b/>
          <w:sz w:val="24"/>
          <w:szCs w:val="24"/>
          <w:u w:val="single"/>
        </w:rPr>
      </w:pPr>
    </w:p>
    <w:p w14:paraId="246B7C54" w14:textId="7C35CE35" w:rsidR="008D5DB0" w:rsidRPr="00A64262" w:rsidRDefault="008D5DB0" w:rsidP="0046654D">
      <w:pPr>
        <w:pStyle w:val="NoSpacing"/>
        <w:spacing w:line="480" w:lineRule="auto"/>
        <w:rPr>
          <w:b/>
          <w:sz w:val="24"/>
          <w:szCs w:val="24"/>
          <w:u w:val="single"/>
        </w:rPr>
      </w:pPr>
      <w:r w:rsidRPr="00A64262">
        <w:rPr>
          <w:b/>
          <w:sz w:val="24"/>
          <w:szCs w:val="24"/>
          <w:u w:val="single"/>
        </w:rPr>
        <w:t>Model Structure and Description</w:t>
      </w:r>
    </w:p>
    <w:p w14:paraId="3734C030" w14:textId="77777777" w:rsidR="00EC0984" w:rsidRPr="00A64262" w:rsidRDefault="00EC0984" w:rsidP="0046654D">
      <w:pPr>
        <w:pStyle w:val="NoSpacing"/>
        <w:spacing w:line="480" w:lineRule="auto"/>
        <w:rPr>
          <w:b/>
          <w:sz w:val="24"/>
          <w:szCs w:val="24"/>
          <w:u w:val="single"/>
        </w:rPr>
      </w:pPr>
    </w:p>
    <w:p w14:paraId="3E99898F" w14:textId="5D3BD1D2" w:rsidR="00895B54" w:rsidRDefault="00B337D8" w:rsidP="0046654D">
      <w:pPr>
        <w:pStyle w:val="NoSpacing"/>
        <w:spacing w:line="480" w:lineRule="auto"/>
        <w:jc w:val="both"/>
        <w:rPr>
          <w:rFonts w:eastAsiaTheme="minorEastAsia"/>
          <w:iCs/>
          <w:sz w:val="24"/>
          <w:szCs w:val="24"/>
        </w:rPr>
      </w:pPr>
      <w:r>
        <w:rPr>
          <w:sz w:val="24"/>
          <w:szCs w:val="24"/>
        </w:rPr>
        <w:t>E</w:t>
      </w:r>
      <w:r w:rsidR="008D5DB0" w:rsidRPr="00A64262">
        <w:rPr>
          <w:sz w:val="24"/>
          <w:szCs w:val="24"/>
        </w:rPr>
        <w:t xml:space="preserve">ach host population can be </w:t>
      </w:r>
      <w:r w:rsidR="00C95575" w:rsidRPr="00A64262">
        <w:rPr>
          <w:sz w:val="24"/>
          <w:szCs w:val="24"/>
        </w:rPr>
        <w:t>stratified</w:t>
      </w:r>
      <w:r w:rsidR="008D5DB0" w:rsidRPr="00A64262">
        <w:rPr>
          <w:sz w:val="24"/>
          <w:szCs w:val="24"/>
        </w:rPr>
        <w:t xml:space="preserve"> based on their respective</w:t>
      </w:r>
      <w:r w:rsidR="00895B54" w:rsidRPr="00A64262">
        <w:rPr>
          <w:sz w:val="24"/>
          <w:szCs w:val="24"/>
        </w:rPr>
        <w:t xml:space="preserve"> </w:t>
      </w:r>
      <w:r w:rsidR="008D5DB0" w:rsidRPr="00A64262">
        <w:rPr>
          <w:sz w:val="24"/>
          <w:szCs w:val="24"/>
        </w:rPr>
        <w:t>infection status: susceptible humans (S</w:t>
      </w:r>
      <w:r w:rsidR="008D5DB0" w:rsidRPr="00A64262">
        <w:rPr>
          <w:sz w:val="24"/>
          <w:szCs w:val="24"/>
          <w:vertAlign w:val="subscript"/>
        </w:rPr>
        <w:t>H</w:t>
      </w:r>
      <w:r w:rsidR="008D5DB0" w:rsidRPr="00A64262">
        <w:rPr>
          <w:sz w:val="24"/>
          <w:szCs w:val="24"/>
        </w:rPr>
        <w:t>), humans infected with antibiotic-sensitive (I</w:t>
      </w:r>
      <w:r w:rsidR="008D5DB0" w:rsidRPr="00A64262">
        <w:rPr>
          <w:sz w:val="24"/>
          <w:szCs w:val="24"/>
          <w:vertAlign w:val="subscript"/>
        </w:rPr>
        <w:t>SH</w:t>
      </w:r>
      <w:r w:rsidR="008D5DB0" w:rsidRPr="00A64262">
        <w:rPr>
          <w:sz w:val="24"/>
          <w:szCs w:val="24"/>
        </w:rPr>
        <w:t>)</w:t>
      </w:r>
      <w:r w:rsidR="004933B6" w:rsidRPr="00A64262">
        <w:rPr>
          <w:sz w:val="24"/>
          <w:szCs w:val="24"/>
        </w:rPr>
        <w:t xml:space="preserve"> or</w:t>
      </w:r>
      <w:r w:rsidR="008D5DB0" w:rsidRPr="00A64262">
        <w:rPr>
          <w:sz w:val="24"/>
          <w:szCs w:val="24"/>
        </w:rPr>
        <w:t xml:space="preserve"> antibiotic-resistant </w:t>
      </w:r>
      <w:r w:rsidRPr="00A64262">
        <w:rPr>
          <w:i/>
          <w:iCs/>
          <w:sz w:val="24"/>
          <w:szCs w:val="24"/>
        </w:rPr>
        <w:t>Salmonella</w:t>
      </w:r>
      <w:r w:rsidRPr="00A64262">
        <w:rPr>
          <w:sz w:val="24"/>
          <w:szCs w:val="24"/>
        </w:rPr>
        <w:t xml:space="preserve"> spp. </w:t>
      </w:r>
      <w:r w:rsidR="008D5DB0" w:rsidRPr="00A64262">
        <w:rPr>
          <w:sz w:val="24"/>
          <w:szCs w:val="24"/>
        </w:rPr>
        <w:t>(I</w:t>
      </w:r>
      <w:r w:rsidR="008D5DB0" w:rsidRPr="00A64262">
        <w:rPr>
          <w:sz w:val="24"/>
          <w:szCs w:val="24"/>
          <w:vertAlign w:val="subscript"/>
        </w:rPr>
        <w:t>RH</w:t>
      </w:r>
      <w:r w:rsidR="008D5DB0" w:rsidRPr="00A64262">
        <w:rPr>
          <w:sz w:val="24"/>
          <w:szCs w:val="24"/>
        </w:rPr>
        <w:t>), susceptible livestock (S</w:t>
      </w:r>
      <w:r w:rsidR="008D5DB0" w:rsidRPr="00A64262">
        <w:rPr>
          <w:sz w:val="24"/>
          <w:szCs w:val="24"/>
          <w:vertAlign w:val="subscript"/>
        </w:rPr>
        <w:t>A</w:t>
      </w:r>
      <w:r w:rsidR="008D5DB0" w:rsidRPr="00A64262">
        <w:rPr>
          <w:sz w:val="24"/>
          <w:szCs w:val="24"/>
        </w:rPr>
        <w:t>)</w:t>
      </w:r>
      <w:r w:rsidR="004933B6" w:rsidRPr="00A64262">
        <w:rPr>
          <w:sz w:val="24"/>
          <w:szCs w:val="24"/>
        </w:rPr>
        <w:t xml:space="preserve"> and</w:t>
      </w:r>
      <w:r w:rsidR="008D5DB0" w:rsidRPr="00A64262">
        <w:rPr>
          <w:sz w:val="24"/>
          <w:szCs w:val="24"/>
        </w:rPr>
        <w:t xml:space="preserve"> livestock infected with antibiotic-sensitive (I</w:t>
      </w:r>
      <w:r w:rsidR="008D5DB0" w:rsidRPr="00A64262">
        <w:rPr>
          <w:sz w:val="24"/>
          <w:szCs w:val="24"/>
          <w:vertAlign w:val="subscript"/>
        </w:rPr>
        <w:t>SA</w:t>
      </w:r>
      <w:r w:rsidR="008D5DB0" w:rsidRPr="00A64262">
        <w:rPr>
          <w:sz w:val="24"/>
          <w:szCs w:val="24"/>
        </w:rPr>
        <w:t xml:space="preserve">) </w:t>
      </w:r>
      <w:r w:rsidR="004933B6" w:rsidRPr="00A64262">
        <w:rPr>
          <w:sz w:val="24"/>
          <w:szCs w:val="24"/>
        </w:rPr>
        <w:t xml:space="preserve">or </w:t>
      </w:r>
      <w:r w:rsidR="008D5DB0" w:rsidRPr="00A64262">
        <w:rPr>
          <w:sz w:val="24"/>
          <w:szCs w:val="24"/>
        </w:rPr>
        <w:t xml:space="preserve">antibiotic-resistant </w:t>
      </w:r>
      <w:r w:rsidRPr="00A64262">
        <w:rPr>
          <w:i/>
          <w:iCs/>
          <w:sz w:val="24"/>
          <w:szCs w:val="24"/>
        </w:rPr>
        <w:t>Salmonella</w:t>
      </w:r>
      <w:r w:rsidRPr="00A64262">
        <w:rPr>
          <w:sz w:val="24"/>
          <w:szCs w:val="24"/>
        </w:rPr>
        <w:t xml:space="preserve"> spp. </w:t>
      </w:r>
      <w:r w:rsidR="008D5DB0" w:rsidRPr="00A64262">
        <w:rPr>
          <w:sz w:val="24"/>
          <w:szCs w:val="24"/>
        </w:rPr>
        <w:t>(I</w:t>
      </w:r>
      <w:r w:rsidR="008D5DB0" w:rsidRPr="00A64262">
        <w:rPr>
          <w:sz w:val="24"/>
          <w:szCs w:val="24"/>
          <w:vertAlign w:val="subscript"/>
        </w:rPr>
        <w:t>RA</w:t>
      </w:r>
      <w:r w:rsidR="008D5DB0" w:rsidRPr="00A64262">
        <w:rPr>
          <w:sz w:val="24"/>
          <w:szCs w:val="24"/>
        </w:rPr>
        <w:t>)</w:t>
      </w:r>
      <w:r>
        <w:rPr>
          <w:sz w:val="24"/>
          <w:szCs w:val="24"/>
        </w:rPr>
        <w:t xml:space="preserve"> </w:t>
      </w:r>
      <w:r w:rsidRPr="00A64262">
        <w:rPr>
          <w:sz w:val="24"/>
          <w:szCs w:val="24"/>
        </w:rPr>
        <w:t>(</w:t>
      </w:r>
      <w:r w:rsidRPr="00A64262">
        <w:rPr>
          <w:bCs/>
          <w:sz w:val="24"/>
          <w:szCs w:val="24"/>
        </w:rPr>
        <w:t>Figure 1</w:t>
      </w:r>
      <w:r w:rsidRPr="00A64262">
        <w:rPr>
          <w:sz w:val="24"/>
          <w:szCs w:val="24"/>
        </w:rPr>
        <w:t>)</w:t>
      </w:r>
      <w:r w:rsidR="008D5DB0" w:rsidRPr="00A64262">
        <w:rPr>
          <w:sz w:val="24"/>
          <w:szCs w:val="24"/>
        </w:rPr>
        <w:t xml:space="preserve">. </w:t>
      </w:r>
      <w:r w:rsidR="00294158" w:rsidRPr="00A64262">
        <w:rPr>
          <w:sz w:val="24"/>
          <w:szCs w:val="24"/>
        </w:rPr>
        <w:t xml:space="preserve">For simplicity, we considered “infected” states in livestock to also include asymptomatic carriage. </w:t>
      </w:r>
      <w:r w:rsidR="008D5DB0" w:rsidRPr="00A64262">
        <w:rPr>
          <w:sz w:val="24"/>
          <w:szCs w:val="24"/>
        </w:rPr>
        <w:t>Transmission is simplified into four transmission routes: animal-to-animal (β</w:t>
      </w:r>
      <w:r w:rsidR="008D5DB0" w:rsidRPr="00A64262">
        <w:rPr>
          <w:sz w:val="24"/>
          <w:szCs w:val="24"/>
          <w:vertAlign w:val="subscript"/>
        </w:rPr>
        <w:t>AA</w:t>
      </w:r>
      <w:r w:rsidR="008D5DB0" w:rsidRPr="00A64262">
        <w:rPr>
          <w:sz w:val="24"/>
          <w:szCs w:val="24"/>
        </w:rPr>
        <w:t>), human-to-human (β</w:t>
      </w:r>
      <w:r w:rsidR="008D5DB0" w:rsidRPr="00A64262">
        <w:rPr>
          <w:sz w:val="24"/>
          <w:szCs w:val="24"/>
          <w:vertAlign w:val="subscript"/>
        </w:rPr>
        <w:t>HH</w:t>
      </w:r>
      <w:r w:rsidR="008D5DB0" w:rsidRPr="00A64262">
        <w:rPr>
          <w:sz w:val="24"/>
          <w:szCs w:val="24"/>
        </w:rPr>
        <w:t>), animal-to-human (β</w:t>
      </w:r>
      <w:r w:rsidR="008D5DB0" w:rsidRPr="00A64262">
        <w:rPr>
          <w:sz w:val="24"/>
          <w:szCs w:val="24"/>
          <w:vertAlign w:val="subscript"/>
        </w:rPr>
        <w:t>HA</w:t>
      </w:r>
      <w:r w:rsidR="008D5DB0" w:rsidRPr="00A64262">
        <w:rPr>
          <w:sz w:val="24"/>
          <w:szCs w:val="24"/>
        </w:rPr>
        <w:t>) and human-to-animal (β</w:t>
      </w:r>
      <w:r w:rsidR="008D5DB0" w:rsidRPr="00A64262">
        <w:rPr>
          <w:sz w:val="24"/>
          <w:szCs w:val="24"/>
          <w:vertAlign w:val="subscript"/>
        </w:rPr>
        <w:t>AH</w:t>
      </w:r>
      <w:r w:rsidR="008D5DB0" w:rsidRPr="00A64262">
        <w:rPr>
          <w:sz w:val="24"/>
          <w:szCs w:val="24"/>
        </w:rPr>
        <w:t>) transmission</w:t>
      </w:r>
      <w:r w:rsidR="001912F4">
        <w:rPr>
          <w:sz w:val="24"/>
          <w:szCs w:val="24"/>
        </w:rPr>
        <w:t>.</w:t>
      </w:r>
      <w:r w:rsidR="008D5DB0" w:rsidRPr="00A64262">
        <w:rPr>
          <w:rFonts w:eastAsiaTheme="minorEastAsia"/>
          <w:iCs/>
          <w:sz w:val="24"/>
          <w:szCs w:val="24"/>
        </w:rPr>
        <w:t xml:space="preserve"> </w:t>
      </w:r>
    </w:p>
    <w:p w14:paraId="0900BEA2" w14:textId="77777777" w:rsidR="004C2798" w:rsidRDefault="004C2798" w:rsidP="0046654D">
      <w:pPr>
        <w:pStyle w:val="NoSpacing"/>
        <w:spacing w:line="480" w:lineRule="auto"/>
        <w:jc w:val="both"/>
        <w:rPr>
          <w:rFonts w:eastAsiaTheme="minorEastAsia"/>
          <w:iCs/>
          <w:sz w:val="24"/>
          <w:szCs w:val="24"/>
        </w:rPr>
      </w:pPr>
    </w:p>
    <w:p w14:paraId="1288837D" w14:textId="77777777" w:rsidR="004C2798" w:rsidRDefault="004C2798" w:rsidP="0046654D">
      <w:pPr>
        <w:pStyle w:val="NoSpacing"/>
        <w:spacing w:line="480" w:lineRule="auto"/>
        <w:jc w:val="both"/>
        <w:rPr>
          <w:rFonts w:eastAsiaTheme="minorEastAsia"/>
          <w:iCs/>
          <w:sz w:val="24"/>
          <w:szCs w:val="24"/>
        </w:rPr>
      </w:pPr>
    </w:p>
    <w:p w14:paraId="791632F8" w14:textId="77777777" w:rsidR="004C2798" w:rsidRPr="009105A5" w:rsidRDefault="004C2798" w:rsidP="004C2798">
      <w:pPr>
        <w:pStyle w:val="NoSpacing"/>
        <w:spacing w:line="360" w:lineRule="auto"/>
        <w:jc w:val="center"/>
      </w:pPr>
      <w:r w:rsidRPr="009105A5">
        <w:rPr>
          <w:noProof/>
          <w:lang w:eastAsia="en-GB"/>
        </w:rPr>
        <w:lastRenderedPageBreak/>
        <w:drawing>
          <wp:inline distT="0" distB="0" distL="0" distR="0" wp14:anchorId="326BD35B" wp14:editId="6D980925">
            <wp:extent cx="5184643" cy="4372424"/>
            <wp:effectExtent l="0" t="0" r="0" b="0"/>
            <wp:docPr id="1" name="Picture 1"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with low confidence"/>
                    <pic:cNvPicPr/>
                  </pic:nvPicPr>
                  <pic:blipFill>
                    <a:blip r:embed="rId8"/>
                    <a:stretch>
                      <a:fillRect/>
                    </a:stretch>
                  </pic:blipFill>
                  <pic:spPr>
                    <a:xfrm>
                      <a:off x="0" y="0"/>
                      <a:ext cx="5216075" cy="4398932"/>
                    </a:xfrm>
                    <a:prstGeom prst="rect">
                      <a:avLst/>
                    </a:prstGeom>
                  </pic:spPr>
                </pic:pic>
              </a:graphicData>
            </a:graphic>
          </wp:inline>
        </w:drawing>
      </w:r>
    </w:p>
    <w:p w14:paraId="3D194DC7" w14:textId="764EE03E" w:rsidR="004C2798" w:rsidRPr="00F0629A" w:rsidRDefault="004C2798" w:rsidP="00F0629A">
      <w:pPr>
        <w:pStyle w:val="NoSpacing"/>
        <w:spacing w:line="276" w:lineRule="auto"/>
        <w:jc w:val="both"/>
        <w:rPr>
          <w:bCs/>
          <w:sz w:val="24"/>
          <w:szCs w:val="24"/>
        </w:rPr>
      </w:pPr>
      <w:r w:rsidRPr="0046654D">
        <w:rPr>
          <w:b/>
          <w:sz w:val="24"/>
          <w:szCs w:val="24"/>
        </w:rPr>
        <w:t xml:space="preserve">Figure 1. Model structure describing the transmission of foodborne pathogens between/within livestock and human populations. </w:t>
      </w:r>
      <w:r w:rsidRPr="0046654D">
        <w:rPr>
          <w:bCs/>
          <w:sz w:val="24"/>
          <w:szCs w:val="24"/>
        </w:rPr>
        <w:t xml:space="preserve">Model equations and parameters can be found described in the </w:t>
      </w:r>
      <w:r w:rsidR="00F25102" w:rsidRPr="00F25102">
        <w:rPr>
          <w:bCs/>
          <w:i/>
          <w:iCs/>
          <w:sz w:val="24"/>
          <w:szCs w:val="24"/>
        </w:rPr>
        <w:t>S</w:t>
      </w:r>
      <w:r w:rsidRPr="00F25102">
        <w:rPr>
          <w:bCs/>
          <w:i/>
          <w:iCs/>
          <w:sz w:val="24"/>
          <w:szCs w:val="24"/>
        </w:rPr>
        <w:t xml:space="preserve">upplementary </w:t>
      </w:r>
      <w:r w:rsidR="00F25102" w:rsidRPr="00F25102">
        <w:rPr>
          <w:bCs/>
          <w:i/>
          <w:iCs/>
          <w:sz w:val="24"/>
          <w:szCs w:val="24"/>
        </w:rPr>
        <w:t>M</w:t>
      </w:r>
      <w:r w:rsidRPr="00F25102">
        <w:rPr>
          <w:bCs/>
          <w:i/>
          <w:iCs/>
          <w:sz w:val="24"/>
          <w:szCs w:val="24"/>
        </w:rPr>
        <w:t>aterial</w:t>
      </w:r>
      <w:r w:rsidRPr="0046654D">
        <w:rPr>
          <w:bCs/>
          <w:sz w:val="24"/>
          <w:szCs w:val="24"/>
        </w:rPr>
        <w:t xml:space="preserve"> (</w:t>
      </w:r>
      <w:proofErr w:type="spellStart"/>
      <w:r w:rsidRPr="00F25102">
        <w:rPr>
          <w:bCs/>
          <w:i/>
          <w:iCs/>
          <w:sz w:val="24"/>
          <w:szCs w:val="24"/>
        </w:rPr>
        <w:t>eqn</w:t>
      </w:r>
      <w:proofErr w:type="spellEnd"/>
      <w:r w:rsidRPr="00F25102">
        <w:rPr>
          <w:bCs/>
          <w:i/>
          <w:iCs/>
          <w:sz w:val="24"/>
          <w:szCs w:val="24"/>
        </w:rPr>
        <w:t xml:space="preserve"> S1.1</w:t>
      </w:r>
      <w:r w:rsidRPr="0046654D">
        <w:rPr>
          <w:bCs/>
          <w:sz w:val="24"/>
          <w:szCs w:val="24"/>
        </w:rPr>
        <w:t xml:space="preserve">, </w:t>
      </w:r>
      <w:r w:rsidRPr="00F25102">
        <w:rPr>
          <w:bCs/>
          <w:i/>
          <w:iCs/>
          <w:sz w:val="24"/>
          <w:szCs w:val="24"/>
        </w:rPr>
        <w:t>Table S5</w:t>
      </w:r>
      <w:r w:rsidRPr="0046654D">
        <w:rPr>
          <w:bCs/>
          <w:sz w:val="24"/>
          <w:szCs w:val="24"/>
        </w:rPr>
        <w:t xml:space="preserve">). </w:t>
      </w:r>
    </w:p>
    <w:p w14:paraId="41C116C0" w14:textId="77777777" w:rsidR="00895B54" w:rsidRPr="00A64262" w:rsidRDefault="00895B54" w:rsidP="0046654D">
      <w:pPr>
        <w:pStyle w:val="NoSpacing"/>
        <w:spacing w:line="480" w:lineRule="auto"/>
        <w:jc w:val="both"/>
        <w:rPr>
          <w:rFonts w:eastAsiaTheme="minorEastAsia"/>
          <w:iCs/>
          <w:sz w:val="24"/>
          <w:szCs w:val="24"/>
        </w:rPr>
      </w:pPr>
    </w:p>
    <w:p w14:paraId="74925470" w14:textId="13D068C4" w:rsidR="00C95575" w:rsidRPr="00A64262" w:rsidRDefault="008D5DB0" w:rsidP="0046654D">
      <w:pPr>
        <w:pStyle w:val="NoSpacing"/>
        <w:spacing w:line="480" w:lineRule="auto"/>
        <w:jc w:val="both"/>
        <w:rPr>
          <w:rFonts w:eastAsiaTheme="minorEastAsia"/>
          <w:iCs/>
          <w:sz w:val="24"/>
          <w:szCs w:val="24"/>
        </w:rPr>
      </w:pPr>
      <w:r w:rsidRPr="00A64262">
        <w:rPr>
          <w:rFonts w:eastAsiaTheme="minorEastAsia"/>
          <w:iCs/>
          <w:sz w:val="24"/>
          <w:szCs w:val="24"/>
        </w:rPr>
        <w:t>A</w:t>
      </w:r>
      <w:r w:rsidR="00A34BBF">
        <w:rPr>
          <w:rFonts w:eastAsiaTheme="minorEastAsia"/>
          <w:iCs/>
          <w:sz w:val="24"/>
          <w:szCs w:val="24"/>
        </w:rPr>
        <w:t xml:space="preserve"> background</w:t>
      </w:r>
      <w:r w:rsidRPr="00A64262">
        <w:rPr>
          <w:rFonts w:eastAsiaTheme="minorEastAsia"/>
          <w:iCs/>
          <w:sz w:val="24"/>
          <w:szCs w:val="24"/>
        </w:rPr>
        <w:t xml:space="preserve"> </w:t>
      </w:r>
      <w:r w:rsidR="00A34BBF">
        <w:rPr>
          <w:rFonts w:eastAsiaTheme="minorEastAsia"/>
          <w:iCs/>
          <w:sz w:val="24"/>
          <w:szCs w:val="24"/>
        </w:rPr>
        <w:t>t</w:t>
      </w:r>
      <w:r w:rsidRPr="00A64262">
        <w:rPr>
          <w:rFonts w:eastAsiaTheme="minorEastAsia"/>
          <w:iCs/>
          <w:sz w:val="24"/>
          <w:szCs w:val="24"/>
        </w:rPr>
        <w:t>ransmission</w:t>
      </w:r>
      <w:r w:rsidR="00A34BBF">
        <w:rPr>
          <w:rFonts w:eastAsiaTheme="minorEastAsia"/>
          <w:iCs/>
          <w:sz w:val="24"/>
          <w:szCs w:val="24"/>
        </w:rPr>
        <w:t xml:space="preserve"> rate</w:t>
      </w:r>
      <w:r w:rsidR="00514F9C">
        <w:rPr>
          <w:rFonts w:eastAsiaTheme="minorEastAsia"/>
          <w:iCs/>
          <w:sz w:val="24"/>
          <w:szCs w:val="24"/>
        </w:rPr>
        <w:t xml:space="preserve"> </w:t>
      </w:r>
      <w:r w:rsidR="00514F9C" w:rsidRPr="00A64262">
        <w:rPr>
          <w:rFonts w:eastAsiaTheme="minorEastAsia"/>
          <w:iCs/>
          <w:sz w:val="24"/>
          <w:szCs w:val="24"/>
        </w:rPr>
        <w:t>from the environment or new introductions from other (non) considered populations</w:t>
      </w:r>
      <w:r w:rsidRPr="00A64262">
        <w:rPr>
          <w:rFonts w:eastAsiaTheme="minorEastAsia"/>
          <w:iCs/>
          <w:sz w:val="24"/>
          <w:szCs w:val="24"/>
        </w:rPr>
        <w:t xml:space="preserve"> </w:t>
      </w:r>
      <w:r w:rsidR="00514F9C">
        <w:rPr>
          <w:rFonts w:eastAsiaTheme="minorEastAsia"/>
          <w:iCs/>
          <w:sz w:val="24"/>
          <w:szCs w:val="24"/>
        </w:rPr>
        <w:t>to</w:t>
      </w:r>
      <w:r w:rsidRPr="00A64262">
        <w:rPr>
          <w:rFonts w:eastAsiaTheme="minorEastAsia"/>
          <w:iCs/>
          <w:sz w:val="24"/>
          <w:szCs w:val="24"/>
        </w:rPr>
        <w:t xml:space="preserve"> the livestock population was also modelled (</w:t>
      </w:r>
      <w:r w:rsidRPr="00A64262">
        <w:rPr>
          <w:rFonts w:eastAsiaTheme="minorEastAsia" w:cstheme="minorHAnsi"/>
          <w:iCs/>
          <w:sz w:val="24"/>
          <w:szCs w:val="24"/>
        </w:rPr>
        <w:t>ζ</w:t>
      </w:r>
      <w:r w:rsidRPr="00A64262">
        <w:rPr>
          <w:rFonts w:eastAsiaTheme="minorEastAsia"/>
          <w:iCs/>
          <w:sz w:val="24"/>
          <w:szCs w:val="24"/>
        </w:rPr>
        <w:t>)</w:t>
      </w:r>
      <w:r w:rsidR="00B95D22" w:rsidRPr="00A64262">
        <w:rPr>
          <w:rFonts w:eastAsiaTheme="minorEastAsia"/>
          <w:iCs/>
          <w:sz w:val="24"/>
          <w:szCs w:val="24"/>
        </w:rPr>
        <w:t xml:space="preserve">. </w:t>
      </w:r>
      <w:r w:rsidR="00210325" w:rsidRPr="00A64262">
        <w:rPr>
          <w:rFonts w:eastAsiaTheme="minorEastAsia"/>
          <w:iCs/>
          <w:sz w:val="24"/>
          <w:szCs w:val="24"/>
        </w:rPr>
        <w:t xml:space="preserve">This </w:t>
      </w:r>
      <w:r w:rsidR="00FF4650" w:rsidRPr="00A64262">
        <w:rPr>
          <w:rFonts w:eastAsiaTheme="minorEastAsia"/>
          <w:iCs/>
          <w:sz w:val="24"/>
          <w:szCs w:val="24"/>
        </w:rPr>
        <w:t xml:space="preserve">was scaled by a factor </w:t>
      </w:r>
      <w:r w:rsidR="00210325" w:rsidRPr="00A64262">
        <w:rPr>
          <w:rFonts w:eastAsiaTheme="minorEastAsia"/>
          <w:iCs/>
          <w:sz w:val="24"/>
          <w:szCs w:val="24"/>
        </w:rPr>
        <w:t>of 0.5 to ensure an equal influence on sensitive and resistant transmission</w:t>
      </w:r>
      <w:r w:rsidR="00514F9C">
        <w:rPr>
          <w:rFonts w:eastAsiaTheme="minorEastAsia"/>
          <w:iCs/>
          <w:sz w:val="24"/>
          <w:szCs w:val="24"/>
        </w:rPr>
        <w:t>, with this value chosen due to a lack of</w:t>
      </w:r>
      <w:r w:rsidR="00514F9C" w:rsidRPr="00514F9C">
        <w:rPr>
          <w:rFonts w:eastAsiaTheme="minorEastAsia"/>
          <w:i/>
          <w:iCs/>
          <w:sz w:val="24"/>
          <w:szCs w:val="24"/>
        </w:rPr>
        <w:t xml:space="preserve"> </w:t>
      </w:r>
      <w:r w:rsidR="00514F9C" w:rsidRPr="00A64262">
        <w:rPr>
          <w:rFonts w:eastAsiaTheme="minorEastAsia"/>
          <w:i/>
          <w:iCs/>
          <w:sz w:val="24"/>
          <w:szCs w:val="24"/>
        </w:rPr>
        <w:t>a priori</w:t>
      </w:r>
      <w:r w:rsidR="00514F9C" w:rsidRPr="00A64262">
        <w:rPr>
          <w:rFonts w:eastAsiaTheme="minorEastAsia"/>
          <w:iCs/>
          <w:sz w:val="24"/>
          <w:szCs w:val="24"/>
        </w:rPr>
        <w:t xml:space="preserve"> information</w:t>
      </w:r>
      <w:r w:rsidR="002D75BB" w:rsidRPr="00A64262">
        <w:rPr>
          <w:rFonts w:eastAsiaTheme="minorEastAsia"/>
          <w:iCs/>
          <w:sz w:val="24"/>
          <w:szCs w:val="24"/>
        </w:rPr>
        <w:t xml:space="preserve"> on differences in background contamination rate</w:t>
      </w:r>
      <w:r w:rsidR="00514F9C">
        <w:rPr>
          <w:rFonts w:eastAsiaTheme="minorEastAsia"/>
          <w:iCs/>
          <w:sz w:val="24"/>
          <w:szCs w:val="24"/>
        </w:rPr>
        <w:t>s</w:t>
      </w:r>
      <w:r w:rsidR="002D75BB" w:rsidRPr="00A64262">
        <w:rPr>
          <w:rFonts w:eastAsiaTheme="minorEastAsia"/>
          <w:iCs/>
          <w:sz w:val="24"/>
          <w:szCs w:val="24"/>
        </w:rPr>
        <w:t xml:space="preserve"> </w:t>
      </w:r>
      <w:r w:rsidR="00A34BBF">
        <w:rPr>
          <w:rFonts w:eastAsiaTheme="minorEastAsia"/>
          <w:iCs/>
          <w:sz w:val="24"/>
          <w:szCs w:val="24"/>
        </w:rPr>
        <w:t xml:space="preserve">between </w:t>
      </w:r>
      <w:r w:rsidR="007D5F41">
        <w:rPr>
          <w:rFonts w:eastAsiaTheme="minorEastAsia"/>
          <w:iCs/>
          <w:sz w:val="24"/>
          <w:szCs w:val="24"/>
        </w:rPr>
        <w:t>sensitive and resistant strains</w:t>
      </w:r>
      <w:r w:rsidR="002D75BB" w:rsidRPr="00A64262">
        <w:rPr>
          <w:rFonts w:eastAsiaTheme="minorEastAsia"/>
          <w:iCs/>
          <w:sz w:val="24"/>
          <w:szCs w:val="24"/>
        </w:rPr>
        <w:t>.</w:t>
      </w:r>
      <w:r w:rsidR="00210325" w:rsidRPr="00A64262">
        <w:rPr>
          <w:rFonts w:eastAsiaTheme="minorEastAsia"/>
          <w:iCs/>
          <w:sz w:val="24"/>
          <w:szCs w:val="24"/>
        </w:rPr>
        <w:t xml:space="preserve"> </w:t>
      </w:r>
      <w:r w:rsidRPr="00A64262">
        <w:rPr>
          <w:rFonts w:eastAsiaTheme="minorEastAsia"/>
          <w:iCs/>
          <w:sz w:val="24"/>
          <w:szCs w:val="24"/>
        </w:rPr>
        <w:t>Natural r</w:t>
      </w:r>
      <w:r w:rsidRPr="00A64262">
        <w:rPr>
          <w:sz w:val="24"/>
          <w:szCs w:val="24"/>
        </w:rPr>
        <w:t xml:space="preserve">ecovery from antibiotic-sensitive/resistant infection occurs in both human/livestock populations at rate </w:t>
      </w:r>
      <w:proofErr w:type="spellStart"/>
      <w:r w:rsidRPr="00A64262">
        <w:rPr>
          <w:sz w:val="24"/>
          <w:szCs w:val="24"/>
        </w:rPr>
        <w:t>r</w:t>
      </w:r>
      <w:r w:rsidRPr="00A64262">
        <w:rPr>
          <w:sz w:val="24"/>
          <w:szCs w:val="24"/>
          <w:vertAlign w:val="subscript"/>
        </w:rPr>
        <w:t>H</w:t>
      </w:r>
      <w:proofErr w:type="spellEnd"/>
      <w:r w:rsidRPr="00A64262">
        <w:rPr>
          <w:sz w:val="24"/>
          <w:szCs w:val="24"/>
        </w:rPr>
        <w:t xml:space="preserve"> and </w:t>
      </w:r>
      <w:proofErr w:type="spellStart"/>
      <w:r w:rsidRPr="00A64262">
        <w:rPr>
          <w:sz w:val="24"/>
          <w:szCs w:val="24"/>
        </w:rPr>
        <w:t>r</w:t>
      </w:r>
      <w:r w:rsidRPr="00A64262">
        <w:rPr>
          <w:sz w:val="24"/>
          <w:szCs w:val="24"/>
          <w:vertAlign w:val="subscript"/>
        </w:rPr>
        <w:t>A</w:t>
      </w:r>
      <w:proofErr w:type="spellEnd"/>
      <w:r w:rsidRPr="00A64262">
        <w:rPr>
          <w:i/>
          <w:iCs/>
          <w:sz w:val="24"/>
          <w:szCs w:val="24"/>
        </w:rPr>
        <w:t xml:space="preserve"> </w:t>
      </w:r>
      <w:r w:rsidRPr="00A64262">
        <w:rPr>
          <w:sz w:val="24"/>
          <w:szCs w:val="24"/>
        </w:rPr>
        <w:t xml:space="preserve">respectively. Per capita birth/death rates are represented by </w:t>
      </w:r>
      <w:r w:rsidRPr="00A64262">
        <w:rPr>
          <w:rFonts w:cstheme="minorHAnsi"/>
          <w:sz w:val="24"/>
          <w:szCs w:val="24"/>
        </w:rPr>
        <w:t>µ</w:t>
      </w:r>
      <w:r w:rsidRPr="00A64262">
        <w:rPr>
          <w:sz w:val="24"/>
          <w:szCs w:val="24"/>
          <w:vertAlign w:val="subscript"/>
        </w:rPr>
        <w:t>A</w:t>
      </w:r>
      <w:r w:rsidRPr="00A64262">
        <w:rPr>
          <w:sz w:val="24"/>
          <w:szCs w:val="24"/>
        </w:rPr>
        <w:t xml:space="preserve"> in </w:t>
      </w:r>
      <w:r w:rsidR="00B500F3" w:rsidRPr="00A64262">
        <w:rPr>
          <w:sz w:val="24"/>
          <w:szCs w:val="24"/>
        </w:rPr>
        <w:t>livestock</w:t>
      </w:r>
      <w:r w:rsidRPr="00A64262">
        <w:rPr>
          <w:sz w:val="24"/>
          <w:szCs w:val="24"/>
        </w:rPr>
        <w:t xml:space="preserve"> and </w:t>
      </w:r>
      <w:r w:rsidRPr="00A64262">
        <w:rPr>
          <w:rFonts w:cstheme="minorHAnsi"/>
          <w:sz w:val="24"/>
          <w:szCs w:val="24"/>
        </w:rPr>
        <w:t>µ</w:t>
      </w:r>
      <w:r w:rsidRPr="00A64262">
        <w:rPr>
          <w:sz w:val="24"/>
          <w:szCs w:val="24"/>
          <w:vertAlign w:val="subscript"/>
        </w:rPr>
        <w:t>H</w:t>
      </w:r>
      <w:r w:rsidRPr="00A64262">
        <w:rPr>
          <w:sz w:val="24"/>
          <w:szCs w:val="24"/>
        </w:rPr>
        <w:t xml:space="preserve"> in human populations. </w:t>
      </w:r>
    </w:p>
    <w:p w14:paraId="0CC59314" w14:textId="17696C01" w:rsidR="00200F56" w:rsidRPr="00A64262" w:rsidRDefault="00200F56" w:rsidP="0046654D">
      <w:pPr>
        <w:pStyle w:val="NoSpacing"/>
        <w:spacing w:line="480" w:lineRule="auto"/>
        <w:jc w:val="both"/>
        <w:rPr>
          <w:rFonts w:eastAsiaTheme="minorEastAsia"/>
          <w:iCs/>
          <w:sz w:val="24"/>
          <w:szCs w:val="24"/>
        </w:rPr>
      </w:pPr>
    </w:p>
    <w:p w14:paraId="09810D4B" w14:textId="258AF2AE" w:rsidR="00CC0796" w:rsidRDefault="008715E3" w:rsidP="0046654D">
      <w:pPr>
        <w:pStyle w:val="NoSpacing"/>
        <w:spacing w:line="480" w:lineRule="auto"/>
        <w:jc w:val="both"/>
        <w:rPr>
          <w:rFonts w:cstheme="minorHAnsi"/>
          <w:sz w:val="24"/>
          <w:szCs w:val="24"/>
        </w:rPr>
      </w:pPr>
      <w:r w:rsidRPr="00A64262">
        <w:rPr>
          <w:rFonts w:cstheme="minorHAnsi"/>
          <w:sz w:val="24"/>
          <w:szCs w:val="24"/>
        </w:rPr>
        <w:lastRenderedPageBreak/>
        <w:t>Antibiotic usage was modelled as a rate (</w:t>
      </w:r>
      <w:r w:rsidRPr="00A64262">
        <w:rPr>
          <w:rFonts w:cstheme="minorHAnsi"/>
          <w:sz w:val="24"/>
          <w:szCs w:val="24"/>
        </w:rPr>
        <w:sym w:font="Symbol" w:char="F074"/>
      </w:r>
      <w:r w:rsidRPr="00A64262">
        <w:rPr>
          <w:rFonts w:cstheme="minorHAnsi"/>
          <w:sz w:val="24"/>
          <w:szCs w:val="24"/>
        </w:rPr>
        <w:t xml:space="preserve">) and was assumed to have a </w:t>
      </w:r>
      <w:r w:rsidR="00036213" w:rsidRPr="00A64262">
        <w:rPr>
          <w:rFonts w:cstheme="minorHAnsi"/>
          <w:sz w:val="24"/>
          <w:szCs w:val="24"/>
        </w:rPr>
        <w:t xml:space="preserve">combined </w:t>
      </w:r>
      <w:r w:rsidRPr="00A64262">
        <w:rPr>
          <w:rFonts w:cstheme="minorHAnsi"/>
          <w:sz w:val="24"/>
          <w:szCs w:val="24"/>
        </w:rPr>
        <w:t xml:space="preserve">therapeutic </w:t>
      </w:r>
      <w:r w:rsidR="00036213" w:rsidRPr="00A64262">
        <w:rPr>
          <w:rFonts w:cstheme="minorHAnsi"/>
          <w:sz w:val="24"/>
          <w:szCs w:val="24"/>
        </w:rPr>
        <w:t xml:space="preserve">and selective pressure on antibiotic-sensitive </w:t>
      </w:r>
      <w:r w:rsidR="00036213" w:rsidRPr="00A64262">
        <w:rPr>
          <w:rFonts w:cstheme="minorHAnsi"/>
          <w:i/>
          <w:iCs/>
          <w:sz w:val="24"/>
          <w:szCs w:val="24"/>
        </w:rPr>
        <w:t>Salmonella</w:t>
      </w:r>
      <w:r w:rsidR="00036213" w:rsidRPr="00A64262">
        <w:rPr>
          <w:rFonts w:cstheme="minorHAnsi"/>
          <w:sz w:val="24"/>
          <w:szCs w:val="24"/>
        </w:rPr>
        <w:t xml:space="preserve"> </w:t>
      </w:r>
      <w:proofErr w:type="spellStart"/>
      <w:r w:rsidR="00036213" w:rsidRPr="00A64262">
        <w:rPr>
          <w:rFonts w:cstheme="minorHAnsi"/>
          <w:sz w:val="24"/>
          <w:szCs w:val="24"/>
        </w:rPr>
        <w:t>spp</w:t>
      </w:r>
      <w:proofErr w:type="spellEnd"/>
      <w:r w:rsidR="00014EBE" w:rsidRPr="00A64262">
        <w:rPr>
          <w:rFonts w:cstheme="minorHAnsi"/>
          <w:sz w:val="24"/>
          <w:szCs w:val="24"/>
        </w:rPr>
        <w:t xml:space="preserve"> infection</w:t>
      </w:r>
      <w:r w:rsidR="00036213" w:rsidRPr="00A64262">
        <w:rPr>
          <w:rFonts w:cstheme="minorHAnsi"/>
          <w:sz w:val="24"/>
          <w:szCs w:val="24"/>
        </w:rPr>
        <w:t xml:space="preserve">. </w:t>
      </w:r>
      <w:r w:rsidR="00014EBE" w:rsidRPr="00A64262">
        <w:rPr>
          <w:rFonts w:cstheme="minorHAnsi"/>
          <w:sz w:val="24"/>
          <w:szCs w:val="24"/>
        </w:rPr>
        <w:t xml:space="preserve">This therapeutic effect was </w:t>
      </w:r>
      <w:r w:rsidR="00036213" w:rsidRPr="00A64262">
        <w:rPr>
          <w:rFonts w:cstheme="minorHAnsi"/>
          <w:sz w:val="24"/>
          <w:szCs w:val="24"/>
        </w:rPr>
        <w:t xml:space="preserve">assumed to </w:t>
      </w:r>
      <w:r w:rsidR="00014EBE" w:rsidRPr="00A64262">
        <w:rPr>
          <w:rFonts w:cstheme="minorHAnsi"/>
          <w:sz w:val="24"/>
          <w:szCs w:val="24"/>
        </w:rPr>
        <w:t xml:space="preserve">both </w:t>
      </w:r>
      <w:r w:rsidR="00036213" w:rsidRPr="00A64262">
        <w:rPr>
          <w:rFonts w:cstheme="minorHAnsi"/>
          <w:sz w:val="24"/>
          <w:szCs w:val="24"/>
        </w:rPr>
        <w:t xml:space="preserve">shorten the duration of carriage and clear antibiotic-sensitive </w:t>
      </w:r>
      <w:r w:rsidR="00490706">
        <w:rPr>
          <w:rFonts w:cstheme="minorHAnsi"/>
          <w:sz w:val="24"/>
          <w:szCs w:val="24"/>
        </w:rPr>
        <w:t>infection</w:t>
      </w:r>
      <w:r w:rsidR="00B337D8">
        <w:rPr>
          <w:rFonts w:cstheme="minorHAnsi"/>
          <w:sz w:val="24"/>
          <w:szCs w:val="24"/>
        </w:rPr>
        <w:t xml:space="preserve">. Due to the unclear relationship between antibiotic usage and </w:t>
      </w:r>
      <w:r w:rsidR="00B337D8" w:rsidRPr="00A64262">
        <w:rPr>
          <w:rFonts w:cstheme="minorHAnsi"/>
          <w:sz w:val="24"/>
          <w:szCs w:val="24"/>
        </w:rPr>
        <w:t xml:space="preserve">clearance of </w:t>
      </w:r>
      <w:r w:rsidR="00B337D8" w:rsidRPr="00A64262">
        <w:rPr>
          <w:rFonts w:cstheme="minorHAnsi"/>
          <w:i/>
          <w:iCs/>
          <w:sz w:val="24"/>
          <w:szCs w:val="24"/>
        </w:rPr>
        <w:t>Salmonella</w:t>
      </w:r>
      <w:r w:rsidR="00B337D8" w:rsidRPr="00A64262">
        <w:rPr>
          <w:rFonts w:cstheme="minorHAnsi"/>
          <w:sz w:val="24"/>
          <w:szCs w:val="24"/>
        </w:rPr>
        <w:t xml:space="preserve"> spp. in livestock species, a scaling </w:t>
      </w:r>
      <w:r w:rsidR="00B337D8" w:rsidRPr="00A64262">
        <w:rPr>
          <w:rFonts w:eastAsiaTheme="minorEastAsia" w:cstheme="minorHAnsi"/>
          <w:iCs/>
          <w:sz w:val="24"/>
          <w:szCs w:val="24"/>
        </w:rPr>
        <w:t xml:space="preserve">parameter was also included to describe the efficacy of antibiotic mediated recovery in livestock (κ). </w:t>
      </w:r>
      <w:r w:rsidR="00B337D8">
        <w:rPr>
          <w:rFonts w:eastAsiaTheme="minorEastAsia" w:cstheme="minorHAnsi"/>
          <w:iCs/>
          <w:sz w:val="24"/>
          <w:szCs w:val="24"/>
        </w:rPr>
        <w:t>The selective pressure of antibiotic</w:t>
      </w:r>
      <w:r w:rsidR="00490706">
        <w:rPr>
          <w:rFonts w:eastAsiaTheme="minorEastAsia" w:cstheme="minorHAnsi"/>
          <w:iCs/>
          <w:sz w:val="24"/>
          <w:szCs w:val="24"/>
        </w:rPr>
        <w:t xml:space="preserve">s </w:t>
      </w:r>
      <w:r w:rsidR="00B337D8">
        <w:rPr>
          <w:rFonts w:eastAsiaTheme="minorEastAsia" w:cstheme="minorHAnsi"/>
          <w:iCs/>
          <w:sz w:val="24"/>
          <w:szCs w:val="24"/>
        </w:rPr>
        <w:t>was modelled to convert livestock from antibiotic</w:t>
      </w:r>
      <w:r w:rsidR="006C44F6" w:rsidRPr="00A64262">
        <w:rPr>
          <w:rFonts w:cstheme="minorHAnsi"/>
          <w:sz w:val="24"/>
          <w:szCs w:val="24"/>
        </w:rPr>
        <w:t>-sensitive to resistant states.</w:t>
      </w:r>
      <w:r w:rsidR="003F5F17" w:rsidRPr="00A64262">
        <w:rPr>
          <w:rFonts w:cstheme="minorHAnsi"/>
          <w:sz w:val="24"/>
          <w:szCs w:val="24"/>
        </w:rPr>
        <w:t xml:space="preserve"> This </w:t>
      </w:r>
      <w:r w:rsidR="00014EBE" w:rsidRPr="00A64262">
        <w:rPr>
          <w:rFonts w:cstheme="minorHAnsi"/>
          <w:sz w:val="24"/>
          <w:szCs w:val="24"/>
        </w:rPr>
        <w:t xml:space="preserve">could be interpreted as </w:t>
      </w:r>
      <w:r w:rsidR="006C44F6" w:rsidRPr="00A64262">
        <w:rPr>
          <w:rFonts w:cstheme="minorHAnsi"/>
          <w:sz w:val="24"/>
          <w:szCs w:val="24"/>
        </w:rPr>
        <w:t>a</w:t>
      </w:r>
      <w:r w:rsidR="00514F9C">
        <w:rPr>
          <w:rFonts w:cstheme="minorHAnsi"/>
          <w:sz w:val="24"/>
          <w:szCs w:val="24"/>
        </w:rPr>
        <w:t xml:space="preserve"> </w:t>
      </w:r>
      <w:r w:rsidR="006C44F6" w:rsidRPr="00A64262">
        <w:rPr>
          <w:rFonts w:cstheme="minorHAnsi"/>
          <w:sz w:val="24"/>
          <w:szCs w:val="24"/>
        </w:rPr>
        <w:t>majority-minority relationship, with</w:t>
      </w:r>
      <w:r w:rsidR="00CC0796">
        <w:rPr>
          <w:rFonts w:cstheme="minorHAnsi"/>
          <w:sz w:val="24"/>
          <w:szCs w:val="24"/>
        </w:rPr>
        <w:t xml:space="preserve"> antibiotic usage </w:t>
      </w:r>
      <w:r w:rsidR="00E74D1E">
        <w:rPr>
          <w:rFonts w:cstheme="minorHAnsi"/>
          <w:sz w:val="24"/>
          <w:szCs w:val="24"/>
        </w:rPr>
        <w:t xml:space="preserve">clearing sensitive bacteria, allowing </w:t>
      </w:r>
      <w:r w:rsidR="00B337D8">
        <w:rPr>
          <w:rFonts w:cstheme="minorHAnsi"/>
          <w:sz w:val="24"/>
          <w:szCs w:val="24"/>
        </w:rPr>
        <w:t>a</w:t>
      </w:r>
      <w:r w:rsidR="00514F9C">
        <w:rPr>
          <w:rFonts w:cstheme="minorHAnsi"/>
          <w:sz w:val="24"/>
          <w:szCs w:val="24"/>
        </w:rPr>
        <w:t xml:space="preserve">n implicitly modelled </w:t>
      </w:r>
      <w:r w:rsidR="00E74D1E">
        <w:rPr>
          <w:rFonts w:cstheme="minorHAnsi"/>
          <w:sz w:val="24"/>
          <w:szCs w:val="24"/>
        </w:rPr>
        <w:t xml:space="preserve">minority antibiotic-resistant </w:t>
      </w:r>
      <w:r w:rsidR="00E74D1E" w:rsidRPr="00A64262">
        <w:rPr>
          <w:rFonts w:cstheme="minorHAnsi"/>
          <w:sz w:val="24"/>
          <w:szCs w:val="24"/>
        </w:rPr>
        <w:t>(I</w:t>
      </w:r>
      <w:r w:rsidR="00E74D1E" w:rsidRPr="00A64262">
        <w:rPr>
          <w:rFonts w:cstheme="minorHAnsi"/>
          <w:sz w:val="24"/>
          <w:szCs w:val="24"/>
          <w:vertAlign w:val="subscript"/>
        </w:rPr>
        <w:t>RA</w:t>
      </w:r>
      <w:r w:rsidR="00E74D1E" w:rsidRPr="00A64262">
        <w:rPr>
          <w:rFonts w:cstheme="minorHAnsi"/>
          <w:sz w:val="24"/>
          <w:szCs w:val="24"/>
        </w:rPr>
        <w:t xml:space="preserve">) strain to proliferate and dominate, leading to “conversion” </w:t>
      </w:r>
      <w:r w:rsidR="00E74D1E" w:rsidRPr="00A64262">
        <w:rPr>
          <w:rFonts w:cstheme="minorHAnsi"/>
          <w:sz w:val="24"/>
          <w:szCs w:val="24"/>
        </w:rPr>
        <w:fldChar w:fldCharType="begin"/>
      </w:r>
      <w:r w:rsidR="004C2798">
        <w:rPr>
          <w:rFonts w:cstheme="minorHAnsi"/>
          <w:sz w:val="24"/>
          <w:szCs w:val="24"/>
        </w:rPr>
        <w:instrText xml:space="preserve"> ADDIN EN.CITE &lt;EndNote&gt;&lt;Cite&gt;&lt;Author&gt;Spicknall&lt;/Author&gt;&lt;Year&gt;2013&lt;/Year&gt;&lt;RecNum&gt;374&lt;/RecNum&gt;&lt;DisplayText&gt;[14]&lt;/DisplayText&gt;&lt;record&gt;&lt;rec-number&gt;374&lt;/rec-number&gt;&lt;foreign-keys&gt;&lt;key app="EN" db-id="220f9fvwmzexdkefseqvwpscaepfaza5z05x" timestamp="1679848254"&gt;374&lt;/key&gt;&lt;/foreign-keys&gt;&lt;ref-type name="Journal Article"&gt;17&lt;/ref-type&gt;&lt;contributors&gt;&lt;authors&gt;&lt;author&gt;Spicknall, Ian H&lt;/author&gt;&lt;author&gt;Foxman, Betsy&lt;/author&gt;&lt;author&gt;Marrs, Carl F&lt;/author&gt;&lt;author&gt;Eisenberg, Joseph NS&lt;/author&gt;&lt;/authors&gt;&lt;/contributors&gt;&lt;titles&gt;&lt;title&gt;A modeling framework for the evolution and spread of antibiotic resistance: literature review and model categorization&lt;/title&gt;&lt;secondary-title&gt;American Journal of Epidemiology&lt;/secondary-title&gt;&lt;/titles&gt;&lt;periodical&gt;&lt;full-title&gt;American Journal of Epidemiology&lt;/full-title&gt;&lt;/periodical&gt;&lt;pages&gt;508-520&lt;/pages&gt;&lt;volume&gt;178&lt;/volume&gt;&lt;number&gt;4&lt;/number&gt;&lt;dates&gt;&lt;year&gt;2013&lt;/year&gt;&lt;/dates&gt;&lt;isbn&gt;1476-6256&lt;/isbn&gt;&lt;urls&gt;&lt;/urls&gt;&lt;/record&gt;&lt;/Cite&gt;&lt;/EndNote&gt;</w:instrText>
      </w:r>
      <w:r w:rsidR="00E74D1E" w:rsidRPr="00A64262">
        <w:rPr>
          <w:rFonts w:cstheme="minorHAnsi"/>
          <w:sz w:val="24"/>
          <w:szCs w:val="24"/>
        </w:rPr>
        <w:fldChar w:fldCharType="separate"/>
      </w:r>
      <w:r w:rsidR="004C2798">
        <w:rPr>
          <w:rFonts w:cstheme="minorHAnsi"/>
          <w:noProof/>
          <w:sz w:val="24"/>
          <w:szCs w:val="24"/>
        </w:rPr>
        <w:t>[14]</w:t>
      </w:r>
      <w:r w:rsidR="00E74D1E" w:rsidRPr="00A64262">
        <w:rPr>
          <w:rFonts w:cstheme="minorHAnsi"/>
          <w:sz w:val="24"/>
          <w:szCs w:val="24"/>
        </w:rPr>
        <w:fldChar w:fldCharType="end"/>
      </w:r>
      <w:r w:rsidR="00E74D1E" w:rsidRPr="00A64262">
        <w:rPr>
          <w:rFonts w:cstheme="minorHAnsi"/>
          <w:sz w:val="24"/>
          <w:szCs w:val="24"/>
        </w:rPr>
        <w:t>.</w:t>
      </w:r>
    </w:p>
    <w:p w14:paraId="37E72887" w14:textId="77777777" w:rsidR="005A78A8" w:rsidRPr="00A64262" w:rsidRDefault="005A78A8" w:rsidP="0046654D">
      <w:pPr>
        <w:pStyle w:val="NoSpacing"/>
        <w:spacing w:line="480" w:lineRule="auto"/>
        <w:jc w:val="both"/>
        <w:rPr>
          <w:rFonts w:cstheme="minorHAnsi"/>
          <w:sz w:val="24"/>
          <w:szCs w:val="24"/>
        </w:rPr>
      </w:pPr>
    </w:p>
    <w:p w14:paraId="392904B6" w14:textId="585D13B4" w:rsidR="00014EBE" w:rsidRPr="00A64262" w:rsidRDefault="00E70115" w:rsidP="0046654D">
      <w:pPr>
        <w:pStyle w:val="NoSpacing"/>
        <w:spacing w:line="480" w:lineRule="auto"/>
        <w:jc w:val="both"/>
        <w:rPr>
          <w:rFonts w:eastAsiaTheme="minorEastAsia" w:cstheme="minorHAnsi"/>
          <w:iCs/>
          <w:sz w:val="24"/>
          <w:szCs w:val="24"/>
        </w:rPr>
      </w:pPr>
      <w:r w:rsidRPr="00A64262">
        <w:rPr>
          <w:rFonts w:cstheme="minorHAnsi"/>
          <w:sz w:val="24"/>
          <w:szCs w:val="24"/>
        </w:rPr>
        <w:t>A</w:t>
      </w:r>
      <w:r w:rsidR="00B104B4" w:rsidRPr="00A64262">
        <w:rPr>
          <w:rFonts w:cstheme="minorHAnsi"/>
          <w:sz w:val="24"/>
          <w:szCs w:val="24"/>
        </w:rPr>
        <w:t xml:space="preserve"> reversion </w:t>
      </w:r>
      <w:r w:rsidR="00824FC8" w:rsidRPr="00A64262">
        <w:rPr>
          <w:rFonts w:cstheme="minorHAnsi"/>
          <w:sz w:val="24"/>
          <w:szCs w:val="24"/>
        </w:rPr>
        <w:t>rate</w:t>
      </w:r>
      <w:r w:rsidR="00B104B4" w:rsidRPr="00A64262">
        <w:rPr>
          <w:rFonts w:cstheme="minorHAnsi"/>
          <w:sz w:val="24"/>
          <w:szCs w:val="24"/>
        </w:rPr>
        <w:t xml:space="preserve"> </w:t>
      </w:r>
      <w:r w:rsidR="00D67AE7" w:rsidRPr="00A64262">
        <w:rPr>
          <w:rFonts w:cstheme="minorHAnsi"/>
          <w:sz w:val="24"/>
          <w:szCs w:val="24"/>
        </w:rPr>
        <w:t xml:space="preserve">(φ) </w:t>
      </w:r>
      <w:r w:rsidR="000E3B1A" w:rsidRPr="00A64262">
        <w:rPr>
          <w:rFonts w:cstheme="minorHAnsi"/>
          <w:sz w:val="24"/>
          <w:szCs w:val="24"/>
        </w:rPr>
        <w:t xml:space="preserve">was </w:t>
      </w:r>
      <w:r w:rsidR="00014EBE" w:rsidRPr="00A64262">
        <w:rPr>
          <w:rFonts w:cstheme="minorHAnsi"/>
          <w:sz w:val="24"/>
          <w:szCs w:val="24"/>
        </w:rPr>
        <w:t xml:space="preserve">also </w:t>
      </w:r>
      <w:r w:rsidR="000E3B1A" w:rsidRPr="00A64262">
        <w:rPr>
          <w:rFonts w:cstheme="minorHAnsi"/>
          <w:sz w:val="24"/>
          <w:szCs w:val="24"/>
        </w:rPr>
        <w:t>used to</w:t>
      </w:r>
      <w:r w:rsidR="00B104B4" w:rsidRPr="00A64262">
        <w:rPr>
          <w:rFonts w:cstheme="minorHAnsi"/>
          <w:sz w:val="24"/>
          <w:szCs w:val="24"/>
        </w:rPr>
        <w:t xml:space="preserve"> encompass a range of different </w:t>
      </w:r>
      <w:r w:rsidR="00A34BBF">
        <w:rPr>
          <w:rFonts w:cstheme="minorHAnsi"/>
          <w:sz w:val="24"/>
          <w:szCs w:val="24"/>
        </w:rPr>
        <w:t xml:space="preserve">mechanisms </w:t>
      </w:r>
      <w:r w:rsidR="00B104B4" w:rsidRPr="00A64262">
        <w:rPr>
          <w:rFonts w:cstheme="minorHAnsi"/>
          <w:sz w:val="24"/>
          <w:szCs w:val="24"/>
        </w:rPr>
        <w:t>that may cause reversion of antibiotic-resistant (I</w:t>
      </w:r>
      <w:r w:rsidR="00B104B4" w:rsidRPr="00A64262">
        <w:rPr>
          <w:rFonts w:cstheme="minorHAnsi"/>
          <w:sz w:val="24"/>
          <w:szCs w:val="24"/>
          <w:vertAlign w:val="subscript"/>
        </w:rPr>
        <w:t>RA</w:t>
      </w:r>
      <w:r w:rsidR="00B104B4" w:rsidRPr="00A64262">
        <w:rPr>
          <w:rFonts w:cstheme="minorHAnsi"/>
          <w:sz w:val="24"/>
          <w:szCs w:val="24"/>
        </w:rPr>
        <w:t>) to sensitive (I</w:t>
      </w:r>
      <w:r w:rsidR="00B104B4" w:rsidRPr="00A64262">
        <w:rPr>
          <w:rFonts w:cstheme="minorHAnsi"/>
          <w:sz w:val="24"/>
          <w:szCs w:val="24"/>
          <w:vertAlign w:val="subscript"/>
        </w:rPr>
        <w:t>SA</w:t>
      </w:r>
      <w:r w:rsidR="00B104B4" w:rsidRPr="00A64262">
        <w:rPr>
          <w:rFonts w:cstheme="minorHAnsi"/>
          <w:sz w:val="24"/>
          <w:szCs w:val="24"/>
        </w:rPr>
        <w:t>)</w:t>
      </w:r>
      <w:r w:rsidR="00014EBE" w:rsidRPr="00A64262">
        <w:rPr>
          <w:rFonts w:cstheme="minorHAnsi"/>
          <w:sz w:val="24"/>
          <w:szCs w:val="24"/>
        </w:rPr>
        <w:t xml:space="preserve"> infection</w:t>
      </w:r>
      <w:r w:rsidR="00B104B4" w:rsidRPr="00A64262">
        <w:rPr>
          <w:rFonts w:cstheme="minorHAnsi"/>
          <w:sz w:val="24"/>
          <w:szCs w:val="24"/>
        </w:rPr>
        <w:t xml:space="preserve">. </w:t>
      </w:r>
      <w:r w:rsidR="008B20FF" w:rsidRPr="00A64262">
        <w:rPr>
          <w:rFonts w:cstheme="minorHAnsi"/>
          <w:sz w:val="24"/>
          <w:szCs w:val="24"/>
        </w:rPr>
        <w:t xml:space="preserve">For example, this rate may describe </w:t>
      </w:r>
      <w:r w:rsidR="00E74D1E">
        <w:rPr>
          <w:rFonts w:cstheme="minorHAnsi"/>
          <w:sz w:val="24"/>
          <w:szCs w:val="24"/>
        </w:rPr>
        <w:t xml:space="preserve">within-host </w:t>
      </w:r>
      <w:r w:rsidR="008B20FF" w:rsidRPr="00A64262">
        <w:rPr>
          <w:rFonts w:cstheme="minorHAnsi"/>
          <w:sz w:val="24"/>
          <w:szCs w:val="24"/>
        </w:rPr>
        <w:t>growth-mediated competition, where sensitive strains may outcompete resistant strains in the absence of antibiotics.</w:t>
      </w:r>
      <w:r w:rsidR="00B337D8">
        <w:rPr>
          <w:rFonts w:cstheme="minorHAnsi"/>
          <w:sz w:val="24"/>
          <w:szCs w:val="24"/>
        </w:rPr>
        <w:t xml:space="preserve"> The absence of antibiotic</w:t>
      </w:r>
      <w:r w:rsidR="00A34BBF">
        <w:rPr>
          <w:rFonts w:cstheme="minorHAnsi"/>
          <w:sz w:val="24"/>
          <w:szCs w:val="24"/>
        </w:rPr>
        <w:t>s</w:t>
      </w:r>
      <w:r w:rsidR="00B337D8">
        <w:rPr>
          <w:rFonts w:cstheme="minorHAnsi"/>
          <w:sz w:val="24"/>
          <w:szCs w:val="24"/>
        </w:rPr>
        <w:t xml:space="preserve"> </w:t>
      </w:r>
      <w:r w:rsidR="00014EBE" w:rsidRPr="00A64262">
        <w:rPr>
          <w:rFonts w:cstheme="minorHAnsi"/>
          <w:sz w:val="24"/>
          <w:szCs w:val="24"/>
        </w:rPr>
        <w:t>is captured through the antibiotic treatment rate (</w:t>
      </w:r>
      <w:r w:rsidR="005A78A8" w:rsidRPr="00A64262">
        <w:rPr>
          <w:rFonts w:cstheme="minorHAnsi"/>
          <w:sz w:val="24"/>
          <w:szCs w:val="24"/>
        </w:rPr>
        <w:sym w:font="Symbol" w:char="F074"/>
      </w:r>
      <w:r w:rsidR="00014EBE" w:rsidRPr="00A64262">
        <w:rPr>
          <w:rFonts w:cstheme="minorHAnsi"/>
          <w:sz w:val="24"/>
          <w:szCs w:val="24"/>
        </w:rPr>
        <w:t xml:space="preserve">), with this rate </w:t>
      </w:r>
      <w:r w:rsidR="005A78A8" w:rsidRPr="00A64262">
        <w:rPr>
          <w:rFonts w:cstheme="minorHAnsi"/>
          <w:sz w:val="24"/>
          <w:szCs w:val="24"/>
        </w:rPr>
        <w:t>implicitly</w:t>
      </w:r>
      <w:r w:rsidR="00014EBE" w:rsidRPr="00A64262">
        <w:rPr>
          <w:rFonts w:cstheme="minorHAnsi"/>
          <w:sz w:val="24"/>
          <w:szCs w:val="24"/>
        </w:rPr>
        <w:t xml:space="preserve"> assuming that </w:t>
      </w:r>
      <w:r w:rsidR="005A78A8" w:rsidRPr="00A64262">
        <w:rPr>
          <w:rFonts w:cstheme="minorHAnsi"/>
          <w:sz w:val="24"/>
          <w:szCs w:val="24"/>
        </w:rPr>
        <w:t xml:space="preserve">while some livestock are treated and exposed to antibiotics, others may not be. </w:t>
      </w:r>
    </w:p>
    <w:p w14:paraId="594C4664" w14:textId="77777777" w:rsidR="00014EBE" w:rsidRPr="00A64262" w:rsidRDefault="00014EBE" w:rsidP="0046654D">
      <w:pPr>
        <w:pStyle w:val="NoSpacing"/>
        <w:spacing w:line="480" w:lineRule="auto"/>
        <w:jc w:val="both"/>
        <w:rPr>
          <w:rFonts w:cstheme="minorHAnsi"/>
          <w:sz w:val="24"/>
          <w:szCs w:val="24"/>
        </w:rPr>
      </w:pPr>
    </w:p>
    <w:p w14:paraId="3BC3D376" w14:textId="51AB0A18" w:rsidR="007C1C51" w:rsidRPr="00A64262" w:rsidRDefault="008D5DB0" w:rsidP="0046654D">
      <w:pPr>
        <w:pStyle w:val="NoSpacing"/>
        <w:spacing w:line="480" w:lineRule="auto"/>
        <w:jc w:val="both"/>
        <w:rPr>
          <w:rFonts w:eastAsiaTheme="minorEastAsia"/>
          <w:iCs/>
          <w:sz w:val="24"/>
          <w:szCs w:val="24"/>
        </w:rPr>
      </w:pPr>
      <w:r w:rsidRPr="00A64262">
        <w:rPr>
          <w:rFonts w:eastAsiaTheme="minorEastAsia"/>
          <w:iCs/>
          <w:sz w:val="24"/>
          <w:szCs w:val="24"/>
        </w:rPr>
        <w:t xml:space="preserve">Transmission-related fitness costs associated with antibiotic-resistance </w:t>
      </w:r>
      <w:r w:rsidR="00A34BBF">
        <w:rPr>
          <w:rFonts w:eastAsiaTheme="minorEastAsia"/>
          <w:iCs/>
          <w:sz w:val="24"/>
          <w:szCs w:val="24"/>
        </w:rPr>
        <w:t>were</w:t>
      </w:r>
      <w:r w:rsidRPr="00A64262">
        <w:rPr>
          <w:rFonts w:eastAsiaTheme="minorEastAsia"/>
          <w:iCs/>
          <w:sz w:val="24"/>
          <w:szCs w:val="24"/>
        </w:rPr>
        <w:t xml:space="preserve"> assumed to reduce the rate of transmission (</w:t>
      </w:r>
      <w:r w:rsidRPr="00A64262">
        <w:rPr>
          <w:rFonts w:eastAsiaTheme="minorEastAsia" w:cstheme="minorHAnsi"/>
          <w:iCs/>
          <w:sz w:val="24"/>
          <w:szCs w:val="24"/>
        </w:rPr>
        <w:t>α</w:t>
      </w:r>
      <w:r w:rsidRPr="00A64262">
        <w:rPr>
          <w:rFonts w:eastAsiaTheme="minorEastAsia"/>
          <w:iCs/>
          <w:sz w:val="24"/>
          <w:szCs w:val="24"/>
        </w:rPr>
        <w:t xml:space="preserve">). </w:t>
      </w:r>
      <w:r w:rsidR="00F57E8F" w:rsidRPr="00A64262">
        <w:rPr>
          <w:rFonts w:eastAsiaTheme="minorEastAsia"/>
          <w:iCs/>
          <w:sz w:val="24"/>
          <w:szCs w:val="24"/>
        </w:rPr>
        <w:t xml:space="preserve">This can be interpreted as a decrease in </w:t>
      </w:r>
      <w:r w:rsidR="007C1C51" w:rsidRPr="00A64262">
        <w:rPr>
          <w:rFonts w:eastAsiaTheme="minorEastAsia"/>
          <w:iCs/>
          <w:sz w:val="24"/>
          <w:szCs w:val="24"/>
        </w:rPr>
        <w:t>capacity for resistant strains</w:t>
      </w:r>
      <w:r w:rsidR="00AE08B0" w:rsidRPr="00A64262">
        <w:rPr>
          <w:rFonts w:eastAsiaTheme="minorEastAsia"/>
          <w:iCs/>
          <w:sz w:val="24"/>
          <w:szCs w:val="24"/>
        </w:rPr>
        <w:t xml:space="preserve"> (relative to sensitive strains)</w:t>
      </w:r>
      <w:r w:rsidR="007C1C51" w:rsidRPr="00A64262">
        <w:rPr>
          <w:rFonts w:eastAsiaTheme="minorEastAsia"/>
          <w:iCs/>
          <w:sz w:val="24"/>
          <w:szCs w:val="24"/>
        </w:rPr>
        <w:t xml:space="preserve"> to </w:t>
      </w:r>
      <w:r w:rsidR="00F57E8F" w:rsidRPr="00A64262">
        <w:rPr>
          <w:rFonts w:eastAsiaTheme="minorEastAsia"/>
          <w:iCs/>
          <w:sz w:val="24"/>
          <w:szCs w:val="24"/>
        </w:rPr>
        <w:t>establish infectious carriage</w:t>
      </w:r>
      <w:r w:rsidR="007C1C51" w:rsidRPr="00A64262">
        <w:rPr>
          <w:rFonts w:eastAsiaTheme="minorEastAsia"/>
          <w:iCs/>
          <w:sz w:val="24"/>
          <w:szCs w:val="24"/>
        </w:rPr>
        <w:t xml:space="preserve"> due to changes in important cellular machinery </w:t>
      </w:r>
      <w:r w:rsidR="00A34BBF">
        <w:rPr>
          <w:rFonts w:eastAsiaTheme="minorEastAsia"/>
          <w:iCs/>
          <w:sz w:val="24"/>
          <w:szCs w:val="24"/>
        </w:rPr>
        <w:t xml:space="preserve">needed </w:t>
      </w:r>
      <w:r w:rsidR="007C1C51" w:rsidRPr="00A64262">
        <w:rPr>
          <w:rFonts w:eastAsiaTheme="minorEastAsia"/>
          <w:iCs/>
          <w:sz w:val="24"/>
          <w:szCs w:val="24"/>
        </w:rPr>
        <w:t>to facilitate resistance to antibiotics</w:t>
      </w:r>
      <w:r w:rsidR="00E24241" w:rsidRPr="00A64262">
        <w:rPr>
          <w:rFonts w:eastAsiaTheme="minorEastAsia"/>
          <w:iCs/>
          <w:sz w:val="24"/>
          <w:szCs w:val="24"/>
        </w:rPr>
        <w:t xml:space="preserve"> </w:t>
      </w:r>
      <w:r w:rsidR="00E24241" w:rsidRPr="00A64262">
        <w:rPr>
          <w:rFonts w:eastAsiaTheme="minorEastAsia"/>
          <w:iCs/>
          <w:sz w:val="24"/>
          <w:szCs w:val="24"/>
        </w:rPr>
        <w:fldChar w:fldCharType="begin">
          <w:fldData xml:space="preserve">PEVuZE5vdGU+PENpdGU+PEF1dGhvcj5BbmRlcnNzb248L0F1dGhvcj48WWVhcj4yMDA2PC9ZZWFy
PjxSZWNOdW0+MzgyPC9SZWNOdW0+PERpc3BsYXlUZXh0PlsxNS0xN108L0Rpc3BsYXlUZXh0Pjxy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C2798">
        <w:rPr>
          <w:rFonts w:eastAsiaTheme="minorEastAsia"/>
          <w:iCs/>
          <w:sz w:val="24"/>
          <w:szCs w:val="24"/>
        </w:rPr>
        <w:instrText xml:space="preserve"> ADDIN EN.CITE </w:instrText>
      </w:r>
      <w:r w:rsidR="004C2798">
        <w:rPr>
          <w:rFonts w:eastAsiaTheme="minorEastAsia"/>
          <w:iCs/>
          <w:sz w:val="24"/>
          <w:szCs w:val="24"/>
        </w:rPr>
        <w:fldChar w:fldCharType="begin">
          <w:fldData xml:space="preserve">PEVuZE5vdGU+PENpdGU+PEF1dGhvcj5BbmRlcnNzb248L0F1dGhvcj48WWVhcj4yMDA2PC9ZZWFy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</w:fldData>
        </w:fldChar>
      </w:r>
      <w:r w:rsidR="004C2798">
        <w:rPr>
          <w:rFonts w:eastAsiaTheme="minorEastAsia"/>
          <w:iCs/>
          <w:sz w:val="24"/>
          <w:szCs w:val="24"/>
        </w:rPr>
        <w:instrText xml:space="preserve"> ADDIN EN.CITE.DATA </w:instrText>
      </w:r>
      <w:r w:rsidR="004C2798">
        <w:rPr>
          <w:rFonts w:eastAsiaTheme="minorEastAsia"/>
          <w:iCs/>
          <w:sz w:val="24"/>
          <w:szCs w:val="24"/>
        </w:rPr>
      </w:r>
      <w:r w:rsidR="004C2798">
        <w:rPr>
          <w:rFonts w:eastAsiaTheme="minorEastAsia"/>
          <w:iCs/>
          <w:sz w:val="24"/>
          <w:szCs w:val="24"/>
        </w:rPr>
        <w:fldChar w:fldCharType="end"/>
      </w:r>
      <w:r w:rsidR="00E24241" w:rsidRPr="00A64262">
        <w:rPr>
          <w:rFonts w:eastAsiaTheme="minorEastAsia"/>
          <w:iCs/>
          <w:sz w:val="24"/>
          <w:szCs w:val="24"/>
        </w:rPr>
      </w:r>
      <w:r w:rsidR="00E24241" w:rsidRPr="00A64262">
        <w:rPr>
          <w:rFonts w:eastAsiaTheme="minorEastAsia"/>
          <w:iCs/>
          <w:sz w:val="24"/>
          <w:szCs w:val="24"/>
        </w:rPr>
        <w:fldChar w:fldCharType="separate"/>
      </w:r>
      <w:r w:rsidR="004C2798">
        <w:rPr>
          <w:rFonts w:eastAsiaTheme="minorEastAsia"/>
          <w:iCs/>
          <w:noProof/>
          <w:sz w:val="24"/>
          <w:szCs w:val="24"/>
        </w:rPr>
        <w:t>[15-17]</w:t>
      </w:r>
      <w:r w:rsidR="00E24241" w:rsidRPr="00A64262">
        <w:rPr>
          <w:rFonts w:eastAsiaTheme="minorEastAsia"/>
          <w:iCs/>
          <w:sz w:val="24"/>
          <w:szCs w:val="24"/>
        </w:rPr>
        <w:fldChar w:fldCharType="end"/>
      </w:r>
      <w:r w:rsidR="007C1C51" w:rsidRPr="00A64262">
        <w:rPr>
          <w:rFonts w:eastAsiaTheme="minorEastAsia"/>
          <w:iCs/>
          <w:sz w:val="24"/>
          <w:szCs w:val="24"/>
        </w:rPr>
        <w:t xml:space="preserve">. </w:t>
      </w:r>
    </w:p>
    <w:p w14:paraId="1D1B1F40" w14:textId="77777777" w:rsidR="003F5F17" w:rsidRDefault="003F5F17" w:rsidP="0046654D">
      <w:pPr>
        <w:pStyle w:val="NoSpacing"/>
        <w:spacing w:line="480" w:lineRule="auto"/>
        <w:jc w:val="both"/>
        <w:rPr>
          <w:rFonts w:eastAsiaTheme="minorEastAsia"/>
          <w:iCs/>
          <w:sz w:val="24"/>
          <w:szCs w:val="24"/>
        </w:rPr>
      </w:pPr>
    </w:p>
    <w:p w14:paraId="25FB7DBA" w14:textId="77777777" w:rsidR="00490706" w:rsidRPr="00A64262" w:rsidRDefault="00490706" w:rsidP="0046654D">
      <w:pPr>
        <w:pStyle w:val="NoSpacing"/>
        <w:spacing w:line="480" w:lineRule="auto"/>
        <w:jc w:val="both"/>
        <w:rPr>
          <w:rFonts w:eastAsiaTheme="minorEastAsia"/>
          <w:iCs/>
          <w:sz w:val="24"/>
          <w:szCs w:val="24"/>
        </w:rPr>
      </w:pPr>
    </w:p>
    <w:p w14:paraId="6709FEFA" w14:textId="4BF0E3E0" w:rsidR="009575AB" w:rsidRPr="00A64262" w:rsidRDefault="009575AB" w:rsidP="0046654D">
      <w:pPr>
        <w:pStyle w:val="NoSpacing"/>
        <w:spacing w:line="480" w:lineRule="auto"/>
        <w:jc w:val="both"/>
        <w:rPr>
          <w:rFonts w:eastAsiaTheme="minorEastAsia"/>
          <w:b/>
          <w:iCs/>
          <w:sz w:val="24"/>
          <w:szCs w:val="24"/>
          <w:u w:val="single"/>
        </w:rPr>
      </w:pPr>
      <w:r w:rsidRPr="00A64262">
        <w:rPr>
          <w:rFonts w:eastAsiaTheme="minorEastAsia"/>
          <w:b/>
          <w:iCs/>
          <w:sz w:val="24"/>
          <w:szCs w:val="24"/>
          <w:u w:val="single"/>
        </w:rPr>
        <w:lastRenderedPageBreak/>
        <w:t xml:space="preserve">Primary outcome measures </w:t>
      </w:r>
    </w:p>
    <w:p w14:paraId="3FCDCA7F" w14:textId="77777777" w:rsidR="009575AB" w:rsidRPr="00A64262" w:rsidRDefault="009575AB" w:rsidP="0046654D">
      <w:pPr>
        <w:pStyle w:val="NoSpacing"/>
        <w:spacing w:line="480" w:lineRule="auto"/>
        <w:jc w:val="both"/>
        <w:rPr>
          <w:rFonts w:eastAsiaTheme="minorEastAsia"/>
          <w:iCs/>
          <w:sz w:val="24"/>
          <w:szCs w:val="24"/>
        </w:rPr>
      </w:pPr>
    </w:p>
    <w:p w14:paraId="1D1C0A4A" w14:textId="02C7D63C" w:rsidR="00C02277" w:rsidRDefault="008D5DB0" w:rsidP="0046654D">
      <w:pPr>
        <w:pStyle w:val="NoSpacing"/>
        <w:spacing w:line="480" w:lineRule="auto"/>
        <w:jc w:val="both"/>
        <w:rPr>
          <w:rFonts w:eastAsiaTheme="minorEastAsia" w:cstheme="minorHAnsi"/>
          <w:iCs/>
          <w:sz w:val="24"/>
          <w:szCs w:val="24"/>
        </w:rPr>
      </w:pPr>
      <w:r w:rsidRPr="00A64262">
        <w:rPr>
          <w:rFonts w:eastAsiaTheme="minorEastAsia" w:cstheme="minorHAnsi"/>
          <w:iCs/>
          <w:sz w:val="24"/>
          <w:szCs w:val="24"/>
        </w:rPr>
        <w:t xml:space="preserve">Two primary outcome measures were considered in this study: </w:t>
      </w:r>
      <w:r w:rsidR="00E35039" w:rsidRPr="00A64262">
        <w:rPr>
          <w:rFonts w:eastAsiaTheme="minorEastAsia" w:cstheme="minorHAnsi"/>
          <w:iCs/>
          <w:sz w:val="24"/>
          <w:szCs w:val="24"/>
        </w:rPr>
        <w:t>1) the</w:t>
      </w:r>
      <w:r w:rsidR="00C02277" w:rsidRPr="00A64262">
        <w:rPr>
          <w:rFonts w:eastAsiaTheme="minorEastAsia" w:cstheme="minorHAnsi"/>
          <w:iCs/>
          <w:sz w:val="24"/>
          <w:szCs w:val="24"/>
        </w:rPr>
        <w:t xml:space="preserve"> daily</w:t>
      </w:r>
      <w:r w:rsidR="00E35039" w:rsidRPr="00A64262">
        <w:rPr>
          <w:rFonts w:eastAsiaTheme="minorEastAsia" w:cstheme="minorHAnsi"/>
          <w:iCs/>
          <w:sz w:val="24"/>
          <w:szCs w:val="24"/>
        </w:rPr>
        <w:t xml:space="preserve"> </w:t>
      </w:r>
      <w:r w:rsidR="00C02277" w:rsidRPr="00A64262">
        <w:rPr>
          <w:rFonts w:eastAsiaTheme="minorEastAsia" w:cstheme="minorHAnsi"/>
          <w:iCs/>
          <w:sz w:val="24"/>
          <w:szCs w:val="24"/>
        </w:rPr>
        <w:t>incidence</w:t>
      </w:r>
      <w:r w:rsidRPr="00A64262">
        <w:rPr>
          <w:rFonts w:eastAsiaTheme="minorEastAsia" w:cstheme="minorHAnsi"/>
          <w:iCs/>
          <w:sz w:val="24"/>
          <w:szCs w:val="24"/>
        </w:rPr>
        <w:t xml:space="preserve"> of human </w:t>
      </w:r>
      <w:r w:rsidR="00210325" w:rsidRPr="00A64262">
        <w:rPr>
          <w:rFonts w:eastAsiaTheme="minorEastAsia" w:cstheme="minorHAnsi"/>
          <w:iCs/>
          <w:sz w:val="24"/>
          <w:szCs w:val="24"/>
        </w:rPr>
        <w:t>non-</w:t>
      </w:r>
      <w:r w:rsidR="00C02277" w:rsidRPr="00A64262">
        <w:rPr>
          <w:rFonts w:eastAsiaTheme="minorEastAsia" w:cstheme="minorHAnsi"/>
          <w:iCs/>
          <w:sz w:val="24"/>
          <w:szCs w:val="24"/>
        </w:rPr>
        <w:t xml:space="preserve">typhoidal </w:t>
      </w:r>
      <w:r w:rsidR="007B3993" w:rsidRPr="00A64262">
        <w:rPr>
          <w:rFonts w:eastAsiaTheme="minorEastAsia" w:cstheme="minorHAnsi"/>
          <w:iCs/>
          <w:sz w:val="24"/>
          <w:szCs w:val="24"/>
        </w:rPr>
        <w:t xml:space="preserve">human </w:t>
      </w:r>
      <w:r w:rsidR="00C02277" w:rsidRPr="00A64262">
        <w:rPr>
          <w:rFonts w:eastAsiaTheme="minorEastAsia" w:cstheme="minorHAnsi"/>
          <w:iCs/>
          <w:sz w:val="24"/>
          <w:szCs w:val="24"/>
        </w:rPr>
        <w:t xml:space="preserve">salmonellosis </w:t>
      </w:r>
      <w:r w:rsidRPr="00A64262">
        <w:rPr>
          <w:rFonts w:eastAsiaTheme="minorEastAsia" w:cstheme="minorHAnsi"/>
          <w:iCs/>
          <w:sz w:val="24"/>
          <w:szCs w:val="24"/>
        </w:rPr>
        <w:t xml:space="preserve">per 100,000 population </w:t>
      </w:r>
      <w:r w:rsidR="00210325" w:rsidRPr="00A64262">
        <w:rPr>
          <w:rFonts w:eastAsiaTheme="minorEastAsia" w:cstheme="minorHAnsi"/>
          <w:iCs/>
          <w:sz w:val="24"/>
          <w:szCs w:val="24"/>
        </w:rPr>
        <w:t>in the EU</w:t>
      </w:r>
      <w:r w:rsidR="00A34BBF">
        <w:rPr>
          <w:rFonts w:eastAsiaTheme="minorEastAsia" w:cstheme="minorHAnsi"/>
          <w:iCs/>
          <w:sz w:val="24"/>
          <w:szCs w:val="24"/>
        </w:rPr>
        <w:t xml:space="preserve">. Details on this incidence calculation can be found in the </w:t>
      </w:r>
      <w:r w:rsidR="00F25102">
        <w:rPr>
          <w:rFonts w:eastAsiaTheme="minorEastAsia" w:cstheme="minorHAnsi"/>
          <w:iCs/>
          <w:sz w:val="24"/>
          <w:szCs w:val="24"/>
        </w:rPr>
        <w:t>S</w:t>
      </w:r>
      <w:r w:rsidR="00A34BBF" w:rsidRPr="00F25102">
        <w:rPr>
          <w:rFonts w:eastAsiaTheme="minorEastAsia" w:cstheme="minorHAnsi"/>
          <w:i/>
          <w:sz w:val="24"/>
          <w:szCs w:val="24"/>
        </w:rPr>
        <w:t xml:space="preserve">upplementary </w:t>
      </w:r>
      <w:r w:rsidR="00F25102">
        <w:rPr>
          <w:rFonts w:eastAsiaTheme="minorEastAsia" w:cstheme="minorHAnsi"/>
          <w:i/>
          <w:sz w:val="24"/>
          <w:szCs w:val="24"/>
        </w:rPr>
        <w:t>M</w:t>
      </w:r>
      <w:r w:rsidR="00A34BBF" w:rsidRPr="00F25102">
        <w:rPr>
          <w:rFonts w:eastAsiaTheme="minorEastAsia" w:cstheme="minorHAnsi"/>
          <w:i/>
          <w:sz w:val="24"/>
          <w:szCs w:val="24"/>
        </w:rPr>
        <w:t>aterial</w:t>
      </w:r>
      <w:r w:rsidR="00A34BBF">
        <w:rPr>
          <w:rFonts w:eastAsiaTheme="minorEastAsia" w:cstheme="minorHAnsi"/>
          <w:iCs/>
          <w:sz w:val="24"/>
          <w:szCs w:val="24"/>
        </w:rPr>
        <w:t xml:space="preserve">. </w:t>
      </w:r>
      <w:r w:rsidR="00E35039" w:rsidRPr="00A64262">
        <w:rPr>
          <w:rFonts w:eastAsiaTheme="minorEastAsia" w:cstheme="minorHAnsi"/>
          <w:iCs/>
          <w:sz w:val="24"/>
          <w:szCs w:val="24"/>
        </w:rPr>
        <w:t>2) T</w:t>
      </w:r>
      <w:r w:rsidRPr="00A64262">
        <w:rPr>
          <w:rFonts w:eastAsiaTheme="minorEastAsia" w:cstheme="minorHAnsi"/>
          <w:iCs/>
          <w:sz w:val="24"/>
          <w:szCs w:val="24"/>
        </w:rPr>
        <w:t>he</w:t>
      </w:r>
      <w:r w:rsidR="000D0F05" w:rsidRPr="00A64262">
        <w:rPr>
          <w:rFonts w:eastAsiaTheme="minorEastAsia" w:cstheme="minorHAnsi"/>
          <w:iCs/>
          <w:sz w:val="24"/>
          <w:szCs w:val="24"/>
        </w:rPr>
        <w:t xml:space="preserve"> </w:t>
      </w:r>
      <w:r w:rsidRPr="00A64262">
        <w:rPr>
          <w:rFonts w:eastAsiaTheme="minorEastAsia" w:cstheme="minorHAnsi"/>
          <w:iCs/>
          <w:sz w:val="24"/>
          <w:szCs w:val="24"/>
        </w:rPr>
        <w:t>fraction of antibiotic-resistant human</w:t>
      </w:r>
      <w:r w:rsidR="00C02277" w:rsidRPr="00A64262">
        <w:rPr>
          <w:rFonts w:eastAsiaTheme="minorEastAsia" w:cstheme="minorHAnsi"/>
          <w:iCs/>
          <w:sz w:val="24"/>
          <w:szCs w:val="24"/>
        </w:rPr>
        <w:t xml:space="preserve"> non-typhoidal salmonellosis </w:t>
      </w:r>
      <w:r w:rsidRPr="00A64262">
        <w:rPr>
          <w:rFonts w:eastAsiaTheme="minorEastAsia" w:cstheme="minorHAnsi"/>
          <w:iCs/>
          <w:sz w:val="24"/>
          <w:szCs w:val="24"/>
        </w:rPr>
        <w:t>(</w:t>
      </w:r>
      <w:r w:rsidR="000D0F05" w:rsidRPr="00A64262">
        <w:rPr>
          <w:rFonts w:eastAsiaTheme="minorEastAsia" w:cstheme="minorHAnsi"/>
          <w:iCs/>
          <w:sz w:val="24"/>
          <w:szCs w:val="24"/>
        </w:rPr>
        <w:t>I</w:t>
      </w:r>
      <w:r w:rsidR="000D0F05" w:rsidRPr="00A64262">
        <w:rPr>
          <w:rFonts w:eastAsiaTheme="minorEastAsia" w:cstheme="minorHAnsi"/>
          <w:iCs/>
          <w:sz w:val="24"/>
          <w:szCs w:val="24"/>
          <w:vertAlign w:val="superscript"/>
        </w:rPr>
        <w:t>*</w:t>
      </w:r>
      <w:r w:rsidR="000D0F05" w:rsidRPr="00A64262">
        <w:rPr>
          <w:rFonts w:eastAsiaTheme="minorEastAsia" w:cstheme="minorHAnsi"/>
          <w:iCs/>
          <w:sz w:val="24"/>
          <w:szCs w:val="24"/>
        </w:rPr>
        <w:softHyphen/>
      </w:r>
      <w:proofErr w:type="spellStart"/>
      <w:r w:rsidR="000D0F05" w:rsidRPr="00A64262">
        <w:rPr>
          <w:rFonts w:eastAsiaTheme="minorEastAsia" w:cstheme="minorHAnsi"/>
          <w:iCs/>
          <w:sz w:val="24"/>
          <w:szCs w:val="24"/>
          <w:vertAlign w:val="subscript"/>
        </w:rPr>
        <w:t>RH</w:t>
      </w:r>
      <w:r w:rsidR="00E35039" w:rsidRPr="00A64262">
        <w:rPr>
          <w:rFonts w:eastAsiaTheme="minorEastAsia" w:cstheme="minorHAnsi"/>
          <w:iCs/>
          <w:sz w:val="24"/>
          <w:szCs w:val="24"/>
          <w:vertAlign w:val="subscript"/>
        </w:rPr>
        <w:t>Prop</w:t>
      </w:r>
      <w:proofErr w:type="spellEnd"/>
      <w:r w:rsidRPr="00A64262">
        <w:rPr>
          <w:rFonts w:eastAsiaTheme="minorEastAsia" w:cstheme="minorHAnsi"/>
          <w:iCs/>
          <w:sz w:val="24"/>
          <w:szCs w:val="24"/>
        </w:rPr>
        <w:t>)</w:t>
      </w:r>
      <w:r w:rsidR="00E35039" w:rsidRPr="00A64262">
        <w:rPr>
          <w:rFonts w:eastAsiaTheme="minorEastAsia" w:cstheme="minorHAnsi"/>
          <w:iCs/>
          <w:sz w:val="24"/>
          <w:szCs w:val="24"/>
        </w:rPr>
        <w:t xml:space="preserve"> </w:t>
      </w:r>
      <w:r w:rsidR="00C27CC4" w:rsidRPr="00A64262">
        <w:rPr>
          <w:rFonts w:eastAsiaTheme="minorEastAsia" w:cstheme="minorHAnsi"/>
          <w:iCs/>
          <w:sz w:val="24"/>
          <w:szCs w:val="24"/>
        </w:rPr>
        <w:t>(</w:t>
      </w:r>
      <w:r w:rsidR="00E35039" w:rsidRPr="00A64262">
        <w:rPr>
          <w:rFonts w:eastAsiaTheme="minorEastAsia" w:cstheme="minorHAnsi"/>
          <w:iCs/>
          <w:sz w:val="24"/>
          <w:szCs w:val="24"/>
        </w:rPr>
        <w:t>defined as I</w:t>
      </w:r>
      <w:r w:rsidR="00E35039" w:rsidRPr="00A64262">
        <w:rPr>
          <w:rFonts w:eastAsiaTheme="minorEastAsia" w:cstheme="minorHAnsi"/>
          <w:iCs/>
          <w:sz w:val="24"/>
          <w:szCs w:val="24"/>
          <w:vertAlign w:val="subscript"/>
        </w:rPr>
        <w:t>RH</w:t>
      </w:r>
      <w:r w:rsidR="00E35039" w:rsidRPr="00A64262">
        <w:rPr>
          <w:rFonts w:eastAsiaTheme="minorEastAsia" w:cstheme="minorHAnsi"/>
          <w:iCs/>
          <w:sz w:val="24"/>
          <w:szCs w:val="24"/>
        </w:rPr>
        <w:t xml:space="preserve"> /</w:t>
      </w:r>
      <w:r w:rsidR="00395FA4" w:rsidRPr="00A64262">
        <w:rPr>
          <w:rFonts w:eastAsiaTheme="minorEastAsia" w:cstheme="minorHAnsi"/>
          <w:iCs/>
          <w:sz w:val="24"/>
          <w:szCs w:val="24"/>
        </w:rPr>
        <w:t xml:space="preserve"> (I</w:t>
      </w:r>
      <w:r w:rsidR="00395FA4" w:rsidRPr="00A64262">
        <w:rPr>
          <w:rFonts w:eastAsiaTheme="minorEastAsia" w:cstheme="minorHAnsi"/>
          <w:iCs/>
          <w:sz w:val="24"/>
          <w:szCs w:val="24"/>
          <w:vertAlign w:val="subscript"/>
        </w:rPr>
        <w:t>SH</w:t>
      </w:r>
      <w:r w:rsidR="00395FA4" w:rsidRPr="00A64262">
        <w:rPr>
          <w:rFonts w:eastAsiaTheme="minorEastAsia" w:cstheme="minorHAnsi"/>
          <w:iCs/>
          <w:sz w:val="24"/>
          <w:szCs w:val="24"/>
        </w:rPr>
        <w:t>+I</w:t>
      </w:r>
      <w:r w:rsidR="00395FA4" w:rsidRPr="00A64262">
        <w:rPr>
          <w:rFonts w:eastAsiaTheme="minorEastAsia" w:cstheme="minorHAnsi"/>
          <w:iCs/>
          <w:sz w:val="24"/>
          <w:szCs w:val="24"/>
          <w:vertAlign w:val="subscript"/>
        </w:rPr>
        <w:t>RH</w:t>
      </w:r>
      <w:r w:rsidR="00A34BBF">
        <w:rPr>
          <w:rFonts w:eastAsiaTheme="minorEastAsia" w:cstheme="minorHAnsi"/>
          <w:iCs/>
          <w:sz w:val="24"/>
          <w:szCs w:val="24"/>
        </w:rPr>
        <w:t xml:space="preserve">). Both measures were calculated at the </w:t>
      </w:r>
      <w:r w:rsidR="00A34BBF" w:rsidRPr="00A64262">
        <w:rPr>
          <w:rFonts w:eastAsiaTheme="minorEastAsia" w:cstheme="minorHAnsi"/>
          <w:iCs/>
          <w:sz w:val="24"/>
          <w:szCs w:val="24"/>
        </w:rPr>
        <w:t xml:space="preserve">long-term non-zero steady state. </w:t>
      </w:r>
      <w:r w:rsidR="00395FA4" w:rsidRPr="00A64262">
        <w:rPr>
          <w:rFonts w:eastAsiaTheme="minorEastAsia" w:cstheme="minorHAnsi"/>
          <w:iCs/>
          <w:sz w:val="24"/>
          <w:szCs w:val="24"/>
        </w:rPr>
        <w:t xml:space="preserve"> </w:t>
      </w:r>
    </w:p>
    <w:p w14:paraId="35299EA0" w14:textId="77777777" w:rsidR="00B37B08" w:rsidRPr="00A64262" w:rsidRDefault="00B37B08" w:rsidP="0046654D">
      <w:pPr>
        <w:pStyle w:val="NoSpacing"/>
        <w:spacing w:line="480" w:lineRule="auto"/>
        <w:jc w:val="both"/>
        <w:rPr>
          <w:rFonts w:eastAsiaTheme="minorEastAsia" w:cstheme="minorHAnsi"/>
          <w:iCs/>
          <w:sz w:val="24"/>
          <w:szCs w:val="24"/>
        </w:rPr>
      </w:pPr>
    </w:p>
    <w:p w14:paraId="5EBCF0DA" w14:textId="595CFC7A" w:rsidR="00B37B08" w:rsidRPr="00A64262" w:rsidRDefault="00B37B08" w:rsidP="00B37B08">
      <w:pPr>
        <w:pStyle w:val="NoSpacing"/>
        <w:spacing w:line="480" w:lineRule="auto"/>
        <w:jc w:val="both"/>
        <w:rPr>
          <w:rFonts w:eastAsiaTheme="minorEastAsia" w:cstheme="minorHAnsi"/>
          <w:iCs/>
          <w:sz w:val="24"/>
          <w:szCs w:val="24"/>
        </w:rPr>
      </w:pPr>
      <w:r>
        <w:rPr>
          <w:rFonts w:eastAsiaTheme="minorEastAsia" w:cstheme="minorHAnsi"/>
          <w:iCs/>
          <w:sz w:val="24"/>
          <w:szCs w:val="24"/>
        </w:rPr>
        <w:t>S</w:t>
      </w:r>
      <w:r w:rsidRPr="00A64262">
        <w:rPr>
          <w:rFonts w:eastAsiaTheme="minorEastAsia" w:cstheme="minorHAnsi"/>
          <w:iCs/>
          <w:sz w:val="24"/>
          <w:szCs w:val="24"/>
        </w:rPr>
        <w:t xml:space="preserve">tudying </w:t>
      </w:r>
      <w:r>
        <w:rPr>
          <w:rFonts w:eastAsiaTheme="minorEastAsia" w:cstheme="minorHAnsi"/>
          <w:iCs/>
          <w:sz w:val="24"/>
          <w:szCs w:val="24"/>
        </w:rPr>
        <w:t>disease dynamics at</w:t>
      </w:r>
      <w:r w:rsidRPr="00A64262">
        <w:rPr>
          <w:rFonts w:eastAsiaTheme="minorEastAsia" w:cstheme="minorHAnsi"/>
          <w:iCs/>
          <w:sz w:val="24"/>
          <w:szCs w:val="24"/>
        </w:rPr>
        <w:t xml:space="preserve"> equilibrium is a useful indication of where the </w:t>
      </w:r>
      <w:r>
        <w:rPr>
          <w:rFonts w:eastAsiaTheme="minorEastAsia" w:cstheme="minorHAnsi"/>
          <w:iCs/>
          <w:sz w:val="24"/>
          <w:szCs w:val="24"/>
        </w:rPr>
        <w:t xml:space="preserve">modelled </w:t>
      </w:r>
      <w:r w:rsidRPr="00A64262">
        <w:rPr>
          <w:rFonts w:eastAsiaTheme="minorEastAsia" w:cstheme="minorHAnsi"/>
          <w:iCs/>
          <w:sz w:val="24"/>
          <w:szCs w:val="24"/>
        </w:rPr>
        <w:t xml:space="preserve">system is heading. This is especially the case for resistant </w:t>
      </w:r>
      <w:r w:rsidRPr="00A64262">
        <w:rPr>
          <w:rFonts w:eastAsiaTheme="minorEastAsia" w:cstheme="minorHAnsi"/>
          <w:i/>
          <w:sz w:val="24"/>
          <w:szCs w:val="24"/>
        </w:rPr>
        <w:t>Salmonella</w:t>
      </w:r>
      <w:r w:rsidRPr="00A64262">
        <w:rPr>
          <w:rFonts w:eastAsiaTheme="minorEastAsia" w:cstheme="minorHAnsi"/>
          <w:iCs/>
          <w:sz w:val="24"/>
          <w:szCs w:val="24"/>
        </w:rPr>
        <w:t xml:space="preserve"> spp. infections, with a short duration of infectious human carriage (1/</w:t>
      </w:r>
      <w:proofErr w:type="spellStart"/>
      <w:r w:rsidRPr="00A64262">
        <w:rPr>
          <w:rFonts w:eastAsiaTheme="minorEastAsia" w:cstheme="minorHAnsi"/>
          <w:iCs/>
          <w:sz w:val="24"/>
          <w:szCs w:val="24"/>
        </w:rPr>
        <w:t>r</w:t>
      </w:r>
      <w:r w:rsidRPr="00A64262">
        <w:rPr>
          <w:rFonts w:eastAsiaTheme="minorEastAsia" w:cstheme="minorHAnsi"/>
          <w:iCs/>
          <w:sz w:val="24"/>
          <w:szCs w:val="24"/>
          <w:vertAlign w:val="subscript"/>
        </w:rPr>
        <w:t>H</w:t>
      </w:r>
      <w:proofErr w:type="spellEnd"/>
      <w:r w:rsidRPr="00A64262">
        <w:rPr>
          <w:rFonts w:eastAsiaTheme="minorEastAsia" w:cstheme="minorHAnsi"/>
          <w:iCs/>
          <w:sz w:val="24"/>
          <w:szCs w:val="24"/>
        </w:rPr>
        <w:t>), facilitating a rapid approach to equilibrium</w:t>
      </w:r>
      <w:r>
        <w:rPr>
          <w:rFonts w:eastAsiaTheme="minorEastAsia" w:cstheme="minorHAnsi"/>
          <w:iCs/>
          <w:sz w:val="24"/>
          <w:szCs w:val="24"/>
        </w:rPr>
        <w:t xml:space="preserve"> and with </w:t>
      </w:r>
      <w:r w:rsidRPr="00A64262">
        <w:rPr>
          <w:rFonts w:eastAsiaTheme="minorEastAsia" w:cstheme="minorHAnsi"/>
          <w:iCs/>
          <w:sz w:val="24"/>
          <w:szCs w:val="24"/>
        </w:rPr>
        <w:t>temporal surveillance data suggesting</w:t>
      </w:r>
      <w:r>
        <w:rPr>
          <w:rFonts w:eastAsiaTheme="minorEastAsia" w:cstheme="minorHAnsi"/>
          <w:iCs/>
          <w:sz w:val="24"/>
          <w:szCs w:val="24"/>
        </w:rPr>
        <w:t xml:space="preserve"> a recent plateau in the</w:t>
      </w:r>
      <w:r w:rsidRPr="00A64262">
        <w:rPr>
          <w:rFonts w:eastAsiaTheme="minorEastAsia" w:cstheme="minorHAnsi"/>
          <w:iCs/>
          <w:sz w:val="24"/>
          <w:szCs w:val="24"/>
        </w:rPr>
        <w:t xml:space="preserve"> proportion of antibiotic resistance in livestock populations (</w:t>
      </w:r>
      <w:r w:rsidRPr="00F25102">
        <w:rPr>
          <w:rFonts w:eastAsiaTheme="minorEastAsia" w:cstheme="minorHAnsi"/>
          <w:bCs/>
          <w:i/>
          <w:sz w:val="24"/>
          <w:szCs w:val="24"/>
        </w:rPr>
        <w:t>Figure S1-4</w:t>
      </w:r>
      <w:r w:rsidRPr="00A64262">
        <w:rPr>
          <w:rFonts w:eastAsiaTheme="minorEastAsia" w:cstheme="minorHAnsi"/>
          <w:iCs/>
          <w:sz w:val="24"/>
          <w:szCs w:val="24"/>
        </w:rPr>
        <w:t xml:space="preserve">). </w:t>
      </w:r>
    </w:p>
    <w:p w14:paraId="63AC2492" w14:textId="77777777" w:rsidR="0084160B" w:rsidRPr="00A64262" w:rsidRDefault="0084160B" w:rsidP="0046654D">
      <w:pPr>
        <w:pStyle w:val="NoSpacing"/>
        <w:spacing w:line="480" w:lineRule="auto"/>
        <w:jc w:val="both"/>
        <w:rPr>
          <w:rFonts w:eastAsiaTheme="minorEastAsia" w:cstheme="minorHAnsi"/>
          <w:iCs/>
          <w:sz w:val="24"/>
          <w:szCs w:val="24"/>
        </w:rPr>
      </w:pPr>
    </w:p>
    <w:p w14:paraId="3C704808" w14:textId="33C6013D" w:rsidR="008D5DB0" w:rsidRDefault="00D261AD" w:rsidP="0046654D">
      <w:pPr>
        <w:pStyle w:val="NoSpacing"/>
        <w:spacing w:line="480" w:lineRule="auto"/>
        <w:jc w:val="both"/>
        <w:rPr>
          <w:rFonts w:eastAsiaTheme="minorEastAsia"/>
          <w:b/>
          <w:iCs/>
          <w:sz w:val="24"/>
          <w:szCs w:val="24"/>
          <w:u w:val="single"/>
        </w:rPr>
      </w:pPr>
      <w:r w:rsidRPr="00A64262">
        <w:rPr>
          <w:rFonts w:eastAsiaTheme="minorEastAsia"/>
          <w:b/>
          <w:iCs/>
          <w:sz w:val="24"/>
          <w:szCs w:val="24"/>
          <w:u w:val="single"/>
        </w:rPr>
        <w:t>Case Studies and Datasets</w:t>
      </w:r>
    </w:p>
    <w:p w14:paraId="7BBA9FC6" w14:textId="77777777" w:rsidR="00B37B08" w:rsidRPr="00A64262" w:rsidRDefault="00B37B08" w:rsidP="0046654D">
      <w:pPr>
        <w:pStyle w:val="NoSpacing"/>
        <w:spacing w:line="480" w:lineRule="auto"/>
        <w:jc w:val="both"/>
        <w:rPr>
          <w:rFonts w:eastAsiaTheme="minorEastAsia"/>
          <w:b/>
          <w:iCs/>
          <w:sz w:val="24"/>
          <w:szCs w:val="24"/>
          <w:u w:val="single"/>
        </w:rPr>
      </w:pPr>
    </w:p>
    <w:p w14:paraId="22FA30CF" w14:textId="4F9B80FD" w:rsidR="00ED4F61" w:rsidRPr="00A64262" w:rsidRDefault="00B37B08" w:rsidP="0046654D">
      <w:pPr>
        <w:pStyle w:val="NoSpacing"/>
        <w:spacing w:line="480" w:lineRule="auto"/>
        <w:jc w:val="both"/>
        <w:rPr>
          <w:rFonts w:cstheme="minorHAnsi"/>
          <w:sz w:val="24"/>
          <w:szCs w:val="24"/>
        </w:rPr>
      </w:pPr>
      <w:r w:rsidRPr="00EA2316">
        <w:rPr>
          <w:rFonts w:eastAsiaTheme="minorEastAsia"/>
          <w:bCs/>
          <w:iCs/>
          <w:sz w:val="24"/>
          <w:szCs w:val="24"/>
        </w:rPr>
        <w:t xml:space="preserve">To accurately describe the relationship between antibiotic usage in livestock and resistance, the model was </w:t>
      </w:r>
      <w:r w:rsidR="000E3B1A" w:rsidRPr="00EA2316">
        <w:rPr>
          <w:rFonts w:cstheme="minorHAnsi"/>
          <w:bCs/>
          <w:sz w:val="24"/>
          <w:szCs w:val="24"/>
        </w:rPr>
        <w:t>fitted</w:t>
      </w:r>
      <w:r w:rsidR="00FD79ED" w:rsidRPr="00EA2316">
        <w:rPr>
          <w:rFonts w:cstheme="minorHAnsi"/>
          <w:bCs/>
          <w:sz w:val="24"/>
          <w:szCs w:val="24"/>
        </w:rPr>
        <w:t xml:space="preserve"> </w:t>
      </w:r>
      <w:r w:rsidR="009E1C05" w:rsidRPr="00EA2316">
        <w:rPr>
          <w:rFonts w:cstheme="minorHAnsi"/>
          <w:bCs/>
          <w:sz w:val="24"/>
          <w:szCs w:val="24"/>
        </w:rPr>
        <w:t xml:space="preserve">using an approximate Bayesian computation sequential Monte-Carlo (ABC-SMC) </w:t>
      </w:r>
      <w:r w:rsidR="00FD79ED" w:rsidRPr="00EA2316">
        <w:rPr>
          <w:rFonts w:cstheme="minorHAnsi"/>
          <w:bCs/>
          <w:sz w:val="24"/>
          <w:szCs w:val="24"/>
        </w:rPr>
        <w:t xml:space="preserve">using </w:t>
      </w:r>
      <w:r w:rsidR="009E1C05" w:rsidRPr="00EA2316">
        <w:rPr>
          <w:rFonts w:cstheme="minorHAnsi"/>
          <w:bCs/>
          <w:sz w:val="24"/>
          <w:szCs w:val="24"/>
        </w:rPr>
        <w:t>resistance/</w:t>
      </w:r>
      <w:r w:rsidR="00F25102">
        <w:rPr>
          <w:rFonts w:cstheme="minorHAnsi"/>
          <w:bCs/>
          <w:sz w:val="24"/>
          <w:szCs w:val="24"/>
        </w:rPr>
        <w:t>sales</w:t>
      </w:r>
      <w:r w:rsidR="009E1C05" w:rsidRPr="00EA2316">
        <w:rPr>
          <w:rFonts w:cstheme="minorHAnsi"/>
          <w:bCs/>
          <w:sz w:val="24"/>
          <w:szCs w:val="24"/>
        </w:rPr>
        <w:t xml:space="preserve"> surveillance</w:t>
      </w:r>
      <w:r w:rsidR="00FD79ED" w:rsidRPr="00EA2316">
        <w:rPr>
          <w:rFonts w:cstheme="minorHAnsi"/>
          <w:bCs/>
          <w:sz w:val="24"/>
          <w:szCs w:val="24"/>
        </w:rPr>
        <w:t xml:space="preserve"> data. </w:t>
      </w:r>
      <w:r w:rsidR="009E1C05" w:rsidRPr="00EA2316">
        <w:rPr>
          <w:rFonts w:cstheme="minorHAnsi"/>
          <w:bCs/>
          <w:sz w:val="24"/>
          <w:szCs w:val="24"/>
        </w:rPr>
        <w:t xml:space="preserve">Detailed methodology for the ABC-SMC approach can be found in Toni et al, (2009) </w:t>
      </w:r>
      <w:r w:rsidR="009E1C05" w:rsidRPr="00A64262">
        <w:rPr>
          <w:rFonts w:cstheme="minorHAnsi"/>
          <w:bCs/>
          <w:sz w:val="24"/>
          <w:szCs w:val="24"/>
        </w:rPr>
        <w:fldChar w:fldCharType="begin"/>
      </w:r>
      <w:r w:rsidR="004C2798">
        <w:rPr>
          <w:rFonts w:cstheme="minorHAnsi"/>
          <w:bCs/>
          <w:sz w:val="24"/>
          <w:szCs w:val="24"/>
        </w:rPr>
        <w:instrText xml:space="preserve"> ADDIN EN.CITE &lt;EndNote&gt;&lt;Cite&gt;&lt;Author&gt;Toni&lt;/Author&gt;&lt;Year&gt;2009&lt;/Year&gt;&lt;RecNum&gt;376&lt;/RecNum&gt;&lt;DisplayText&gt;[18]&lt;/DisplayText&gt;&lt;record&gt;&lt;rec-number&gt;376&lt;/rec-number&gt;&lt;foreign-keys&gt;&lt;key app="EN" db-id="220f9fvwmzexdkefseqvwpscaepfaza5z05x" timestamp="1679848254"&gt;376&lt;/key&gt;&lt;/foreign-keys&gt;&lt;ref-type name="Journal Article"&gt;17&lt;/ref-type&gt;&lt;contributors&gt;&lt;authors&gt;&lt;author&gt;Toni, T.&lt;/author&gt;&lt;author&gt;Welch, D.&lt;/author&gt;&lt;author&gt;Strelkowa, N.&lt;/author&gt;&lt;author&gt;Ipsen, A.&lt;/author&gt;&lt;author&gt;Stumpf, M. P.&lt;/author&gt;&lt;/authors&gt;&lt;/contributors&gt;&lt;auth-address&gt;Centre for Bioinformatics, Division of Molecular Biosciences, Imperial College London, London SW7 2AZ, UK. ttoni@imperial.ac.uk&lt;/auth-address&gt;&lt;titles&gt;&lt;title&gt;Approximate Bayesian computation scheme for parameter inference and model selection in dynamical systems&lt;/title&gt;&lt;secondary-title&gt;Journal of the Royal Society Interface&lt;/secondary-title&gt;&lt;/titles&gt;&lt;periodical&gt;&lt;full-title&gt;Journal of The Royal Society Interface&lt;/full-title&gt;&lt;/periodical&gt;&lt;pages&gt;187-202&lt;/pages&gt;&lt;volume&gt;6&lt;/volume&gt;&lt;number&gt;31&lt;/number&gt;&lt;edition&gt;2009/02/11&lt;/edition&gt;&lt;keywords&gt;&lt;keyword&gt;Algorithms&lt;/keyword&gt;&lt;keyword&gt;*Bayes Theorem&lt;/keyword&gt;&lt;keyword&gt;Common Cold/epidemiology&lt;/keyword&gt;&lt;keyword&gt;Communicable Diseases/epidemiology&lt;/keyword&gt;&lt;keyword&gt;Computer Simulation&lt;/keyword&gt;&lt;keyword&gt;*Models, Biological&lt;/keyword&gt;&lt;keyword&gt;*Models, Statistical&lt;/keyword&gt;&lt;keyword&gt;Monte Carlo Method&lt;/keyword&gt;&lt;/keywords&gt;&lt;dates&gt;&lt;year&gt;2009&lt;/year&gt;&lt;pub-dates&gt;&lt;date&gt;Feb 6&lt;/date&gt;&lt;/pub-dates&gt;&lt;/dates&gt;&lt;isbn&gt;1742-5689 (Print)&amp;#xD;1742-5662 (Linking)&lt;/isbn&gt;&lt;accession-num&gt;19205079&lt;/accession-num&gt;&lt;urls&gt;&lt;related-urls&gt;&lt;url&gt;https://www.ncbi.nlm.nih.gov/pubmed/19205079&lt;/url&gt;&lt;/related-urls&gt;&lt;/urls&gt;&lt;custom2&gt;PMC2658655&lt;/custom2&gt;&lt;electronic-resource-num&gt;10.1098/rsif.2008.0172&lt;/electronic-resource-num&gt;&lt;/record&gt;&lt;/Cite&gt;&lt;/EndNote&gt;</w:instrText>
      </w:r>
      <w:r w:rsidR="009E1C05" w:rsidRPr="00A64262">
        <w:rPr>
          <w:rFonts w:cstheme="minorHAnsi"/>
          <w:bCs/>
          <w:sz w:val="24"/>
          <w:szCs w:val="24"/>
        </w:rPr>
        <w:fldChar w:fldCharType="separate"/>
      </w:r>
      <w:r w:rsidR="004C2798">
        <w:rPr>
          <w:rFonts w:cstheme="minorHAnsi"/>
          <w:bCs/>
          <w:noProof/>
          <w:sz w:val="24"/>
          <w:szCs w:val="24"/>
        </w:rPr>
        <w:t>[18]</w:t>
      </w:r>
      <w:r w:rsidR="009E1C05" w:rsidRPr="00A64262">
        <w:rPr>
          <w:rFonts w:cstheme="minorHAnsi"/>
          <w:bCs/>
          <w:sz w:val="24"/>
          <w:szCs w:val="24"/>
        </w:rPr>
        <w:fldChar w:fldCharType="end"/>
      </w:r>
      <w:r w:rsidR="009E1C05" w:rsidRPr="00A64262">
        <w:rPr>
          <w:rFonts w:cstheme="minorHAnsi"/>
          <w:sz w:val="24"/>
          <w:szCs w:val="24"/>
        </w:rPr>
        <w:t xml:space="preserve">. </w:t>
      </w:r>
    </w:p>
    <w:p w14:paraId="767FA0C1" w14:textId="77777777" w:rsidR="00ED4F61" w:rsidRPr="00A64262" w:rsidRDefault="00ED4F61" w:rsidP="0046654D">
      <w:pPr>
        <w:pStyle w:val="NoSpacing"/>
        <w:spacing w:line="480" w:lineRule="auto"/>
        <w:jc w:val="both"/>
        <w:rPr>
          <w:rFonts w:cstheme="minorHAnsi"/>
          <w:sz w:val="24"/>
          <w:szCs w:val="24"/>
        </w:rPr>
      </w:pPr>
    </w:p>
    <w:p w14:paraId="09CA0066" w14:textId="21E92082" w:rsidR="00FD79ED" w:rsidRPr="00A64262" w:rsidRDefault="008321D5" w:rsidP="0046654D">
      <w:pPr>
        <w:pStyle w:val="NoSpacing"/>
        <w:spacing w:line="480" w:lineRule="auto"/>
        <w:jc w:val="both"/>
        <w:rPr>
          <w:rFonts w:cstheme="minorHAnsi"/>
          <w:sz w:val="24"/>
          <w:szCs w:val="24"/>
        </w:rPr>
      </w:pPr>
      <w:r w:rsidRPr="00A64262">
        <w:rPr>
          <w:sz w:val="24"/>
          <w:szCs w:val="24"/>
        </w:rPr>
        <w:t xml:space="preserve">The proportion of isolates resistant to the specific antibiotic class from carcasses of broiler poultry/fattening pigs was extracted from the respective </w:t>
      </w:r>
      <w:r w:rsidR="00B37B08" w:rsidRPr="00A64262">
        <w:rPr>
          <w:sz w:val="24"/>
          <w:szCs w:val="24"/>
        </w:rPr>
        <w:t xml:space="preserve">European Food Safety Authority (EFSA) </w:t>
      </w:r>
      <w:r w:rsidRPr="00A64262">
        <w:rPr>
          <w:sz w:val="24"/>
          <w:szCs w:val="24"/>
        </w:rPr>
        <w:t xml:space="preserve">datasets </w:t>
      </w:r>
      <w:r w:rsidRPr="00A64262">
        <w:rPr>
          <w:bCs/>
          <w:sz w:val="24"/>
          <w:szCs w:val="24"/>
        </w:rPr>
        <w:fldChar w:fldCharType="begin">
          <w:fldData xml:space="preserve">PEVuZE5vdGU+PENpdGU+PEF1dGhvcj5FdXJvcGVhbiBGb29kIFNhZmV0eSBBdXRob3JpdHk8L0F1
dGhvcj48WWVhcj4yMDE2PC9ZZWFyPjxSZWNOdW0+MzUwPC9SZWNOdW0+PERpc3BsYXlUZXh0Plsx
OS0yNF08L0Rpc3BsYXlUZXh0PjxyZWNvcmQ+PHJlYy1udW1iZXI+MzUwPC9yZWMtbnVtYmVyPjxm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C2798">
        <w:rPr>
          <w:bCs/>
          <w:sz w:val="24"/>
          <w:szCs w:val="24"/>
        </w:rPr>
        <w:instrText xml:space="preserve"> ADDIN EN.CITE </w:instrText>
      </w:r>
      <w:r w:rsidR="004C2798">
        <w:rPr>
          <w:bCs/>
          <w:sz w:val="24"/>
          <w:szCs w:val="24"/>
        </w:rPr>
        <w:fldChar w:fldCharType="begin">
          <w:fldData xml:space="preserve">PEVuZE5vdGU+PENpdGU+PEF1dGhvcj5FdXJvcGVhbiBGb29kIFNhZmV0eSBBdXRob3JpdHk8L0F1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</w:fldData>
        </w:fldChar>
      </w:r>
      <w:r w:rsidR="004C2798">
        <w:rPr>
          <w:bCs/>
          <w:sz w:val="24"/>
          <w:szCs w:val="24"/>
        </w:rPr>
        <w:instrText xml:space="preserve"> ADDIN EN.CITE.DATA </w:instrText>
      </w:r>
      <w:r w:rsidR="004C2798">
        <w:rPr>
          <w:bCs/>
          <w:sz w:val="24"/>
          <w:szCs w:val="24"/>
        </w:rPr>
      </w:r>
      <w:r w:rsidR="004C2798">
        <w:rPr>
          <w:bCs/>
          <w:sz w:val="24"/>
          <w:szCs w:val="24"/>
        </w:rPr>
        <w:fldChar w:fldCharType="end"/>
      </w:r>
      <w:r w:rsidRPr="00A64262">
        <w:rPr>
          <w:bCs/>
          <w:sz w:val="24"/>
          <w:szCs w:val="24"/>
        </w:rPr>
      </w:r>
      <w:r w:rsidRPr="00A64262">
        <w:rPr>
          <w:bCs/>
          <w:sz w:val="24"/>
          <w:szCs w:val="24"/>
        </w:rPr>
        <w:fldChar w:fldCharType="separate"/>
      </w:r>
      <w:r w:rsidR="004C2798">
        <w:rPr>
          <w:bCs/>
          <w:noProof/>
          <w:sz w:val="24"/>
          <w:szCs w:val="24"/>
        </w:rPr>
        <w:t>[19-24]</w:t>
      </w:r>
      <w:r w:rsidRPr="00A64262">
        <w:rPr>
          <w:bCs/>
          <w:sz w:val="24"/>
          <w:szCs w:val="24"/>
        </w:rPr>
        <w:fldChar w:fldCharType="end"/>
      </w:r>
      <w:r w:rsidRPr="00A64262">
        <w:rPr>
          <w:sz w:val="24"/>
          <w:szCs w:val="24"/>
        </w:rPr>
        <w:t xml:space="preserve">. Antibiotic sales data was obtained from European </w:t>
      </w:r>
      <w:r w:rsidR="00B37B08">
        <w:rPr>
          <w:sz w:val="24"/>
          <w:szCs w:val="24"/>
        </w:rPr>
        <w:t>S</w:t>
      </w:r>
      <w:r w:rsidRPr="00A64262">
        <w:rPr>
          <w:sz w:val="24"/>
          <w:szCs w:val="24"/>
        </w:rPr>
        <w:t xml:space="preserve">urveillance of </w:t>
      </w:r>
      <w:r w:rsidR="00B37B08">
        <w:rPr>
          <w:sz w:val="24"/>
          <w:szCs w:val="24"/>
        </w:rPr>
        <w:lastRenderedPageBreak/>
        <w:t>V</w:t>
      </w:r>
      <w:r w:rsidRPr="00A64262">
        <w:rPr>
          <w:sz w:val="24"/>
          <w:szCs w:val="24"/>
        </w:rPr>
        <w:t xml:space="preserve">eterinary </w:t>
      </w:r>
      <w:r w:rsidR="00B37B08">
        <w:rPr>
          <w:sz w:val="24"/>
          <w:szCs w:val="24"/>
        </w:rPr>
        <w:t>C</w:t>
      </w:r>
      <w:r w:rsidRPr="00A64262">
        <w:rPr>
          <w:sz w:val="24"/>
          <w:szCs w:val="24"/>
        </w:rPr>
        <w:t xml:space="preserve">onsumption (ESVAC) reports </w:t>
      </w:r>
      <w:r w:rsidR="002656F5" w:rsidRPr="00A64262">
        <w:rPr>
          <w:sz w:val="24"/>
          <w:szCs w:val="24"/>
        </w:rPr>
        <w:fldChar w:fldCharType="begin">
          <w:fldData xml:space="preserve">PEVuZE5vdGU+PENpdGU+PEF1dGhvcj5FdXJvcGVhbiBTdXJ2ZWlsbGFuY2Ugb2YgVmV0ZXJpbmFy
eSBBbnRpbWljcm9iaWFsIENvbnN1bXB0aW9uPC9BdXRob3I+PFllYXI+MjAxNjwvWWVhcj48UmVj
TnVtPjM1NjwvUmVjTnVtPjxEaXNwbGF5VGV4dD5bMjUtMjldPC9EaXNwbGF5VGV4dD48cmVjb3Jk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C2798">
        <w:rPr>
          <w:sz w:val="24"/>
          <w:szCs w:val="24"/>
        </w:rPr>
        <w:instrText xml:space="preserve"> ADDIN EN.CITE </w:instrText>
      </w:r>
      <w:r w:rsidR="004C2798">
        <w:rPr>
          <w:sz w:val="24"/>
          <w:szCs w:val="24"/>
        </w:rPr>
        <w:fldChar w:fldCharType="begin">
          <w:fldData xml:space="preserve">PEVuZE5vdGU+PENpdGU+PEF1dGhvcj5FdXJvcGVhbiBTdXJ2ZWlsbGFuY2Ugb2YgVmV0ZXJpbmFy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cm9iaWFsIGFnZW50cyBpbiAzMSBFdXJvcGVhbiBjb3VudHJpZXMgaW4gMjAxNTwvdGl0bGU+PC90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</w:fldData>
        </w:fldChar>
      </w:r>
      <w:r w:rsidR="004C2798">
        <w:rPr>
          <w:sz w:val="24"/>
          <w:szCs w:val="24"/>
        </w:rPr>
        <w:instrText xml:space="preserve"> ADDIN EN.CITE.DATA </w:instrText>
      </w:r>
      <w:r w:rsidR="004C2798">
        <w:rPr>
          <w:sz w:val="24"/>
          <w:szCs w:val="24"/>
        </w:rPr>
      </w:r>
      <w:r w:rsidR="004C2798">
        <w:rPr>
          <w:sz w:val="24"/>
          <w:szCs w:val="24"/>
        </w:rPr>
        <w:fldChar w:fldCharType="end"/>
      </w:r>
      <w:r w:rsidR="002656F5" w:rsidRPr="00A64262">
        <w:rPr>
          <w:sz w:val="24"/>
          <w:szCs w:val="24"/>
        </w:rPr>
      </w:r>
      <w:r w:rsidR="002656F5" w:rsidRPr="00A64262">
        <w:rPr>
          <w:sz w:val="24"/>
          <w:szCs w:val="24"/>
        </w:rPr>
        <w:fldChar w:fldCharType="separate"/>
      </w:r>
      <w:r w:rsidR="004C2798">
        <w:rPr>
          <w:noProof/>
          <w:sz w:val="24"/>
          <w:szCs w:val="24"/>
        </w:rPr>
        <w:t>[25-29]</w:t>
      </w:r>
      <w:r w:rsidR="002656F5" w:rsidRPr="00A64262">
        <w:rPr>
          <w:sz w:val="24"/>
          <w:szCs w:val="24"/>
        </w:rPr>
        <w:fldChar w:fldCharType="end"/>
      </w:r>
      <w:r w:rsidRPr="00A64262">
        <w:rPr>
          <w:sz w:val="24"/>
          <w:szCs w:val="24"/>
        </w:rPr>
        <w:t xml:space="preserve">. </w:t>
      </w:r>
      <w:r w:rsidR="009E1C05" w:rsidRPr="00A64262">
        <w:rPr>
          <w:rFonts w:cstheme="minorHAnsi"/>
          <w:sz w:val="24"/>
          <w:szCs w:val="24"/>
        </w:rPr>
        <w:t xml:space="preserve">Note that due to a lack of accurate country-level antibiotic usage data, sales were assumed to be a proxy for usage. </w:t>
      </w:r>
      <w:r w:rsidRPr="00A64262">
        <w:rPr>
          <w:rFonts w:cstheme="minorHAnsi"/>
          <w:sz w:val="24"/>
          <w:szCs w:val="24"/>
        </w:rPr>
        <w:t>Details of th</w:t>
      </w:r>
      <w:r w:rsidR="009E1C05" w:rsidRPr="00A64262">
        <w:rPr>
          <w:rFonts w:cstheme="minorHAnsi"/>
          <w:sz w:val="24"/>
          <w:szCs w:val="24"/>
        </w:rPr>
        <w:t>e raw datasets</w:t>
      </w:r>
      <w:r w:rsidR="00DA366C" w:rsidRPr="00A64262">
        <w:rPr>
          <w:rFonts w:cstheme="minorHAnsi"/>
          <w:sz w:val="24"/>
          <w:szCs w:val="24"/>
        </w:rPr>
        <w:t xml:space="preserve"> and</w:t>
      </w:r>
      <w:r w:rsidR="009E1C05" w:rsidRPr="00A64262">
        <w:rPr>
          <w:rFonts w:cstheme="minorHAnsi"/>
          <w:sz w:val="24"/>
          <w:szCs w:val="24"/>
        </w:rPr>
        <w:t xml:space="preserve"> data manipulation of the ESVAC and EFSA datasets </w:t>
      </w:r>
      <w:r w:rsidRPr="00A64262">
        <w:rPr>
          <w:rFonts w:cstheme="minorHAnsi"/>
          <w:sz w:val="24"/>
          <w:szCs w:val="24"/>
        </w:rPr>
        <w:t xml:space="preserve">can be found in the </w:t>
      </w:r>
      <w:r w:rsidR="00F25102" w:rsidRPr="00F25102">
        <w:rPr>
          <w:rFonts w:cstheme="minorHAnsi"/>
          <w:i/>
          <w:iCs/>
          <w:sz w:val="24"/>
          <w:szCs w:val="24"/>
        </w:rPr>
        <w:t>S</w:t>
      </w:r>
      <w:r w:rsidRPr="00F25102">
        <w:rPr>
          <w:rFonts w:cstheme="minorHAnsi"/>
          <w:i/>
          <w:iCs/>
          <w:sz w:val="24"/>
          <w:szCs w:val="24"/>
        </w:rPr>
        <w:t xml:space="preserve">upplementary </w:t>
      </w:r>
      <w:r w:rsidR="00F25102" w:rsidRPr="00F25102">
        <w:rPr>
          <w:rFonts w:cstheme="minorHAnsi"/>
          <w:i/>
          <w:iCs/>
          <w:sz w:val="24"/>
          <w:szCs w:val="24"/>
        </w:rPr>
        <w:t>M</w:t>
      </w:r>
      <w:r w:rsidR="00B37B08" w:rsidRPr="00F25102">
        <w:rPr>
          <w:rFonts w:cstheme="minorHAnsi"/>
          <w:i/>
          <w:iCs/>
          <w:sz w:val="24"/>
          <w:szCs w:val="24"/>
        </w:rPr>
        <w:t>aterial</w:t>
      </w:r>
      <w:r w:rsidRPr="00A64262">
        <w:rPr>
          <w:rFonts w:cstheme="minorHAnsi"/>
          <w:sz w:val="24"/>
          <w:szCs w:val="24"/>
        </w:rPr>
        <w:t xml:space="preserve">. </w:t>
      </w:r>
    </w:p>
    <w:p w14:paraId="37553E9E" w14:textId="4178DB48" w:rsidR="00B83E5E" w:rsidRPr="00A64262" w:rsidRDefault="00B83E5E" w:rsidP="0046654D">
      <w:pPr>
        <w:pStyle w:val="NoSpacing"/>
        <w:spacing w:line="480" w:lineRule="auto"/>
        <w:jc w:val="both"/>
        <w:rPr>
          <w:rFonts w:cstheme="minorHAnsi"/>
          <w:sz w:val="24"/>
          <w:szCs w:val="24"/>
        </w:rPr>
      </w:pPr>
    </w:p>
    <w:p w14:paraId="6366A0BF" w14:textId="59BF96BA" w:rsidR="00395FA4" w:rsidRPr="00A64262" w:rsidRDefault="00F115B2" w:rsidP="0046654D">
      <w:pPr>
        <w:pStyle w:val="NoSpacing"/>
        <w:spacing w:line="480" w:lineRule="auto"/>
        <w:jc w:val="both"/>
        <w:rPr>
          <w:rFonts w:cstheme="minorHAnsi"/>
          <w:sz w:val="24"/>
          <w:szCs w:val="24"/>
        </w:rPr>
      </w:pPr>
      <w:r w:rsidRPr="00A64262">
        <w:rPr>
          <w:rFonts w:eastAsiaTheme="minorEastAsia"/>
          <w:iCs/>
          <w:sz w:val="24"/>
          <w:szCs w:val="24"/>
        </w:rPr>
        <w:t>Four</w:t>
      </w:r>
      <w:r w:rsidR="00342F0D" w:rsidRPr="00A64262">
        <w:rPr>
          <w:rFonts w:eastAsiaTheme="minorEastAsia"/>
          <w:iCs/>
          <w:sz w:val="24"/>
          <w:szCs w:val="24"/>
        </w:rPr>
        <w:t xml:space="preserve"> case studies were chosen to aid model parameterisation</w:t>
      </w:r>
      <w:r w:rsidR="002D2392" w:rsidRPr="00A64262">
        <w:rPr>
          <w:rFonts w:eastAsiaTheme="minorEastAsia"/>
          <w:iCs/>
          <w:sz w:val="24"/>
          <w:szCs w:val="24"/>
        </w:rPr>
        <w:t xml:space="preserve">. </w:t>
      </w:r>
      <w:r w:rsidR="00342F0D" w:rsidRPr="00A64262">
        <w:rPr>
          <w:rFonts w:eastAsiaTheme="minorEastAsia"/>
          <w:iCs/>
          <w:sz w:val="24"/>
          <w:szCs w:val="24"/>
        </w:rPr>
        <w:t xml:space="preserve">These case studies were: </w:t>
      </w:r>
      <w:r w:rsidR="005F6DA6" w:rsidRPr="00A64262">
        <w:rPr>
          <w:rFonts w:eastAsiaTheme="minorEastAsia"/>
          <w:iCs/>
          <w:sz w:val="24"/>
          <w:szCs w:val="24"/>
        </w:rPr>
        <w:t xml:space="preserve">1) </w:t>
      </w:r>
      <w:r w:rsidR="005F6DA6" w:rsidRPr="00A64262">
        <w:rPr>
          <w:rFonts w:cstheme="minorHAnsi"/>
          <w:sz w:val="24"/>
          <w:szCs w:val="24"/>
        </w:rPr>
        <w:t>ampicillin-resistant non-typhoidal salmonella in broiler</w:t>
      </w:r>
      <w:r w:rsidR="00F25102">
        <w:rPr>
          <w:rFonts w:cstheme="minorHAnsi"/>
          <w:sz w:val="24"/>
          <w:szCs w:val="24"/>
        </w:rPr>
        <w:t>s</w:t>
      </w:r>
      <w:r w:rsidR="005F6DA6" w:rsidRPr="00A64262">
        <w:rPr>
          <w:rFonts w:cstheme="minorHAnsi"/>
          <w:sz w:val="24"/>
          <w:szCs w:val="24"/>
        </w:rPr>
        <w:t xml:space="preserve"> </w:t>
      </w:r>
      <w:r w:rsidR="007B3993" w:rsidRPr="00A64262">
        <w:rPr>
          <w:rFonts w:cstheme="minorHAnsi"/>
          <w:sz w:val="24"/>
          <w:szCs w:val="24"/>
        </w:rPr>
        <w:t>f</w:t>
      </w:r>
      <w:r w:rsidR="005F6DA6" w:rsidRPr="00A64262">
        <w:rPr>
          <w:rFonts w:cstheme="minorHAnsi"/>
          <w:sz w:val="24"/>
          <w:szCs w:val="24"/>
        </w:rPr>
        <w:t xml:space="preserve">rom 2014-2018, </w:t>
      </w:r>
      <w:r w:rsidR="002D2392" w:rsidRPr="00A64262">
        <w:rPr>
          <w:rFonts w:cstheme="minorHAnsi"/>
          <w:sz w:val="24"/>
          <w:szCs w:val="24"/>
        </w:rPr>
        <w:t>2) tetracycline-resistant non-typhoidal salmonella in broiler</w:t>
      </w:r>
      <w:r w:rsidR="00F25102">
        <w:rPr>
          <w:rFonts w:cstheme="minorHAnsi"/>
          <w:sz w:val="24"/>
          <w:szCs w:val="24"/>
        </w:rPr>
        <w:t>s</w:t>
      </w:r>
      <w:r w:rsidR="002D2392" w:rsidRPr="00A64262">
        <w:rPr>
          <w:rFonts w:cstheme="minorHAnsi"/>
          <w:sz w:val="24"/>
          <w:szCs w:val="24"/>
        </w:rPr>
        <w:t xml:space="preserve"> from 2014-2018, 3) ampicillin-resistant non-typhoidal salmonella in fattening pigs from 2015-2018 and 4) tetracycline-resistant non-typhoidal salmonella in fattening pigs</w:t>
      </w:r>
      <w:r w:rsidR="007B3993" w:rsidRPr="00A64262">
        <w:rPr>
          <w:rFonts w:cstheme="minorHAnsi"/>
          <w:sz w:val="24"/>
          <w:szCs w:val="24"/>
        </w:rPr>
        <w:t xml:space="preserve"> </w:t>
      </w:r>
      <w:r w:rsidR="002D2392" w:rsidRPr="00A64262">
        <w:rPr>
          <w:rFonts w:cstheme="minorHAnsi"/>
          <w:sz w:val="24"/>
          <w:szCs w:val="24"/>
        </w:rPr>
        <w:t>from 2015-</w:t>
      </w:r>
      <w:r w:rsidR="00097C81" w:rsidRPr="00A64262">
        <w:rPr>
          <w:rFonts w:cstheme="minorHAnsi"/>
          <w:sz w:val="24"/>
          <w:szCs w:val="24"/>
        </w:rPr>
        <w:t>2018</w:t>
      </w:r>
      <w:r w:rsidR="002D2392" w:rsidRPr="00A64262">
        <w:rPr>
          <w:rFonts w:cstheme="minorHAnsi"/>
          <w:sz w:val="24"/>
          <w:szCs w:val="24"/>
        </w:rPr>
        <w:t>.</w:t>
      </w:r>
    </w:p>
    <w:p w14:paraId="4BF305BE" w14:textId="77777777" w:rsidR="00395FA4" w:rsidRPr="00A64262" w:rsidRDefault="00395FA4" w:rsidP="0046654D">
      <w:pPr>
        <w:pStyle w:val="NoSpacing"/>
        <w:spacing w:line="480" w:lineRule="auto"/>
        <w:jc w:val="both"/>
        <w:rPr>
          <w:sz w:val="24"/>
          <w:szCs w:val="24"/>
        </w:rPr>
      </w:pPr>
    </w:p>
    <w:p w14:paraId="5E5A9133" w14:textId="6E19BA40" w:rsidR="009E1C05" w:rsidRPr="00A64262" w:rsidRDefault="00395FA4" w:rsidP="0046654D">
      <w:pPr>
        <w:pStyle w:val="NoSpacing"/>
        <w:spacing w:line="480" w:lineRule="auto"/>
        <w:jc w:val="both"/>
        <w:rPr>
          <w:sz w:val="24"/>
          <w:szCs w:val="24"/>
        </w:rPr>
      </w:pPr>
      <w:r w:rsidRPr="00A64262">
        <w:rPr>
          <w:sz w:val="24"/>
          <w:szCs w:val="24"/>
        </w:rPr>
        <w:t>These four case studies were chosen due to the high level of usage (both historical and current) of tetracycline and ampicillin in broiler</w:t>
      </w:r>
      <w:r w:rsidR="00F25102">
        <w:rPr>
          <w:sz w:val="24"/>
          <w:szCs w:val="24"/>
        </w:rPr>
        <w:t>s</w:t>
      </w:r>
      <w:r w:rsidRPr="00A64262">
        <w:rPr>
          <w:sz w:val="24"/>
          <w:szCs w:val="24"/>
        </w:rPr>
        <w:t xml:space="preserve"> and fattening pigs, and the availability of resistance data for these two livestock species</w:t>
      </w:r>
      <w:r w:rsidR="0019711E" w:rsidRPr="00A64262">
        <w:rPr>
          <w:sz w:val="24"/>
          <w:szCs w:val="24"/>
        </w:rPr>
        <w:t xml:space="preserve"> </w:t>
      </w:r>
      <w:r w:rsidR="00623789" w:rsidRPr="00A64262">
        <w:rPr>
          <w:sz w:val="24"/>
          <w:szCs w:val="24"/>
        </w:rPr>
        <w:fldChar w:fldCharType="begin">
          <w:fldData xml:space="preserve">PEVuZE5vdGU+PENpdGU+PEF1dGhvcj5WZXRlcmluYXJ5IE1lZGljaW5lcyBEaXJlY3RvcmF0ZTwv
QXV0aG9yPjxZZWFyPjIwMTk8L1llYXI+PFJlY051bT4zNzg8L1JlY051bT48RGlzcGxheVRleHQ+
WzI1LTMwXTwvRGlzcGxheVRleHQ+PHJlY29yZD48cmVjLW51bWJlcj4zNzg8L3JlYy1udW1iZXI+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C2798">
        <w:rPr>
          <w:sz w:val="24"/>
          <w:szCs w:val="24"/>
        </w:rPr>
        <w:instrText xml:space="preserve"> ADDIN EN.CITE </w:instrText>
      </w:r>
      <w:r w:rsidR="004C2798">
        <w:rPr>
          <w:sz w:val="24"/>
          <w:szCs w:val="24"/>
        </w:rPr>
        <w:fldChar w:fldCharType="begin">
          <w:fldData xml:space="preserve">PEVuZE5vdGU+PENpdGU+PEF1dGhvcj5WZXRlcmluYXJ5IE1lZGljaW5lcyBEaXJlY3RvcmF0ZTwv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</w:fldData>
        </w:fldChar>
      </w:r>
      <w:r w:rsidR="004C2798">
        <w:rPr>
          <w:sz w:val="24"/>
          <w:szCs w:val="24"/>
        </w:rPr>
        <w:instrText xml:space="preserve"> ADDIN EN.CITE.DATA </w:instrText>
      </w:r>
      <w:r w:rsidR="004C2798">
        <w:rPr>
          <w:sz w:val="24"/>
          <w:szCs w:val="24"/>
        </w:rPr>
      </w:r>
      <w:r w:rsidR="004C2798">
        <w:rPr>
          <w:sz w:val="24"/>
          <w:szCs w:val="24"/>
        </w:rPr>
        <w:fldChar w:fldCharType="end"/>
      </w:r>
      <w:r w:rsidR="00623789" w:rsidRPr="00A64262">
        <w:rPr>
          <w:sz w:val="24"/>
          <w:szCs w:val="24"/>
        </w:rPr>
      </w:r>
      <w:r w:rsidR="00623789" w:rsidRPr="00A64262">
        <w:rPr>
          <w:sz w:val="24"/>
          <w:szCs w:val="24"/>
        </w:rPr>
        <w:fldChar w:fldCharType="separate"/>
      </w:r>
      <w:r w:rsidR="004C2798">
        <w:rPr>
          <w:noProof/>
          <w:sz w:val="24"/>
          <w:szCs w:val="24"/>
        </w:rPr>
        <w:t>[25-30]</w:t>
      </w:r>
      <w:r w:rsidR="00623789" w:rsidRPr="00A64262">
        <w:rPr>
          <w:sz w:val="24"/>
          <w:szCs w:val="24"/>
        </w:rPr>
        <w:fldChar w:fldCharType="end"/>
      </w:r>
      <w:r w:rsidR="007B3993" w:rsidRPr="00A64262">
        <w:rPr>
          <w:sz w:val="24"/>
          <w:szCs w:val="24"/>
        </w:rPr>
        <w:t xml:space="preserve">. </w:t>
      </w:r>
      <w:r w:rsidR="00B37B08">
        <w:rPr>
          <w:sz w:val="24"/>
          <w:szCs w:val="24"/>
        </w:rPr>
        <w:t>A</w:t>
      </w:r>
      <w:r w:rsidR="009E1C05" w:rsidRPr="00A64262">
        <w:rPr>
          <w:sz w:val="24"/>
          <w:szCs w:val="24"/>
        </w:rPr>
        <w:t xml:space="preserve"> statistically significant relationship between</w:t>
      </w:r>
      <w:r w:rsidR="00DA366C" w:rsidRPr="00A64262">
        <w:rPr>
          <w:sz w:val="24"/>
          <w:szCs w:val="24"/>
        </w:rPr>
        <w:t xml:space="preserve"> usage and resistance</w:t>
      </w:r>
      <w:r w:rsidR="009E1C05" w:rsidRPr="00A64262">
        <w:rPr>
          <w:sz w:val="24"/>
          <w:szCs w:val="24"/>
        </w:rPr>
        <w:t xml:space="preserve"> </w:t>
      </w:r>
      <w:r w:rsidR="00B37B08">
        <w:rPr>
          <w:sz w:val="24"/>
          <w:szCs w:val="24"/>
        </w:rPr>
        <w:t xml:space="preserve">was identified </w:t>
      </w:r>
      <w:r w:rsidR="009E1C05" w:rsidRPr="00A64262">
        <w:rPr>
          <w:sz w:val="24"/>
          <w:szCs w:val="24"/>
        </w:rPr>
        <w:t>for three out of four included case studies (</w:t>
      </w:r>
      <w:r w:rsidR="009E1C05" w:rsidRPr="00F25102">
        <w:rPr>
          <w:i/>
          <w:iCs/>
          <w:sz w:val="24"/>
          <w:szCs w:val="24"/>
        </w:rPr>
        <w:t>Figure S</w:t>
      </w:r>
      <w:r w:rsidR="00116098" w:rsidRPr="00F25102">
        <w:rPr>
          <w:i/>
          <w:iCs/>
          <w:sz w:val="24"/>
          <w:szCs w:val="24"/>
        </w:rPr>
        <w:t>5</w:t>
      </w:r>
      <w:r w:rsidR="009E1C05" w:rsidRPr="00A64262">
        <w:rPr>
          <w:sz w:val="24"/>
          <w:szCs w:val="24"/>
        </w:rPr>
        <w:t xml:space="preserve">, </w:t>
      </w:r>
      <w:r w:rsidR="009E1C05" w:rsidRPr="00F25102">
        <w:rPr>
          <w:i/>
          <w:iCs/>
          <w:sz w:val="24"/>
          <w:szCs w:val="24"/>
        </w:rPr>
        <w:t>Table S2</w:t>
      </w:r>
      <w:r w:rsidR="009E1C05" w:rsidRPr="00A64262">
        <w:rPr>
          <w:sz w:val="24"/>
          <w:szCs w:val="24"/>
        </w:rPr>
        <w:t xml:space="preserve">). </w:t>
      </w:r>
    </w:p>
    <w:p w14:paraId="2EF49B1B" w14:textId="6023CBE4" w:rsidR="0092729E" w:rsidRPr="00A64262" w:rsidRDefault="0092729E" w:rsidP="0046654D">
      <w:pPr>
        <w:pStyle w:val="NoSpacing"/>
        <w:spacing w:line="480" w:lineRule="auto"/>
        <w:jc w:val="both"/>
        <w:rPr>
          <w:rFonts w:cstheme="minorHAnsi"/>
          <w:sz w:val="24"/>
          <w:szCs w:val="24"/>
        </w:rPr>
      </w:pPr>
    </w:p>
    <w:p w14:paraId="5851E370" w14:textId="23A04EF7" w:rsidR="001D18AA" w:rsidRPr="00A64262" w:rsidRDefault="00D261AD" w:rsidP="0046654D">
      <w:pPr>
        <w:pStyle w:val="NoSpacing"/>
        <w:spacing w:line="480" w:lineRule="auto"/>
        <w:jc w:val="both"/>
        <w:rPr>
          <w:rFonts w:cstheme="minorHAnsi"/>
          <w:b/>
          <w:sz w:val="24"/>
          <w:szCs w:val="24"/>
          <w:u w:val="single"/>
        </w:rPr>
      </w:pPr>
      <w:r w:rsidRPr="00A64262">
        <w:rPr>
          <w:rFonts w:cstheme="minorHAnsi"/>
          <w:b/>
          <w:sz w:val="24"/>
          <w:szCs w:val="24"/>
          <w:u w:val="single"/>
        </w:rPr>
        <w:t>ABC-SMC Model Fitting Procedure</w:t>
      </w:r>
    </w:p>
    <w:p w14:paraId="03B0CEC8" w14:textId="77777777" w:rsidR="001D18AA" w:rsidRPr="00A64262" w:rsidRDefault="001D18AA" w:rsidP="0046654D">
      <w:pPr>
        <w:pStyle w:val="NoSpacing"/>
        <w:spacing w:line="480" w:lineRule="auto"/>
        <w:jc w:val="both"/>
        <w:rPr>
          <w:rFonts w:cstheme="minorHAnsi"/>
          <w:sz w:val="24"/>
          <w:szCs w:val="24"/>
        </w:rPr>
      </w:pPr>
    </w:p>
    <w:p w14:paraId="2CB13A48" w14:textId="4448D9AD" w:rsidR="00BA0A5B" w:rsidRPr="00A64262" w:rsidRDefault="00553B56" w:rsidP="0046654D">
      <w:pPr>
        <w:pStyle w:val="NoSpacing"/>
        <w:spacing w:line="480" w:lineRule="auto"/>
        <w:jc w:val="both"/>
        <w:rPr>
          <w:rFonts w:cstheme="minorHAnsi"/>
          <w:sz w:val="24"/>
          <w:szCs w:val="24"/>
        </w:rPr>
      </w:pPr>
      <w:r w:rsidRPr="00A64262">
        <w:rPr>
          <w:rFonts w:cstheme="minorHAnsi"/>
          <w:sz w:val="24"/>
          <w:szCs w:val="24"/>
        </w:rPr>
        <w:t>A</w:t>
      </w:r>
      <w:r w:rsidR="00BA0A5B" w:rsidRPr="00A64262">
        <w:rPr>
          <w:rFonts w:cstheme="minorHAnsi"/>
          <w:sz w:val="24"/>
          <w:szCs w:val="24"/>
        </w:rPr>
        <w:t xml:space="preserve"> sum of square</w:t>
      </w:r>
      <w:r w:rsidR="005D7CD0" w:rsidRPr="00A64262">
        <w:rPr>
          <w:rFonts w:cstheme="minorHAnsi"/>
          <w:sz w:val="24"/>
          <w:szCs w:val="24"/>
        </w:rPr>
        <w:t>d errors</w:t>
      </w:r>
      <w:r w:rsidR="00BA0A5B" w:rsidRPr="00A64262">
        <w:rPr>
          <w:rFonts w:cstheme="minorHAnsi"/>
          <w:sz w:val="24"/>
          <w:szCs w:val="24"/>
        </w:rPr>
        <w:t xml:space="preserve"> distance function</w:t>
      </w:r>
      <w:r w:rsidRPr="00A64262">
        <w:rPr>
          <w:rFonts w:cstheme="minorHAnsi"/>
          <w:sz w:val="24"/>
          <w:szCs w:val="24"/>
        </w:rPr>
        <w:t xml:space="preserve"> was</w:t>
      </w:r>
      <w:r w:rsidR="005D7CD0" w:rsidRPr="00A64262">
        <w:rPr>
          <w:rFonts w:cstheme="minorHAnsi"/>
          <w:sz w:val="24"/>
          <w:szCs w:val="24"/>
        </w:rPr>
        <w:t xml:space="preserve"> </w:t>
      </w:r>
      <w:r w:rsidRPr="00A64262">
        <w:rPr>
          <w:rFonts w:cstheme="minorHAnsi"/>
          <w:sz w:val="24"/>
          <w:szCs w:val="24"/>
        </w:rPr>
        <w:t xml:space="preserve">used to </w:t>
      </w:r>
      <w:r w:rsidR="00C059AD" w:rsidRPr="00A64262">
        <w:rPr>
          <w:rFonts w:cstheme="minorHAnsi"/>
          <w:sz w:val="24"/>
          <w:szCs w:val="24"/>
        </w:rPr>
        <w:t>calculate</w:t>
      </w:r>
      <w:r w:rsidR="00BA0A5B" w:rsidRPr="00A64262">
        <w:rPr>
          <w:rFonts w:cstheme="minorHAnsi"/>
          <w:sz w:val="24"/>
          <w:szCs w:val="24"/>
        </w:rPr>
        <w:t xml:space="preserve"> the distance between the simulated</w:t>
      </w:r>
      <w:r w:rsidR="003C66B1" w:rsidRPr="00A64262">
        <w:rPr>
          <w:rFonts w:cstheme="minorHAnsi"/>
          <w:sz w:val="24"/>
          <w:szCs w:val="24"/>
        </w:rPr>
        <w:t xml:space="preserve"> and observed</w:t>
      </w:r>
      <w:r w:rsidRPr="00A64262">
        <w:rPr>
          <w:rFonts w:cstheme="minorHAnsi"/>
          <w:sz w:val="24"/>
          <w:szCs w:val="24"/>
        </w:rPr>
        <w:t xml:space="preserve"> fraction of </w:t>
      </w:r>
      <w:r w:rsidR="00594C2D" w:rsidRPr="00A64262">
        <w:rPr>
          <w:rFonts w:cstheme="minorHAnsi"/>
          <w:sz w:val="24"/>
          <w:szCs w:val="24"/>
        </w:rPr>
        <w:t>antibiotic-resistant livestock infection</w:t>
      </w:r>
      <w:r w:rsidR="005D7CD0" w:rsidRPr="00A64262">
        <w:rPr>
          <w:rFonts w:cstheme="minorHAnsi"/>
          <w:sz w:val="24"/>
          <w:szCs w:val="24"/>
        </w:rPr>
        <w:t xml:space="preserve"> for each country</w:t>
      </w:r>
      <w:r w:rsidR="00DD4B3A" w:rsidRPr="00A64262">
        <w:rPr>
          <w:rFonts w:cstheme="minorHAnsi"/>
          <w:sz w:val="24"/>
          <w:szCs w:val="24"/>
        </w:rPr>
        <w:t>/year data</w:t>
      </w:r>
      <w:r w:rsidR="004D647C" w:rsidRPr="00A64262">
        <w:rPr>
          <w:rFonts w:cstheme="minorHAnsi"/>
          <w:sz w:val="24"/>
          <w:szCs w:val="24"/>
        </w:rPr>
        <w:t xml:space="preserve"> </w:t>
      </w:r>
      <w:r w:rsidR="00DD4B3A" w:rsidRPr="00A64262">
        <w:rPr>
          <w:rFonts w:cstheme="minorHAnsi"/>
          <w:sz w:val="24"/>
          <w:szCs w:val="24"/>
        </w:rPr>
        <w:t>point</w:t>
      </w:r>
      <w:r w:rsidR="00DA366C" w:rsidRPr="00A64262">
        <w:rPr>
          <w:rFonts w:cstheme="minorHAnsi"/>
          <w:sz w:val="24"/>
          <w:szCs w:val="24"/>
        </w:rPr>
        <w:t xml:space="preserve"> in the ABC-SMC inference process</w:t>
      </w:r>
      <w:r w:rsidR="00C059AD" w:rsidRPr="00A64262">
        <w:rPr>
          <w:rFonts w:cstheme="minorHAnsi"/>
          <w:sz w:val="24"/>
          <w:szCs w:val="24"/>
        </w:rPr>
        <w:t xml:space="preserve"> </w:t>
      </w:r>
      <w:r w:rsidR="003B0B12" w:rsidRPr="00A64262">
        <w:rPr>
          <w:rFonts w:cstheme="minorHAnsi"/>
          <w:sz w:val="24"/>
          <w:szCs w:val="24"/>
        </w:rPr>
        <w:fldChar w:fldCharType="begin">
          <w:fldData xml:space="preserve">PEVuZE5vdGU+PENpdGU+PEF1dGhvcj5FdXJvcGVhbiBGb29kIFNhZmV0eSBBdXRob3JpdHk8L0F1
dGhvcj48WWVhcj4yMDE2PC9ZZWFyPjxSZWNOdW0+MzUwPC9SZWNOdW0+PERpc3BsYXlUZXh0Plsx
OSwgMjAsIDIzLCAyNF08L0Rpc3BsYXlUZXh0PjxyZWNvcmQ+PHJlYy1udW1iZXI+MzUwPC9yZWMt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C2798">
        <w:rPr>
          <w:rFonts w:cstheme="minorHAnsi"/>
          <w:sz w:val="24"/>
          <w:szCs w:val="24"/>
        </w:rPr>
        <w:instrText xml:space="preserve"> ADDIN EN.CITE </w:instrText>
      </w:r>
      <w:r w:rsidR="004C2798">
        <w:rPr>
          <w:rFonts w:cstheme="minorHAnsi"/>
          <w:sz w:val="24"/>
          <w:szCs w:val="24"/>
        </w:rPr>
        <w:fldChar w:fldCharType="begin">
          <w:fldData xml:space="preserve">PEVuZE5vdGU+PENpdGU+PEF1dGhvcj5FdXJvcGVhbiBGb29kIFNhZmV0eSBBdXRob3JpdHk8L0F1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</w:fldData>
        </w:fldChar>
      </w:r>
      <w:r w:rsidR="004C2798">
        <w:rPr>
          <w:rFonts w:cstheme="minorHAnsi"/>
          <w:sz w:val="24"/>
          <w:szCs w:val="24"/>
        </w:rPr>
        <w:instrText xml:space="preserve"> ADDIN EN.CITE.DATA </w:instrText>
      </w:r>
      <w:r w:rsidR="004C2798">
        <w:rPr>
          <w:rFonts w:cstheme="minorHAnsi"/>
          <w:sz w:val="24"/>
          <w:szCs w:val="24"/>
        </w:rPr>
      </w:r>
      <w:r w:rsidR="004C2798">
        <w:rPr>
          <w:rFonts w:cstheme="minorHAnsi"/>
          <w:sz w:val="24"/>
          <w:szCs w:val="24"/>
        </w:rPr>
        <w:fldChar w:fldCharType="end"/>
      </w:r>
      <w:r w:rsidR="003B0B12" w:rsidRPr="00A64262">
        <w:rPr>
          <w:rFonts w:cstheme="minorHAnsi"/>
          <w:sz w:val="24"/>
          <w:szCs w:val="24"/>
        </w:rPr>
      </w:r>
      <w:r w:rsidR="003B0B12" w:rsidRPr="00A64262">
        <w:rPr>
          <w:rFonts w:cstheme="minorHAnsi"/>
          <w:sz w:val="24"/>
          <w:szCs w:val="24"/>
        </w:rPr>
        <w:fldChar w:fldCharType="separate"/>
      </w:r>
      <w:r w:rsidR="004C2798">
        <w:rPr>
          <w:rFonts w:cstheme="minorHAnsi"/>
          <w:noProof/>
          <w:sz w:val="24"/>
          <w:szCs w:val="24"/>
        </w:rPr>
        <w:t>[19, 20, 23, 24]</w:t>
      </w:r>
      <w:r w:rsidR="003B0B12" w:rsidRPr="00A64262">
        <w:rPr>
          <w:rFonts w:cstheme="minorHAnsi"/>
          <w:sz w:val="24"/>
          <w:szCs w:val="24"/>
        </w:rPr>
        <w:fldChar w:fldCharType="end"/>
      </w:r>
      <w:r w:rsidR="00BA0A5B" w:rsidRPr="00A64262">
        <w:rPr>
          <w:rFonts w:cstheme="minorHAnsi"/>
          <w:sz w:val="24"/>
          <w:szCs w:val="24"/>
        </w:rPr>
        <w:t xml:space="preserve">. </w:t>
      </w:r>
    </w:p>
    <w:p w14:paraId="76292915" w14:textId="77777777" w:rsidR="00EC0984" w:rsidRPr="00A64262" w:rsidRDefault="00EC0984" w:rsidP="0046654D">
      <w:pPr>
        <w:pStyle w:val="NoSpacing"/>
        <w:spacing w:line="480" w:lineRule="auto"/>
        <w:jc w:val="both"/>
        <w:rPr>
          <w:rFonts w:cstheme="minorHAnsi"/>
          <w:b/>
          <w:bCs/>
          <w:sz w:val="24"/>
          <w:szCs w:val="24"/>
          <w:u w:val="single"/>
        </w:rPr>
      </w:pPr>
    </w:p>
    <w:p w14:paraId="05C23E79" w14:textId="218ADEC8" w:rsidR="009E1C05" w:rsidRDefault="004D647C" w:rsidP="0046654D">
      <w:pPr>
        <w:pStyle w:val="NoSpacing"/>
        <w:spacing w:line="480" w:lineRule="auto"/>
        <w:jc w:val="both"/>
        <w:rPr>
          <w:rFonts w:cstheme="minorHAnsi"/>
          <w:sz w:val="24"/>
          <w:szCs w:val="24"/>
        </w:rPr>
      </w:pPr>
      <w:r w:rsidRPr="00A64262">
        <w:rPr>
          <w:rFonts w:cstheme="minorHAnsi"/>
          <w:sz w:val="24"/>
          <w:szCs w:val="24"/>
        </w:rPr>
        <w:lastRenderedPageBreak/>
        <w:t>T</w:t>
      </w:r>
      <w:r w:rsidR="00143156" w:rsidRPr="00A64262">
        <w:rPr>
          <w:rFonts w:cstheme="minorHAnsi"/>
          <w:sz w:val="24"/>
          <w:szCs w:val="24"/>
        </w:rPr>
        <w:t>wo additional summary statistics</w:t>
      </w:r>
      <w:r w:rsidR="005D7CD0" w:rsidRPr="00A64262">
        <w:rPr>
          <w:rFonts w:cstheme="minorHAnsi"/>
          <w:sz w:val="24"/>
          <w:szCs w:val="24"/>
        </w:rPr>
        <w:t xml:space="preserve"> were </w:t>
      </w:r>
      <w:r w:rsidRPr="00A64262">
        <w:rPr>
          <w:rFonts w:cstheme="minorHAnsi"/>
          <w:sz w:val="24"/>
          <w:szCs w:val="24"/>
        </w:rPr>
        <w:t xml:space="preserve">also </w:t>
      </w:r>
      <w:r w:rsidR="005D7CD0" w:rsidRPr="00A64262">
        <w:rPr>
          <w:rFonts w:cstheme="minorHAnsi"/>
          <w:sz w:val="24"/>
          <w:szCs w:val="24"/>
        </w:rPr>
        <w:t>used</w:t>
      </w:r>
      <w:r w:rsidR="00DA366C" w:rsidRPr="00A64262">
        <w:rPr>
          <w:rFonts w:cstheme="minorHAnsi"/>
          <w:sz w:val="24"/>
          <w:szCs w:val="24"/>
        </w:rPr>
        <w:t xml:space="preserve"> for ABC-SMC model fitting</w:t>
      </w:r>
      <w:r w:rsidR="005D7CD0" w:rsidRPr="00A64262">
        <w:rPr>
          <w:rFonts w:cstheme="minorHAnsi"/>
          <w:sz w:val="24"/>
          <w:szCs w:val="24"/>
        </w:rPr>
        <w:t>:</w:t>
      </w:r>
      <w:r w:rsidR="00143156" w:rsidRPr="00A64262">
        <w:rPr>
          <w:rFonts w:cstheme="minorHAnsi"/>
          <w:sz w:val="24"/>
          <w:szCs w:val="24"/>
        </w:rPr>
        <w:t xml:space="preserve"> 1) </w:t>
      </w:r>
      <w:r w:rsidR="00EE18B7" w:rsidRPr="00A64262">
        <w:rPr>
          <w:rFonts w:cstheme="minorHAnsi"/>
          <w:sz w:val="24"/>
          <w:szCs w:val="24"/>
        </w:rPr>
        <w:t>m</w:t>
      </w:r>
      <w:r w:rsidR="008D5DB0" w:rsidRPr="00A64262">
        <w:rPr>
          <w:rFonts w:cstheme="minorHAnsi"/>
          <w:sz w:val="24"/>
          <w:szCs w:val="24"/>
        </w:rPr>
        <w:t>inimi</w:t>
      </w:r>
      <w:r w:rsidR="00143156" w:rsidRPr="00A64262">
        <w:rPr>
          <w:rFonts w:cstheme="minorHAnsi"/>
          <w:sz w:val="24"/>
          <w:szCs w:val="24"/>
        </w:rPr>
        <w:t xml:space="preserve">se </w:t>
      </w:r>
      <w:r w:rsidR="008D5DB0" w:rsidRPr="00A64262">
        <w:rPr>
          <w:rFonts w:cstheme="minorHAnsi"/>
          <w:sz w:val="24"/>
          <w:szCs w:val="24"/>
        </w:rPr>
        <w:t>the difference between the model</w:t>
      </w:r>
      <w:r w:rsidR="00143156" w:rsidRPr="00A64262">
        <w:rPr>
          <w:rFonts w:cstheme="minorHAnsi"/>
          <w:sz w:val="24"/>
          <w:szCs w:val="24"/>
        </w:rPr>
        <w:t xml:space="preserve">led </w:t>
      </w:r>
      <w:r w:rsidR="008D5DB0" w:rsidRPr="00A64262">
        <w:rPr>
          <w:rFonts w:cstheme="minorHAnsi"/>
          <w:sz w:val="24"/>
          <w:szCs w:val="24"/>
        </w:rPr>
        <w:t xml:space="preserve">and </w:t>
      </w:r>
      <w:r w:rsidR="00143156" w:rsidRPr="00A64262">
        <w:rPr>
          <w:rFonts w:cstheme="minorHAnsi"/>
          <w:sz w:val="24"/>
          <w:szCs w:val="24"/>
        </w:rPr>
        <w:t xml:space="preserve">observed </w:t>
      </w:r>
      <w:r w:rsidR="00DD4B3A" w:rsidRPr="00A64262">
        <w:rPr>
          <w:rFonts w:cstheme="minorHAnsi"/>
          <w:sz w:val="24"/>
          <w:szCs w:val="24"/>
        </w:rPr>
        <w:t>daily EU incidence</w:t>
      </w:r>
      <w:r w:rsidR="008D5DB0" w:rsidRPr="00A64262">
        <w:rPr>
          <w:rFonts w:cstheme="minorHAnsi"/>
          <w:sz w:val="24"/>
          <w:szCs w:val="24"/>
        </w:rPr>
        <w:t xml:space="preserve"> of human salmon</w:t>
      </w:r>
      <w:r w:rsidR="00DD4B3A" w:rsidRPr="00A64262">
        <w:rPr>
          <w:rFonts w:cstheme="minorHAnsi"/>
          <w:sz w:val="24"/>
          <w:szCs w:val="24"/>
        </w:rPr>
        <w:t>ellosis currently observed (0.593</w:t>
      </w:r>
      <w:r w:rsidR="008D5DB0" w:rsidRPr="00A64262">
        <w:rPr>
          <w:rFonts w:cstheme="minorHAnsi"/>
          <w:sz w:val="24"/>
          <w:szCs w:val="24"/>
        </w:rPr>
        <w:t xml:space="preserve"> per 100,000)</w:t>
      </w:r>
      <w:r w:rsidR="00E53EBA">
        <w:rPr>
          <w:rFonts w:cstheme="minorHAnsi"/>
          <w:sz w:val="24"/>
          <w:szCs w:val="24"/>
        </w:rPr>
        <w:t xml:space="preserve"> </w:t>
      </w:r>
      <w:r w:rsidR="00E53EBA" w:rsidRPr="00A64262">
        <w:rPr>
          <w:rFonts w:cstheme="minorHAnsi"/>
          <w:sz w:val="24"/>
          <w:szCs w:val="24"/>
        </w:rPr>
        <w:t>at baseline antibiotic usage</w:t>
      </w:r>
      <w:r w:rsidR="009F2F4B" w:rsidRPr="00A64262">
        <w:rPr>
          <w:rFonts w:cstheme="minorHAnsi"/>
          <w:sz w:val="24"/>
          <w:szCs w:val="24"/>
        </w:rPr>
        <w:t>,</w:t>
      </w:r>
      <w:r w:rsidR="00143156" w:rsidRPr="00A64262">
        <w:rPr>
          <w:rFonts w:cstheme="minorHAnsi"/>
          <w:sz w:val="24"/>
          <w:szCs w:val="24"/>
        </w:rPr>
        <w:t xml:space="preserve"> 2) </w:t>
      </w:r>
      <w:r w:rsidR="009F2F4B" w:rsidRPr="00A64262">
        <w:rPr>
          <w:rFonts w:cstheme="minorHAnsi"/>
          <w:sz w:val="24"/>
          <w:szCs w:val="24"/>
        </w:rPr>
        <w:t>m</w:t>
      </w:r>
      <w:r w:rsidR="00143156" w:rsidRPr="00A64262">
        <w:rPr>
          <w:rFonts w:cstheme="minorHAnsi"/>
          <w:sz w:val="24"/>
          <w:szCs w:val="24"/>
        </w:rPr>
        <w:t>inimise the</w:t>
      </w:r>
      <w:r w:rsidR="008D5DB0" w:rsidRPr="00A64262">
        <w:rPr>
          <w:rFonts w:cstheme="minorHAnsi"/>
          <w:sz w:val="24"/>
          <w:szCs w:val="24"/>
        </w:rPr>
        <w:t xml:space="preserve"> </w:t>
      </w:r>
      <w:r w:rsidR="00143156" w:rsidRPr="00A64262">
        <w:rPr>
          <w:rFonts w:cstheme="minorHAnsi"/>
          <w:sz w:val="24"/>
          <w:szCs w:val="24"/>
        </w:rPr>
        <w:t>difference between the mod</w:t>
      </w:r>
      <w:r w:rsidR="00E53EBA">
        <w:rPr>
          <w:rFonts w:cstheme="minorHAnsi"/>
          <w:sz w:val="24"/>
          <w:szCs w:val="24"/>
        </w:rPr>
        <w:t>elled and observed</w:t>
      </w:r>
      <w:r w:rsidR="00E53EBA" w:rsidRPr="00A64262">
        <w:rPr>
          <w:rFonts w:cstheme="minorHAnsi"/>
          <w:sz w:val="24"/>
          <w:szCs w:val="24"/>
        </w:rPr>
        <w:t xml:space="preserve"> </w:t>
      </w:r>
      <w:r w:rsidR="00E53EBA">
        <w:rPr>
          <w:rFonts w:cstheme="minorHAnsi"/>
          <w:sz w:val="24"/>
          <w:szCs w:val="24"/>
        </w:rPr>
        <w:t>proportion</w:t>
      </w:r>
      <w:r w:rsidR="00E53EBA" w:rsidRPr="00A64262">
        <w:rPr>
          <w:rFonts w:cstheme="minorHAnsi"/>
          <w:sz w:val="24"/>
          <w:szCs w:val="24"/>
        </w:rPr>
        <w:t xml:space="preserve"> of resistant human salmonellosis for each case study </w:t>
      </w:r>
      <w:r w:rsidR="00143156" w:rsidRPr="00A64262">
        <w:rPr>
          <w:rFonts w:cstheme="minorHAnsi"/>
          <w:sz w:val="24"/>
          <w:szCs w:val="24"/>
        </w:rPr>
        <w:t xml:space="preserve">at baseline antibiotic usage. </w:t>
      </w:r>
    </w:p>
    <w:p w14:paraId="35DEBE07" w14:textId="77777777" w:rsidR="009E1C05" w:rsidRPr="00A64262" w:rsidRDefault="009E1C05" w:rsidP="0046654D">
      <w:pPr>
        <w:pStyle w:val="NoSpacing"/>
        <w:spacing w:line="480" w:lineRule="auto"/>
        <w:jc w:val="both"/>
        <w:rPr>
          <w:rFonts w:cstheme="minorHAnsi"/>
          <w:sz w:val="24"/>
          <w:szCs w:val="24"/>
        </w:rPr>
      </w:pPr>
    </w:p>
    <w:p w14:paraId="6E01446C" w14:textId="5B5E55B0" w:rsidR="0053516F" w:rsidRDefault="00AE63BE" w:rsidP="0046654D">
      <w:pPr>
        <w:pStyle w:val="NoSpacing"/>
        <w:spacing w:line="480" w:lineRule="auto"/>
        <w:jc w:val="both"/>
        <w:rPr>
          <w:sz w:val="24"/>
          <w:szCs w:val="24"/>
        </w:rPr>
      </w:pPr>
      <w:r w:rsidRPr="00A64262">
        <w:rPr>
          <w:rFonts w:cstheme="minorHAnsi"/>
          <w:sz w:val="24"/>
          <w:szCs w:val="24"/>
        </w:rPr>
        <w:t>The b</w:t>
      </w:r>
      <w:r w:rsidR="00EB5AE0" w:rsidRPr="00A64262">
        <w:rPr>
          <w:rFonts w:cstheme="minorHAnsi"/>
          <w:sz w:val="24"/>
          <w:szCs w:val="24"/>
        </w:rPr>
        <w:t xml:space="preserve">aseline antibiotic usage for each case study was considered the unweighted average tetracycline/ampicillin </w:t>
      </w:r>
      <w:r w:rsidR="00C059AD" w:rsidRPr="00A64262">
        <w:rPr>
          <w:rFonts w:cstheme="minorHAnsi"/>
          <w:sz w:val="24"/>
          <w:szCs w:val="24"/>
        </w:rPr>
        <w:t>usage</w:t>
      </w:r>
      <w:r w:rsidR="00EB5AE0" w:rsidRPr="00A64262">
        <w:rPr>
          <w:rFonts w:cstheme="minorHAnsi"/>
          <w:sz w:val="24"/>
          <w:szCs w:val="24"/>
        </w:rPr>
        <w:t xml:space="preserve"> across each antibiotic country/year data point.</w:t>
      </w:r>
      <w:r w:rsidR="00EB5AE0" w:rsidRPr="00A64262">
        <w:rPr>
          <w:rFonts w:eastAsiaTheme="minorEastAsia"/>
          <w:iCs/>
          <w:sz w:val="24"/>
          <w:szCs w:val="24"/>
        </w:rPr>
        <w:t xml:space="preserve"> </w:t>
      </w:r>
      <w:r w:rsidR="005D760A" w:rsidRPr="00A64262">
        <w:rPr>
          <w:rFonts w:cstheme="minorHAnsi"/>
          <w:sz w:val="24"/>
          <w:szCs w:val="24"/>
        </w:rPr>
        <w:t>1) Ampicillin-resistan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broiler poultry </w:t>
      </w:r>
      <w:r w:rsidR="005D760A" w:rsidRPr="00A64262">
        <w:rPr>
          <w:sz w:val="24"/>
          <w:szCs w:val="24"/>
        </w:rPr>
        <w:t>(</w:t>
      </w:r>
      <w:r w:rsidR="001F1336" w:rsidRPr="00A64262">
        <w:rPr>
          <w:sz w:val="24"/>
          <w:szCs w:val="24"/>
        </w:rPr>
        <w:t xml:space="preserve">0.314 at </w:t>
      </w:r>
      <w:r w:rsidR="005D760A" w:rsidRPr="00A64262">
        <w:rPr>
          <w:bCs/>
          <w:sz w:val="24"/>
          <w:szCs w:val="24"/>
        </w:rPr>
        <w:t>0.0049 g/PCU</w:t>
      </w:r>
      <w:r w:rsidR="005D760A" w:rsidRPr="00A64262">
        <w:rPr>
          <w:sz w:val="24"/>
          <w:szCs w:val="24"/>
        </w:rPr>
        <w:t xml:space="preserve">), 2) </w:t>
      </w:r>
      <w:r w:rsidR="005D760A" w:rsidRPr="00A64262">
        <w:rPr>
          <w:rFonts w:cstheme="minorHAnsi"/>
          <w:sz w:val="24"/>
          <w:szCs w:val="24"/>
        </w:rPr>
        <w:t>tetracycline-resistan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broiler poultry </w:t>
      </w:r>
      <w:r w:rsidR="005D760A" w:rsidRPr="00A64262">
        <w:rPr>
          <w:sz w:val="24"/>
          <w:szCs w:val="24"/>
        </w:rPr>
        <w:t>(</w:t>
      </w:r>
      <w:r w:rsidR="001F1336" w:rsidRPr="00A64262">
        <w:rPr>
          <w:sz w:val="24"/>
          <w:szCs w:val="24"/>
        </w:rPr>
        <w:t xml:space="preserve">0.316 at </w:t>
      </w:r>
      <w:r w:rsidR="005D760A" w:rsidRPr="00A64262">
        <w:rPr>
          <w:bCs/>
          <w:sz w:val="24"/>
          <w:szCs w:val="24"/>
        </w:rPr>
        <w:t>0.0069 g/PCU</w:t>
      </w:r>
      <w:r w:rsidR="005D760A" w:rsidRPr="00A64262">
        <w:rPr>
          <w:sz w:val="24"/>
          <w:szCs w:val="24"/>
        </w:rPr>
        <w:t xml:space="preserve">), 3) </w:t>
      </w:r>
      <w:r w:rsidR="005D760A" w:rsidRPr="00A64262">
        <w:rPr>
          <w:rFonts w:cstheme="minorHAnsi"/>
          <w:sz w:val="24"/>
          <w:szCs w:val="24"/>
        </w:rPr>
        <w:t>ampicillin-resistan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fattening pigs </w:t>
      </w:r>
      <w:r w:rsidR="005D760A" w:rsidRPr="00A64262">
        <w:rPr>
          <w:sz w:val="24"/>
          <w:szCs w:val="24"/>
        </w:rPr>
        <w:t>(</w:t>
      </w:r>
      <w:r w:rsidR="001F1336" w:rsidRPr="00A64262">
        <w:rPr>
          <w:sz w:val="24"/>
          <w:szCs w:val="24"/>
        </w:rPr>
        <w:t xml:space="preserve">0.345 at </w:t>
      </w:r>
      <w:r w:rsidR="005D760A" w:rsidRPr="00A64262">
        <w:rPr>
          <w:bCs/>
          <w:sz w:val="24"/>
          <w:szCs w:val="24"/>
        </w:rPr>
        <w:t>0.0125 g/PCU</w:t>
      </w:r>
      <w:r w:rsidR="005D760A" w:rsidRPr="00A64262">
        <w:rPr>
          <w:sz w:val="24"/>
          <w:szCs w:val="24"/>
        </w:rPr>
        <w:t>) and</w:t>
      </w:r>
      <w:r w:rsidR="005D760A" w:rsidRPr="00A64262">
        <w:rPr>
          <w:rFonts w:eastAsiaTheme="minorEastAsia"/>
          <w:iCs/>
          <w:sz w:val="24"/>
          <w:szCs w:val="24"/>
        </w:rPr>
        <w:t xml:space="preserve"> 4) </w:t>
      </w:r>
      <w:r w:rsidR="005D760A" w:rsidRPr="00A64262">
        <w:rPr>
          <w:rFonts w:cstheme="minorHAnsi"/>
          <w:sz w:val="24"/>
          <w:szCs w:val="24"/>
        </w:rPr>
        <w:t>tetracycline-resistan</w:t>
      </w:r>
      <w:r w:rsidR="00EF3016" w:rsidRPr="00A64262">
        <w:rPr>
          <w:rFonts w:cstheme="minorHAnsi"/>
          <w:sz w:val="24"/>
          <w:szCs w:val="24"/>
        </w:rPr>
        <w:t xml:space="preserve">t </w:t>
      </w:r>
      <w:r w:rsidR="00EF3016" w:rsidRPr="00A64262">
        <w:rPr>
          <w:rFonts w:cstheme="minorHAnsi"/>
          <w:i/>
          <w:iCs/>
          <w:sz w:val="24"/>
          <w:szCs w:val="24"/>
        </w:rPr>
        <w:t>Salmonella</w:t>
      </w:r>
      <w:r w:rsidR="00EF3016" w:rsidRPr="00A64262">
        <w:rPr>
          <w:rFonts w:cstheme="minorHAnsi"/>
          <w:sz w:val="24"/>
          <w:szCs w:val="24"/>
        </w:rPr>
        <w:t xml:space="preserve"> spp.</w:t>
      </w:r>
      <w:r w:rsidR="005D760A" w:rsidRPr="00A64262">
        <w:rPr>
          <w:rFonts w:cstheme="minorHAnsi"/>
          <w:sz w:val="24"/>
          <w:szCs w:val="24"/>
        </w:rPr>
        <w:t xml:space="preserve"> in fattening pigs </w:t>
      </w:r>
      <w:r w:rsidR="005D760A" w:rsidRPr="00A64262">
        <w:rPr>
          <w:sz w:val="24"/>
          <w:szCs w:val="24"/>
        </w:rPr>
        <w:t>(</w:t>
      </w:r>
      <w:r w:rsidR="001F1336" w:rsidRPr="00A64262">
        <w:rPr>
          <w:sz w:val="24"/>
          <w:szCs w:val="24"/>
        </w:rPr>
        <w:t xml:space="preserve">0.340 at </w:t>
      </w:r>
      <w:r w:rsidR="005D760A" w:rsidRPr="00A64262">
        <w:rPr>
          <w:bCs/>
          <w:sz w:val="24"/>
          <w:szCs w:val="24"/>
        </w:rPr>
        <w:t>0.01305 g/PCU</w:t>
      </w:r>
      <w:r w:rsidR="005D760A" w:rsidRPr="00A64262">
        <w:rPr>
          <w:sz w:val="24"/>
          <w:szCs w:val="24"/>
        </w:rPr>
        <w:t>).</w:t>
      </w:r>
    </w:p>
    <w:p w14:paraId="42F03E0E" w14:textId="77777777" w:rsidR="00B37B08" w:rsidRPr="00A64262" w:rsidRDefault="00B37B08" w:rsidP="0046654D">
      <w:pPr>
        <w:pStyle w:val="NoSpacing"/>
        <w:spacing w:line="480" w:lineRule="auto"/>
        <w:jc w:val="both"/>
        <w:rPr>
          <w:sz w:val="24"/>
          <w:szCs w:val="24"/>
        </w:rPr>
      </w:pPr>
    </w:p>
    <w:p w14:paraId="0ADE3D11" w14:textId="67BD7B0C" w:rsidR="00BA0A5B" w:rsidRPr="00A64262" w:rsidRDefault="00D261AD" w:rsidP="0046654D">
      <w:pPr>
        <w:pStyle w:val="NoSpacing"/>
        <w:spacing w:line="480" w:lineRule="auto"/>
        <w:jc w:val="both"/>
        <w:rPr>
          <w:rFonts w:cstheme="minorHAnsi"/>
          <w:b/>
          <w:bCs/>
          <w:sz w:val="24"/>
          <w:szCs w:val="24"/>
          <w:u w:val="single"/>
        </w:rPr>
      </w:pPr>
      <w:r w:rsidRPr="00A64262">
        <w:rPr>
          <w:rFonts w:cstheme="minorHAnsi"/>
          <w:b/>
          <w:bCs/>
          <w:sz w:val="24"/>
          <w:szCs w:val="24"/>
          <w:u w:val="single"/>
        </w:rPr>
        <w:t>Fitted Parameters</w:t>
      </w:r>
    </w:p>
    <w:p w14:paraId="75817729" w14:textId="77777777" w:rsidR="009575AB" w:rsidRPr="00A64262" w:rsidRDefault="009575AB" w:rsidP="0046654D">
      <w:pPr>
        <w:pStyle w:val="NoSpacing"/>
        <w:spacing w:line="480" w:lineRule="auto"/>
        <w:jc w:val="both"/>
        <w:rPr>
          <w:rFonts w:cstheme="minorHAnsi"/>
          <w:b/>
          <w:bCs/>
          <w:sz w:val="24"/>
          <w:szCs w:val="24"/>
          <w:u w:val="single"/>
        </w:rPr>
      </w:pPr>
    </w:p>
    <w:p w14:paraId="42DE9A5F" w14:textId="4BD8AB11" w:rsidR="00E35039" w:rsidRPr="00A64262" w:rsidRDefault="009E1C05" w:rsidP="0046654D">
      <w:pPr>
        <w:pStyle w:val="NoSpacing"/>
        <w:spacing w:line="480" w:lineRule="auto"/>
        <w:jc w:val="both"/>
        <w:rPr>
          <w:rFonts w:cstheme="minorHAnsi"/>
          <w:sz w:val="24"/>
          <w:szCs w:val="24"/>
        </w:rPr>
      </w:pPr>
      <w:r w:rsidRPr="00A64262">
        <w:rPr>
          <w:rFonts w:cstheme="minorHAnsi"/>
          <w:sz w:val="24"/>
          <w:szCs w:val="24"/>
        </w:rPr>
        <w:t>The</w:t>
      </w:r>
      <w:r w:rsidR="008D5DB0" w:rsidRPr="00A64262">
        <w:rPr>
          <w:rFonts w:cstheme="minorHAnsi"/>
          <w:sz w:val="24"/>
          <w:szCs w:val="24"/>
        </w:rPr>
        <w:t xml:space="preserve"> ABC-SMC approach was used</w:t>
      </w:r>
      <w:r w:rsidR="005D7CD0" w:rsidRPr="00A64262">
        <w:rPr>
          <w:rFonts w:cstheme="minorHAnsi"/>
          <w:sz w:val="24"/>
          <w:szCs w:val="24"/>
        </w:rPr>
        <w:t xml:space="preserve"> </w:t>
      </w:r>
      <w:r w:rsidR="000E3B1A" w:rsidRPr="00A64262">
        <w:rPr>
          <w:rFonts w:cstheme="minorHAnsi"/>
          <w:sz w:val="24"/>
          <w:szCs w:val="24"/>
        </w:rPr>
        <w:t xml:space="preserve">to </w:t>
      </w:r>
      <w:r w:rsidR="005D7CD0" w:rsidRPr="00A64262">
        <w:rPr>
          <w:rFonts w:cstheme="minorHAnsi"/>
          <w:sz w:val="24"/>
          <w:szCs w:val="24"/>
        </w:rPr>
        <w:t xml:space="preserve">estimate the marginal posterior probability distribution for </w:t>
      </w:r>
      <w:r w:rsidR="003D551E" w:rsidRPr="00A64262">
        <w:rPr>
          <w:rFonts w:cstheme="minorHAnsi"/>
          <w:sz w:val="24"/>
          <w:szCs w:val="24"/>
        </w:rPr>
        <w:t>six</w:t>
      </w:r>
      <w:r w:rsidR="008D5DB0" w:rsidRPr="00A64262">
        <w:rPr>
          <w:rFonts w:cstheme="minorHAnsi"/>
          <w:sz w:val="24"/>
          <w:szCs w:val="24"/>
        </w:rPr>
        <w:t xml:space="preserve"> </w:t>
      </w:r>
      <w:r w:rsidR="00885806" w:rsidRPr="00A64262">
        <w:rPr>
          <w:rFonts w:cstheme="minorHAnsi"/>
          <w:sz w:val="24"/>
          <w:szCs w:val="24"/>
        </w:rPr>
        <w:t xml:space="preserve">model </w:t>
      </w:r>
      <w:r w:rsidR="008D5DB0" w:rsidRPr="00A64262">
        <w:rPr>
          <w:rFonts w:cstheme="minorHAnsi"/>
          <w:sz w:val="24"/>
          <w:szCs w:val="24"/>
        </w:rPr>
        <w:t>parameters</w:t>
      </w:r>
      <m:oMath>
        <m:r>
          <m:rPr>
            <m:sty m:val="p"/>
          </m:rPr>
          <w:rPr>
            <w:rFonts w:ascii="Cambria Math" w:eastAsiaTheme="minorEastAsia" w:hAnsi="Cambria Math" w:cstheme="minorHAnsi"/>
            <w:sz w:val="24"/>
            <w:szCs w:val="24"/>
          </w:rPr>
          <m:t xml:space="preserve">, </m:t>
        </m:r>
        <m:r>
          <w:rPr>
            <w:rFonts w:ascii="Cambria Math" w:hAnsi="Cambria Math" w:cstheme="minorHAnsi"/>
            <w:sz w:val="24"/>
            <w:szCs w:val="24"/>
          </w:rPr>
          <m:t>θ=</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AA</m:t>
            </m:r>
          </m:sub>
        </m:sSub>
        <m:r>
          <w:rPr>
            <w:rFonts w:ascii="Cambria Math" w:hAnsi="Cambria Math" w:cstheme="minorHAnsi"/>
            <w:sz w:val="24"/>
            <w:szCs w:val="24"/>
          </w:rPr>
          <m:t>,κ, φ, α,</m:t>
        </m:r>
        <m:sSub>
          <m:sSubPr>
            <m:ctrlPr>
              <w:rPr>
                <w:rFonts w:ascii="Cambria Math" w:hAnsi="Cambria Math" w:cstheme="minorHAnsi"/>
                <w:i/>
                <w:sz w:val="24"/>
                <w:szCs w:val="24"/>
              </w:rPr>
            </m:ctrlPr>
          </m:sSubPr>
          <m:e>
            <m:r>
              <w:rPr>
                <w:rFonts w:ascii="Cambria Math" w:hAnsi="Cambria Math" w:cstheme="minorHAnsi"/>
                <w:sz w:val="24"/>
                <w:szCs w:val="24"/>
              </w:rPr>
              <m:t>β</m:t>
            </m:r>
          </m:e>
          <m:sub>
            <m:r>
              <w:rPr>
                <w:rFonts w:ascii="Cambria Math" w:hAnsi="Cambria Math" w:cstheme="minorHAnsi"/>
                <w:sz w:val="24"/>
                <w:szCs w:val="24"/>
              </w:rPr>
              <m:t>HA</m:t>
            </m:r>
          </m:sub>
        </m:sSub>
        <m:r>
          <w:rPr>
            <w:rFonts w:ascii="Cambria Math" w:hAnsi="Cambria Math" w:cstheme="minorHAnsi"/>
            <w:sz w:val="24"/>
            <w:szCs w:val="24"/>
          </w:rPr>
          <m:t>, ζ]</m:t>
        </m:r>
      </m:oMath>
      <w:r w:rsidR="00BD7749" w:rsidRPr="00A64262">
        <w:rPr>
          <w:rFonts w:eastAsiaTheme="minorEastAsia" w:cstheme="minorHAnsi"/>
          <w:sz w:val="24"/>
          <w:szCs w:val="24"/>
        </w:rPr>
        <w:t xml:space="preserve"> </w:t>
      </w:r>
      <w:r w:rsidR="00BD7749" w:rsidRPr="00A64262">
        <w:rPr>
          <w:rFonts w:eastAsiaTheme="minorEastAsia" w:cstheme="minorHAnsi"/>
          <w:sz w:val="24"/>
          <w:szCs w:val="24"/>
        </w:rPr>
        <w:fldChar w:fldCharType="begin">
          <w:fldData xml:space="preserve">PEVuZE5vdGU+PENpdGU+PEF1dGhvcj5Ub25pPC9BdXRob3I+PFllYXI+MjAwOTwvWWVhcj48UmVj
TnVtPjM3NjwvUmVjTnVtPjxEaXNwbGF5VGV4dD5bMTgsIDMxXTwvRGlzcGxheVRleHQ+PHJlY29y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C2798">
        <w:rPr>
          <w:rFonts w:eastAsiaTheme="minorEastAsia" w:cstheme="minorHAnsi"/>
          <w:sz w:val="24"/>
          <w:szCs w:val="24"/>
        </w:rPr>
        <w:instrText xml:space="preserve"> ADDIN EN.CITE </w:instrText>
      </w:r>
      <w:r w:rsidR="004C2798">
        <w:rPr>
          <w:rFonts w:eastAsiaTheme="minorEastAsia" w:cstheme="minorHAnsi"/>
          <w:sz w:val="24"/>
          <w:szCs w:val="24"/>
        </w:rPr>
        <w:fldChar w:fldCharType="begin">
          <w:fldData xml:space="preserve">PEVuZE5vdGU+PENpdGU+PEF1dGhvcj5Ub25pPC9BdXRob3I+PFllYXI+MjAwOTwvWWVhcj48UmVj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</w:fldData>
        </w:fldChar>
      </w:r>
      <w:r w:rsidR="004C2798">
        <w:rPr>
          <w:rFonts w:eastAsiaTheme="minorEastAsia" w:cstheme="minorHAnsi"/>
          <w:sz w:val="24"/>
          <w:szCs w:val="24"/>
        </w:rPr>
        <w:instrText xml:space="preserve"> ADDIN EN.CITE.DATA </w:instrText>
      </w:r>
      <w:r w:rsidR="004C2798">
        <w:rPr>
          <w:rFonts w:eastAsiaTheme="minorEastAsia" w:cstheme="minorHAnsi"/>
          <w:sz w:val="24"/>
          <w:szCs w:val="24"/>
        </w:rPr>
      </w:r>
      <w:r w:rsidR="004C2798">
        <w:rPr>
          <w:rFonts w:eastAsiaTheme="minorEastAsia" w:cstheme="minorHAnsi"/>
          <w:sz w:val="24"/>
          <w:szCs w:val="24"/>
        </w:rPr>
        <w:fldChar w:fldCharType="end"/>
      </w:r>
      <w:r w:rsidR="00BD7749" w:rsidRPr="00A64262">
        <w:rPr>
          <w:rFonts w:eastAsiaTheme="minorEastAsia" w:cstheme="minorHAnsi"/>
          <w:sz w:val="24"/>
          <w:szCs w:val="24"/>
        </w:rPr>
      </w:r>
      <w:r w:rsidR="00BD7749" w:rsidRPr="00A64262">
        <w:rPr>
          <w:rFonts w:eastAsiaTheme="minorEastAsia" w:cstheme="minorHAnsi"/>
          <w:sz w:val="24"/>
          <w:szCs w:val="24"/>
        </w:rPr>
        <w:fldChar w:fldCharType="separate"/>
      </w:r>
      <w:r w:rsidR="004C2798">
        <w:rPr>
          <w:rFonts w:eastAsiaTheme="minorEastAsia" w:cstheme="minorHAnsi"/>
          <w:noProof/>
          <w:sz w:val="24"/>
          <w:szCs w:val="24"/>
        </w:rPr>
        <w:t>[18, 31]</w:t>
      </w:r>
      <w:r w:rsidR="00BD7749" w:rsidRPr="00A64262">
        <w:rPr>
          <w:rFonts w:eastAsiaTheme="minorEastAsia" w:cstheme="minorHAnsi"/>
          <w:sz w:val="24"/>
          <w:szCs w:val="24"/>
        </w:rPr>
        <w:fldChar w:fldCharType="end"/>
      </w:r>
      <w:r w:rsidR="00FC2259" w:rsidRPr="00A64262">
        <w:rPr>
          <w:rFonts w:eastAsiaTheme="minorEastAsia" w:cstheme="minorHAnsi"/>
          <w:sz w:val="24"/>
          <w:szCs w:val="24"/>
        </w:rPr>
        <w:t xml:space="preserve">. </w:t>
      </w:r>
      <w:r w:rsidR="008D5DB0" w:rsidRPr="00A64262">
        <w:rPr>
          <w:rFonts w:cstheme="minorHAnsi"/>
          <w:sz w:val="24"/>
          <w:szCs w:val="24"/>
        </w:rPr>
        <w:t xml:space="preserve">Other model parameters were not fitted </w:t>
      </w:r>
      <w:r w:rsidR="002534CB" w:rsidRPr="00A64262">
        <w:rPr>
          <w:rFonts w:cstheme="minorHAnsi"/>
          <w:sz w:val="24"/>
          <w:szCs w:val="24"/>
        </w:rPr>
        <w:t xml:space="preserve">as </w:t>
      </w:r>
      <w:r w:rsidR="00C95575" w:rsidRPr="00A64262">
        <w:rPr>
          <w:rFonts w:cstheme="minorHAnsi"/>
          <w:sz w:val="24"/>
          <w:szCs w:val="24"/>
        </w:rPr>
        <w:t xml:space="preserve">estimates </w:t>
      </w:r>
      <w:r w:rsidR="007A6CE5" w:rsidRPr="00A64262">
        <w:rPr>
          <w:rFonts w:cstheme="minorHAnsi"/>
          <w:sz w:val="24"/>
          <w:szCs w:val="24"/>
        </w:rPr>
        <w:t>with high levels of certainty were</w:t>
      </w:r>
      <w:r w:rsidR="00C95575" w:rsidRPr="00A64262">
        <w:rPr>
          <w:rFonts w:cstheme="minorHAnsi"/>
          <w:sz w:val="24"/>
          <w:szCs w:val="24"/>
        </w:rPr>
        <w:t xml:space="preserve"> </w:t>
      </w:r>
      <w:r w:rsidR="008D5DB0" w:rsidRPr="00A64262">
        <w:rPr>
          <w:rFonts w:cstheme="minorHAnsi"/>
          <w:sz w:val="24"/>
          <w:szCs w:val="24"/>
        </w:rPr>
        <w:t>available (</w:t>
      </w:r>
      <w:proofErr w:type="spellStart"/>
      <w:r w:rsidR="008D5DB0" w:rsidRPr="00A64262">
        <w:rPr>
          <w:rFonts w:cstheme="minorHAnsi"/>
          <w:sz w:val="24"/>
          <w:szCs w:val="24"/>
        </w:rPr>
        <w:t>r</w:t>
      </w:r>
      <w:r w:rsidR="008D5DB0" w:rsidRPr="00A64262">
        <w:rPr>
          <w:rFonts w:cstheme="minorHAnsi"/>
          <w:sz w:val="24"/>
          <w:szCs w:val="24"/>
          <w:vertAlign w:val="subscript"/>
        </w:rPr>
        <w:t>H</w:t>
      </w:r>
      <w:proofErr w:type="spellEnd"/>
      <w:r w:rsidR="008D5DB0" w:rsidRPr="00A64262">
        <w:rPr>
          <w:rFonts w:cstheme="minorHAnsi"/>
          <w:sz w:val="24"/>
          <w:szCs w:val="24"/>
        </w:rPr>
        <w:t xml:space="preserve">, </w:t>
      </w:r>
      <w:proofErr w:type="spellStart"/>
      <w:r w:rsidR="008D5DB0" w:rsidRPr="00A64262">
        <w:rPr>
          <w:rFonts w:cstheme="minorHAnsi"/>
          <w:sz w:val="24"/>
          <w:szCs w:val="24"/>
        </w:rPr>
        <w:t>r</w:t>
      </w:r>
      <w:r w:rsidR="008D5DB0" w:rsidRPr="00A64262">
        <w:rPr>
          <w:rFonts w:cstheme="minorHAnsi"/>
          <w:sz w:val="24"/>
          <w:szCs w:val="24"/>
          <w:vertAlign w:val="subscript"/>
        </w:rPr>
        <w:t>A</w:t>
      </w:r>
      <w:proofErr w:type="spellEnd"/>
      <w:r w:rsidR="008D5DB0" w:rsidRPr="00A64262">
        <w:rPr>
          <w:rFonts w:cstheme="minorHAnsi"/>
          <w:sz w:val="24"/>
          <w:szCs w:val="24"/>
        </w:rPr>
        <w:t xml:space="preserve">, </w:t>
      </w:r>
      <w:proofErr w:type="spellStart"/>
      <w:r w:rsidR="008D5DB0" w:rsidRPr="00A64262">
        <w:rPr>
          <w:rFonts w:cstheme="minorHAnsi"/>
          <w:sz w:val="24"/>
          <w:szCs w:val="24"/>
        </w:rPr>
        <w:t>μ</w:t>
      </w:r>
      <w:r w:rsidR="008D5DB0" w:rsidRPr="00A64262">
        <w:rPr>
          <w:rFonts w:cstheme="minorHAnsi"/>
          <w:sz w:val="24"/>
          <w:szCs w:val="24"/>
          <w:vertAlign w:val="subscript"/>
        </w:rPr>
        <w:t>A</w:t>
      </w:r>
      <w:proofErr w:type="spellEnd"/>
      <w:r w:rsidR="008D5DB0" w:rsidRPr="00A64262">
        <w:rPr>
          <w:rFonts w:cstheme="minorHAnsi"/>
          <w:sz w:val="24"/>
          <w:szCs w:val="24"/>
        </w:rPr>
        <w:t xml:space="preserve"> and </w:t>
      </w:r>
      <w:proofErr w:type="spellStart"/>
      <w:r w:rsidR="008D5DB0" w:rsidRPr="00A64262">
        <w:rPr>
          <w:rFonts w:cstheme="minorHAnsi"/>
          <w:sz w:val="24"/>
          <w:szCs w:val="24"/>
        </w:rPr>
        <w:t>μ</w:t>
      </w:r>
      <w:r w:rsidR="008D5DB0" w:rsidRPr="00A64262">
        <w:rPr>
          <w:rFonts w:cstheme="minorHAnsi"/>
          <w:sz w:val="24"/>
          <w:szCs w:val="24"/>
          <w:vertAlign w:val="subscript"/>
        </w:rPr>
        <w:t>H</w:t>
      </w:r>
      <w:proofErr w:type="spellEnd"/>
      <w:r w:rsidR="008D5DB0" w:rsidRPr="00A64262">
        <w:rPr>
          <w:rFonts w:cstheme="minorHAnsi"/>
          <w:sz w:val="24"/>
          <w:szCs w:val="24"/>
        </w:rPr>
        <w:t xml:space="preserve">), or due to the relative nature of other transmission parameters </w:t>
      </w:r>
      <w:r w:rsidR="007A6CE5" w:rsidRPr="00A64262">
        <w:rPr>
          <w:rFonts w:cstheme="minorHAnsi"/>
          <w:sz w:val="24"/>
          <w:szCs w:val="24"/>
        </w:rPr>
        <w:t>with respect to β</w:t>
      </w:r>
      <w:r w:rsidR="007A6CE5" w:rsidRPr="00A64262">
        <w:rPr>
          <w:rFonts w:cstheme="minorHAnsi"/>
          <w:sz w:val="24"/>
          <w:szCs w:val="24"/>
          <w:vertAlign w:val="subscript"/>
        </w:rPr>
        <w:t>AA</w:t>
      </w:r>
      <w:r w:rsidR="003D551E" w:rsidRPr="00A64262">
        <w:rPr>
          <w:rFonts w:cstheme="minorHAnsi"/>
          <w:sz w:val="24"/>
          <w:szCs w:val="24"/>
        </w:rPr>
        <w:t>, β</w:t>
      </w:r>
      <w:r w:rsidR="003D551E" w:rsidRPr="00A64262">
        <w:rPr>
          <w:rFonts w:cstheme="minorHAnsi"/>
          <w:sz w:val="24"/>
          <w:szCs w:val="24"/>
          <w:vertAlign w:val="subscript"/>
        </w:rPr>
        <w:t>HA</w:t>
      </w:r>
      <w:r w:rsidR="003D551E" w:rsidRPr="00A64262">
        <w:rPr>
          <w:rFonts w:cstheme="minorHAnsi"/>
          <w:sz w:val="24"/>
          <w:szCs w:val="24"/>
        </w:rPr>
        <w:t xml:space="preserve"> </w:t>
      </w:r>
      <w:r w:rsidR="007A6CE5" w:rsidRPr="00A64262">
        <w:rPr>
          <w:rFonts w:cstheme="minorHAnsi"/>
          <w:sz w:val="24"/>
          <w:szCs w:val="24"/>
        </w:rPr>
        <w:t>and ζ</w:t>
      </w:r>
      <w:r w:rsidR="00885806" w:rsidRPr="00A64262">
        <w:rPr>
          <w:rFonts w:cstheme="minorHAnsi"/>
          <w:sz w:val="24"/>
          <w:szCs w:val="24"/>
        </w:rPr>
        <w:t xml:space="preserve"> </w:t>
      </w:r>
      <w:r w:rsidR="003D551E" w:rsidRPr="00A64262">
        <w:rPr>
          <w:rFonts w:cstheme="minorHAnsi"/>
          <w:sz w:val="24"/>
          <w:szCs w:val="24"/>
        </w:rPr>
        <w:t>(</w:t>
      </w:r>
      <w:r w:rsidR="00885806" w:rsidRPr="00A64262">
        <w:rPr>
          <w:rFonts w:cstheme="minorHAnsi"/>
          <w:sz w:val="24"/>
          <w:szCs w:val="24"/>
        </w:rPr>
        <w:t>β</w:t>
      </w:r>
      <w:r w:rsidR="00885806" w:rsidRPr="00A64262">
        <w:rPr>
          <w:rFonts w:cstheme="minorHAnsi"/>
          <w:sz w:val="24"/>
          <w:szCs w:val="24"/>
          <w:vertAlign w:val="subscript"/>
        </w:rPr>
        <w:t>HH</w:t>
      </w:r>
      <w:r w:rsidR="00885806" w:rsidRPr="00A64262">
        <w:rPr>
          <w:rFonts w:cstheme="minorHAnsi"/>
          <w:sz w:val="24"/>
          <w:szCs w:val="24"/>
        </w:rPr>
        <w:t xml:space="preserve"> and β</w:t>
      </w:r>
      <w:r w:rsidR="00885806" w:rsidRPr="00A64262">
        <w:rPr>
          <w:rFonts w:cstheme="minorHAnsi"/>
          <w:sz w:val="24"/>
          <w:szCs w:val="24"/>
          <w:vertAlign w:val="subscript"/>
        </w:rPr>
        <w:t>AH</w:t>
      </w:r>
      <w:r w:rsidR="00885806" w:rsidRPr="00A64262">
        <w:rPr>
          <w:rFonts w:cstheme="minorHAnsi"/>
          <w:sz w:val="24"/>
          <w:szCs w:val="24"/>
        </w:rPr>
        <w:t>)</w:t>
      </w:r>
      <w:r w:rsidR="008D5DB0" w:rsidRPr="00A64262">
        <w:rPr>
          <w:rFonts w:cstheme="minorHAnsi"/>
          <w:sz w:val="24"/>
          <w:szCs w:val="24"/>
        </w:rPr>
        <w:t xml:space="preserve">. </w:t>
      </w:r>
      <w:r w:rsidR="00C059AD" w:rsidRPr="00A64262">
        <w:rPr>
          <w:rFonts w:cstheme="minorHAnsi"/>
          <w:sz w:val="24"/>
          <w:szCs w:val="24"/>
        </w:rPr>
        <w:t>β</w:t>
      </w:r>
      <w:r w:rsidR="00C059AD" w:rsidRPr="00A64262">
        <w:rPr>
          <w:rFonts w:cstheme="minorHAnsi"/>
          <w:sz w:val="24"/>
          <w:szCs w:val="24"/>
          <w:vertAlign w:val="subscript"/>
        </w:rPr>
        <w:t>HH</w:t>
      </w:r>
      <w:r w:rsidR="00C059AD" w:rsidRPr="00A64262">
        <w:rPr>
          <w:rFonts w:cstheme="minorHAnsi"/>
          <w:sz w:val="24"/>
          <w:szCs w:val="24"/>
        </w:rPr>
        <w:t xml:space="preserve"> and β</w:t>
      </w:r>
      <w:r w:rsidR="00C059AD" w:rsidRPr="00A64262">
        <w:rPr>
          <w:rFonts w:cstheme="minorHAnsi"/>
          <w:sz w:val="24"/>
          <w:szCs w:val="24"/>
          <w:vertAlign w:val="subscript"/>
        </w:rPr>
        <w:t>AH</w:t>
      </w:r>
      <w:r w:rsidR="00C059AD" w:rsidRPr="00A64262">
        <w:rPr>
          <w:rFonts w:cstheme="minorHAnsi"/>
          <w:sz w:val="24"/>
          <w:szCs w:val="24"/>
        </w:rPr>
        <w:t xml:space="preserve"> w</w:t>
      </w:r>
      <w:r w:rsidR="008D5DB0" w:rsidRPr="00A64262">
        <w:rPr>
          <w:rFonts w:cstheme="minorHAnsi"/>
          <w:sz w:val="24"/>
          <w:szCs w:val="24"/>
        </w:rPr>
        <w:t>ere instead held</w:t>
      </w:r>
      <w:r w:rsidR="00C059AD" w:rsidRPr="00A64262">
        <w:rPr>
          <w:rFonts w:cstheme="minorHAnsi"/>
          <w:sz w:val="24"/>
          <w:szCs w:val="24"/>
        </w:rPr>
        <w:t xml:space="preserve"> at values of 0.0001. These low values were chosen due to the negligible impact of these transmission routes on </w:t>
      </w:r>
      <w:r w:rsidR="00C059AD" w:rsidRPr="00A64262">
        <w:rPr>
          <w:rFonts w:cstheme="minorHAnsi"/>
          <w:i/>
          <w:iCs/>
          <w:sz w:val="24"/>
          <w:szCs w:val="24"/>
        </w:rPr>
        <w:t>Salmonella</w:t>
      </w:r>
      <w:r w:rsidR="00C059AD" w:rsidRPr="00A64262">
        <w:rPr>
          <w:rFonts w:cstheme="minorHAnsi"/>
          <w:sz w:val="24"/>
          <w:szCs w:val="24"/>
        </w:rPr>
        <w:t xml:space="preserve"> spp. transmission </w:t>
      </w:r>
      <w:r w:rsidR="002343AD" w:rsidRPr="00A64262">
        <w:rPr>
          <w:rFonts w:cstheme="minorHAnsi"/>
          <w:sz w:val="24"/>
          <w:szCs w:val="24"/>
        </w:rPr>
        <w:fldChar w:fldCharType="begin"/>
      </w:r>
      <w:r w:rsidR="004C2798">
        <w:rPr>
          <w:rFonts w:cstheme="minorHAnsi"/>
          <w:sz w:val="24"/>
          <w:szCs w:val="24"/>
        </w:rPr>
        <w:instrText xml:space="preserve"> ADDIN EN.CITE &lt;EndNote&gt;&lt;Cite&gt;&lt;Author&gt;Centers for Disease Control and Prevention&lt;/Author&gt;&lt;Year&gt;2014&lt;/Year&gt;&lt;RecNum&gt;434&lt;/RecNum&gt;&lt;DisplayText&gt;[32]&lt;/DisplayText&gt;&lt;record&gt;&lt;rec-number&gt;434&lt;/rec-number&gt;&lt;foreign-keys&gt;&lt;key app="EN" db-id="220f9fvwmzexdkefseqvwpscaepfaza5z05x" timestamp="1679867987"&gt;434&lt;/key&gt;&lt;/foreign-keys&gt;&lt;ref-type name="Report"&gt;27&lt;/ref-type&gt;&lt;contributors&gt;&lt;authors&gt;&lt;author&gt;Centers for Disease Control and Prevention,&lt;/author&gt;&lt;/authors&gt;&lt;tertiary-authors&gt;&lt;author&gt;Centers for Disease Control and Prevention&lt;/author&gt;&lt;/tertiary-authors&gt;&lt;/contributors&gt;&lt;titles&gt;&lt;title&gt;Salmonella in the Caribbean - 2013: Infection with Salmonella&lt;/title&gt;&lt;/titles&gt;&lt;dates&gt;&lt;year&gt;2014&lt;/year&gt;&lt;/dates&gt;&lt;pub-location&gt;Atlanta&lt;/pub-location&gt;&lt;publisher&gt;Centers for Disease Control and Prevention&lt;/publisher&gt;&lt;urls&gt;&lt;related-urls&gt;&lt;url&gt;https://www.cdc.gov/training/SIC_CaseStudy/Infection_Salmonella_ptversion.pdf&lt;/url&gt;&lt;/related-urls&gt;&lt;/urls&gt;&lt;/record&gt;&lt;/Cite&gt;&lt;/EndNote&gt;</w:instrText>
      </w:r>
      <w:r w:rsidR="002343AD" w:rsidRPr="00A64262">
        <w:rPr>
          <w:rFonts w:cstheme="minorHAnsi"/>
          <w:sz w:val="24"/>
          <w:szCs w:val="24"/>
        </w:rPr>
        <w:fldChar w:fldCharType="separate"/>
      </w:r>
      <w:r w:rsidR="004C2798">
        <w:rPr>
          <w:rFonts w:cstheme="minorHAnsi"/>
          <w:noProof/>
          <w:sz w:val="24"/>
          <w:szCs w:val="24"/>
        </w:rPr>
        <w:t>[32]</w:t>
      </w:r>
      <w:r w:rsidR="002343AD" w:rsidRPr="00A64262">
        <w:rPr>
          <w:rFonts w:cstheme="minorHAnsi"/>
          <w:sz w:val="24"/>
          <w:szCs w:val="24"/>
        </w:rPr>
        <w:fldChar w:fldCharType="end"/>
      </w:r>
      <w:r w:rsidR="008D5DB0" w:rsidRPr="00A64262">
        <w:rPr>
          <w:rFonts w:cstheme="minorHAnsi"/>
          <w:sz w:val="24"/>
          <w:szCs w:val="24"/>
        </w:rPr>
        <w:t xml:space="preserve">. </w:t>
      </w:r>
      <w:r w:rsidR="007A6CE5" w:rsidRPr="00A64262">
        <w:rPr>
          <w:rFonts w:cstheme="minorHAnsi"/>
          <w:sz w:val="24"/>
          <w:szCs w:val="24"/>
        </w:rPr>
        <w:t>P</w:t>
      </w:r>
      <w:r w:rsidR="008D5DB0" w:rsidRPr="00A64262">
        <w:rPr>
          <w:rFonts w:cstheme="minorHAnsi"/>
          <w:sz w:val="24"/>
          <w:szCs w:val="24"/>
        </w:rPr>
        <w:t xml:space="preserve">rior distributions </w:t>
      </w:r>
      <w:r w:rsidRPr="00A64262">
        <w:rPr>
          <w:rFonts w:cstheme="minorHAnsi"/>
          <w:sz w:val="24"/>
          <w:szCs w:val="24"/>
        </w:rPr>
        <w:t xml:space="preserve">and fitted model values </w:t>
      </w:r>
      <w:r w:rsidR="008D5DB0" w:rsidRPr="00A64262">
        <w:rPr>
          <w:rFonts w:cstheme="minorHAnsi"/>
          <w:sz w:val="24"/>
          <w:szCs w:val="24"/>
        </w:rPr>
        <w:t xml:space="preserve">can be found in the </w:t>
      </w:r>
      <w:r w:rsidR="00A77FA3" w:rsidRPr="00A77FA3">
        <w:rPr>
          <w:rFonts w:cstheme="minorHAnsi"/>
          <w:i/>
          <w:iCs/>
          <w:sz w:val="24"/>
          <w:szCs w:val="24"/>
        </w:rPr>
        <w:t>S</w:t>
      </w:r>
      <w:r w:rsidR="008D5DB0" w:rsidRPr="00A77FA3">
        <w:rPr>
          <w:rFonts w:cstheme="minorHAnsi"/>
          <w:i/>
          <w:iCs/>
          <w:sz w:val="24"/>
          <w:szCs w:val="24"/>
        </w:rPr>
        <w:t xml:space="preserve">upplementary </w:t>
      </w:r>
      <w:r w:rsidR="00A77FA3" w:rsidRPr="00A77FA3">
        <w:rPr>
          <w:rFonts w:cstheme="minorHAnsi"/>
          <w:i/>
          <w:iCs/>
          <w:sz w:val="24"/>
          <w:szCs w:val="24"/>
        </w:rPr>
        <w:t>M</w:t>
      </w:r>
      <w:r w:rsidR="008D5DB0" w:rsidRPr="00A77FA3">
        <w:rPr>
          <w:rFonts w:cstheme="minorHAnsi"/>
          <w:i/>
          <w:iCs/>
          <w:sz w:val="24"/>
          <w:szCs w:val="24"/>
        </w:rPr>
        <w:t>aterial</w:t>
      </w:r>
      <w:r w:rsidR="000F44A1" w:rsidRPr="00A64262">
        <w:rPr>
          <w:rFonts w:cstheme="minorHAnsi"/>
          <w:sz w:val="24"/>
          <w:szCs w:val="24"/>
        </w:rPr>
        <w:t xml:space="preserve">. </w:t>
      </w:r>
    </w:p>
    <w:p w14:paraId="0E989683" w14:textId="77777777" w:rsidR="00E53EBA" w:rsidRDefault="00E53EBA" w:rsidP="0046654D">
      <w:pPr>
        <w:pStyle w:val="NoSpacing"/>
        <w:spacing w:line="480" w:lineRule="auto"/>
        <w:jc w:val="both"/>
        <w:rPr>
          <w:rFonts w:eastAsiaTheme="minorEastAsia"/>
          <w:b/>
          <w:bCs/>
          <w:iCs/>
          <w:sz w:val="24"/>
          <w:szCs w:val="24"/>
          <w:u w:val="single"/>
          <w:lang w:val="de-CH"/>
        </w:rPr>
      </w:pPr>
    </w:p>
    <w:p w14:paraId="32192941" w14:textId="77777777" w:rsidR="002876B5" w:rsidRPr="008F2DD3" w:rsidRDefault="002876B5" w:rsidP="0046654D">
      <w:pPr>
        <w:pStyle w:val="NoSpacing"/>
        <w:spacing w:line="480" w:lineRule="auto"/>
        <w:jc w:val="both"/>
        <w:rPr>
          <w:rFonts w:eastAsiaTheme="minorEastAsia"/>
          <w:b/>
          <w:bCs/>
          <w:iCs/>
          <w:sz w:val="24"/>
          <w:szCs w:val="24"/>
          <w:u w:val="single"/>
          <w:lang w:val="de-CH"/>
        </w:rPr>
      </w:pPr>
    </w:p>
    <w:p w14:paraId="16C02399" w14:textId="66F4600C" w:rsidR="00552096" w:rsidRPr="00A64262" w:rsidRDefault="008D5DB0" w:rsidP="0046654D">
      <w:pPr>
        <w:pStyle w:val="NoSpacing"/>
        <w:spacing w:line="480" w:lineRule="auto"/>
        <w:jc w:val="both"/>
        <w:rPr>
          <w:rFonts w:eastAsiaTheme="minorEastAsia"/>
          <w:b/>
          <w:bCs/>
          <w:iCs/>
          <w:sz w:val="24"/>
          <w:szCs w:val="24"/>
          <w:u w:val="single"/>
        </w:rPr>
      </w:pPr>
      <w:r w:rsidRPr="00A64262">
        <w:rPr>
          <w:rFonts w:eastAsiaTheme="minorEastAsia"/>
          <w:b/>
          <w:bCs/>
          <w:iCs/>
          <w:sz w:val="24"/>
          <w:szCs w:val="24"/>
          <w:u w:val="single"/>
        </w:rPr>
        <w:lastRenderedPageBreak/>
        <w:t>Sensitivity Analys</w:t>
      </w:r>
      <w:r w:rsidR="00D261AD" w:rsidRPr="00A64262">
        <w:rPr>
          <w:rFonts w:eastAsiaTheme="minorEastAsia"/>
          <w:b/>
          <w:bCs/>
          <w:iCs/>
          <w:sz w:val="24"/>
          <w:szCs w:val="24"/>
          <w:u w:val="single"/>
        </w:rPr>
        <w:t>e</w:t>
      </w:r>
      <w:r w:rsidRPr="00A64262">
        <w:rPr>
          <w:rFonts w:eastAsiaTheme="minorEastAsia"/>
          <w:b/>
          <w:bCs/>
          <w:iCs/>
          <w:sz w:val="24"/>
          <w:szCs w:val="24"/>
          <w:u w:val="single"/>
        </w:rPr>
        <w:t xml:space="preserve">s </w:t>
      </w:r>
    </w:p>
    <w:p w14:paraId="35E4B8C5" w14:textId="77777777" w:rsidR="002876B5" w:rsidRDefault="002876B5" w:rsidP="0046654D">
      <w:pPr>
        <w:pStyle w:val="NoSpacing"/>
        <w:spacing w:line="480" w:lineRule="auto"/>
        <w:jc w:val="both"/>
        <w:rPr>
          <w:sz w:val="24"/>
          <w:szCs w:val="24"/>
        </w:rPr>
      </w:pPr>
      <w:bookmarkStart w:id="1" w:name="_Hlk68637439"/>
    </w:p>
    <w:p w14:paraId="51783A74" w14:textId="151A9CD3" w:rsidR="0084700F" w:rsidRPr="00A64262" w:rsidRDefault="008D5DB0" w:rsidP="0046654D">
      <w:pPr>
        <w:pStyle w:val="NoSpacing"/>
        <w:spacing w:line="480" w:lineRule="auto"/>
        <w:jc w:val="both"/>
        <w:rPr>
          <w:sz w:val="24"/>
          <w:szCs w:val="24"/>
        </w:rPr>
      </w:pPr>
      <w:r w:rsidRPr="00A64262">
        <w:rPr>
          <w:sz w:val="24"/>
          <w:szCs w:val="24"/>
        </w:rPr>
        <w:t>A Fourier amplitude sensitivity test (FAST) approach was used to</w:t>
      </w:r>
      <w:r w:rsidR="00E53EBA">
        <w:rPr>
          <w:sz w:val="24"/>
          <w:szCs w:val="24"/>
        </w:rPr>
        <w:t xml:space="preserve"> identify the </w:t>
      </w:r>
      <w:r w:rsidR="00A77FA3">
        <w:rPr>
          <w:sz w:val="24"/>
          <w:szCs w:val="24"/>
        </w:rPr>
        <w:t>impact</w:t>
      </w:r>
      <w:r w:rsidR="00E53EBA">
        <w:rPr>
          <w:sz w:val="24"/>
          <w:szCs w:val="24"/>
        </w:rPr>
        <w:t xml:space="preserve"> of the model parameters on two </w:t>
      </w:r>
      <w:r w:rsidR="00A77FA3">
        <w:rPr>
          <w:sz w:val="24"/>
          <w:szCs w:val="24"/>
        </w:rPr>
        <w:t>direct-</w:t>
      </w:r>
      <w:r w:rsidR="00E53EBA">
        <w:rPr>
          <w:sz w:val="24"/>
          <w:szCs w:val="24"/>
        </w:rPr>
        <w:t>model outputs and two intervention</w:t>
      </w:r>
      <w:r w:rsidR="00A77FA3">
        <w:rPr>
          <w:sz w:val="24"/>
          <w:szCs w:val="24"/>
        </w:rPr>
        <w:t>-</w:t>
      </w:r>
      <w:r w:rsidR="00E53EBA">
        <w:rPr>
          <w:sz w:val="24"/>
          <w:szCs w:val="24"/>
        </w:rPr>
        <w:t>related model outputs</w:t>
      </w:r>
      <w:r w:rsidR="00F545E4" w:rsidRPr="00A64262">
        <w:rPr>
          <w:sz w:val="24"/>
          <w:szCs w:val="24"/>
        </w:rPr>
        <w:t xml:space="preserve"> </w:t>
      </w:r>
      <w:r w:rsidR="00BB686B" w:rsidRPr="00A64262">
        <w:rPr>
          <w:bCs/>
          <w:sz w:val="24"/>
          <w:szCs w:val="24"/>
        </w:rPr>
        <w:fldChar w:fldCharType="begin"/>
      </w:r>
      <w:r w:rsidR="004C2798">
        <w:rPr>
          <w:bCs/>
          <w:sz w:val="24"/>
          <w:szCs w:val="24"/>
        </w:rPr>
        <w:instrText xml:space="preserve"> ADDIN EN.CITE &lt;EndNote&gt;&lt;Cite&gt;&lt;Author&gt;Saltelli&lt;/Author&gt;&lt;Year&gt;1998&lt;/Year&gt;&lt;RecNum&gt;371&lt;/RecNum&gt;&lt;DisplayText&gt;[33]&lt;/DisplayText&gt;&lt;record&gt;&lt;rec-number&gt;371&lt;/rec-number&gt;&lt;foreign-keys&gt;&lt;key app="EN" db-id="220f9fvwmzexdkefseqvwpscaepfaza5z05x" timestamp="1679848254"&gt;371&lt;/key&gt;&lt;/foreign-keys&gt;&lt;ref-type name="Journal Article"&gt;17&lt;/ref-type&gt;&lt;contributors&gt;&lt;authors&gt;&lt;author&gt;Saltelli, Andrea&lt;/author&gt;&lt;author&gt;Bolado, Ricardo&lt;/author&gt;&lt;/authors&gt;&lt;/contributors&gt;&lt;titles&gt;&lt;title&gt;An alternative way to compute Fourier amplitude sensitivity test (FAST)&lt;/title&gt;&lt;secondary-title&gt;Computational Statistics &amp;amp; Data Analysis&lt;/secondary-title&gt;&lt;/titles&gt;&lt;periodical&gt;&lt;full-title&gt;Computational Statistics &amp;amp; Data Analysis&lt;/full-title&gt;&lt;/periodical&gt;&lt;pages&gt;445-460&lt;/pages&gt;&lt;volume&gt;26&lt;/volume&gt;&lt;number&gt;4&lt;/number&gt;&lt;dates&gt;&lt;year&gt;1998&lt;/year&gt;&lt;/dates&gt;&lt;isbn&gt;0167-9473&lt;/isbn&gt;&lt;urls&gt;&lt;/urls&gt;&lt;/record&gt;&lt;/Cite&gt;&lt;/EndNote&gt;</w:instrText>
      </w:r>
      <w:r w:rsidR="00BB686B" w:rsidRPr="00A64262">
        <w:rPr>
          <w:bCs/>
          <w:sz w:val="24"/>
          <w:szCs w:val="24"/>
        </w:rPr>
        <w:fldChar w:fldCharType="separate"/>
      </w:r>
      <w:r w:rsidR="004C2798">
        <w:rPr>
          <w:bCs/>
          <w:noProof/>
          <w:sz w:val="24"/>
          <w:szCs w:val="24"/>
        </w:rPr>
        <w:t>[33]</w:t>
      </w:r>
      <w:r w:rsidR="00BB686B" w:rsidRPr="00A64262">
        <w:rPr>
          <w:bCs/>
          <w:sz w:val="24"/>
          <w:szCs w:val="24"/>
        </w:rPr>
        <w:fldChar w:fldCharType="end"/>
      </w:r>
      <w:r w:rsidR="000F3621" w:rsidRPr="00A64262">
        <w:rPr>
          <w:sz w:val="24"/>
          <w:szCs w:val="24"/>
        </w:rPr>
        <w:t>: 1) the daily incidence</w:t>
      </w:r>
      <w:r w:rsidRPr="00A64262">
        <w:rPr>
          <w:sz w:val="24"/>
          <w:szCs w:val="24"/>
        </w:rPr>
        <w:t xml:space="preserve"> of human foodborne infection</w:t>
      </w:r>
      <w:r w:rsidR="00EA2316">
        <w:rPr>
          <w:sz w:val="24"/>
          <w:szCs w:val="24"/>
        </w:rPr>
        <w:t xml:space="preserve">, </w:t>
      </w:r>
      <w:r w:rsidRPr="00A64262">
        <w:rPr>
          <w:sz w:val="24"/>
          <w:szCs w:val="24"/>
        </w:rPr>
        <w:t>2) proportion of resistant human infection</w:t>
      </w:r>
      <w:r w:rsidR="00EA2316">
        <w:rPr>
          <w:sz w:val="24"/>
          <w:szCs w:val="24"/>
        </w:rPr>
        <w:t>,</w:t>
      </w:r>
      <w:r w:rsidRPr="00A64262">
        <w:rPr>
          <w:sz w:val="24"/>
          <w:szCs w:val="24"/>
        </w:rPr>
        <w:t xml:space="preserve"> </w:t>
      </w:r>
      <w:r w:rsidR="00E53EBA">
        <w:rPr>
          <w:sz w:val="24"/>
          <w:szCs w:val="24"/>
        </w:rPr>
        <w:t>3</w:t>
      </w:r>
      <w:r w:rsidR="00AB78FD" w:rsidRPr="00A64262">
        <w:rPr>
          <w:sz w:val="24"/>
          <w:szCs w:val="24"/>
        </w:rPr>
        <w:t xml:space="preserve">) </w:t>
      </w:r>
      <w:r w:rsidR="00A77FA3">
        <w:rPr>
          <w:sz w:val="24"/>
          <w:szCs w:val="24"/>
        </w:rPr>
        <w:t>r</w:t>
      </w:r>
      <w:r w:rsidR="00AB78FD" w:rsidRPr="00A64262">
        <w:rPr>
          <w:rFonts w:cstheme="minorHAnsi"/>
          <w:sz w:val="24"/>
          <w:szCs w:val="24"/>
        </w:rPr>
        <w:t xml:space="preserve">elative changes in daily incidence when antibiotic usage in livestock </w:t>
      </w:r>
      <w:r w:rsidR="00E53EBA">
        <w:rPr>
          <w:rFonts w:cstheme="minorHAnsi"/>
          <w:sz w:val="24"/>
          <w:szCs w:val="24"/>
        </w:rPr>
        <w:t>are</w:t>
      </w:r>
      <w:r w:rsidR="00AB78FD" w:rsidRPr="00A64262">
        <w:rPr>
          <w:rFonts w:cstheme="minorHAnsi"/>
          <w:sz w:val="24"/>
          <w:szCs w:val="24"/>
        </w:rPr>
        <w:t xml:space="preserve"> curtailed (</w:t>
      </w:r>
      <w:r w:rsidR="00AB78FD" w:rsidRPr="00A64262">
        <w:rPr>
          <w:rFonts w:cstheme="minorHAnsi"/>
          <w:i/>
          <w:iCs/>
          <w:sz w:val="24"/>
          <w:szCs w:val="24"/>
        </w:rPr>
        <w:t>τ</w:t>
      </w:r>
      <w:r w:rsidR="00AB78FD" w:rsidRPr="00A64262">
        <w:rPr>
          <w:rFonts w:cstheme="minorHAnsi"/>
          <w:sz w:val="24"/>
          <w:szCs w:val="24"/>
        </w:rPr>
        <w:t xml:space="preserve"> = 0 g/PCU), compared to daily incidence at mean baseline antibiotic usage across the four case studies (</w:t>
      </w:r>
      <w:r w:rsidR="00AB78FD" w:rsidRPr="00A64262">
        <w:rPr>
          <w:rFonts w:cstheme="minorHAnsi"/>
          <w:i/>
          <w:iCs/>
          <w:sz w:val="24"/>
          <w:szCs w:val="24"/>
        </w:rPr>
        <w:t xml:space="preserve">τ </w:t>
      </w:r>
      <w:r w:rsidR="00AB78FD" w:rsidRPr="00A64262">
        <w:rPr>
          <w:rFonts w:cstheme="minorHAnsi"/>
          <w:sz w:val="24"/>
          <w:szCs w:val="24"/>
        </w:rPr>
        <w:t xml:space="preserve">= 0.00934 g/PCU) and </w:t>
      </w:r>
      <w:r w:rsidR="00E53EBA">
        <w:rPr>
          <w:rFonts w:cstheme="minorHAnsi"/>
          <w:sz w:val="24"/>
          <w:szCs w:val="24"/>
        </w:rPr>
        <w:t>4</w:t>
      </w:r>
      <w:r w:rsidR="00AB78FD" w:rsidRPr="00A64262">
        <w:rPr>
          <w:rFonts w:cstheme="minorHAnsi"/>
          <w:sz w:val="24"/>
          <w:szCs w:val="24"/>
        </w:rPr>
        <w:t xml:space="preserve">) </w:t>
      </w:r>
      <w:r w:rsidR="00A77FA3">
        <w:rPr>
          <w:rFonts w:cstheme="minorHAnsi"/>
          <w:sz w:val="24"/>
          <w:szCs w:val="24"/>
        </w:rPr>
        <w:t>r</w:t>
      </w:r>
      <w:r w:rsidR="00AB78FD" w:rsidRPr="00A64262">
        <w:rPr>
          <w:rFonts w:cstheme="minorHAnsi"/>
          <w:sz w:val="24"/>
          <w:szCs w:val="24"/>
        </w:rPr>
        <w:t xml:space="preserve">elative changes in daily incidence under antibiotic curtailment (0 g/PCU) relative to the observed daily incidence with current levels of antibiotic usage (0.593 per 100,000). An in-depth description of this sensitivity analysis can be found in the </w:t>
      </w:r>
      <w:r w:rsidR="00A77FA3" w:rsidRPr="00A77FA3">
        <w:rPr>
          <w:rFonts w:cstheme="minorHAnsi"/>
          <w:i/>
          <w:iCs/>
          <w:sz w:val="24"/>
          <w:szCs w:val="24"/>
        </w:rPr>
        <w:t>S</w:t>
      </w:r>
      <w:r w:rsidR="00AB78FD" w:rsidRPr="00A77FA3">
        <w:rPr>
          <w:rFonts w:cstheme="minorHAnsi"/>
          <w:i/>
          <w:iCs/>
          <w:sz w:val="24"/>
          <w:szCs w:val="24"/>
        </w:rPr>
        <w:t xml:space="preserve">upplementary </w:t>
      </w:r>
      <w:r w:rsidR="00A77FA3" w:rsidRPr="00A77FA3">
        <w:rPr>
          <w:rFonts w:cstheme="minorHAnsi"/>
          <w:i/>
          <w:iCs/>
          <w:sz w:val="24"/>
          <w:szCs w:val="24"/>
        </w:rPr>
        <w:t>M</w:t>
      </w:r>
      <w:r w:rsidR="00AB78FD" w:rsidRPr="00A77FA3">
        <w:rPr>
          <w:rFonts w:cstheme="minorHAnsi"/>
          <w:i/>
          <w:iCs/>
          <w:sz w:val="24"/>
          <w:szCs w:val="24"/>
        </w:rPr>
        <w:t>aterial</w:t>
      </w:r>
      <w:r w:rsidR="00AB78FD" w:rsidRPr="00A64262">
        <w:rPr>
          <w:rFonts w:cstheme="minorHAnsi"/>
          <w:sz w:val="24"/>
          <w:szCs w:val="24"/>
        </w:rPr>
        <w:t xml:space="preserve">. </w:t>
      </w:r>
    </w:p>
    <w:p w14:paraId="05907BE0" w14:textId="7398C2BA" w:rsidR="00AB476D" w:rsidRPr="00A64262" w:rsidRDefault="00AB476D" w:rsidP="0046654D">
      <w:pPr>
        <w:pStyle w:val="NoSpacing"/>
        <w:spacing w:line="480" w:lineRule="auto"/>
        <w:jc w:val="both"/>
        <w:rPr>
          <w:rFonts w:cstheme="minorHAnsi"/>
          <w:sz w:val="24"/>
          <w:szCs w:val="24"/>
        </w:rPr>
      </w:pPr>
    </w:p>
    <w:p w14:paraId="38574338" w14:textId="0700A927" w:rsidR="00E53EBA" w:rsidRDefault="00003C33" w:rsidP="00E53EBA">
      <w:pPr>
        <w:pStyle w:val="NormalWeb"/>
        <w:spacing w:before="0" w:beforeAutospacing="0" w:after="0" w:afterAutospacing="0" w:line="480" w:lineRule="auto"/>
        <w:rPr>
          <w:rFonts w:ascii="Calibri" w:hAnsi="Calibri" w:cs="Calibri"/>
        </w:rPr>
      </w:pPr>
      <w:r w:rsidRPr="00A64262">
        <w:rPr>
          <w:rFonts w:ascii="Calibri" w:hAnsi="Calibri" w:cs="Calibri"/>
        </w:rPr>
        <w:t> </w:t>
      </w:r>
    </w:p>
    <w:p w14:paraId="4C73AAA8" w14:textId="77777777" w:rsidR="00E53EBA" w:rsidRDefault="00E53EBA" w:rsidP="00E53EBA">
      <w:pPr>
        <w:pStyle w:val="NormalWeb"/>
        <w:spacing w:before="0" w:beforeAutospacing="0" w:after="0" w:afterAutospacing="0" w:line="480" w:lineRule="auto"/>
        <w:rPr>
          <w:rFonts w:ascii="Calibri" w:hAnsi="Calibri" w:cs="Calibri"/>
        </w:rPr>
      </w:pPr>
    </w:p>
    <w:p w14:paraId="343A286C" w14:textId="77777777" w:rsidR="00E53EBA" w:rsidRDefault="00E53EBA" w:rsidP="00E53EBA">
      <w:pPr>
        <w:pStyle w:val="NormalWeb"/>
        <w:spacing w:before="0" w:beforeAutospacing="0" w:after="0" w:afterAutospacing="0" w:line="480" w:lineRule="auto"/>
        <w:rPr>
          <w:rFonts w:ascii="Calibri" w:hAnsi="Calibri" w:cs="Calibri"/>
        </w:rPr>
      </w:pPr>
    </w:p>
    <w:p w14:paraId="0BF415BB" w14:textId="77777777" w:rsidR="00E53EBA" w:rsidRDefault="00E53EBA" w:rsidP="00E53EBA">
      <w:pPr>
        <w:pStyle w:val="NormalWeb"/>
        <w:spacing w:before="0" w:beforeAutospacing="0" w:after="0" w:afterAutospacing="0" w:line="480" w:lineRule="auto"/>
        <w:rPr>
          <w:rFonts w:ascii="Calibri" w:hAnsi="Calibri" w:cs="Calibri"/>
        </w:rPr>
      </w:pPr>
    </w:p>
    <w:p w14:paraId="6CDC1CB8" w14:textId="77777777" w:rsidR="00E53EBA" w:rsidRDefault="00E53EBA" w:rsidP="00E53EBA">
      <w:pPr>
        <w:pStyle w:val="NormalWeb"/>
        <w:spacing w:before="0" w:beforeAutospacing="0" w:after="0" w:afterAutospacing="0" w:line="480" w:lineRule="auto"/>
        <w:rPr>
          <w:rFonts w:ascii="Calibri" w:hAnsi="Calibri" w:cs="Calibri"/>
        </w:rPr>
      </w:pPr>
    </w:p>
    <w:p w14:paraId="4F59FC73" w14:textId="77777777" w:rsidR="00E53EBA" w:rsidRDefault="00E53EBA" w:rsidP="00E53EBA">
      <w:pPr>
        <w:pStyle w:val="NormalWeb"/>
        <w:spacing w:before="0" w:beforeAutospacing="0" w:after="0" w:afterAutospacing="0" w:line="480" w:lineRule="auto"/>
        <w:rPr>
          <w:rFonts w:ascii="Calibri" w:hAnsi="Calibri" w:cs="Calibri"/>
        </w:rPr>
      </w:pPr>
    </w:p>
    <w:p w14:paraId="45EF50CC" w14:textId="77777777" w:rsidR="00E53EBA" w:rsidRDefault="00E53EBA" w:rsidP="00E53EBA">
      <w:pPr>
        <w:pStyle w:val="NormalWeb"/>
        <w:spacing w:before="0" w:beforeAutospacing="0" w:after="0" w:afterAutospacing="0" w:line="480" w:lineRule="auto"/>
        <w:rPr>
          <w:rFonts w:ascii="Calibri" w:hAnsi="Calibri" w:cs="Calibri"/>
        </w:rPr>
      </w:pPr>
    </w:p>
    <w:p w14:paraId="2BB061B5" w14:textId="77777777" w:rsidR="00E53EBA" w:rsidRDefault="00E53EBA" w:rsidP="00E53EBA">
      <w:pPr>
        <w:pStyle w:val="NormalWeb"/>
        <w:spacing w:before="0" w:beforeAutospacing="0" w:after="0" w:afterAutospacing="0" w:line="480" w:lineRule="auto"/>
        <w:rPr>
          <w:rFonts w:ascii="Calibri" w:hAnsi="Calibri" w:cs="Calibri"/>
        </w:rPr>
      </w:pPr>
    </w:p>
    <w:p w14:paraId="25D7F12F" w14:textId="77777777" w:rsidR="00E53EBA" w:rsidRDefault="00E53EBA" w:rsidP="00E53EBA">
      <w:pPr>
        <w:pStyle w:val="NormalWeb"/>
        <w:spacing w:before="0" w:beforeAutospacing="0" w:after="0" w:afterAutospacing="0" w:line="480" w:lineRule="auto"/>
        <w:rPr>
          <w:rFonts w:ascii="Calibri" w:hAnsi="Calibri" w:cs="Calibri"/>
        </w:rPr>
      </w:pPr>
    </w:p>
    <w:p w14:paraId="6513A37F" w14:textId="77777777" w:rsidR="00E53EBA" w:rsidRDefault="00E53EBA" w:rsidP="00E53EBA">
      <w:pPr>
        <w:pStyle w:val="NormalWeb"/>
        <w:spacing w:before="0" w:beforeAutospacing="0" w:after="0" w:afterAutospacing="0" w:line="480" w:lineRule="auto"/>
        <w:rPr>
          <w:rFonts w:ascii="Calibri" w:hAnsi="Calibri" w:cs="Calibri"/>
        </w:rPr>
      </w:pPr>
    </w:p>
    <w:p w14:paraId="14667E2B" w14:textId="77777777" w:rsidR="008F2DD3" w:rsidRDefault="008F2DD3" w:rsidP="00E53EBA">
      <w:pPr>
        <w:pStyle w:val="NormalWeb"/>
        <w:spacing w:before="0" w:beforeAutospacing="0" w:after="0" w:afterAutospacing="0" w:line="480" w:lineRule="auto"/>
        <w:rPr>
          <w:rFonts w:ascii="Calibri" w:hAnsi="Calibri" w:cs="Calibri"/>
        </w:rPr>
      </w:pPr>
    </w:p>
    <w:p w14:paraId="7C0D7A98" w14:textId="77777777" w:rsidR="00E25B62" w:rsidRDefault="00E25B62" w:rsidP="00E53EBA">
      <w:pPr>
        <w:pStyle w:val="NormalWeb"/>
        <w:spacing w:before="0" w:beforeAutospacing="0" w:after="0" w:afterAutospacing="0" w:line="480" w:lineRule="auto"/>
        <w:rPr>
          <w:rFonts w:ascii="Calibri" w:hAnsi="Calibri" w:cs="Calibri"/>
        </w:rPr>
      </w:pPr>
    </w:p>
    <w:bookmarkEnd w:id="1"/>
    <w:p w14:paraId="0333476E" w14:textId="3145AB2C" w:rsidR="008D5DB0" w:rsidRPr="00A64262" w:rsidRDefault="00AB476D" w:rsidP="0046654D">
      <w:pPr>
        <w:pStyle w:val="NoSpacing"/>
        <w:spacing w:line="480" w:lineRule="auto"/>
        <w:jc w:val="center"/>
        <w:rPr>
          <w:rFonts w:cstheme="minorHAnsi"/>
          <w:b/>
          <w:sz w:val="24"/>
          <w:szCs w:val="24"/>
          <w:u w:val="single"/>
        </w:rPr>
      </w:pPr>
      <w:r w:rsidRPr="00A64262">
        <w:rPr>
          <w:rFonts w:cstheme="minorHAnsi"/>
          <w:b/>
          <w:sz w:val="24"/>
          <w:szCs w:val="24"/>
          <w:u w:val="single"/>
        </w:rPr>
        <w:lastRenderedPageBreak/>
        <w:t>R</w:t>
      </w:r>
      <w:r w:rsidR="008D5DB0" w:rsidRPr="00A64262">
        <w:rPr>
          <w:rFonts w:cstheme="minorHAnsi"/>
          <w:b/>
          <w:sz w:val="24"/>
          <w:szCs w:val="24"/>
          <w:u w:val="single"/>
        </w:rPr>
        <w:t>ESULTS</w:t>
      </w:r>
    </w:p>
    <w:p w14:paraId="2F9A4606" w14:textId="4E8E154E" w:rsidR="0053516F" w:rsidRPr="00A64262" w:rsidRDefault="0053516F" w:rsidP="0046654D">
      <w:pPr>
        <w:pStyle w:val="NoSpacing"/>
        <w:spacing w:line="480" w:lineRule="auto"/>
        <w:rPr>
          <w:rFonts w:cstheme="minorHAnsi"/>
          <w:sz w:val="24"/>
          <w:szCs w:val="24"/>
        </w:rPr>
      </w:pPr>
    </w:p>
    <w:p w14:paraId="5026C88D" w14:textId="60776C3D" w:rsidR="00C462B7" w:rsidRPr="00A64262" w:rsidRDefault="00DB422D" w:rsidP="0046654D">
      <w:pPr>
        <w:pStyle w:val="NoSpacing"/>
        <w:spacing w:line="480" w:lineRule="auto"/>
        <w:jc w:val="both"/>
        <w:rPr>
          <w:rFonts w:cstheme="minorHAnsi"/>
          <w:sz w:val="24"/>
          <w:szCs w:val="24"/>
        </w:rPr>
      </w:pPr>
      <w:r w:rsidRPr="00A64262">
        <w:rPr>
          <w:rFonts w:cstheme="minorHAnsi"/>
          <w:sz w:val="24"/>
          <w:szCs w:val="24"/>
        </w:rPr>
        <w:t>Curtailment of antibiotic usage (τ → 0 g/PCU) in the fattening pigs case studies resulted in the largest increase in the daily incidence with a 1.11-fold (0.668 per 100,000) increase relative to baseline levels, and a 1.20-fold (0.72 per 100,000) for the ampicillin and tetracycline case studies respectively</w:t>
      </w:r>
      <w:r w:rsidR="00D81A19" w:rsidRPr="00A64262">
        <w:rPr>
          <w:rFonts w:cstheme="minorHAnsi"/>
          <w:sz w:val="24"/>
          <w:szCs w:val="24"/>
        </w:rPr>
        <w:t xml:space="preserve"> (Figure 2)</w:t>
      </w:r>
      <w:r w:rsidRPr="00A64262">
        <w:rPr>
          <w:rFonts w:cstheme="minorHAnsi"/>
          <w:sz w:val="24"/>
          <w:szCs w:val="24"/>
        </w:rPr>
        <w:t xml:space="preserve">. In contrast, increases in daily incidence for the broiler poultry case studies ranged from a zero-fold change below 3 significant figures (0.598 per 100,000) for the ampicillin case study and a 1.02-fold (0.617 per 100,000) increase in the daily incidence for the tetracycline usage case study. </w:t>
      </w:r>
    </w:p>
    <w:p w14:paraId="6BF2F17D" w14:textId="77777777" w:rsidR="0046654D" w:rsidRDefault="0046654D" w:rsidP="0046654D">
      <w:pPr>
        <w:pStyle w:val="NoSpacing"/>
        <w:spacing w:line="480" w:lineRule="auto"/>
        <w:jc w:val="both"/>
        <w:rPr>
          <w:rFonts w:cstheme="minorHAnsi"/>
          <w:sz w:val="24"/>
          <w:szCs w:val="24"/>
        </w:rPr>
      </w:pPr>
    </w:p>
    <w:p w14:paraId="44C7ECC6" w14:textId="77777777" w:rsidR="004C2798" w:rsidRDefault="004C2798" w:rsidP="0046654D">
      <w:pPr>
        <w:pStyle w:val="NoSpacing"/>
        <w:spacing w:line="480" w:lineRule="auto"/>
        <w:jc w:val="both"/>
        <w:rPr>
          <w:rFonts w:cstheme="minorHAnsi"/>
          <w:sz w:val="24"/>
          <w:szCs w:val="24"/>
        </w:rPr>
      </w:pPr>
    </w:p>
    <w:p w14:paraId="2262ADE7" w14:textId="77777777" w:rsidR="004C2798" w:rsidRDefault="004C2798" w:rsidP="0046654D">
      <w:pPr>
        <w:pStyle w:val="NoSpacing"/>
        <w:spacing w:line="480" w:lineRule="auto"/>
        <w:jc w:val="both"/>
        <w:rPr>
          <w:rFonts w:cstheme="minorHAnsi"/>
          <w:sz w:val="24"/>
          <w:szCs w:val="24"/>
        </w:rPr>
      </w:pPr>
    </w:p>
    <w:p w14:paraId="5420E4B6" w14:textId="77777777" w:rsidR="004C2798" w:rsidRPr="0046654D" w:rsidRDefault="004C2798" w:rsidP="004C2798">
      <w:pPr>
        <w:pStyle w:val="NoSpacing"/>
        <w:spacing w:line="480" w:lineRule="auto"/>
        <w:jc w:val="center"/>
        <w:rPr>
          <w:rFonts w:cstheme="minorHAnsi"/>
          <w:sz w:val="24"/>
          <w:szCs w:val="24"/>
        </w:rPr>
      </w:pPr>
      <w:r w:rsidRPr="0046654D">
        <w:rPr>
          <w:noProof/>
          <w:sz w:val="24"/>
          <w:szCs w:val="24"/>
          <w:lang w:eastAsia="en-GB"/>
        </w:rPr>
        <w:lastRenderedPageBreak/>
        <w:drawing>
          <wp:inline distT="0" distB="0" distL="0" distR="0" wp14:anchorId="6348C45A" wp14:editId="79A18A9B">
            <wp:extent cx="5643976" cy="4616605"/>
            <wp:effectExtent l="0" t="0" r="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5445" cy="4666885"/>
                    </a:xfrm>
                    <a:prstGeom prst="rect">
                      <a:avLst/>
                    </a:prstGeom>
                    <a:noFill/>
                    <a:ln>
                      <a:noFill/>
                    </a:ln>
                  </pic:spPr>
                </pic:pic>
              </a:graphicData>
            </a:graphic>
          </wp:inline>
        </w:drawing>
      </w:r>
    </w:p>
    <w:p w14:paraId="2B827F73" w14:textId="3B394EE5" w:rsidR="004C2798" w:rsidRDefault="004C2798" w:rsidP="004C2798">
      <w:pPr>
        <w:spacing w:after="0" w:line="276" w:lineRule="auto"/>
        <w:jc w:val="both"/>
        <w:rPr>
          <w:rFonts w:cstheme="minorHAnsi"/>
          <w:sz w:val="24"/>
          <w:szCs w:val="24"/>
        </w:rPr>
      </w:pPr>
      <w:r w:rsidRPr="0046654D">
        <w:rPr>
          <w:rFonts w:cstheme="minorHAnsi"/>
          <w:b/>
          <w:sz w:val="24"/>
          <w:szCs w:val="24"/>
        </w:rPr>
        <w:t>Figure 2. Impact of alterations in antibiotic usage in livestock (τ) on the daily incidence of salmonellosis and the proportion of resistant human infection (I</w:t>
      </w:r>
      <w:r w:rsidRPr="0046654D">
        <w:rPr>
          <w:rFonts w:cstheme="minorHAnsi"/>
          <w:b/>
          <w:sz w:val="24"/>
          <w:szCs w:val="24"/>
          <w:vertAlign w:val="superscript"/>
        </w:rPr>
        <w:t>*</w:t>
      </w:r>
      <w:proofErr w:type="spellStart"/>
      <w:r w:rsidRPr="0046654D">
        <w:rPr>
          <w:rFonts w:cstheme="minorHAnsi"/>
          <w:b/>
          <w:sz w:val="24"/>
          <w:szCs w:val="24"/>
          <w:vertAlign w:val="subscript"/>
        </w:rPr>
        <w:t>RHProp</w:t>
      </w:r>
      <w:proofErr w:type="spellEnd"/>
      <w:r w:rsidRPr="0046654D">
        <w:rPr>
          <w:rFonts w:cstheme="minorHAnsi"/>
          <w:b/>
          <w:sz w:val="24"/>
          <w:szCs w:val="24"/>
        </w:rPr>
        <w:t xml:space="preserve">). </w:t>
      </w:r>
      <w:r w:rsidRPr="0046654D">
        <w:rPr>
          <w:rFonts w:cstheme="minorHAnsi"/>
          <w:bCs/>
          <w:sz w:val="24"/>
          <w:szCs w:val="24"/>
        </w:rPr>
        <w:t>A) Ampicillin-resistant human salmonellosis from broiler poultry. B) Tetracycline-resistant human salmonellosis from broiler poultry. C) Ampicillin-resistant human salmonellosis from fattening pigs. D) Tetracycline-resistant human salmonellosis from fattening pigs. Grey bar denotes the case study specific baseline antibiotic usage in livestock (</w:t>
      </w:r>
      <w:r w:rsidRPr="0046654D">
        <w:rPr>
          <w:bCs/>
          <w:sz w:val="24"/>
          <w:szCs w:val="24"/>
        </w:rPr>
        <w:sym w:font="Symbol" w:char="F061"/>
      </w:r>
      <w:r w:rsidRPr="0046654D">
        <w:rPr>
          <w:rFonts w:cstheme="minorHAnsi"/>
          <w:bCs/>
          <w:sz w:val="24"/>
          <w:szCs w:val="24"/>
        </w:rPr>
        <w:t xml:space="preserve"> = </w:t>
      </w:r>
      <w:r w:rsidRPr="0046654D">
        <w:rPr>
          <w:rFonts w:ascii="Calibri" w:hAnsi="Calibri" w:cs="Calibri"/>
          <w:color w:val="000000"/>
          <w:sz w:val="24"/>
          <w:szCs w:val="24"/>
        </w:rPr>
        <w:t>0.0035/0.0049/0.0081/0.0109</w:t>
      </w:r>
      <w:r w:rsidRPr="0046654D">
        <w:rPr>
          <w:rFonts w:cstheme="minorHAnsi"/>
          <w:bCs/>
          <w:sz w:val="24"/>
          <w:szCs w:val="24"/>
        </w:rPr>
        <w:t xml:space="preserve">). Numbers above the bars denote </w:t>
      </w:r>
      <w:r w:rsidRPr="0046654D">
        <w:rPr>
          <w:rFonts w:cstheme="minorHAnsi"/>
          <w:sz w:val="24"/>
          <w:szCs w:val="24"/>
        </w:rPr>
        <w:t>I</w:t>
      </w:r>
      <w:r w:rsidRPr="0046654D">
        <w:rPr>
          <w:rFonts w:cstheme="minorHAnsi"/>
          <w:sz w:val="24"/>
          <w:szCs w:val="24"/>
          <w:vertAlign w:val="superscript"/>
        </w:rPr>
        <w:t>*</w:t>
      </w:r>
      <w:proofErr w:type="spellStart"/>
      <w:r w:rsidRPr="0046654D">
        <w:rPr>
          <w:rFonts w:cstheme="minorHAnsi"/>
          <w:sz w:val="24"/>
          <w:szCs w:val="24"/>
          <w:vertAlign w:val="subscript"/>
        </w:rPr>
        <w:t>RHProp</w:t>
      </w:r>
      <w:proofErr w:type="spellEnd"/>
      <w:r w:rsidRPr="0046654D">
        <w:rPr>
          <w:rFonts w:cstheme="minorHAnsi"/>
          <w:bCs/>
          <w:sz w:val="24"/>
          <w:szCs w:val="24"/>
        </w:rPr>
        <w:t>. Information on the model fitting procedure and t</w:t>
      </w:r>
      <w:r w:rsidRPr="0046654D">
        <w:rPr>
          <w:rFonts w:cstheme="minorHAnsi"/>
          <w:sz w:val="24"/>
          <w:szCs w:val="24"/>
        </w:rPr>
        <w:t>he fitted daily incidence and I</w:t>
      </w:r>
      <w:r w:rsidRPr="0046654D">
        <w:rPr>
          <w:rFonts w:cstheme="minorHAnsi"/>
          <w:sz w:val="24"/>
          <w:szCs w:val="24"/>
          <w:vertAlign w:val="superscript"/>
        </w:rPr>
        <w:t>*</w:t>
      </w:r>
      <w:proofErr w:type="spellStart"/>
      <w:r w:rsidRPr="0046654D">
        <w:rPr>
          <w:rFonts w:cstheme="minorHAnsi"/>
          <w:sz w:val="24"/>
          <w:szCs w:val="24"/>
          <w:vertAlign w:val="subscript"/>
        </w:rPr>
        <w:t>RHProp</w:t>
      </w:r>
      <w:proofErr w:type="spellEnd"/>
      <w:r w:rsidRPr="0046654D">
        <w:rPr>
          <w:rFonts w:cstheme="minorHAnsi"/>
          <w:sz w:val="24"/>
          <w:szCs w:val="24"/>
        </w:rPr>
        <w:t xml:space="preserve"> for each case study can be found in the </w:t>
      </w:r>
      <w:r w:rsidR="00A77FA3" w:rsidRPr="00A77FA3">
        <w:rPr>
          <w:rFonts w:cstheme="minorHAnsi"/>
          <w:i/>
          <w:iCs/>
          <w:sz w:val="24"/>
          <w:szCs w:val="24"/>
        </w:rPr>
        <w:t>S</w:t>
      </w:r>
      <w:r w:rsidRPr="00A77FA3">
        <w:rPr>
          <w:rFonts w:cstheme="minorHAnsi"/>
          <w:i/>
          <w:iCs/>
          <w:sz w:val="24"/>
          <w:szCs w:val="24"/>
        </w:rPr>
        <w:t xml:space="preserve">upplementary </w:t>
      </w:r>
      <w:r w:rsidR="00A77FA3" w:rsidRPr="00A77FA3">
        <w:rPr>
          <w:rFonts w:cstheme="minorHAnsi"/>
          <w:i/>
          <w:iCs/>
          <w:sz w:val="24"/>
          <w:szCs w:val="24"/>
        </w:rPr>
        <w:t>M</w:t>
      </w:r>
      <w:r w:rsidRPr="00A77FA3">
        <w:rPr>
          <w:rFonts w:cstheme="minorHAnsi"/>
          <w:i/>
          <w:iCs/>
          <w:sz w:val="24"/>
          <w:szCs w:val="24"/>
        </w:rPr>
        <w:t>aterial</w:t>
      </w:r>
      <w:r w:rsidRPr="0046654D">
        <w:rPr>
          <w:rFonts w:cstheme="minorHAnsi"/>
          <w:sz w:val="24"/>
          <w:szCs w:val="24"/>
        </w:rPr>
        <w:t xml:space="preserve"> (Table S6). </w:t>
      </w:r>
    </w:p>
    <w:p w14:paraId="79657E05" w14:textId="77777777" w:rsidR="004C2798" w:rsidRPr="00A64262" w:rsidRDefault="004C2798" w:rsidP="0046654D">
      <w:pPr>
        <w:pStyle w:val="NoSpacing"/>
        <w:spacing w:line="480" w:lineRule="auto"/>
        <w:jc w:val="both"/>
        <w:rPr>
          <w:rFonts w:cstheme="minorHAnsi"/>
          <w:sz w:val="24"/>
          <w:szCs w:val="24"/>
        </w:rPr>
      </w:pPr>
    </w:p>
    <w:p w14:paraId="482762CD" w14:textId="7A181ECB" w:rsidR="00A153F4" w:rsidRDefault="00DB422D" w:rsidP="0046654D">
      <w:pPr>
        <w:pStyle w:val="NoSpacing"/>
        <w:spacing w:line="480" w:lineRule="auto"/>
        <w:jc w:val="both"/>
        <w:rPr>
          <w:rFonts w:cstheme="minorHAnsi"/>
          <w:sz w:val="24"/>
          <w:szCs w:val="24"/>
        </w:rPr>
      </w:pPr>
      <w:r w:rsidRPr="00A64262">
        <w:rPr>
          <w:rFonts w:cstheme="minorHAnsi"/>
          <w:sz w:val="24"/>
          <w:szCs w:val="24"/>
        </w:rPr>
        <w:t>A Fourier amplitude sensitivity test (FAST) was</w:t>
      </w:r>
      <w:r w:rsidR="00DA366C" w:rsidRPr="00A64262">
        <w:rPr>
          <w:rFonts w:cstheme="minorHAnsi"/>
          <w:sz w:val="24"/>
          <w:szCs w:val="24"/>
        </w:rPr>
        <w:t xml:space="preserve"> next</w:t>
      </w:r>
      <w:r w:rsidRPr="00A64262">
        <w:rPr>
          <w:rFonts w:cstheme="minorHAnsi"/>
          <w:sz w:val="24"/>
          <w:szCs w:val="24"/>
        </w:rPr>
        <w:t xml:space="preserve"> performed t</w:t>
      </w:r>
      <w:r w:rsidR="00E32F26" w:rsidRPr="00A64262">
        <w:rPr>
          <w:rFonts w:cstheme="minorHAnsi"/>
          <w:sz w:val="24"/>
          <w:szCs w:val="24"/>
        </w:rPr>
        <w:t>o identify t</w:t>
      </w:r>
      <w:r w:rsidR="008D5DB0" w:rsidRPr="00A64262">
        <w:rPr>
          <w:rFonts w:cstheme="minorHAnsi"/>
          <w:sz w:val="24"/>
          <w:szCs w:val="24"/>
        </w:rPr>
        <w:t>he parameters which had the greatest influence on</w:t>
      </w:r>
      <w:r w:rsidRPr="00A64262">
        <w:rPr>
          <w:rFonts w:cstheme="minorHAnsi"/>
          <w:sz w:val="24"/>
          <w:szCs w:val="24"/>
        </w:rPr>
        <w:t xml:space="preserve"> the</w:t>
      </w:r>
      <w:r w:rsidR="008D5DB0" w:rsidRPr="00A64262">
        <w:rPr>
          <w:rFonts w:cstheme="minorHAnsi"/>
          <w:sz w:val="24"/>
          <w:szCs w:val="24"/>
        </w:rPr>
        <w:t xml:space="preserve"> relative increase in </w:t>
      </w:r>
      <w:r w:rsidR="00CC7C17" w:rsidRPr="00A64262">
        <w:rPr>
          <w:rFonts w:cstheme="minorHAnsi"/>
          <w:sz w:val="24"/>
          <w:szCs w:val="24"/>
        </w:rPr>
        <w:t xml:space="preserve">daily incidence </w:t>
      </w:r>
      <w:r w:rsidR="008D5DB0" w:rsidRPr="00A64262">
        <w:rPr>
          <w:rFonts w:cstheme="minorHAnsi"/>
          <w:sz w:val="24"/>
          <w:szCs w:val="24"/>
        </w:rPr>
        <w:t>when antibiotic</w:t>
      </w:r>
      <w:r w:rsidR="00B65C73" w:rsidRPr="00A64262">
        <w:rPr>
          <w:rFonts w:cstheme="minorHAnsi"/>
          <w:sz w:val="24"/>
          <w:szCs w:val="24"/>
        </w:rPr>
        <w:t xml:space="preserve"> usage in livestock</w:t>
      </w:r>
      <w:r w:rsidR="008D5DB0" w:rsidRPr="00A64262">
        <w:rPr>
          <w:rFonts w:cstheme="minorHAnsi"/>
          <w:sz w:val="24"/>
          <w:szCs w:val="24"/>
        </w:rPr>
        <w:t xml:space="preserve"> </w:t>
      </w:r>
      <w:r w:rsidR="00B65C73" w:rsidRPr="00A64262">
        <w:rPr>
          <w:rFonts w:cstheme="minorHAnsi"/>
          <w:sz w:val="24"/>
          <w:szCs w:val="24"/>
        </w:rPr>
        <w:t>was</w:t>
      </w:r>
      <w:r w:rsidR="008D5DB0" w:rsidRPr="00A64262">
        <w:rPr>
          <w:rFonts w:cstheme="minorHAnsi"/>
          <w:sz w:val="24"/>
          <w:szCs w:val="24"/>
        </w:rPr>
        <w:t xml:space="preserve"> curtailed</w:t>
      </w:r>
      <w:r w:rsidRPr="00A64262">
        <w:rPr>
          <w:rFonts w:cstheme="minorHAnsi"/>
          <w:sz w:val="24"/>
          <w:szCs w:val="24"/>
        </w:rPr>
        <w:t xml:space="preserve"> </w:t>
      </w:r>
      <w:r w:rsidR="008F2DD3">
        <w:rPr>
          <w:rFonts w:cstheme="minorHAnsi"/>
          <w:sz w:val="24"/>
          <w:szCs w:val="24"/>
        </w:rPr>
        <w:t xml:space="preserve">from mean baseline usage </w:t>
      </w:r>
      <w:r w:rsidRPr="00A64262">
        <w:rPr>
          <w:rFonts w:cstheme="minorHAnsi"/>
          <w:sz w:val="24"/>
          <w:szCs w:val="24"/>
        </w:rPr>
        <w:t>(</w:t>
      </w:r>
      <w:r w:rsidR="008F2DD3" w:rsidRPr="00A64262">
        <w:rPr>
          <w:rFonts w:cstheme="minorHAnsi"/>
          <w:sz w:val="24"/>
          <w:szCs w:val="24"/>
        </w:rPr>
        <w:t>0.00934</w:t>
      </w:r>
      <w:r w:rsidRPr="00A64262">
        <w:rPr>
          <w:rFonts w:cstheme="minorHAnsi"/>
          <w:sz w:val="24"/>
          <w:szCs w:val="24"/>
        </w:rPr>
        <w:t xml:space="preserve"> → 0 g/PCU)</w:t>
      </w:r>
      <w:r w:rsidR="007C5710" w:rsidRPr="00A64262">
        <w:rPr>
          <w:rFonts w:cstheme="minorHAnsi"/>
          <w:sz w:val="24"/>
          <w:szCs w:val="24"/>
        </w:rPr>
        <w:t xml:space="preserve"> </w:t>
      </w:r>
      <w:r w:rsidR="008D5DB0" w:rsidRPr="00A64262">
        <w:rPr>
          <w:rFonts w:cstheme="minorHAnsi"/>
          <w:bCs/>
          <w:sz w:val="24"/>
          <w:szCs w:val="24"/>
        </w:rPr>
        <w:t>(</w:t>
      </w:r>
      <w:r w:rsidR="008B1C3F" w:rsidRPr="00A64262">
        <w:rPr>
          <w:rFonts w:cstheme="minorHAnsi"/>
          <w:bCs/>
          <w:sz w:val="24"/>
          <w:szCs w:val="24"/>
        </w:rPr>
        <w:t xml:space="preserve">Figure </w:t>
      </w:r>
      <w:r w:rsidR="007C5710" w:rsidRPr="00A64262">
        <w:rPr>
          <w:rFonts w:cstheme="minorHAnsi"/>
          <w:bCs/>
          <w:sz w:val="24"/>
          <w:szCs w:val="24"/>
        </w:rPr>
        <w:t>3</w:t>
      </w:r>
      <w:r w:rsidR="008D5DB0" w:rsidRPr="00A64262">
        <w:rPr>
          <w:rFonts w:cstheme="minorHAnsi"/>
          <w:bCs/>
          <w:sz w:val="24"/>
          <w:szCs w:val="24"/>
        </w:rPr>
        <w:t>A).</w:t>
      </w:r>
      <w:r w:rsidR="00DC2A69" w:rsidRPr="00A64262">
        <w:rPr>
          <w:rFonts w:cstheme="minorHAnsi"/>
          <w:bCs/>
          <w:sz w:val="24"/>
          <w:szCs w:val="24"/>
        </w:rPr>
        <w:t xml:space="preserve"> </w:t>
      </w:r>
      <w:r w:rsidR="0016482B">
        <w:rPr>
          <w:rFonts w:cstheme="minorHAnsi"/>
          <w:bCs/>
          <w:sz w:val="24"/>
          <w:szCs w:val="24"/>
        </w:rPr>
        <w:t>The FAST approach generates parameter combinations resulting in a different daily incidence at baseline antibiotic usage</w:t>
      </w:r>
      <w:r w:rsidR="007D5F41">
        <w:rPr>
          <w:rFonts w:cstheme="minorHAnsi"/>
          <w:bCs/>
          <w:sz w:val="24"/>
          <w:szCs w:val="24"/>
        </w:rPr>
        <w:t xml:space="preserve"> for each combination</w:t>
      </w:r>
      <w:r w:rsidR="0016482B">
        <w:rPr>
          <w:rFonts w:cstheme="minorHAnsi"/>
          <w:bCs/>
          <w:sz w:val="24"/>
          <w:szCs w:val="24"/>
        </w:rPr>
        <w:t xml:space="preserve"> </w:t>
      </w:r>
      <w:r w:rsidR="00490DB9" w:rsidRPr="00A64262">
        <w:rPr>
          <w:rFonts w:cstheme="minorHAnsi"/>
          <w:bCs/>
          <w:sz w:val="24"/>
          <w:szCs w:val="24"/>
        </w:rPr>
        <w:t>(</w:t>
      </w:r>
      <w:r w:rsidR="00490DB9" w:rsidRPr="00A64262">
        <w:rPr>
          <w:rFonts w:cstheme="minorHAnsi"/>
          <w:sz w:val="24"/>
          <w:szCs w:val="24"/>
        </w:rPr>
        <w:t>τ = 0.00934 g/PCU)</w:t>
      </w:r>
      <w:r w:rsidR="0016482B">
        <w:rPr>
          <w:rFonts w:cstheme="minorHAnsi"/>
          <w:sz w:val="24"/>
          <w:szCs w:val="24"/>
        </w:rPr>
        <w:t>.</w:t>
      </w:r>
      <w:r w:rsidR="006364F9" w:rsidRPr="00A64262">
        <w:rPr>
          <w:rFonts w:cstheme="minorHAnsi"/>
          <w:sz w:val="24"/>
          <w:szCs w:val="24"/>
        </w:rPr>
        <w:t xml:space="preserve"> </w:t>
      </w:r>
      <w:r w:rsidR="0016482B">
        <w:rPr>
          <w:rFonts w:cstheme="minorHAnsi"/>
          <w:sz w:val="24"/>
          <w:szCs w:val="24"/>
        </w:rPr>
        <w:t>T</w:t>
      </w:r>
      <w:r w:rsidR="006364F9" w:rsidRPr="00A64262">
        <w:rPr>
          <w:rFonts w:cstheme="minorHAnsi"/>
          <w:sz w:val="24"/>
          <w:szCs w:val="24"/>
        </w:rPr>
        <w:t xml:space="preserve">his can be interpreted </w:t>
      </w:r>
      <w:r w:rsidR="006364F9" w:rsidRPr="00A64262">
        <w:rPr>
          <w:rFonts w:cstheme="minorHAnsi"/>
          <w:sz w:val="24"/>
          <w:szCs w:val="24"/>
        </w:rPr>
        <w:lastRenderedPageBreak/>
        <w:t>as exploring</w:t>
      </w:r>
      <w:r w:rsidR="00490DB9" w:rsidRPr="00A64262">
        <w:rPr>
          <w:rFonts w:cstheme="minorHAnsi"/>
          <w:bCs/>
          <w:sz w:val="24"/>
          <w:szCs w:val="24"/>
        </w:rPr>
        <w:t xml:space="preserve"> case studies </w:t>
      </w:r>
      <w:r w:rsidR="006364F9" w:rsidRPr="00A64262">
        <w:rPr>
          <w:rFonts w:cstheme="minorHAnsi"/>
          <w:bCs/>
          <w:sz w:val="24"/>
          <w:szCs w:val="24"/>
        </w:rPr>
        <w:t xml:space="preserve">and scenarios </w:t>
      </w:r>
      <w:r w:rsidR="00490DB9" w:rsidRPr="00A64262">
        <w:rPr>
          <w:rFonts w:cstheme="minorHAnsi"/>
          <w:bCs/>
          <w:sz w:val="24"/>
          <w:szCs w:val="24"/>
        </w:rPr>
        <w:t>other than the specific drug/livestock/pathogen combinations used as baseline scenarios in this study</w:t>
      </w:r>
      <w:r w:rsidR="00490DB9" w:rsidRPr="00A64262">
        <w:rPr>
          <w:rFonts w:cstheme="minorHAnsi"/>
          <w:sz w:val="24"/>
          <w:szCs w:val="24"/>
        </w:rPr>
        <w:t xml:space="preserve">. </w:t>
      </w:r>
      <w:bookmarkStart w:id="2" w:name="_Hlk55379253"/>
    </w:p>
    <w:p w14:paraId="4D806FA4" w14:textId="77777777" w:rsidR="004C2798" w:rsidRDefault="004C2798" w:rsidP="0046654D">
      <w:pPr>
        <w:pStyle w:val="NoSpacing"/>
        <w:spacing w:line="480" w:lineRule="auto"/>
        <w:jc w:val="both"/>
        <w:rPr>
          <w:rFonts w:cstheme="minorHAnsi"/>
          <w:sz w:val="24"/>
          <w:szCs w:val="24"/>
        </w:rPr>
      </w:pPr>
    </w:p>
    <w:p w14:paraId="2F80E81A" w14:textId="77777777" w:rsidR="004C2798" w:rsidRPr="0046654D" w:rsidRDefault="004C2798" w:rsidP="004C2798">
      <w:pPr>
        <w:pStyle w:val="NoSpacing"/>
        <w:spacing w:line="480" w:lineRule="auto"/>
        <w:jc w:val="both"/>
        <w:rPr>
          <w:rFonts w:cstheme="minorHAnsi"/>
          <w:sz w:val="24"/>
          <w:szCs w:val="24"/>
        </w:rPr>
      </w:pPr>
      <w:r w:rsidRPr="0046654D">
        <w:rPr>
          <w:noProof/>
          <w:sz w:val="24"/>
          <w:szCs w:val="24"/>
          <w:lang w:eastAsia="en-GB"/>
        </w:rPr>
        <w:drawing>
          <wp:inline distT="0" distB="0" distL="0" distR="0" wp14:anchorId="788D1526" wp14:editId="57715A0D">
            <wp:extent cx="5731510" cy="5731510"/>
            <wp:effectExtent l="0" t="0" r="254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F54F021" w14:textId="77777777" w:rsidR="004C2798" w:rsidRPr="0046654D" w:rsidRDefault="004C2798" w:rsidP="004C2798">
      <w:pPr>
        <w:pStyle w:val="NoSpacing"/>
        <w:spacing w:line="276" w:lineRule="auto"/>
        <w:jc w:val="both"/>
        <w:rPr>
          <w:rFonts w:cstheme="minorHAnsi"/>
          <w:bCs/>
          <w:sz w:val="24"/>
          <w:szCs w:val="24"/>
        </w:rPr>
      </w:pPr>
      <w:r w:rsidRPr="0046654D">
        <w:rPr>
          <w:rFonts w:cstheme="minorHAnsi"/>
          <w:b/>
          <w:sz w:val="24"/>
          <w:szCs w:val="24"/>
        </w:rPr>
        <w:t xml:space="preserve">Figure 3. Fourier amplitude sensitivity test (FAST) to identify the most influential model parameter for: A) Relative change in daily incidence under curtailment (0 g/PCU) compared to the averaged baseline antibiotic usage level (0.00934 g/PCU). B) Mitigating changes in daily incidence under curtailment compared to the level of foodborne disease experienced under current levels of antibiotic usage in livestock (0.593 per 100,000 population). </w:t>
      </w:r>
      <w:r w:rsidRPr="0046654D">
        <w:rPr>
          <w:rFonts w:cstheme="minorHAnsi"/>
          <w:bCs/>
          <w:sz w:val="24"/>
          <w:szCs w:val="24"/>
        </w:rPr>
        <w:t xml:space="preserve">Higher bars indicate greater sensitivity. A FAST analysis of baseline model outcome measure, daily </w:t>
      </w:r>
      <w:proofErr w:type="gramStart"/>
      <w:r w:rsidRPr="0046654D">
        <w:rPr>
          <w:rFonts w:cstheme="minorHAnsi"/>
          <w:bCs/>
          <w:sz w:val="24"/>
          <w:szCs w:val="24"/>
        </w:rPr>
        <w:t>incidence</w:t>
      </w:r>
      <w:proofErr w:type="gramEnd"/>
      <w:r w:rsidRPr="0046654D">
        <w:rPr>
          <w:rFonts w:cstheme="minorHAnsi"/>
          <w:bCs/>
          <w:sz w:val="24"/>
          <w:szCs w:val="24"/>
        </w:rPr>
        <w:t xml:space="preserve"> and </w:t>
      </w:r>
      <w:r w:rsidRPr="0046654D">
        <w:rPr>
          <w:rFonts w:eastAsiaTheme="minorEastAsia" w:cstheme="minorHAnsi"/>
          <w:iCs/>
          <w:sz w:val="24"/>
          <w:szCs w:val="24"/>
        </w:rPr>
        <w:t>I</w:t>
      </w:r>
      <w:r w:rsidRPr="0046654D">
        <w:rPr>
          <w:rFonts w:eastAsiaTheme="minorEastAsia" w:cstheme="minorHAnsi"/>
          <w:iCs/>
          <w:sz w:val="24"/>
          <w:szCs w:val="24"/>
          <w:vertAlign w:val="superscript"/>
        </w:rPr>
        <w:t>*</w:t>
      </w:r>
      <w:r w:rsidRPr="0046654D">
        <w:rPr>
          <w:rFonts w:eastAsiaTheme="minorEastAsia" w:cstheme="minorHAnsi"/>
          <w:iCs/>
          <w:sz w:val="24"/>
          <w:szCs w:val="24"/>
        </w:rPr>
        <w:softHyphen/>
      </w:r>
      <w:proofErr w:type="spellStart"/>
      <w:r w:rsidRPr="0046654D">
        <w:rPr>
          <w:rFonts w:eastAsiaTheme="minorEastAsia" w:cstheme="minorHAnsi"/>
          <w:iCs/>
          <w:sz w:val="24"/>
          <w:szCs w:val="24"/>
          <w:vertAlign w:val="subscript"/>
        </w:rPr>
        <w:t>RHProp</w:t>
      </w:r>
      <w:proofErr w:type="spellEnd"/>
      <w:r w:rsidRPr="0046654D">
        <w:rPr>
          <w:rFonts w:cstheme="minorHAnsi"/>
          <w:bCs/>
          <w:sz w:val="24"/>
          <w:szCs w:val="24"/>
        </w:rPr>
        <w:t xml:space="preserve"> was also performed (</w:t>
      </w:r>
      <w:r w:rsidRPr="00A77FA3">
        <w:rPr>
          <w:rFonts w:cstheme="minorHAnsi"/>
          <w:bCs/>
          <w:i/>
          <w:iCs/>
          <w:sz w:val="24"/>
          <w:szCs w:val="24"/>
        </w:rPr>
        <w:t>Figure S14</w:t>
      </w:r>
      <w:r w:rsidRPr="0046654D">
        <w:rPr>
          <w:rFonts w:cstheme="minorHAnsi"/>
          <w:bCs/>
          <w:sz w:val="24"/>
          <w:szCs w:val="24"/>
        </w:rPr>
        <w:t>)</w:t>
      </w:r>
      <w:r>
        <w:rPr>
          <w:rFonts w:cstheme="minorHAnsi"/>
          <w:bCs/>
          <w:sz w:val="24"/>
          <w:szCs w:val="24"/>
        </w:rPr>
        <w:t>.</w:t>
      </w:r>
    </w:p>
    <w:p w14:paraId="52CFFE2D" w14:textId="77777777" w:rsidR="00C84D4A" w:rsidRPr="00A64262" w:rsidRDefault="00C84D4A" w:rsidP="0046654D">
      <w:pPr>
        <w:pStyle w:val="NoSpacing"/>
        <w:spacing w:line="480" w:lineRule="auto"/>
        <w:jc w:val="both"/>
        <w:rPr>
          <w:rFonts w:cstheme="minorHAnsi"/>
          <w:bCs/>
          <w:sz w:val="24"/>
          <w:szCs w:val="24"/>
        </w:rPr>
      </w:pPr>
    </w:p>
    <w:p w14:paraId="74F19F55" w14:textId="142EC84B" w:rsidR="008D502B" w:rsidRPr="00A64262" w:rsidRDefault="008D502B" w:rsidP="0046654D">
      <w:pPr>
        <w:pStyle w:val="NoSpacing"/>
        <w:spacing w:line="480" w:lineRule="auto"/>
        <w:jc w:val="both"/>
        <w:rPr>
          <w:rFonts w:cstheme="minorHAnsi"/>
          <w:sz w:val="24"/>
          <w:szCs w:val="24"/>
        </w:rPr>
      </w:pPr>
      <w:r w:rsidRPr="00A64262">
        <w:rPr>
          <w:rFonts w:cstheme="minorHAnsi"/>
          <w:sz w:val="24"/>
          <w:szCs w:val="24"/>
        </w:rPr>
        <w:lastRenderedPageBreak/>
        <w:t xml:space="preserve">Transmission related fitness costs associated with antibiotic-resistance (α), the per capita rate of background transmission to livestock populations (ζ) and efficacy of antibiotic-mediated livestock recovery (κ) were found to be the most influential parameters in determining the relative increase in daily incidence from baseline antibiotic usage </w:t>
      </w:r>
      <w:r w:rsidR="00B65C73" w:rsidRPr="00A64262">
        <w:rPr>
          <w:rFonts w:cstheme="minorHAnsi"/>
          <w:sz w:val="24"/>
          <w:szCs w:val="24"/>
        </w:rPr>
        <w:t xml:space="preserve">in livestock </w:t>
      </w:r>
      <w:r w:rsidRPr="00A64262">
        <w:rPr>
          <w:rFonts w:cstheme="minorHAnsi"/>
          <w:sz w:val="24"/>
          <w:szCs w:val="24"/>
        </w:rPr>
        <w:t xml:space="preserve">when antibiotics where curtailed (Figure </w:t>
      </w:r>
      <w:r w:rsidR="00896A95" w:rsidRPr="00A64262">
        <w:rPr>
          <w:rFonts w:cstheme="minorHAnsi"/>
          <w:sz w:val="24"/>
          <w:szCs w:val="24"/>
        </w:rPr>
        <w:t>3</w:t>
      </w:r>
      <w:r w:rsidRPr="00A64262">
        <w:rPr>
          <w:rFonts w:cstheme="minorHAnsi"/>
          <w:sz w:val="24"/>
          <w:szCs w:val="24"/>
        </w:rPr>
        <w:t>A). Specifically, lower κ and α, and higher ζ parameter values resulted in lower relative increases in daily incidence when antibiotic</w:t>
      </w:r>
      <w:r w:rsidR="00B65C73" w:rsidRPr="00A64262">
        <w:rPr>
          <w:rFonts w:cstheme="minorHAnsi"/>
          <w:sz w:val="24"/>
          <w:szCs w:val="24"/>
        </w:rPr>
        <w:t xml:space="preserve"> usage in livestock was</w:t>
      </w:r>
      <w:r w:rsidRPr="00A64262">
        <w:rPr>
          <w:rFonts w:cstheme="minorHAnsi"/>
          <w:sz w:val="24"/>
          <w:szCs w:val="24"/>
        </w:rPr>
        <w:t xml:space="preserve"> curtailed (τ </w:t>
      </w:r>
      <w:r w:rsidR="00A77FA3" w:rsidRPr="00A64262">
        <w:rPr>
          <w:rFonts w:cstheme="minorHAnsi"/>
          <w:sz w:val="24"/>
          <w:szCs w:val="24"/>
        </w:rPr>
        <w:t>→</w:t>
      </w:r>
      <w:r w:rsidRPr="00A64262">
        <w:rPr>
          <w:rFonts w:cstheme="minorHAnsi"/>
          <w:sz w:val="24"/>
          <w:szCs w:val="24"/>
        </w:rPr>
        <w:t xml:space="preserve"> 0 g/PCU) (</w:t>
      </w:r>
      <w:r w:rsidRPr="00A77FA3">
        <w:rPr>
          <w:rFonts w:cstheme="minorHAnsi"/>
          <w:bCs/>
          <w:i/>
          <w:iCs/>
          <w:sz w:val="24"/>
          <w:szCs w:val="24"/>
        </w:rPr>
        <w:t>Figure S1</w:t>
      </w:r>
      <w:r w:rsidR="00AD76F9" w:rsidRPr="00A77FA3">
        <w:rPr>
          <w:rFonts w:cstheme="minorHAnsi"/>
          <w:bCs/>
          <w:i/>
          <w:iCs/>
          <w:sz w:val="24"/>
          <w:szCs w:val="24"/>
        </w:rPr>
        <w:t>6</w:t>
      </w:r>
      <w:r w:rsidRPr="00A64262">
        <w:rPr>
          <w:rFonts w:cstheme="minorHAnsi"/>
          <w:bCs/>
          <w:sz w:val="24"/>
          <w:szCs w:val="24"/>
        </w:rPr>
        <w:t>)</w:t>
      </w:r>
      <w:r w:rsidRPr="00A64262">
        <w:rPr>
          <w:rFonts w:cstheme="minorHAnsi"/>
          <w:sz w:val="24"/>
          <w:szCs w:val="24"/>
        </w:rPr>
        <w:t xml:space="preserve">. </w:t>
      </w:r>
    </w:p>
    <w:p w14:paraId="15D8CA8F" w14:textId="77777777" w:rsidR="008D502B" w:rsidRPr="00A64262" w:rsidRDefault="008D502B" w:rsidP="0046654D">
      <w:pPr>
        <w:pStyle w:val="NoSpacing"/>
        <w:spacing w:line="480" w:lineRule="auto"/>
        <w:jc w:val="both"/>
        <w:rPr>
          <w:rFonts w:cstheme="minorHAnsi"/>
          <w:b/>
          <w:sz w:val="24"/>
          <w:szCs w:val="24"/>
        </w:rPr>
      </w:pPr>
    </w:p>
    <w:p w14:paraId="4C9D44D6" w14:textId="6F754D63" w:rsidR="008D5DB0" w:rsidRPr="00A64262" w:rsidRDefault="00490DB9" w:rsidP="0046654D">
      <w:pPr>
        <w:pStyle w:val="NoSpacing"/>
        <w:spacing w:line="480" w:lineRule="auto"/>
        <w:jc w:val="both"/>
        <w:rPr>
          <w:rFonts w:cstheme="minorHAnsi"/>
          <w:sz w:val="24"/>
          <w:szCs w:val="24"/>
        </w:rPr>
      </w:pPr>
      <w:r w:rsidRPr="00A64262">
        <w:rPr>
          <w:rFonts w:cstheme="minorHAnsi"/>
          <w:bCs/>
          <w:sz w:val="24"/>
          <w:szCs w:val="24"/>
        </w:rPr>
        <w:t xml:space="preserve">A follow up sensitivity analysis was </w:t>
      </w:r>
      <w:r w:rsidR="006364F9" w:rsidRPr="00A64262">
        <w:rPr>
          <w:rFonts w:cstheme="minorHAnsi"/>
          <w:bCs/>
          <w:sz w:val="24"/>
          <w:szCs w:val="24"/>
        </w:rPr>
        <w:t xml:space="preserve">performed </w:t>
      </w:r>
      <w:bookmarkEnd w:id="2"/>
      <w:r w:rsidR="008D5DB0" w:rsidRPr="00A64262">
        <w:rPr>
          <w:rFonts w:cstheme="minorHAnsi"/>
          <w:bCs/>
          <w:sz w:val="24"/>
          <w:szCs w:val="24"/>
        </w:rPr>
        <w:t xml:space="preserve">to identify parameters that could best </w:t>
      </w:r>
      <w:r w:rsidR="008D5DB0" w:rsidRPr="00A64262">
        <w:rPr>
          <w:rFonts w:cstheme="minorHAnsi"/>
          <w:bCs/>
          <w:i/>
          <w:iCs/>
          <w:sz w:val="24"/>
          <w:szCs w:val="24"/>
        </w:rPr>
        <w:t>mitigate</w:t>
      </w:r>
      <w:r w:rsidR="008D5DB0" w:rsidRPr="00A64262">
        <w:rPr>
          <w:rFonts w:cstheme="minorHAnsi"/>
          <w:bCs/>
          <w:sz w:val="24"/>
          <w:szCs w:val="24"/>
        </w:rPr>
        <w:t xml:space="preserve"> increases in </w:t>
      </w:r>
      <w:r w:rsidR="00080E3A" w:rsidRPr="00A64262">
        <w:rPr>
          <w:rFonts w:cstheme="minorHAnsi"/>
          <w:bCs/>
          <w:sz w:val="24"/>
          <w:szCs w:val="24"/>
        </w:rPr>
        <w:t xml:space="preserve">daily incidence </w:t>
      </w:r>
      <w:r w:rsidR="008D5DB0" w:rsidRPr="00A64262">
        <w:rPr>
          <w:rFonts w:cstheme="minorHAnsi"/>
          <w:bCs/>
          <w:sz w:val="24"/>
          <w:szCs w:val="24"/>
        </w:rPr>
        <w:t>under antibiotic curtailment</w:t>
      </w:r>
      <w:r w:rsidR="00213CDF">
        <w:rPr>
          <w:rFonts w:cstheme="minorHAnsi"/>
          <w:bCs/>
          <w:sz w:val="24"/>
          <w:szCs w:val="24"/>
        </w:rPr>
        <w:t xml:space="preserve"> </w:t>
      </w:r>
      <w:r w:rsidR="00A77FA3">
        <w:rPr>
          <w:rFonts w:cstheme="minorHAnsi"/>
          <w:bCs/>
          <w:sz w:val="24"/>
          <w:szCs w:val="24"/>
        </w:rPr>
        <w:t>to a value below</w:t>
      </w:r>
      <w:r w:rsidR="00213CDF">
        <w:rPr>
          <w:rFonts w:cstheme="minorHAnsi"/>
          <w:bCs/>
          <w:sz w:val="24"/>
          <w:szCs w:val="24"/>
        </w:rPr>
        <w:t xml:space="preserve"> </w:t>
      </w:r>
      <w:r w:rsidR="007D5F41" w:rsidRPr="00A64262">
        <w:rPr>
          <w:rFonts w:cstheme="minorHAnsi"/>
          <w:bCs/>
          <w:sz w:val="24"/>
          <w:szCs w:val="24"/>
        </w:rPr>
        <w:t>0.593 per 100,000 population</w:t>
      </w:r>
      <w:r w:rsidR="007D5F41">
        <w:rPr>
          <w:rFonts w:cstheme="minorHAnsi"/>
          <w:bCs/>
          <w:sz w:val="24"/>
          <w:szCs w:val="24"/>
        </w:rPr>
        <w:t>,</w:t>
      </w:r>
      <w:r w:rsidR="00A77FA3">
        <w:rPr>
          <w:rFonts w:cstheme="minorHAnsi"/>
          <w:bCs/>
          <w:sz w:val="24"/>
          <w:szCs w:val="24"/>
        </w:rPr>
        <w:t xml:space="preserve"> the incidence</w:t>
      </w:r>
      <w:r w:rsidR="00213CDF">
        <w:rPr>
          <w:rFonts w:cstheme="minorHAnsi"/>
          <w:bCs/>
          <w:sz w:val="24"/>
          <w:szCs w:val="24"/>
        </w:rPr>
        <w:t xml:space="preserve"> </w:t>
      </w:r>
      <w:r w:rsidR="00213CDF" w:rsidRPr="00A64262">
        <w:rPr>
          <w:rFonts w:cstheme="minorHAnsi"/>
          <w:bCs/>
          <w:sz w:val="24"/>
          <w:szCs w:val="24"/>
        </w:rPr>
        <w:t>currently observed for the modelled case studies</w:t>
      </w:r>
      <w:r w:rsidR="00213CDF">
        <w:rPr>
          <w:rFonts w:cstheme="minorHAnsi"/>
          <w:bCs/>
          <w:sz w:val="24"/>
          <w:szCs w:val="24"/>
        </w:rPr>
        <w:t xml:space="preserve"> (</w:t>
      </w:r>
      <w:r w:rsidR="00213CDF" w:rsidRPr="00A64262">
        <w:rPr>
          <w:rFonts w:cstheme="minorHAnsi"/>
          <w:bCs/>
          <w:sz w:val="24"/>
          <w:szCs w:val="24"/>
        </w:rPr>
        <w:t>Figure 3B)</w:t>
      </w:r>
      <w:r w:rsidR="0016482B">
        <w:rPr>
          <w:rFonts w:cstheme="minorHAnsi"/>
          <w:bCs/>
          <w:sz w:val="24"/>
          <w:szCs w:val="24"/>
        </w:rPr>
        <w:t xml:space="preserve">. </w:t>
      </w:r>
      <w:r w:rsidR="00E32F26" w:rsidRPr="00A64262">
        <w:rPr>
          <w:rFonts w:cstheme="minorHAnsi"/>
          <w:sz w:val="24"/>
          <w:szCs w:val="24"/>
        </w:rPr>
        <w:t>T</w:t>
      </w:r>
      <w:r w:rsidR="00CC7C17" w:rsidRPr="00A64262">
        <w:rPr>
          <w:rFonts w:cstheme="minorHAnsi"/>
          <w:sz w:val="24"/>
          <w:szCs w:val="24"/>
        </w:rPr>
        <w:t xml:space="preserve">he </w:t>
      </w:r>
      <w:r w:rsidR="008D5DB0" w:rsidRPr="00A64262">
        <w:rPr>
          <w:rFonts w:cstheme="minorHAnsi"/>
          <w:sz w:val="24"/>
          <w:szCs w:val="24"/>
        </w:rPr>
        <w:t>per capita rate of animal-to-</w:t>
      </w:r>
      <w:r w:rsidR="001159D5" w:rsidRPr="00A64262">
        <w:rPr>
          <w:rFonts w:cstheme="minorHAnsi"/>
          <w:sz w:val="24"/>
          <w:szCs w:val="24"/>
        </w:rPr>
        <w:t>human</w:t>
      </w:r>
      <w:r w:rsidR="008D5DB0" w:rsidRPr="00A64262">
        <w:rPr>
          <w:rFonts w:cstheme="minorHAnsi"/>
          <w:sz w:val="24"/>
          <w:szCs w:val="24"/>
        </w:rPr>
        <w:t xml:space="preserve"> transmission (β</w:t>
      </w:r>
      <w:r w:rsidR="008D5DB0" w:rsidRPr="00A64262">
        <w:rPr>
          <w:rFonts w:cstheme="minorHAnsi"/>
          <w:sz w:val="24"/>
          <w:szCs w:val="24"/>
          <w:vertAlign w:val="subscript"/>
        </w:rPr>
        <w:t>HA</w:t>
      </w:r>
      <w:r w:rsidR="00CC7C17" w:rsidRPr="00A64262">
        <w:rPr>
          <w:rFonts w:cstheme="minorHAnsi"/>
          <w:sz w:val="24"/>
          <w:szCs w:val="24"/>
        </w:rPr>
        <w:t xml:space="preserve">) </w:t>
      </w:r>
      <w:r w:rsidR="00E32F26" w:rsidRPr="00A64262">
        <w:rPr>
          <w:rFonts w:cstheme="minorHAnsi"/>
          <w:sz w:val="24"/>
          <w:szCs w:val="24"/>
        </w:rPr>
        <w:t xml:space="preserve">was identified </w:t>
      </w:r>
      <w:r w:rsidR="00CC7C17" w:rsidRPr="00A64262">
        <w:rPr>
          <w:rFonts w:cstheme="minorHAnsi"/>
          <w:sz w:val="24"/>
          <w:szCs w:val="24"/>
        </w:rPr>
        <w:t>as the key parameter</w:t>
      </w:r>
      <w:r w:rsidR="008D5DB0" w:rsidRPr="00A64262">
        <w:rPr>
          <w:rFonts w:cstheme="minorHAnsi"/>
          <w:sz w:val="24"/>
          <w:szCs w:val="24"/>
        </w:rPr>
        <w:t xml:space="preserve"> to mitigate increases in</w:t>
      </w:r>
      <w:r w:rsidR="00CC7C17" w:rsidRPr="00A64262">
        <w:rPr>
          <w:rFonts w:cstheme="minorHAnsi"/>
          <w:sz w:val="24"/>
          <w:szCs w:val="24"/>
        </w:rPr>
        <w:t xml:space="preserve"> daily incidence</w:t>
      </w:r>
      <w:r w:rsidR="006364F9" w:rsidRPr="00A64262">
        <w:rPr>
          <w:rFonts w:cstheme="minorHAnsi"/>
          <w:sz w:val="24"/>
          <w:szCs w:val="24"/>
        </w:rPr>
        <w:t xml:space="preserve"> (Figure </w:t>
      </w:r>
      <w:r w:rsidR="00896A95" w:rsidRPr="00A64262">
        <w:rPr>
          <w:rFonts w:cstheme="minorHAnsi"/>
          <w:sz w:val="24"/>
          <w:szCs w:val="24"/>
        </w:rPr>
        <w:t>3</w:t>
      </w:r>
      <w:r w:rsidR="006364F9" w:rsidRPr="00A64262">
        <w:rPr>
          <w:rFonts w:cstheme="minorHAnsi"/>
          <w:sz w:val="24"/>
          <w:szCs w:val="24"/>
        </w:rPr>
        <w:t>B)</w:t>
      </w:r>
      <w:r w:rsidR="00CC7C17" w:rsidRPr="00A64262">
        <w:rPr>
          <w:rFonts w:cstheme="minorHAnsi"/>
          <w:sz w:val="24"/>
          <w:szCs w:val="24"/>
        </w:rPr>
        <w:t>. This therefore represents</w:t>
      </w:r>
      <w:r w:rsidR="008D5DB0" w:rsidRPr="00A64262">
        <w:rPr>
          <w:rFonts w:cstheme="minorHAnsi"/>
          <w:sz w:val="24"/>
          <w:szCs w:val="24"/>
        </w:rPr>
        <w:t xml:space="preserve"> the best</w:t>
      </w:r>
      <w:r w:rsidR="005A4D68" w:rsidRPr="00A64262">
        <w:rPr>
          <w:rFonts w:cstheme="minorHAnsi"/>
          <w:sz w:val="24"/>
          <w:szCs w:val="24"/>
        </w:rPr>
        <w:t xml:space="preserve"> parameter</w:t>
      </w:r>
      <w:r w:rsidR="008D5DB0" w:rsidRPr="00A64262">
        <w:rPr>
          <w:rFonts w:cstheme="minorHAnsi"/>
          <w:sz w:val="24"/>
          <w:szCs w:val="24"/>
        </w:rPr>
        <w:t xml:space="preserve"> </w:t>
      </w:r>
      <w:r w:rsidR="00CC7C17" w:rsidRPr="00A64262">
        <w:rPr>
          <w:rFonts w:cstheme="minorHAnsi"/>
          <w:sz w:val="24"/>
          <w:szCs w:val="24"/>
        </w:rPr>
        <w:t xml:space="preserve">to target to </w:t>
      </w:r>
      <w:r w:rsidR="008D5DB0" w:rsidRPr="00A64262">
        <w:rPr>
          <w:rFonts w:cstheme="minorHAnsi"/>
          <w:sz w:val="24"/>
          <w:szCs w:val="24"/>
        </w:rPr>
        <w:t xml:space="preserve">mitigate potential increases in </w:t>
      </w:r>
      <w:r w:rsidR="00175239" w:rsidRPr="00A64262">
        <w:rPr>
          <w:rFonts w:cstheme="minorHAnsi"/>
          <w:sz w:val="24"/>
          <w:szCs w:val="24"/>
        </w:rPr>
        <w:t xml:space="preserve">daily incidence </w:t>
      </w:r>
      <w:r w:rsidR="008D5DB0" w:rsidRPr="00A64262">
        <w:rPr>
          <w:rFonts w:cstheme="minorHAnsi"/>
          <w:sz w:val="24"/>
          <w:szCs w:val="24"/>
        </w:rPr>
        <w:t>due to curtailment</w:t>
      </w:r>
      <w:r w:rsidR="00B65C73" w:rsidRPr="00A64262">
        <w:rPr>
          <w:rFonts w:cstheme="minorHAnsi"/>
          <w:sz w:val="24"/>
          <w:szCs w:val="24"/>
        </w:rPr>
        <w:t xml:space="preserve"> of antibiotic usage in livestock</w:t>
      </w:r>
      <w:r w:rsidR="008D5DB0" w:rsidRPr="00A64262">
        <w:rPr>
          <w:rFonts w:cstheme="minorHAnsi"/>
          <w:sz w:val="24"/>
          <w:szCs w:val="24"/>
        </w:rPr>
        <w:t>.</w:t>
      </w:r>
    </w:p>
    <w:p w14:paraId="7566EB63" w14:textId="08613C10" w:rsidR="006553BB" w:rsidRDefault="006553BB" w:rsidP="0046654D">
      <w:pPr>
        <w:pStyle w:val="NoSpacing"/>
        <w:spacing w:line="480" w:lineRule="auto"/>
        <w:jc w:val="both"/>
        <w:rPr>
          <w:rFonts w:cstheme="minorHAnsi"/>
          <w:sz w:val="24"/>
          <w:szCs w:val="24"/>
        </w:rPr>
      </w:pPr>
    </w:p>
    <w:p w14:paraId="53AEFD5E" w14:textId="2285AB24" w:rsidR="008D5DB0" w:rsidRDefault="001159D5" w:rsidP="0046654D">
      <w:pPr>
        <w:pStyle w:val="NoSpacing"/>
        <w:spacing w:line="480" w:lineRule="auto"/>
        <w:jc w:val="both"/>
        <w:rPr>
          <w:rFonts w:cstheme="minorHAnsi"/>
          <w:sz w:val="24"/>
          <w:szCs w:val="24"/>
        </w:rPr>
      </w:pPr>
      <w:r w:rsidRPr="00A64262">
        <w:rPr>
          <w:rFonts w:cstheme="minorHAnsi"/>
          <w:sz w:val="24"/>
          <w:szCs w:val="24"/>
        </w:rPr>
        <w:t xml:space="preserve">Due to the importance of targeting the animal-to-human transmission route, we </w:t>
      </w:r>
      <w:r w:rsidR="00E32F26" w:rsidRPr="00A64262">
        <w:rPr>
          <w:rFonts w:cstheme="minorHAnsi"/>
          <w:sz w:val="24"/>
          <w:szCs w:val="24"/>
        </w:rPr>
        <w:t>quantified</w:t>
      </w:r>
      <w:r w:rsidRPr="00A64262">
        <w:rPr>
          <w:rFonts w:cstheme="minorHAnsi"/>
          <w:sz w:val="24"/>
          <w:szCs w:val="24"/>
        </w:rPr>
        <w:t xml:space="preserve"> the</w:t>
      </w:r>
      <w:r w:rsidR="00A77FA3">
        <w:rPr>
          <w:rFonts w:cstheme="minorHAnsi"/>
          <w:sz w:val="24"/>
          <w:szCs w:val="24"/>
        </w:rPr>
        <w:t xml:space="preserve"> minimum</w:t>
      </w:r>
      <w:r w:rsidRPr="00A64262">
        <w:rPr>
          <w:rFonts w:cstheme="minorHAnsi"/>
          <w:sz w:val="24"/>
          <w:szCs w:val="24"/>
        </w:rPr>
        <w:t xml:space="preserve"> alterations in β</w:t>
      </w:r>
      <w:r w:rsidRPr="00A64262">
        <w:rPr>
          <w:rFonts w:cstheme="minorHAnsi"/>
          <w:sz w:val="24"/>
          <w:szCs w:val="24"/>
          <w:vertAlign w:val="subscript"/>
        </w:rPr>
        <w:t>HA</w:t>
      </w:r>
      <w:r w:rsidRPr="00A64262">
        <w:rPr>
          <w:rFonts w:cstheme="minorHAnsi"/>
          <w:sz w:val="24"/>
          <w:szCs w:val="24"/>
        </w:rPr>
        <w:t xml:space="preserve"> required to </w:t>
      </w:r>
      <w:r w:rsidR="00EA2316">
        <w:rPr>
          <w:rFonts w:cstheme="minorHAnsi"/>
          <w:sz w:val="24"/>
          <w:szCs w:val="24"/>
        </w:rPr>
        <w:t xml:space="preserve">prevent </w:t>
      </w:r>
      <w:r w:rsidR="00175239" w:rsidRPr="00A64262">
        <w:rPr>
          <w:rFonts w:cstheme="minorHAnsi"/>
          <w:sz w:val="24"/>
          <w:szCs w:val="24"/>
        </w:rPr>
        <w:t>increases in daily incidence</w:t>
      </w:r>
      <w:r w:rsidR="008D5DB0" w:rsidRPr="00A64262">
        <w:rPr>
          <w:rFonts w:cstheme="minorHAnsi"/>
          <w:sz w:val="24"/>
          <w:szCs w:val="24"/>
        </w:rPr>
        <w:t xml:space="preserve"> under antibiotic </w:t>
      </w:r>
      <w:r w:rsidR="00B65C73" w:rsidRPr="00A64262">
        <w:rPr>
          <w:rFonts w:cstheme="minorHAnsi"/>
          <w:sz w:val="24"/>
          <w:szCs w:val="24"/>
        </w:rPr>
        <w:t xml:space="preserve">usage </w:t>
      </w:r>
      <w:r w:rsidR="008D5DB0" w:rsidRPr="00A64262">
        <w:rPr>
          <w:rFonts w:cstheme="minorHAnsi"/>
          <w:sz w:val="24"/>
          <w:szCs w:val="24"/>
        </w:rPr>
        <w:t>curtailment (</w:t>
      </w:r>
      <w:r w:rsidR="00A77FA3" w:rsidRPr="00A64262">
        <w:rPr>
          <w:rFonts w:cstheme="minorHAnsi"/>
          <w:sz w:val="24"/>
          <w:szCs w:val="24"/>
        </w:rPr>
        <w:t xml:space="preserve">τ → </w:t>
      </w:r>
      <w:r w:rsidR="008D5DB0" w:rsidRPr="00A64262">
        <w:rPr>
          <w:rFonts w:cstheme="minorHAnsi"/>
          <w:sz w:val="24"/>
          <w:szCs w:val="24"/>
        </w:rPr>
        <w:t>0</w:t>
      </w:r>
      <w:r w:rsidR="00175239" w:rsidRPr="00A64262">
        <w:rPr>
          <w:rFonts w:cstheme="minorHAnsi"/>
          <w:sz w:val="24"/>
          <w:szCs w:val="24"/>
        </w:rPr>
        <w:t xml:space="preserve"> g/PCU),</w:t>
      </w:r>
      <w:r w:rsidR="00EA2316" w:rsidRPr="00EA2316">
        <w:rPr>
          <w:rFonts w:cstheme="minorHAnsi"/>
          <w:sz w:val="24"/>
          <w:szCs w:val="24"/>
        </w:rPr>
        <w:t xml:space="preserve"> </w:t>
      </w:r>
      <w:r w:rsidR="00EA2316" w:rsidRPr="00A64262">
        <w:rPr>
          <w:rFonts w:cstheme="minorHAnsi"/>
          <w:sz w:val="24"/>
          <w:szCs w:val="24"/>
        </w:rPr>
        <w:t xml:space="preserve">above what is currently observed for human salmonellosis (0.593 per 100,000). </w:t>
      </w:r>
      <w:r w:rsidRPr="00A64262">
        <w:rPr>
          <w:rFonts w:cstheme="minorHAnsi"/>
          <w:sz w:val="24"/>
          <w:szCs w:val="24"/>
        </w:rPr>
        <w:t xml:space="preserve">Alterations to </w:t>
      </w:r>
      <w:r w:rsidR="00CC7C17" w:rsidRPr="00A64262">
        <w:rPr>
          <w:rFonts w:cstheme="minorHAnsi"/>
          <w:sz w:val="24"/>
          <w:szCs w:val="24"/>
        </w:rPr>
        <w:t>β</w:t>
      </w:r>
      <w:r w:rsidR="00CC7C17" w:rsidRPr="00A64262">
        <w:rPr>
          <w:rFonts w:cstheme="minorHAnsi"/>
          <w:sz w:val="24"/>
          <w:szCs w:val="24"/>
          <w:vertAlign w:val="subscript"/>
        </w:rPr>
        <w:t>AA</w:t>
      </w:r>
      <w:r w:rsidR="00CC7C17" w:rsidRPr="00A64262">
        <w:rPr>
          <w:rFonts w:cstheme="minorHAnsi"/>
          <w:sz w:val="24"/>
          <w:szCs w:val="24"/>
        </w:rPr>
        <w:t xml:space="preserve"> and ζ parameters</w:t>
      </w:r>
      <w:r w:rsidRPr="00A64262">
        <w:rPr>
          <w:rFonts w:cstheme="minorHAnsi"/>
          <w:sz w:val="24"/>
          <w:szCs w:val="24"/>
        </w:rPr>
        <w:t xml:space="preserve"> were also chosen</w:t>
      </w:r>
      <w:r w:rsidR="00CC7C17" w:rsidRPr="00A64262">
        <w:rPr>
          <w:rFonts w:cstheme="minorHAnsi"/>
          <w:sz w:val="24"/>
          <w:szCs w:val="24"/>
        </w:rPr>
        <w:t xml:space="preserve"> as potential intervention targets, due to their relevance in agricultural biosecurity strategies to</w:t>
      </w:r>
      <w:r w:rsidR="00A77FA3">
        <w:rPr>
          <w:rFonts w:cstheme="minorHAnsi"/>
          <w:sz w:val="24"/>
          <w:szCs w:val="24"/>
        </w:rPr>
        <w:t xml:space="preserve"> </w:t>
      </w:r>
      <w:r w:rsidR="00CC7C17" w:rsidRPr="00A64262">
        <w:rPr>
          <w:rFonts w:cstheme="minorHAnsi"/>
          <w:sz w:val="24"/>
          <w:szCs w:val="24"/>
        </w:rPr>
        <w:t xml:space="preserve">mitigate livestock disease/AMR </w:t>
      </w:r>
      <w:r w:rsidR="003B0B12" w:rsidRPr="00A64262">
        <w:rPr>
          <w:sz w:val="24"/>
          <w:szCs w:val="24"/>
        </w:rPr>
        <w:fldChar w:fldCharType="begin"/>
      </w:r>
      <w:r w:rsidR="004C2798">
        <w:rPr>
          <w:sz w:val="24"/>
          <w:szCs w:val="24"/>
        </w:rPr>
        <w:instrText xml:space="preserve"> ADDIN EN.CITE &lt;EndNote&gt;&lt;Cite&gt;&lt;Author&gt;Department for Environment&lt;/Author&gt;&lt;Year&gt;2015&lt;/Year&gt;&lt;RecNum&gt;348&lt;/RecNum&gt;&lt;DisplayText&gt;[34, 35]&lt;/DisplayText&gt;&lt;record&gt;&lt;rec-number&gt;348&lt;/rec-number&gt;&lt;foreign-keys&gt;&lt;key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Aarestrup&lt;/Author&gt;&lt;Year&gt;2008&lt;/Year&gt;&lt;RecNum&gt;338&lt;/RecNum&gt;&lt;record&gt;&lt;rec-number&gt;338&lt;/rec-number&gt;&lt;foreign-keys&gt;&lt;key app="EN" db-id="220f9fvwmzexdkefseqvwpscaepfaza5z05x" timestamp="1679848254"&gt;338&lt;/key&gt;&lt;/foreign-keys&gt;&lt;ref-type name="Journal Article"&gt;17&lt;/ref-type&gt;&lt;contributors&gt;&lt;authors&gt;&lt;author&gt;Aarestrup, Frank M&lt;/author&gt;&lt;author&gt;Wegener, Henrik C&lt;/author&gt;&lt;author&gt;Collignon, Peter&lt;/author&gt;&lt;/authors&gt;&lt;/contributors&gt;&lt;titles&gt;&lt;title&gt;Resistance in bacteria of the food chain: epidemiology and control strategies&lt;/title&gt;&lt;secondary-title&gt;Expert Review of Anti-infective Therapy&lt;/secondary-title&gt;&lt;/titles&gt;&lt;periodical&gt;&lt;full-title&gt;Expert Review of Anti-infective Therapy&lt;/full-title&gt;&lt;/periodical&gt;&lt;pages&gt;733-750&lt;/pages&gt;&lt;volume&gt;6&lt;/volume&gt;&lt;number&gt;5&lt;/number&gt;&lt;dates&gt;&lt;year&gt;2008&lt;/year&gt;&lt;/dates&gt;&lt;isbn&gt;1478-7210&lt;/isbn&gt;&lt;urls&gt;&lt;/urls&gt;&lt;/record&gt;&lt;/Cite&gt;&lt;/EndNote&gt;</w:instrText>
      </w:r>
      <w:r w:rsidR="003B0B12" w:rsidRPr="00A64262">
        <w:rPr>
          <w:sz w:val="24"/>
          <w:szCs w:val="24"/>
        </w:rPr>
        <w:fldChar w:fldCharType="separate"/>
      </w:r>
      <w:r w:rsidR="004C2798">
        <w:rPr>
          <w:noProof/>
          <w:sz w:val="24"/>
          <w:szCs w:val="24"/>
        </w:rPr>
        <w:t>[34, 35]</w:t>
      </w:r>
      <w:r w:rsidR="003B0B12" w:rsidRPr="00A64262">
        <w:rPr>
          <w:sz w:val="24"/>
          <w:szCs w:val="24"/>
        </w:rPr>
        <w:fldChar w:fldCharType="end"/>
      </w:r>
      <w:r w:rsidR="00CC7C17" w:rsidRPr="00A64262">
        <w:rPr>
          <w:rFonts w:cstheme="minorHAnsi"/>
          <w:sz w:val="24"/>
          <w:szCs w:val="24"/>
        </w:rPr>
        <w:t xml:space="preserve">. </w:t>
      </w:r>
    </w:p>
    <w:p w14:paraId="1C4C14B5" w14:textId="77777777" w:rsidR="004C2798" w:rsidRDefault="004C2798" w:rsidP="0046654D">
      <w:pPr>
        <w:pStyle w:val="NoSpacing"/>
        <w:spacing w:line="480" w:lineRule="auto"/>
        <w:jc w:val="both"/>
        <w:rPr>
          <w:rFonts w:cstheme="minorHAnsi"/>
          <w:sz w:val="24"/>
          <w:szCs w:val="24"/>
        </w:rPr>
      </w:pPr>
    </w:p>
    <w:p w14:paraId="5EFC70E0" w14:textId="77777777" w:rsidR="004C2798" w:rsidRPr="0046654D" w:rsidRDefault="004C2798" w:rsidP="004C2798">
      <w:pPr>
        <w:pStyle w:val="NoSpacing"/>
        <w:spacing w:line="480" w:lineRule="auto"/>
        <w:jc w:val="center"/>
        <w:rPr>
          <w:rFonts w:cstheme="minorHAnsi"/>
          <w:sz w:val="24"/>
          <w:szCs w:val="24"/>
        </w:rPr>
      </w:pPr>
      <w:r w:rsidRPr="0046654D">
        <w:rPr>
          <w:noProof/>
          <w:sz w:val="24"/>
          <w:szCs w:val="24"/>
          <w:lang w:eastAsia="en-GB"/>
        </w:rPr>
        <w:lastRenderedPageBreak/>
        <w:drawing>
          <wp:inline distT="0" distB="0" distL="0" distR="0" wp14:anchorId="638F6072" wp14:editId="0E73D46D">
            <wp:extent cx="5731510" cy="5731510"/>
            <wp:effectExtent l="0" t="0" r="2540" b="254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5832782" w14:textId="77777777" w:rsidR="004C2798" w:rsidRPr="0046654D" w:rsidRDefault="004C2798" w:rsidP="004C2798">
      <w:pPr>
        <w:pStyle w:val="NoSpacing"/>
        <w:spacing w:line="276" w:lineRule="auto"/>
        <w:jc w:val="both"/>
        <w:rPr>
          <w:rFonts w:cstheme="minorHAnsi"/>
          <w:bCs/>
          <w:sz w:val="24"/>
          <w:szCs w:val="24"/>
        </w:rPr>
      </w:pPr>
      <w:r w:rsidRPr="0046654D">
        <w:rPr>
          <w:rFonts w:cstheme="minorHAnsi"/>
          <w:b/>
          <w:sz w:val="24"/>
          <w:szCs w:val="24"/>
        </w:rPr>
        <w:t>Figure 4. Reductions to key model parameters, animal-to-human transmission (β</w:t>
      </w:r>
      <w:r w:rsidRPr="0046654D">
        <w:rPr>
          <w:rFonts w:cstheme="minorHAnsi"/>
          <w:b/>
          <w:sz w:val="24"/>
          <w:szCs w:val="24"/>
          <w:vertAlign w:val="subscript"/>
        </w:rPr>
        <w:t>HA</w:t>
      </w:r>
      <w:r w:rsidRPr="0046654D">
        <w:rPr>
          <w:rFonts w:cstheme="minorHAnsi"/>
          <w:b/>
          <w:sz w:val="24"/>
          <w:szCs w:val="24"/>
        </w:rPr>
        <w:t>), animal-to-animal transmission (β</w:t>
      </w:r>
      <w:r w:rsidRPr="0046654D">
        <w:rPr>
          <w:rFonts w:cstheme="minorHAnsi"/>
          <w:b/>
          <w:sz w:val="24"/>
          <w:szCs w:val="24"/>
          <w:vertAlign w:val="subscript"/>
        </w:rPr>
        <w:t>AA</w:t>
      </w:r>
      <w:r w:rsidRPr="0046654D">
        <w:rPr>
          <w:rFonts w:cstheme="minorHAnsi"/>
          <w:b/>
          <w:sz w:val="24"/>
          <w:szCs w:val="24"/>
        </w:rPr>
        <w:t xml:space="preserve">) and the background transmission rate to animal populations (ζ) to mitigate increases in the daily incidence of salmonellosis under curtailment of antibiotic usage in livestock (τ = 0 g/PCU). A) Ampicillin-resistance in broiler poultry, B) tetracycline-resistance in broiler poultry, C) ampicillin-resistance in fattening pigs and D) tetracycline-resistance in fattening pigs. </w:t>
      </w:r>
      <w:r w:rsidRPr="0046654D">
        <w:rPr>
          <w:rFonts w:cstheme="minorHAnsi"/>
          <w:bCs/>
          <w:sz w:val="24"/>
          <w:szCs w:val="24"/>
        </w:rPr>
        <w:t>Axes represent interventions that reduce the labelled transmission rate(s) to % of their original values. Note that the top right corner of each contour plot represents a scenario with curtailment of antibiotics and no further alterations to any model parameter. The red line represents the threshold at which daily incidence is below current levels (0.593 per 100,000). Note the asymmetrical % reduction for both x and y-axis.</w:t>
      </w:r>
    </w:p>
    <w:p w14:paraId="7EFE96E1" w14:textId="77777777" w:rsidR="004C2798" w:rsidRPr="00A64262" w:rsidRDefault="004C2798" w:rsidP="0046654D">
      <w:pPr>
        <w:pStyle w:val="NoSpacing"/>
        <w:spacing w:line="480" w:lineRule="auto"/>
        <w:jc w:val="both"/>
        <w:rPr>
          <w:rFonts w:cstheme="minorHAnsi"/>
          <w:sz w:val="24"/>
          <w:szCs w:val="24"/>
        </w:rPr>
      </w:pPr>
    </w:p>
    <w:p w14:paraId="79D2F6E2" w14:textId="77777777" w:rsidR="00C84D4A" w:rsidRPr="00A64262" w:rsidRDefault="00C84D4A" w:rsidP="0046654D">
      <w:pPr>
        <w:pStyle w:val="NoSpacing"/>
        <w:spacing w:line="480" w:lineRule="auto"/>
        <w:jc w:val="both"/>
        <w:rPr>
          <w:rFonts w:cstheme="minorHAnsi"/>
          <w:sz w:val="24"/>
          <w:szCs w:val="24"/>
        </w:rPr>
      </w:pPr>
    </w:p>
    <w:p w14:paraId="592E4B8F" w14:textId="59F5204A" w:rsidR="00697720" w:rsidRPr="00A64262" w:rsidRDefault="00C84D4A" w:rsidP="0046654D">
      <w:pPr>
        <w:pStyle w:val="NoSpacing"/>
        <w:spacing w:line="480" w:lineRule="auto"/>
        <w:jc w:val="both"/>
        <w:rPr>
          <w:rFonts w:cstheme="minorHAnsi"/>
          <w:sz w:val="24"/>
          <w:szCs w:val="24"/>
        </w:rPr>
      </w:pPr>
      <w:r w:rsidRPr="00A64262">
        <w:rPr>
          <w:rFonts w:cstheme="minorHAnsi"/>
          <w:sz w:val="24"/>
          <w:szCs w:val="24"/>
        </w:rPr>
        <w:lastRenderedPageBreak/>
        <w:t>O</w:t>
      </w:r>
      <w:r w:rsidR="00986E3F" w:rsidRPr="00A64262">
        <w:rPr>
          <w:rFonts w:cstheme="minorHAnsi"/>
          <w:sz w:val="24"/>
          <w:szCs w:val="24"/>
        </w:rPr>
        <w:t>nly</w:t>
      </w:r>
      <w:r w:rsidR="00C122B2" w:rsidRPr="00A64262">
        <w:rPr>
          <w:rFonts w:cstheme="minorHAnsi"/>
          <w:sz w:val="24"/>
          <w:szCs w:val="24"/>
        </w:rPr>
        <w:t xml:space="preserve"> r</w:t>
      </w:r>
      <w:r w:rsidR="00EF6E77" w:rsidRPr="00A64262">
        <w:rPr>
          <w:rFonts w:cstheme="minorHAnsi"/>
          <w:sz w:val="24"/>
          <w:szCs w:val="24"/>
        </w:rPr>
        <w:t>eductions to β</w:t>
      </w:r>
      <w:r w:rsidR="00EF6E77" w:rsidRPr="00A64262">
        <w:rPr>
          <w:rFonts w:cstheme="minorHAnsi"/>
          <w:sz w:val="24"/>
          <w:szCs w:val="24"/>
          <w:vertAlign w:val="subscript"/>
        </w:rPr>
        <w:t xml:space="preserve">HA </w:t>
      </w:r>
      <w:r w:rsidR="00EF6E77" w:rsidRPr="00A64262">
        <w:rPr>
          <w:rFonts w:cstheme="minorHAnsi"/>
          <w:sz w:val="24"/>
          <w:szCs w:val="24"/>
        </w:rPr>
        <w:t xml:space="preserve">were </w:t>
      </w:r>
      <w:r w:rsidR="00697720" w:rsidRPr="00A64262">
        <w:rPr>
          <w:rFonts w:cstheme="minorHAnsi"/>
          <w:sz w:val="24"/>
          <w:szCs w:val="24"/>
        </w:rPr>
        <w:t xml:space="preserve">capable of </w:t>
      </w:r>
      <w:r w:rsidR="00EF6E77" w:rsidRPr="00A64262">
        <w:rPr>
          <w:rFonts w:cstheme="minorHAnsi"/>
          <w:sz w:val="24"/>
          <w:szCs w:val="24"/>
        </w:rPr>
        <w:t>mitigat</w:t>
      </w:r>
      <w:r w:rsidR="00697720" w:rsidRPr="00A64262">
        <w:rPr>
          <w:rFonts w:cstheme="minorHAnsi"/>
          <w:sz w:val="24"/>
          <w:szCs w:val="24"/>
        </w:rPr>
        <w:t>ing</w:t>
      </w:r>
      <w:r w:rsidR="00986E3F" w:rsidRPr="00A64262">
        <w:rPr>
          <w:rFonts w:cstheme="minorHAnsi"/>
          <w:sz w:val="24"/>
          <w:szCs w:val="24"/>
        </w:rPr>
        <w:t xml:space="preserve"> increases to daily incidence</w:t>
      </w:r>
      <w:r w:rsidR="00EF6E77" w:rsidRPr="00A64262">
        <w:rPr>
          <w:rFonts w:cstheme="minorHAnsi"/>
          <w:sz w:val="24"/>
          <w:szCs w:val="24"/>
        </w:rPr>
        <w:t xml:space="preserve"> below baseline levels </w:t>
      </w:r>
      <w:r w:rsidR="00C122B2" w:rsidRPr="00A64262">
        <w:rPr>
          <w:rFonts w:cstheme="minorHAnsi"/>
          <w:sz w:val="24"/>
          <w:szCs w:val="24"/>
        </w:rPr>
        <w:t xml:space="preserve">across </w:t>
      </w:r>
      <w:r w:rsidR="00836F29" w:rsidRPr="00A64262">
        <w:rPr>
          <w:rFonts w:cstheme="minorHAnsi"/>
          <w:sz w:val="24"/>
          <w:szCs w:val="24"/>
        </w:rPr>
        <w:t>all</w:t>
      </w:r>
      <w:r w:rsidR="00C122B2" w:rsidRPr="00A64262">
        <w:rPr>
          <w:rFonts w:cstheme="minorHAnsi"/>
          <w:sz w:val="24"/>
          <w:szCs w:val="24"/>
        </w:rPr>
        <w:t xml:space="preserve"> case studies</w:t>
      </w:r>
      <w:r w:rsidR="00986E3F" w:rsidRPr="00A64262">
        <w:rPr>
          <w:rFonts w:cstheme="minorHAnsi"/>
          <w:sz w:val="24"/>
          <w:szCs w:val="24"/>
        </w:rPr>
        <w:t xml:space="preserve"> </w:t>
      </w:r>
      <w:r w:rsidR="00E05825" w:rsidRPr="00A64262">
        <w:rPr>
          <w:rFonts w:cstheme="minorHAnsi"/>
          <w:sz w:val="24"/>
          <w:szCs w:val="24"/>
        </w:rPr>
        <w:t>in</w:t>
      </w:r>
      <w:r w:rsidR="00986E3F" w:rsidRPr="00A64262">
        <w:rPr>
          <w:rFonts w:cstheme="minorHAnsi"/>
          <w:sz w:val="24"/>
          <w:szCs w:val="24"/>
        </w:rPr>
        <w:t xml:space="preserve"> the explored parameter space,</w:t>
      </w:r>
      <w:r w:rsidR="00C122B2" w:rsidRPr="00A64262">
        <w:rPr>
          <w:rFonts w:cstheme="minorHAnsi"/>
          <w:sz w:val="24"/>
          <w:szCs w:val="24"/>
        </w:rPr>
        <w:t xml:space="preserve"> with a reduction of </w:t>
      </w:r>
      <w:r w:rsidR="00DD29AA" w:rsidRPr="00A64262">
        <w:rPr>
          <w:rFonts w:cstheme="minorHAnsi"/>
          <w:sz w:val="24"/>
          <w:szCs w:val="24"/>
        </w:rPr>
        <w:t>1</w:t>
      </w:r>
      <w:r w:rsidR="00836F29" w:rsidRPr="00A64262">
        <w:rPr>
          <w:rFonts w:cstheme="minorHAnsi"/>
          <w:sz w:val="24"/>
          <w:szCs w:val="24"/>
        </w:rPr>
        <w:t>%</w:t>
      </w:r>
      <w:r w:rsidR="00C53D33" w:rsidRPr="00A64262">
        <w:rPr>
          <w:rFonts w:cstheme="minorHAnsi"/>
          <w:sz w:val="24"/>
          <w:szCs w:val="24"/>
        </w:rPr>
        <w:t>,</w:t>
      </w:r>
      <w:r w:rsidR="006835D6" w:rsidRPr="00A64262">
        <w:rPr>
          <w:rFonts w:cstheme="minorHAnsi"/>
          <w:sz w:val="24"/>
          <w:szCs w:val="24"/>
        </w:rPr>
        <w:t xml:space="preserve"> 4%,</w:t>
      </w:r>
      <w:r w:rsidR="00C122B2" w:rsidRPr="00A64262">
        <w:rPr>
          <w:rFonts w:cstheme="minorHAnsi"/>
          <w:sz w:val="24"/>
          <w:szCs w:val="24"/>
        </w:rPr>
        <w:t xml:space="preserve"> </w:t>
      </w:r>
      <w:r w:rsidR="00DD29AA" w:rsidRPr="00A64262">
        <w:rPr>
          <w:rFonts w:cstheme="minorHAnsi"/>
          <w:sz w:val="24"/>
          <w:szCs w:val="24"/>
        </w:rPr>
        <w:t>12</w:t>
      </w:r>
      <w:r w:rsidR="00836F29" w:rsidRPr="00A64262">
        <w:rPr>
          <w:rFonts w:cstheme="minorHAnsi"/>
          <w:sz w:val="24"/>
          <w:szCs w:val="24"/>
        </w:rPr>
        <w:t>%</w:t>
      </w:r>
      <w:r w:rsidR="006835D6" w:rsidRPr="00A64262">
        <w:rPr>
          <w:rFonts w:cstheme="minorHAnsi"/>
          <w:sz w:val="24"/>
          <w:szCs w:val="24"/>
        </w:rPr>
        <w:t xml:space="preserve"> and 18%</w:t>
      </w:r>
      <w:r w:rsidR="00C122B2" w:rsidRPr="00A64262">
        <w:rPr>
          <w:rFonts w:cstheme="minorHAnsi"/>
          <w:sz w:val="24"/>
          <w:szCs w:val="24"/>
        </w:rPr>
        <w:t xml:space="preserve"> required for each case study </w:t>
      </w:r>
      <w:r w:rsidR="00697720" w:rsidRPr="00A64262">
        <w:rPr>
          <w:rFonts w:cstheme="minorHAnsi"/>
          <w:sz w:val="24"/>
          <w:szCs w:val="24"/>
        </w:rPr>
        <w:t>(</w:t>
      </w:r>
      <w:r w:rsidR="008B1C3F" w:rsidRPr="00A64262">
        <w:rPr>
          <w:rFonts w:cstheme="minorHAnsi"/>
          <w:sz w:val="24"/>
          <w:szCs w:val="24"/>
        </w:rPr>
        <w:t xml:space="preserve">Figure </w:t>
      </w:r>
      <w:r w:rsidR="00896A95" w:rsidRPr="00A64262">
        <w:rPr>
          <w:rFonts w:cstheme="minorHAnsi"/>
          <w:sz w:val="24"/>
          <w:szCs w:val="24"/>
        </w:rPr>
        <w:t>4</w:t>
      </w:r>
      <w:r w:rsidR="00697720" w:rsidRPr="00A64262">
        <w:rPr>
          <w:rFonts w:cstheme="minorHAnsi"/>
          <w:sz w:val="24"/>
          <w:szCs w:val="24"/>
        </w:rPr>
        <w:t>)</w:t>
      </w:r>
      <w:r w:rsidR="00C122B2" w:rsidRPr="00A64262">
        <w:rPr>
          <w:rFonts w:cstheme="minorHAnsi"/>
          <w:sz w:val="24"/>
          <w:szCs w:val="24"/>
        </w:rPr>
        <w:t xml:space="preserve">. </w:t>
      </w:r>
      <w:r w:rsidR="00697720" w:rsidRPr="00A64262">
        <w:rPr>
          <w:rFonts w:cstheme="minorHAnsi"/>
          <w:sz w:val="24"/>
          <w:szCs w:val="24"/>
        </w:rPr>
        <w:t>I</w:t>
      </w:r>
      <w:r w:rsidR="00C122B2" w:rsidRPr="00A64262">
        <w:rPr>
          <w:rFonts w:cstheme="minorHAnsi"/>
          <w:sz w:val="24"/>
          <w:szCs w:val="24"/>
        </w:rPr>
        <w:t>solated</w:t>
      </w:r>
      <w:r w:rsidR="005F3DDA" w:rsidRPr="00A64262">
        <w:rPr>
          <w:rFonts w:cstheme="minorHAnsi"/>
          <w:sz w:val="24"/>
          <w:szCs w:val="24"/>
        </w:rPr>
        <w:t xml:space="preserve"> </w:t>
      </w:r>
      <w:r w:rsidR="00272AEC" w:rsidRPr="00A64262">
        <w:rPr>
          <w:rFonts w:cstheme="minorHAnsi"/>
          <w:sz w:val="24"/>
          <w:szCs w:val="24"/>
        </w:rPr>
        <w:t>or</w:t>
      </w:r>
      <w:r w:rsidR="005F3DDA" w:rsidRPr="00A64262">
        <w:rPr>
          <w:rFonts w:cstheme="minorHAnsi"/>
          <w:sz w:val="24"/>
          <w:szCs w:val="24"/>
        </w:rPr>
        <w:t xml:space="preserve"> even </w:t>
      </w:r>
      <w:r w:rsidR="00272AEC" w:rsidRPr="00A64262">
        <w:rPr>
          <w:rFonts w:cstheme="minorHAnsi"/>
          <w:sz w:val="24"/>
          <w:szCs w:val="24"/>
        </w:rPr>
        <w:t>combined</w:t>
      </w:r>
      <w:r w:rsidR="00C122B2" w:rsidRPr="00A64262">
        <w:rPr>
          <w:rFonts w:cstheme="minorHAnsi"/>
          <w:sz w:val="24"/>
          <w:szCs w:val="24"/>
        </w:rPr>
        <w:t xml:space="preserve"> reductions to </w:t>
      </w:r>
      <w:r w:rsidR="00697720" w:rsidRPr="00A64262">
        <w:rPr>
          <w:rFonts w:cstheme="minorHAnsi"/>
          <w:sz w:val="24"/>
          <w:szCs w:val="24"/>
        </w:rPr>
        <w:t>β</w:t>
      </w:r>
      <w:r w:rsidR="00697720" w:rsidRPr="00A64262">
        <w:rPr>
          <w:rFonts w:cstheme="minorHAnsi"/>
          <w:sz w:val="24"/>
          <w:szCs w:val="24"/>
          <w:vertAlign w:val="subscript"/>
        </w:rPr>
        <w:t>AA</w:t>
      </w:r>
      <w:r w:rsidR="00697720" w:rsidRPr="00A64262">
        <w:rPr>
          <w:rFonts w:cstheme="minorHAnsi"/>
          <w:sz w:val="24"/>
          <w:szCs w:val="24"/>
        </w:rPr>
        <w:t xml:space="preserve"> or ζ </w:t>
      </w:r>
      <w:r w:rsidR="00B71122" w:rsidRPr="00A64262">
        <w:rPr>
          <w:rFonts w:cstheme="minorHAnsi"/>
          <w:sz w:val="24"/>
          <w:szCs w:val="24"/>
        </w:rPr>
        <w:t>were only capable of reducing d</w:t>
      </w:r>
      <w:r w:rsidR="00986E3F" w:rsidRPr="00A64262">
        <w:rPr>
          <w:rFonts w:cstheme="minorHAnsi"/>
          <w:sz w:val="24"/>
          <w:szCs w:val="24"/>
        </w:rPr>
        <w:t>aily incidence</w:t>
      </w:r>
      <w:r w:rsidR="00836F29" w:rsidRPr="00A64262">
        <w:rPr>
          <w:rFonts w:cstheme="minorHAnsi"/>
          <w:sz w:val="24"/>
          <w:szCs w:val="24"/>
        </w:rPr>
        <w:t xml:space="preserve"> </w:t>
      </w:r>
      <w:r w:rsidR="00C122B2" w:rsidRPr="00A64262">
        <w:rPr>
          <w:rFonts w:cstheme="minorHAnsi"/>
          <w:sz w:val="24"/>
          <w:szCs w:val="24"/>
        </w:rPr>
        <w:t xml:space="preserve">below baseline levels </w:t>
      </w:r>
      <w:r w:rsidR="00B71122" w:rsidRPr="00A64262">
        <w:rPr>
          <w:rFonts w:cstheme="minorHAnsi"/>
          <w:sz w:val="24"/>
          <w:szCs w:val="24"/>
        </w:rPr>
        <w:t>with strong reductions below ~50%, or if</w:t>
      </w:r>
      <w:r w:rsidR="00717076" w:rsidRPr="00A64262">
        <w:rPr>
          <w:rFonts w:cstheme="minorHAnsi"/>
          <w:sz w:val="24"/>
          <w:szCs w:val="24"/>
        </w:rPr>
        <w:t xml:space="preserve"> the initial increase in daily incidence </w:t>
      </w:r>
      <w:r w:rsidR="00A77FA3">
        <w:rPr>
          <w:rFonts w:cstheme="minorHAnsi"/>
          <w:sz w:val="24"/>
          <w:szCs w:val="24"/>
        </w:rPr>
        <w:t>was</w:t>
      </w:r>
      <w:r w:rsidR="00717076" w:rsidRPr="00A64262">
        <w:rPr>
          <w:rFonts w:cstheme="minorHAnsi"/>
          <w:sz w:val="24"/>
          <w:szCs w:val="24"/>
        </w:rPr>
        <w:t xml:space="preserve"> negligible</w:t>
      </w:r>
      <w:r w:rsidR="00DD29AA" w:rsidRPr="00A64262">
        <w:rPr>
          <w:rFonts w:cstheme="minorHAnsi"/>
          <w:sz w:val="24"/>
          <w:szCs w:val="24"/>
        </w:rPr>
        <w:t xml:space="preserve"> upon antibiotic curtailment</w:t>
      </w:r>
      <w:r w:rsidR="00717076" w:rsidRPr="00A64262">
        <w:rPr>
          <w:rFonts w:cstheme="minorHAnsi"/>
          <w:sz w:val="24"/>
          <w:szCs w:val="24"/>
        </w:rPr>
        <w:t xml:space="preserve">, as </w:t>
      </w:r>
      <w:r w:rsidR="00DD29AA" w:rsidRPr="00A64262">
        <w:rPr>
          <w:rFonts w:cstheme="minorHAnsi"/>
          <w:sz w:val="24"/>
          <w:szCs w:val="24"/>
        </w:rPr>
        <w:t>seen</w:t>
      </w:r>
      <w:r w:rsidR="00717076" w:rsidRPr="00A64262">
        <w:rPr>
          <w:rFonts w:cstheme="minorHAnsi"/>
          <w:sz w:val="24"/>
          <w:szCs w:val="24"/>
        </w:rPr>
        <w:t xml:space="preserve"> with the </w:t>
      </w:r>
      <w:r w:rsidR="007075A3" w:rsidRPr="00A64262">
        <w:rPr>
          <w:rFonts w:cstheme="minorHAnsi"/>
          <w:sz w:val="24"/>
          <w:szCs w:val="24"/>
        </w:rPr>
        <w:t>ampicillin</w:t>
      </w:r>
      <w:r w:rsidR="00717076" w:rsidRPr="00A64262">
        <w:rPr>
          <w:rFonts w:cstheme="minorHAnsi"/>
          <w:sz w:val="24"/>
          <w:szCs w:val="24"/>
        </w:rPr>
        <w:t xml:space="preserve"> usage in broiler poultry case study </w:t>
      </w:r>
      <w:r w:rsidR="00B71122" w:rsidRPr="00A64262">
        <w:rPr>
          <w:rFonts w:cstheme="minorHAnsi"/>
          <w:sz w:val="24"/>
          <w:szCs w:val="24"/>
        </w:rPr>
        <w:t xml:space="preserve">(Figure </w:t>
      </w:r>
      <w:r w:rsidR="00896A95" w:rsidRPr="00A64262">
        <w:rPr>
          <w:rFonts w:cstheme="minorHAnsi"/>
          <w:sz w:val="24"/>
          <w:szCs w:val="24"/>
        </w:rPr>
        <w:t>4</w:t>
      </w:r>
      <w:r w:rsidR="00B71122" w:rsidRPr="00A64262">
        <w:rPr>
          <w:rFonts w:cstheme="minorHAnsi"/>
          <w:sz w:val="24"/>
          <w:szCs w:val="24"/>
        </w:rPr>
        <w:t>A</w:t>
      </w:r>
      <w:r w:rsidR="00E05825" w:rsidRPr="00A64262">
        <w:rPr>
          <w:rFonts w:cstheme="minorHAnsi"/>
          <w:sz w:val="24"/>
          <w:szCs w:val="24"/>
        </w:rPr>
        <w:t>)</w:t>
      </w:r>
      <w:r w:rsidR="00986E3F" w:rsidRPr="00A64262">
        <w:rPr>
          <w:rFonts w:cstheme="minorHAnsi"/>
          <w:sz w:val="24"/>
          <w:szCs w:val="24"/>
        </w:rPr>
        <w:t xml:space="preserve">. </w:t>
      </w:r>
    </w:p>
    <w:p w14:paraId="0437EFC0" w14:textId="70F55570" w:rsidR="008D5DB0" w:rsidRPr="00A64262" w:rsidRDefault="008D5DB0" w:rsidP="0046654D">
      <w:pPr>
        <w:pStyle w:val="NoSpacing"/>
        <w:spacing w:line="480" w:lineRule="auto"/>
        <w:rPr>
          <w:sz w:val="24"/>
          <w:szCs w:val="24"/>
        </w:rPr>
      </w:pPr>
    </w:p>
    <w:p w14:paraId="663B3A1C" w14:textId="093123B6" w:rsidR="00880247" w:rsidRPr="00A64262" w:rsidRDefault="00880247" w:rsidP="0046654D">
      <w:pPr>
        <w:pStyle w:val="NoSpacing"/>
        <w:spacing w:line="480" w:lineRule="auto"/>
        <w:rPr>
          <w:sz w:val="24"/>
          <w:szCs w:val="24"/>
        </w:rPr>
      </w:pPr>
    </w:p>
    <w:p w14:paraId="0493BE38" w14:textId="77777777" w:rsidR="00C84D4A" w:rsidRPr="00A64262" w:rsidRDefault="00C84D4A" w:rsidP="0046654D">
      <w:pPr>
        <w:pStyle w:val="NoSpacing"/>
        <w:spacing w:line="480" w:lineRule="auto"/>
        <w:rPr>
          <w:sz w:val="24"/>
          <w:szCs w:val="24"/>
        </w:rPr>
      </w:pPr>
    </w:p>
    <w:p w14:paraId="34AC97BC" w14:textId="77777777" w:rsidR="00C84D4A" w:rsidRPr="00A64262" w:rsidRDefault="00C84D4A" w:rsidP="0046654D">
      <w:pPr>
        <w:pStyle w:val="NoSpacing"/>
        <w:spacing w:line="480" w:lineRule="auto"/>
        <w:rPr>
          <w:sz w:val="24"/>
          <w:szCs w:val="24"/>
        </w:rPr>
      </w:pPr>
    </w:p>
    <w:p w14:paraId="4B4BAAE0" w14:textId="77777777" w:rsidR="00C84D4A" w:rsidRPr="00A64262" w:rsidRDefault="00C84D4A" w:rsidP="0046654D">
      <w:pPr>
        <w:pStyle w:val="NoSpacing"/>
        <w:spacing w:line="480" w:lineRule="auto"/>
        <w:rPr>
          <w:sz w:val="24"/>
          <w:szCs w:val="24"/>
        </w:rPr>
      </w:pPr>
    </w:p>
    <w:p w14:paraId="129C907F" w14:textId="77777777" w:rsidR="00C84D4A" w:rsidRPr="00A64262" w:rsidRDefault="00C84D4A" w:rsidP="0046654D">
      <w:pPr>
        <w:pStyle w:val="NoSpacing"/>
        <w:spacing w:line="480" w:lineRule="auto"/>
        <w:rPr>
          <w:sz w:val="24"/>
          <w:szCs w:val="24"/>
        </w:rPr>
      </w:pPr>
    </w:p>
    <w:p w14:paraId="774C663F" w14:textId="77777777" w:rsidR="00C84D4A" w:rsidRPr="00A64262" w:rsidRDefault="00C84D4A" w:rsidP="0046654D">
      <w:pPr>
        <w:pStyle w:val="NoSpacing"/>
        <w:spacing w:line="480" w:lineRule="auto"/>
        <w:rPr>
          <w:sz w:val="24"/>
          <w:szCs w:val="24"/>
        </w:rPr>
      </w:pPr>
    </w:p>
    <w:p w14:paraId="50274BDF" w14:textId="77777777" w:rsidR="00C84D4A" w:rsidRPr="00A64262" w:rsidRDefault="00C84D4A" w:rsidP="0046654D">
      <w:pPr>
        <w:pStyle w:val="NoSpacing"/>
        <w:spacing w:line="480" w:lineRule="auto"/>
        <w:rPr>
          <w:sz w:val="24"/>
          <w:szCs w:val="24"/>
        </w:rPr>
      </w:pPr>
    </w:p>
    <w:p w14:paraId="7B80D52A" w14:textId="77777777" w:rsidR="00C84D4A" w:rsidRPr="00A64262" w:rsidRDefault="00C84D4A" w:rsidP="0046654D">
      <w:pPr>
        <w:pStyle w:val="NoSpacing"/>
        <w:spacing w:line="480" w:lineRule="auto"/>
        <w:rPr>
          <w:sz w:val="24"/>
          <w:szCs w:val="24"/>
        </w:rPr>
      </w:pPr>
    </w:p>
    <w:p w14:paraId="5FF0B591" w14:textId="77777777" w:rsidR="00C84D4A" w:rsidRPr="00A64262" w:rsidRDefault="00C84D4A" w:rsidP="0046654D">
      <w:pPr>
        <w:pStyle w:val="NoSpacing"/>
        <w:spacing w:line="480" w:lineRule="auto"/>
        <w:rPr>
          <w:sz w:val="24"/>
          <w:szCs w:val="24"/>
        </w:rPr>
      </w:pPr>
    </w:p>
    <w:p w14:paraId="69399C36" w14:textId="77777777" w:rsidR="00C84D4A" w:rsidRPr="00A64262" w:rsidRDefault="00C84D4A" w:rsidP="0046654D">
      <w:pPr>
        <w:pStyle w:val="NoSpacing"/>
        <w:spacing w:line="480" w:lineRule="auto"/>
        <w:rPr>
          <w:sz w:val="24"/>
          <w:szCs w:val="24"/>
        </w:rPr>
      </w:pPr>
    </w:p>
    <w:p w14:paraId="1D8F99FF" w14:textId="77777777" w:rsidR="00C84D4A" w:rsidRPr="00A64262" w:rsidRDefault="00C84D4A" w:rsidP="0046654D">
      <w:pPr>
        <w:pStyle w:val="NoSpacing"/>
        <w:spacing w:line="480" w:lineRule="auto"/>
        <w:rPr>
          <w:sz w:val="24"/>
          <w:szCs w:val="24"/>
        </w:rPr>
      </w:pPr>
    </w:p>
    <w:p w14:paraId="0DFA91F0" w14:textId="77777777" w:rsidR="00C84D4A" w:rsidRPr="00A64262" w:rsidRDefault="00C84D4A" w:rsidP="0046654D">
      <w:pPr>
        <w:pStyle w:val="NoSpacing"/>
        <w:spacing w:line="480" w:lineRule="auto"/>
        <w:rPr>
          <w:sz w:val="24"/>
          <w:szCs w:val="24"/>
        </w:rPr>
      </w:pPr>
    </w:p>
    <w:p w14:paraId="1B973101" w14:textId="77777777" w:rsidR="00C84D4A" w:rsidRPr="00A64262" w:rsidRDefault="00C84D4A" w:rsidP="0046654D">
      <w:pPr>
        <w:pStyle w:val="NoSpacing"/>
        <w:spacing w:line="480" w:lineRule="auto"/>
        <w:rPr>
          <w:sz w:val="24"/>
          <w:szCs w:val="24"/>
        </w:rPr>
      </w:pPr>
    </w:p>
    <w:p w14:paraId="600EC3CC" w14:textId="77777777" w:rsidR="00EA2316" w:rsidRPr="00A64262" w:rsidRDefault="00EA2316" w:rsidP="0046654D">
      <w:pPr>
        <w:pStyle w:val="NoSpacing"/>
        <w:spacing w:line="480" w:lineRule="auto"/>
        <w:rPr>
          <w:sz w:val="24"/>
          <w:szCs w:val="24"/>
        </w:rPr>
      </w:pPr>
    </w:p>
    <w:p w14:paraId="556FCE0F" w14:textId="77777777" w:rsidR="00C84D4A" w:rsidRPr="00A64262" w:rsidRDefault="00C84D4A" w:rsidP="0046654D">
      <w:pPr>
        <w:pStyle w:val="NoSpacing"/>
        <w:spacing w:line="480" w:lineRule="auto"/>
        <w:rPr>
          <w:sz w:val="24"/>
          <w:szCs w:val="24"/>
        </w:rPr>
      </w:pPr>
    </w:p>
    <w:p w14:paraId="2B67C243" w14:textId="77777777" w:rsidR="00C84D4A" w:rsidRPr="00A64262" w:rsidRDefault="00C84D4A" w:rsidP="0046654D">
      <w:pPr>
        <w:pStyle w:val="NoSpacing"/>
        <w:spacing w:line="480" w:lineRule="auto"/>
        <w:rPr>
          <w:sz w:val="24"/>
          <w:szCs w:val="24"/>
        </w:rPr>
      </w:pPr>
    </w:p>
    <w:p w14:paraId="12490688" w14:textId="08737579" w:rsidR="004D647C" w:rsidRPr="00A64262" w:rsidRDefault="008D5DB0" w:rsidP="0046654D">
      <w:pPr>
        <w:pStyle w:val="NoSpacing"/>
        <w:spacing w:line="480" w:lineRule="auto"/>
        <w:jc w:val="center"/>
        <w:rPr>
          <w:rFonts w:cstheme="minorHAnsi"/>
          <w:b/>
          <w:sz w:val="24"/>
          <w:szCs w:val="24"/>
          <w:u w:val="single"/>
        </w:rPr>
      </w:pPr>
      <w:r w:rsidRPr="00A64262">
        <w:rPr>
          <w:rFonts w:cstheme="minorHAnsi"/>
          <w:b/>
          <w:sz w:val="24"/>
          <w:szCs w:val="24"/>
          <w:u w:val="single"/>
        </w:rPr>
        <w:lastRenderedPageBreak/>
        <w:t>DISCUSSION</w:t>
      </w:r>
    </w:p>
    <w:p w14:paraId="7E6D0072" w14:textId="77777777" w:rsidR="00FF5098" w:rsidRDefault="00FF5098" w:rsidP="0046654D">
      <w:pPr>
        <w:pStyle w:val="NoSpacing"/>
        <w:spacing w:line="480" w:lineRule="auto"/>
        <w:jc w:val="both"/>
        <w:rPr>
          <w:rFonts w:cstheme="minorHAnsi"/>
          <w:sz w:val="24"/>
          <w:szCs w:val="24"/>
        </w:rPr>
      </w:pPr>
    </w:p>
    <w:p w14:paraId="28E7B361" w14:textId="609AC985" w:rsidR="00F24343" w:rsidRPr="00A64262" w:rsidRDefault="00D96CB1" w:rsidP="0046654D">
      <w:pPr>
        <w:pStyle w:val="NoSpacing"/>
        <w:spacing w:line="480" w:lineRule="auto"/>
        <w:jc w:val="both"/>
        <w:rPr>
          <w:rFonts w:cstheme="minorHAnsi"/>
          <w:sz w:val="24"/>
          <w:szCs w:val="24"/>
        </w:rPr>
      </w:pPr>
      <w:r w:rsidRPr="00A64262">
        <w:rPr>
          <w:rFonts w:cstheme="minorHAnsi"/>
          <w:sz w:val="24"/>
          <w:szCs w:val="24"/>
        </w:rPr>
        <w:t>A</w:t>
      </w:r>
      <w:r w:rsidR="00FB60F6" w:rsidRPr="00A64262">
        <w:rPr>
          <w:rFonts w:cstheme="minorHAnsi"/>
          <w:sz w:val="24"/>
          <w:szCs w:val="24"/>
        </w:rPr>
        <w:t xml:space="preserve"> </w:t>
      </w:r>
      <w:r w:rsidR="008E49CF" w:rsidRPr="00A64262">
        <w:rPr>
          <w:rFonts w:cstheme="minorHAnsi"/>
          <w:sz w:val="24"/>
          <w:szCs w:val="24"/>
        </w:rPr>
        <w:t>mathematical</w:t>
      </w:r>
      <w:r w:rsidR="00FB60F6" w:rsidRPr="00A64262">
        <w:rPr>
          <w:rFonts w:cstheme="minorHAnsi"/>
          <w:sz w:val="24"/>
          <w:szCs w:val="24"/>
        </w:rPr>
        <w:t xml:space="preserve"> model</w:t>
      </w:r>
      <w:r w:rsidR="008E49CF" w:rsidRPr="00A64262">
        <w:rPr>
          <w:rFonts w:cstheme="minorHAnsi"/>
          <w:sz w:val="24"/>
          <w:szCs w:val="24"/>
        </w:rPr>
        <w:t>ling approach</w:t>
      </w:r>
      <w:r w:rsidRPr="00A64262">
        <w:rPr>
          <w:rFonts w:cstheme="minorHAnsi"/>
          <w:sz w:val="24"/>
          <w:szCs w:val="24"/>
        </w:rPr>
        <w:t xml:space="preserve"> was used to identify </w:t>
      </w:r>
      <w:r w:rsidR="00FF5098">
        <w:rPr>
          <w:rFonts w:cstheme="minorHAnsi"/>
          <w:sz w:val="24"/>
          <w:szCs w:val="24"/>
        </w:rPr>
        <w:t>increases</w:t>
      </w:r>
      <w:r w:rsidRPr="00A64262">
        <w:rPr>
          <w:rFonts w:cstheme="minorHAnsi"/>
          <w:sz w:val="24"/>
          <w:szCs w:val="24"/>
        </w:rPr>
        <w:t xml:space="preserve"> in </w:t>
      </w:r>
      <w:r w:rsidR="006849B8" w:rsidRPr="00A64262">
        <w:rPr>
          <w:rFonts w:cstheme="minorHAnsi"/>
          <w:sz w:val="24"/>
          <w:szCs w:val="24"/>
        </w:rPr>
        <w:t xml:space="preserve">the daily incidence of </w:t>
      </w:r>
      <w:r w:rsidR="00FF5098" w:rsidRPr="00A64262">
        <w:rPr>
          <w:rFonts w:cstheme="minorHAnsi"/>
          <w:sz w:val="24"/>
          <w:szCs w:val="24"/>
        </w:rPr>
        <w:t>non-typhoidal human salmonellosis</w:t>
      </w:r>
      <w:r w:rsidR="00FF5098">
        <w:rPr>
          <w:rFonts w:cstheme="minorHAnsi"/>
          <w:sz w:val="24"/>
          <w:szCs w:val="24"/>
        </w:rPr>
        <w:t xml:space="preserve"> </w:t>
      </w:r>
      <w:r w:rsidRPr="00A64262">
        <w:rPr>
          <w:rFonts w:cstheme="minorHAnsi"/>
          <w:sz w:val="24"/>
          <w:szCs w:val="24"/>
        </w:rPr>
        <w:t>following</w:t>
      </w:r>
      <w:r w:rsidR="00FB60F6" w:rsidRPr="00A64262">
        <w:rPr>
          <w:rFonts w:cstheme="minorHAnsi"/>
          <w:sz w:val="24"/>
          <w:szCs w:val="24"/>
        </w:rPr>
        <w:t xml:space="preserve"> curtailment</w:t>
      </w:r>
      <w:r w:rsidR="00B65C73" w:rsidRPr="00A64262">
        <w:rPr>
          <w:rFonts w:cstheme="minorHAnsi"/>
          <w:sz w:val="24"/>
          <w:szCs w:val="24"/>
        </w:rPr>
        <w:t xml:space="preserve"> of antibiotic usage in livestock</w:t>
      </w:r>
      <w:r w:rsidR="00FB60F6" w:rsidRPr="00A64262">
        <w:rPr>
          <w:rFonts w:cstheme="minorHAnsi"/>
          <w:sz w:val="24"/>
          <w:szCs w:val="24"/>
        </w:rPr>
        <w:t>. T</w:t>
      </w:r>
      <w:r w:rsidR="00B16CB4" w:rsidRPr="00A64262">
        <w:rPr>
          <w:rFonts w:cstheme="minorHAnsi"/>
          <w:sz w:val="24"/>
          <w:szCs w:val="24"/>
        </w:rPr>
        <w:t>his was explored across</w:t>
      </w:r>
      <w:r w:rsidR="006849B8" w:rsidRPr="00A64262">
        <w:rPr>
          <w:rFonts w:cstheme="minorHAnsi"/>
          <w:sz w:val="24"/>
          <w:szCs w:val="24"/>
        </w:rPr>
        <w:t xml:space="preserve"> four antibiotic/livestock</w:t>
      </w:r>
      <w:r w:rsidR="00DD6D82" w:rsidRPr="00A64262">
        <w:rPr>
          <w:rFonts w:cstheme="minorHAnsi"/>
          <w:sz w:val="24"/>
          <w:szCs w:val="24"/>
        </w:rPr>
        <w:t xml:space="preserve"> specific</w:t>
      </w:r>
      <w:r w:rsidR="006849B8" w:rsidRPr="00A64262">
        <w:rPr>
          <w:rFonts w:cstheme="minorHAnsi"/>
          <w:sz w:val="24"/>
          <w:szCs w:val="24"/>
        </w:rPr>
        <w:t xml:space="preserve"> case studies</w:t>
      </w:r>
      <w:r w:rsidR="003C0C75" w:rsidRPr="00A64262">
        <w:rPr>
          <w:rFonts w:cstheme="minorHAnsi"/>
          <w:sz w:val="24"/>
          <w:szCs w:val="24"/>
        </w:rPr>
        <w:t xml:space="preserve">. </w:t>
      </w:r>
      <w:r w:rsidR="00E85246" w:rsidRPr="00A64262">
        <w:rPr>
          <w:rFonts w:cstheme="minorHAnsi"/>
          <w:sz w:val="24"/>
          <w:szCs w:val="24"/>
        </w:rPr>
        <w:t>S</w:t>
      </w:r>
      <w:r w:rsidR="002E0AEC" w:rsidRPr="00A64262">
        <w:rPr>
          <w:rFonts w:cstheme="minorHAnsi"/>
          <w:sz w:val="24"/>
          <w:szCs w:val="24"/>
        </w:rPr>
        <w:t xml:space="preserve">cenarios with </w:t>
      </w:r>
      <w:r w:rsidR="007F6D14" w:rsidRPr="00A64262">
        <w:rPr>
          <w:rFonts w:cstheme="minorHAnsi"/>
          <w:sz w:val="24"/>
          <w:szCs w:val="24"/>
        </w:rPr>
        <w:t>h</w:t>
      </w:r>
      <w:r w:rsidR="00773207" w:rsidRPr="00A64262">
        <w:rPr>
          <w:rFonts w:cstheme="minorHAnsi"/>
          <w:sz w:val="24"/>
          <w:szCs w:val="24"/>
        </w:rPr>
        <w:t>igh transmission-related fitness costs of resistance (</w:t>
      </w:r>
      <w:r w:rsidR="000A4ED7" w:rsidRPr="00A64262">
        <w:rPr>
          <w:rFonts w:cstheme="minorHAnsi"/>
          <w:sz w:val="24"/>
          <w:szCs w:val="24"/>
        </w:rPr>
        <w:t>α</w:t>
      </w:r>
      <w:r w:rsidR="00773207" w:rsidRPr="00A64262">
        <w:rPr>
          <w:rFonts w:cstheme="minorHAnsi"/>
          <w:sz w:val="24"/>
          <w:szCs w:val="24"/>
        </w:rPr>
        <w:t>),</w:t>
      </w:r>
      <w:r w:rsidR="002E0AEC" w:rsidRPr="00A64262">
        <w:rPr>
          <w:rFonts w:cstheme="minorHAnsi"/>
          <w:sz w:val="24"/>
          <w:szCs w:val="24"/>
        </w:rPr>
        <w:t xml:space="preserve"> high efficacies</w:t>
      </w:r>
      <w:r w:rsidR="00773207" w:rsidRPr="00A64262">
        <w:rPr>
          <w:rFonts w:cstheme="minorHAnsi"/>
          <w:sz w:val="24"/>
          <w:szCs w:val="24"/>
        </w:rPr>
        <w:t xml:space="preserve"> of antibiotic-mediated livestock recovery (</w:t>
      </w:r>
      <w:r w:rsidR="000A4ED7" w:rsidRPr="00A64262">
        <w:rPr>
          <w:rFonts w:cstheme="minorHAnsi"/>
          <w:sz w:val="24"/>
          <w:szCs w:val="24"/>
        </w:rPr>
        <w:t>κ</w:t>
      </w:r>
      <w:r w:rsidR="00773207" w:rsidRPr="00A64262">
        <w:rPr>
          <w:rFonts w:cstheme="minorHAnsi"/>
          <w:sz w:val="24"/>
          <w:szCs w:val="24"/>
        </w:rPr>
        <w:t xml:space="preserve">) </w:t>
      </w:r>
      <w:r w:rsidR="002E0AEC" w:rsidRPr="00A64262">
        <w:rPr>
          <w:rFonts w:cstheme="minorHAnsi"/>
          <w:sz w:val="24"/>
          <w:szCs w:val="24"/>
        </w:rPr>
        <w:t xml:space="preserve">and low background transmission rates of </w:t>
      </w:r>
      <w:r w:rsidR="002E0AEC" w:rsidRPr="00A64262">
        <w:rPr>
          <w:rFonts w:cstheme="minorHAnsi"/>
          <w:i/>
          <w:sz w:val="24"/>
          <w:szCs w:val="24"/>
        </w:rPr>
        <w:t>Salmonella</w:t>
      </w:r>
      <w:r w:rsidR="002E0AEC" w:rsidRPr="00A64262">
        <w:rPr>
          <w:rFonts w:cstheme="minorHAnsi"/>
          <w:sz w:val="24"/>
          <w:szCs w:val="24"/>
        </w:rPr>
        <w:t xml:space="preserve"> spp. in livestock (</w:t>
      </w:r>
      <w:r w:rsidR="000A4ED7" w:rsidRPr="00A64262">
        <w:rPr>
          <w:rFonts w:cstheme="minorHAnsi"/>
          <w:sz w:val="24"/>
          <w:szCs w:val="24"/>
        </w:rPr>
        <w:t>ζ</w:t>
      </w:r>
      <w:r w:rsidR="002E0AEC" w:rsidRPr="00A64262">
        <w:rPr>
          <w:rFonts w:cstheme="minorHAnsi"/>
          <w:sz w:val="24"/>
          <w:szCs w:val="24"/>
        </w:rPr>
        <w:t xml:space="preserve">) </w:t>
      </w:r>
      <w:r w:rsidR="00E85246" w:rsidRPr="00A64262">
        <w:rPr>
          <w:rFonts w:cstheme="minorHAnsi"/>
          <w:sz w:val="24"/>
          <w:szCs w:val="24"/>
        </w:rPr>
        <w:t>were found to result</w:t>
      </w:r>
      <w:r w:rsidR="002E0AEC" w:rsidRPr="00A64262">
        <w:rPr>
          <w:rFonts w:cstheme="minorHAnsi"/>
          <w:sz w:val="24"/>
          <w:szCs w:val="24"/>
        </w:rPr>
        <w:t xml:space="preserve"> in </w:t>
      </w:r>
      <w:r w:rsidR="007F6D14" w:rsidRPr="00A64262">
        <w:rPr>
          <w:rFonts w:cstheme="minorHAnsi"/>
          <w:sz w:val="24"/>
          <w:szCs w:val="24"/>
        </w:rPr>
        <w:t>large increases in the daily incidence of human salmonellosis</w:t>
      </w:r>
      <w:r w:rsidR="00DD6D82" w:rsidRPr="00A64262">
        <w:rPr>
          <w:rFonts w:cstheme="minorHAnsi"/>
          <w:sz w:val="24"/>
          <w:szCs w:val="24"/>
        </w:rPr>
        <w:t xml:space="preserve"> upon antibiotic curtailment</w:t>
      </w:r>
      <w:r w:rsidR="007F6D14" w:rsidRPr="00A64262">
        <w:rPr>
          <w:rFonts w:cstheme="minorHAnsi"/>
          <w:sz w:val="24"/>
          <w:szCs w:val="24"/>
        </w:rPr>
        <w:t xml:space="preserve">. </w:t>
      </w:r>
      <w:r w:rsidR="00773207" w:rsidRPr="00A64262">
        <w:rPr>
          <w:rFonts w:cstheme="minorHAnsi"/>
          <w:sz w:val="24"/>
          <w:szCs w:val="24"/>
        </w:rPr>
        <w:t xml:space="preserve">However, </w:t>
      </w:r>
      <w:r w:rsidR="00724B60" w:rsidRPr="00A64262">
        <w:rPr>
          <w:rFonts w:cstheme="minorHAnsi"/>
          <w:sz w:val="24"/>
          <w:szCs w:val="24"/>
        </w:rPr>
        <w:t>interventions to decrease</w:t>
      </w:r>
      <w:r w:rsidR="00BF458D" w:rsidRPr="00A64262">
        <w:rPr>
          <w:rFonts w:cstheme="minorHAnsi"/>
          <w:sz w:val="24"/>
          <w:szCs w:val="24"/>
        </w:rPr>
        <w:t xml:space="preserve"> </w:t>
      </w:r>
      <w:r w:rsidR="00773207" w:rsidRPr="00A64262">
        <w:rPr>
          <w:rFonts w:cstheme="minorHAnsi"/>
          <w:sz w:val="24"/>
          <w:szCs w:val="24"/>
        </w:rPr>
        <w:t>animal-to-human transmission</w:t>
      </w:r>
      <w:r w:rsidR="002E0AEC" w:rsidRPr="00A64262">
        <w:rPr>
          <w:rFonts w:cstheme="minorHAnsi"/>
          <w:sz w:val="24"/>
          <w:szCs w:val="24"/>
        </w:rPr>
        <w:t xml:space="preserve"> (β</w:t>
      </w:r>
      <w:r w:rsidR="002E0AEC" w:rsidRPr="00A64262">
        <w:rPr>
          <w:rFonts w:cstheme="minorHAnsi"/>
          <w:sz w:val="24"/>
          <w:szCs w:val="24"/>
          <w:vertAlign w:val="subscript"/>
        </w:rPr>
        <w:t>HA</w:t>
      </w:r>
      <w:r w:rsidR="00BF458D" w:rsidRPr="00A64262">
        <w:rPr>
          <w:rFonts w:cstheme="minorHAnsi"/>
          <w:sz w:val="24"/>
          <w:szCs w:val="24"/>
        </w:rPr>
        <w:t xml:space="preserve">) </w:t>
      </w:r>
      <w:r w:rsidR="00724B60" w:rsidRPr="00A64262">
        <w:rPr>
          <w:rFonts w:cstheme="minorHAnsi"/>
          <w:sz w:val="24"/>
          <w:szCs w:val="24"/>
        </w:rPr>
        <w:t>were</w:t>
      </w:r>
      <w:r w:rsidR="00773207" w:rsidRPr="00A64262">
        <w:rPr>
          <w:rFonts w:cstheme="minorHAnsi"/>
          <w:sz w:val="24"/>
          <w:szCs w:val="24"/>
        </w:rPr>
        <w:t xml:space="preserve"> found to effectively mitigate increases in the daily incidence of human salmonellosis following curtailment</w:t>
      </w:r>
      <w:r w:rsidR="00B65C73" w:rsidRPr="00A64262">
        <w:rPr>
          <w:rFonts w:cstheme="minorHAnsi"/>
          <w:sz w:val="24"/>
          <w:szCs w:val="24"/>
        </w:rPr>
        <w:t xml:space="preserve"> of antibiotic usage in livestock</w:t>
      </w:r>
      <w:r w:rsidR="00773207" w:rsidRPr="00A64262">
        <w:rPr>
          <w:rFonts w:cstheme="minorHAnsi"/>
          <w:sz w:val="24"/>
          <w:szCs w:val="24"/>
        </w:rPr>
        <w:t xml:space="preserve">. </w:t>
      </w:r>
    </w:p>
    <w:p w14:paraId="218B66E5" w14:textId="77777777" w:rsidR="00521E65" w:rsidRPr="00A64262" w:rsidRDefault="00521E65" w:rsidP="0046654D">
      <w:pPr>
        <w:pStyle w:val="NoSpacing"/>
        <w:spacing w:line="480" w:lineRule="auto"/>
        <w:jc w:val="both"/>
        <w:rPr>
          <w:rFonts w:cstheme="minorHAnsi"/>
          <w:b/>
          <w:sz w:val="24"/>
          <w:szCs w:val="24"/>
          <w:u w:val="single"/>
        </w:rPr>
      </w:pPr>
    </w:p>
    <w:p w14:paraId="161BD8BE" w14:textId="186D103D" w:rsidR="00FF5098" w:rsidRDefault="00FF5098" w:rsidP="0046654D">
      <w:pPr>
        <w:pStyle w:val="NoSpacing"/>
        <w:spacing w:line="480" w:lineRule="auto"/>
        <w:jc w:val="both"/>
        <w:rPr>
          <w:rFonts w:cstheme="minorHAnsi"/>
          <w:sz w:val="24"/>
          <w:szCs w:val="24"/>
        </w:rPr>
      </w:pPr>
      <w:r>
        <w:rPr>
          <w:rFonts w:cstheme="minorHAnsi"/>
          <w:sz w:val="24"/>
          <w:szCs w:val="24"/>
        </w:rPr>
        <w:t>R</w:t>
      </w:r>
      <w:r w:rsidR="00F24343" w:rsidRPr="00A64262">
        <w:rPr>
          <w:rFonts w:cstheme="minorHAnsi"/>
          <w:sz w:val="24"/>
          <w:szCs w:val="24"/>
        </w:rPr>
        <w:t>eductions to β</w:t>
      </w:r>
      <w:r w:rsidR="00F24343" w:rsidRPr="00A64262">
        <w:rPr>
          <w:rFonts w:cstheme="minorHAnsi"/>
          <w:sz w:val="24"/>
          <w:szCs w:val="24"/>
          <w:vertAlign w:val="subscript"/>
        </w:rPr>
        <w:t>HA</w:t>
      </w:r>
      <w:r w:rsidR="00F24343" w:rsidRPr="00A64262">
        <w:rPr>
          <w:rFonts w:cstheme="minorHAnsi"/>
          <w:sz w:val="24"/>
          <w:szCs w:val="24"/>
        </w:rPr>
        <w:t xml:space="preserve"> could take the form of interventions to increase </w:t>
      </w:r>
      <w:r>
        <w:rPr>
          <w:rFonts w:cstheme="minorHAnsi"/>
          <w:sz w:val="24"/>
          <w:szCs w:val="24"/>
        </w:rPr>
        <w:t xml:space="preserve">hygiene throughout the  </w:t>
      </w:r>
      <w:r w:rsidR="00F24343" w:rsidRPr="00A64262">
        <w:rPr>
          <w:rFonts w:cstheme="minorHAnsi"/>
          <w:sz w:val="24"/>
          <w:szCs w:val="24"/>
        </w:rPr>
        <w:t xml:space="preserve">farm-to-fork pathway, reducing microbial contamination on carcasses, as well as public information campaigns to promote safe handling of food products </w:t>
      </w:r>
      <w:r w:rsidR="00F24343" w:rsidRPr="00A64262">
        <w:rPr>
          <w:sz w:val="24"/>
          <w:szCs w:val="24"/>
        </w:rPr>
        <w:fldChar w:fldCharType="begin"/>
      </w:r>
      <w:r w:rsidR="004C2798">
        <w:rPr>
          <w:sz w:val="24"/>
          <w:szCs w:val="24"/>
        </w:rPr>
        <w:instrText xml:space="preserve"> ADDIN EN.CITE &lt;EndNote&gt;&lt;Cite&gt;&lt;Author&gt;Department for Environment&lt;/Author&gt;&lt;Year&gt;2015&lt;/Year&gt;&lt;RecNum&gt;348&lt;/RecNum&gt;&lt;DisplayText&gt;[34, 36]&lt;/DisplayText&gt;&lt;record&gt;&lt;rec-number&gt;348&lt;/rec-number&gt;&lt;foreign-keys&gt;&lt;key app="EN" db-id="220f9fvwmzexdkefseqvwpscaepfaza5z05x" timestamp="1679848254"&gt;348&lt;/key&gt;&lt;/foreign-keys&gt;&lt;ref-type name="Web Page"&gt;12&lt;/ref-type&gt;&lt;contributors&gt;&lt;authors&gt;&lt;author&gt;Department for Environment, Food &amp;amp; Rural Affairs&lt;/author&gt;&lt;author&gt;Animal and Plant Health Agency&lt;/author&gt;&lt;/authors&gt;&lt;/contributors&gt;&lt;titles&gt;&lt;title&gt;Disease prevention for livestock and poultry keepers&lt;/title&gt;&lt;/titles&gt;&lt;volume&gt;2021&lt;/volume&gt;&lt;number&gt;25/10/2021&lt;/number&gt;&lt;dates&gt;&lt;year&gt;2015&lt;/year&gt;&lt;/dates&gt;&lt;pub-location&gt;United Kingdom&lt;/pub-location&gt;&lt;publisher&gt;Department for Environment, Food &amp;amp; Rural Affairs and Animal and Plant Health Agency&lt;/publisher&gt;&lt;urls&gt;&lt;related-urls&gt;&lt;url&gt;https://www.gov.uk/guidance/disease-prevention-for-livestock-farmers&lt;/url&gt;&lt;/related-urls&gt;&lt;/urls&gt;&lt;custom1&gt;2021&lt;/custom1&gt;&lt;/record&gt;&lt;/Cite&gt;&lt;Cite&gt;&lt;Author&gt;Unicomb&lt;/Author&gt;&lt;Year&gt;2009&lt;/Year&gt;&lt;RecNum&gt;377&lt;/RecNum&gt;&lt;record&gt;&lt;rec-number&gt;377&lt;/rec-number&gt;&lt;foreign-keys&gt;&lt;key app="EN" db-id="220f9fvwmzexdkefseqvwpscaepfaza5z05x" timestamp="1679848254"&gt;377&lt;/key&gt;&lt;/foreign-keys&gt;&lt;ref-type name="Journal Article"&gt;17&lt;/ref-type&gt;&lt;contributors&gt;&lt;authors&gt;&lt;author&gt;Unicomb, Leanne E&lt;/author&gt;&lt;/authors&gt;&lt;/contributors&gt;&lt;titles&gt;&lt;title&gt;Food safety: pathogen transmission routes, hygiene practices and prevention&lt;/title&gt;&lt;secondary-title&gt;Journal of Health, Population, and Nutrition&lt;/secondary-title&gt;&lt;/titles&gt;&lt;periodical&gt;&lt;full-title&gt;Journal of Health, Population, and Nutrition&lt;/full-title&gt;&lt;/periodical&gt;&lt;pages&gt;599&lt;/pages&gt;&lt;volume&gt;27&lt;/volume&gt;&lt;number&gt;5&lt;/number&gt;&lt;dates&gt;&lt;year&gt;2009&lt;/year&gt;&lt;/dates&gt;&lt;urls&gt;&lt;/urls&gt;&lt;/record&gt;&lt;/Cite&gt;&lt;/EndNote&gt;</w:instrText>
      </w:r>
      <w:r w:rsidR="00F24343" w:rsidRPr="00A64262">
        <w:rPr>
          <w:sz w:val="24"/>
          <w:szCs w:val="24"/>
        </w:rPr>
        <w:fldChar w:fldCharType="separate"/>
      </w:r>
      <w:r w:rsidR="004C2798">
        <w:rPr>
          <w:noProof/>
          <w:sz w:val="24"/>
          <w:szCs w:val="24"/>
        </w:rPr>
        <w:t>[34, 36]</w:t>
      </w:r>
      <w:r w:rsidR="00F24343" w:rsidRPr="00A64262">
        <w:rPr>
          <w:sz w:val="24"/>
          <w:szCs w:val="24"/>
        </w:rPr>
        <w:fldChar w:fldCharType="end"/>
      </w:r>
      <w:r w:rsidR="00F24343" w:rsidRPr="00A64262">
        <w:rPr>
          <w:rFonts w:cstheme="minorHAnsi"/>
          <w:sz w:val="24"/>
          <w:szCs w:val="24"/>
        </w:rPr>
        <w:t xml:space="preserve">. </w:t>
      </w:r>
      <w:r w:rsidR="00FC1E70" w:rsidRPr="00A64262">
        <w:rPr>
          <w:rFonts w:cstheme="minorHAnsi"/>
          <w:sz w:val="24"/>
          <w:szCs w:val="24"/>
        </w:rPr>
        <w:t>Many of these interventions have already been implemented</w:t>
      </w:r>
      <w:r w:rsidR="00896A95" w:rsidRPr="00A64262">
        <w:rPr>
          <w:rFonts w:cstheme="minorHAnsi"/>
          <w:sz w:val="24"/>
          <w:szCs w:val="24"/>
        </w:rPr>
        <w:t xml:space="preserve"> </w:t>
      </w:r>
      <w:r w:rsidR="004C087D">
        <w:rPr>
          <w:rFonts w:cstheme="minorHAnsi"/>
          <w:sz w:val="24"/>
          <w:szCs w:val="24"/>
        </w:rPr>
        <w:t xml:space="preserve">which </w:t>
      </w:r>
      <w:r w:rsidR="004C087D" w:rsidRPr="00A64262">
        <w:rPr>
          <w:rFonts w:cstheme="minorHAnsi"/>
          <w:sz w:val="24"/>
          <w:szCs w:val="24"/>
        </w:rPr>
        <w:t xml:space="preserve">could be a promising signal that current business-as-usual approaches could be sufficient to control increases in foodborne disease following future antibiotic usage stewardship </w:t>
      </w:r>
      <w:r w:rsidR="004C087D" w:rsidRPr="00A64262">
        <w:rPr>
          <w:sz w:val="24"/>
          <w:szCs w:val="24"/>
        </w:rPr>
        <w:fldChar w:fldCharType="begin">
          <w:fldData xml:space="preserve">PEVuZE5vdGU+PENpdGU+PEF1dGhvcj5DaGVuZzwvQXV0aG9yPjxZZWFyPjIwMTQ8L1llYXI+PFJl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</w:fldData>
        </w:fldChar>
      </w:r>
      <w:r w:rsidR="004C2798">
        <w:rPr>
          <w:sz w:val="24"/>
          <w:szCs w:val="24"/>
        </w:rPr>
        <w:instrText xml:space="preserve"> ADDIN EN.CITE </w:instrText>
      </w:r>
      <w:r w:rsidR="004C2798">
        <w:rPr>
          <w:sz w:val="24"/>
          <w:szCs w:val="24"/>
        </w:rPr>
        <w:fldChar w:fldCharType="begin">
          <w:fldData xml:space="preserve">PEVuZE5vdGU+PENpdGU+PEF1dGhvcj5DaGVuZzwvQXV0aG9yPjxZZWFyPjIwMTQ8L1llYXI+PFJl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</w:fldData>
        </w:fldChar>
      </w:r>
      <w:r w:rsidR="004C2798">
        <w:rPr>
          <w:sz w:val="24"/>
          <w:szCs w:val="24"/>
        </w:rPr>
        <w:instrText xml:space="preserve"> ADDIN EN.CITE.DATA </w:instrText>
      </w:r>
      <w:r w:rsidR="004C2798">
        <w:rPr>
          <w:sz w:val="24"/>
          <w:szCs w:val="24"/>
        </w:rPr>
      </w:r>
      <w:r w:rsidR="004C2798">
        <w:rPr>
          <w:sz w:val="24"/>
          <w:szCs w:val="24"/>
        </w:rPr>
        <w:fldChar w:fldCharType="end"/>
      </w:r>
      <w:r w:rsidR="004C087D" w:rsidRPr="00A64262">
        <w:rPr>
          <w:sz w:val="24"/>
          <w:szCs w:val="24"/>
        </w:rPr>
      </w:r>
      <w:r w:rsidR="004C087D" w:rsidRPr="00A64262">
        <w:rPr>
          <w:sz w:val="24"/>
          <w:szCs w:val="24"/>
        </w:rPr>
        <w:fldChar w:fldCharType="separate"/>
      </w:r>
      <w:r w:rsidR="004C2798">
        <w:rPr>
          <w:noProof/>
          <w:sz w:val="24"/>
          <w:szCs w:val="24"/>
        </w:rPr>
        <w:t>[37-40]</w:t>
      </w:r>
      <w:r w:rsidR="004C087D" w:rsidRPr="00A64262">
        <w:rPr>
          <w:sz w:val="24"/>
          <w:szCs w:val="24"/>
        </w:rPr>
        <w:fldChar w:fldCharType="end"/>
      </w:r>
      <w:r w:rsidR="004C087D">
        <w:rPr>
          <w:rFonts w:cstheme="minorHAnsi"/>
          <w:sz w:val="24"/>
          <w:szCs w:val="24"/>
        </w:rPr>
        <w:t xml:space="preserve">. </w:t>
      </w:r>
      <w:r w:rsidR="004A4461" w:rsidRPr="00A64262">
        <w:rPr>
          <w:rFonts w:cstheme="minorHAnsi"/>
          <w:sz w:val="24"/>
          <w:szCs w:val="24"/>
        </w:rPr>
        <w:t xml:space="preserve">However, </w:t>
      </w:r>
      <w:r w:rsidR="004A4461" w:rsidRPr="00A64262">
        <w:rPr>
          <w:rFonts w:cstheme="minorHAnsi"/>
          <w:i/>
          <w:iCs/>
          <w:sz w:val="24"/>
          <w:szCs w:val="24"/>
        </w:rPr>
        <w:t>Salmonella</w:t>
      </w:r>
      <w:r w:rsidR="004A4461" w:rsidRPr="00A64262">
        <w:rPr>
          <w:rFonts w:cstheme="minorHAnsi"/>
          <w:sz w:val="24"/>
          <w:szCs w:val="24"/>
        </w:rPr>
        <w:t xml:space="preserve"> </w:t>
      </w:r>
      <w:r>
        <w:rPr>
          <w:rFonts w:cstheme="minorHAnsi"/>
          <w:sz w:val="24"/>
          <w:szCs w:val="24"/>
        </w:rPr>
        <w:t xml:space="preserve">spp. </w:t>
      </w:r>
      <w:r w:rsidR="004A4461" w:rsidRPr="00A64262">
        <w:rPr>
          <w:rFonts w:cstheme="minorHAnsi"/>
          <w:sz w:val="24"/>
          <w:szCs w:val="24"/>
        </w:rPr>
        <w:t xml:space="preserve">incidence has </w:t>
      </w:r>
      <w:r w:rsidR="004C087D">
        <w:rPr>
          <w:rFonts w:cstheme="minorHAnsi"/>
          <w:sz w:val="24"/>
          <w:szCs w:val="24"/>
        </w:rPr>
        <w:t xml:space="preserve">also </w:t>
      </w:r>
      <w:r w:rsidR="004A4461" w:rsidRPr="00A64262">
        <w:rPr>
          <w:rFonts w:cstheme="minorHAnsi"/>
          <w:sz w:val="24"/>
          <w:szCs w:val="24"/>
        </w:rPr>
        <w:t>plateaued in regions</w:t>
      </w:r>
      <w:r w:rsidR="00B7630C" w:rsidRPr="00A64262">
        <w:rPr>
          <w:rFonts w:cstheme="minorHAnsi"/>
          <w:sz w:val="24"/>
          <w:szCs w:val="24"/>
        </w:rPr>
        <w:t xml:space="preserve"> </w:t>
      </w:r>
      <w:r w:rsidR="00B7630C" w:rsidRPr="00A64262">
        <w:rPr>
          <w:rFonts w:cstheme="minorHAnsi"/>
          <w:sz w:val="24"/>
          <w:szCs w:val="24"/>
        </w:rPr>
        <w:fldChar w:fldCharType="begin"/>
      </w:r>
      <w:r w:rsidR="004C2798">
        <w:rPr>
          <w:rFonts w:cstheme="minorHAnsi"/>
          <w:sz w:val="24"/>
          <w:szCs w:val="24"/>
        </w:rPr>
        <w:instrText xml:space="preserve"> ADDIN EN.CITE &lt;EndNote&gt;&lt;Cite&gt;&lt;Author&gt;Williams&lt;/Author&gt;&lt;Year&gt;2022&lt;/Year&gt;&lt;RecNum&gt;451&lt;/RecNum&gt;&lt;DisplayText&gt;[41, 42]&lt;/DisplayText&gt;&lt;record&gt;&lt;rec-number&gt;451&lt;/rec-number&gt;&lt;foreign-keys&gt;&lt;key app="EN" db-id="220f9fvwmzexdkefseqvwpscaepfaza5z05x" timestamp="1679925840"&gt;451&lt;/key&gt;&lt;/foreign-keys&gt;&lt;ref-type name="Journal Article"&gt;17&lt;/ref-type&gt;&lt;contributors&gt;&lt;authors&gt;&lt;author&gt;Williams, Michael S&lt;/author&gt;&lt;author&gt;Ebel, Eric D&lt;/author&gt;&lt;/authors&gt;&lt;/contributors&gt;&lt;titles&gt;&lt;title&gt;Temporal changes in the proportion of Salmonella outbreaks associated with 12 food commodity groups in the United States&lt;/title&gt;&lt;secondary-title&gt;Epidemiology &amp;amp; Infection&lt;/secondary-title&gt;&lt;/titles&gt;&lt;periodical&gt;&lt;full-title&gt;Epidemiology &amp;amp; Infection&lt;/full-title&gt;&lt;/periodical&gt;&lt;volume&gt;150&lt;/volume&gt;&lt;dates&gt;&lt;year&gt;2022&lt;/year&gt;&lt;/dates&gt;&lt;isbn&gt;0950-2688&lt;/isbn&gt;&lt;urls&gt;&lt;/urls&gt;&lt;/record&gt;&lt;/Cite&gt;&lt;Cite&gt;&lt;Author&gt;European Food Safety Authority&lt;/Author&gt;&lt;Year&gt;2021&lt;/Year&gt;&lt;RecNum&gt;452&lt;/RecNum&gt;&lt;record&gt;&lt;rec-number&gt;452&lt;/rec-number&gt;&lt;foreign-keys&gt;&lt;key app="EN" db-id="220f9fvwmzexdkefseqvwpscaepfaza5z05x" timestamp="1679925976"&gt;452&lt;/key&gt;&lt;/foreign-keys&gt;&lt;ref-type name="Journal Article"&gt;17&lt;/ref-type&gt;&lt;contributors&gt;&lt;authors&gt;&lt;author&gt;European Food Safety Authority,&lt;/author&gt;&lt;author&gt;European Centre for Disease Prevention&lt;/author&gt;&lt;author&gt;Control,&lt;/author&gt;&lt;/authors&gt;&lt;/contributors&gt;&lt;titles&gt;&lt;title&gt;The European Union one health 2020 zoonoses report&lt;/title&gt;&lt;secondary-title&gt;EFSA journal&lt;/secondary-title&gt;&lt;/titles&gt;&lt;periodical&gt;&lt;full-title&gt;EFSA Journal&lt;/full-title&gt;&lt;/periodical&gt;&lt;pages&gt;e06971&lt;/pages&gt;&lt;volume&gt;19&lt;/volume&gt;&lt;number&gt;12&lt;/number&gt;&lt;dates&gt;&lt;year&gt;2021&lt;/year&gt;&lt;/dates&gt;&lt;isbn&gt;1831-4732&lt;/isbn&gt;&lt;urls&gt;&lt;/urls&gt;&lt;/record&gt;&lt;/Cite&gt;&lt;/EndNote&gt;</w:instrText>
      </w:r>
      <w:r w:rsidR="00B7630C" w:rsidRPr="00A64262">
        <w:rPr>
          <w:rFonts w:cstheme="minorHAnsi"/>
          <w:sz w:val="24"/>
          <w:szCs w:val="24"/>
        </w:rPr>
        <w:fldChar w:fldCharType="separate"/>
      </w:r>
      <w:r w:rsidR="004C2798">
        <w:rPr>
          <w:rFonts w:cstheme="minorHAnsi"/>
          <w:noProof/>
          <w:sz w:val="24"/>
          <w:szCs w:val="24"/>
        </w:rPr>
        <w:t>[41, 42]</w:t>
      </w:r>
      <w:r w:rsidR="00B7630C" w:rsidRPr="00A64262">
        <w:rPr>
          <w:rFonts w:cstheme="minorHAnsi"/>
          <w:sz w:val="24"/>
          <w:szCs w:val="24"/>
        </w:rPr>
        <w:fldChar w:fldCharType="end"/>
      </w:r>
      <w:r w:rsidR="004A4461" w:rsidRPr="00A64262">
        <w:rPr>
          <w:rFonts w:cstheme="minorHAnsi"/>
          <w:sz w:val="24"/>
          <w:szCs w:val="24"/>
        </w:rPr>
        <w:t xml:space="preserve">. </w:t>
      </w:r>
      <w:r w:rsidR="004C087D">
        <w:rPr>
          <w:rFonts w:cstheme="minorHAnsi"/>
          <w:sz w:val="24"/>
          <w:szCs w:val="24"/>
        </w:rPr>
        <w:t xml:space="preserve">There will also likely be </w:t>
      </w:r>
      <w:r w:rsidR="004C087D" w:rsidRPr="00A64262">
        <w:rPr>
          <w:rFonts w:cstheme="minorHAnsi"/>
          <w:sz w:val="24"/>
          <w:szCs w:val="24"/>
        </w:rPr>
        <w:t xml:space="preserve">large heterogeneity in the impact of different interventions to improve hygiene at the farm-to-fork pathway to reduce </w:t>
      </w:r>
      <w:r w:rsidR="004C087D" w:rsidRPr="00A64262">
        <w:rPr>
          <w:rFonts w:cstheme="minorHAnsi"/>
          <w:sz w:val="24"/>
          <w:szCs w:val="24"/>
        </w:rPr>
        <w:sym w:font="Symbol" w:char="F062"/>
      </w:r>
      <w:r w:rsidR="004C087D" w:rsidRPr="00A64262">
        <w:rPr>
          <w:rFonts w:cstheme="minorHAnsi"/>
          <w:sz w:val="24"/>
          <w:szCs w:val="24"/>
          <w:vertAlign w:val="subscript"/>
        </w:rPr>
        <w:t xml:space="preserve">HA </w:t>
      </w:r>
      <w:r w:rsidR="004C087D" w:rsidRPr="00A64262">
        <w:rPr>
          <w:rFonts w:cstheme="minorHAnsi"/>
          <w:sz w:val="24"/>
          <w:szCs w:val="24"/>
        </w:rPr>
        <w:fldChar w:fldCharType="begin"/>
      </w:r>
      <w:r w:rsidR="004C2798">
        <w:rPr>
          <w:rFonts w:cstheme="minorHAnsi"/>
          <w:sz w:val="24"/>
          <w:szCs w:val="24"/>
        </w:rPr>
        <w:instrText xml:space="preserve"> ADDIN EN.CITE &lt;EndNote&gt;&lt;Cite&gt;&lt;Author&gt;Buckley&lt;/Author&gt;&lt;Year&gt;2010&lt;/Year&gt;&lt;RecNum&gt;453&lt;/RecNum&gt;&lt;DisplayText&gt;[43]&lt;/DisplayText&gt;&lt;record&gt;&lt;rec-number&gt;453&lt;/rec-number&gt;&lt;foreign-keys&gt;&lt;key app="EN" db-id="220f9fvwmzexdkefseqvwpscaepfaza5z05x" timestamp="1679926113"&gt;453&lt;/key&gt;&lt;/foreign-keys&gt;&lt;ref-type name="Journal Article"&gt;17&lt;/ref-type&gt;&lt;contributors&gt;&lt;authors&gt;&lt;author&gt;Buckley, Merry&lt;/author&gt;&lt;author&gt;Reid, Ann&lt;/author&gt;&lt;/authors&gt;&lt;/contributors&gt;&lt;titles&gt;&lt;title&gt;Global food safety: keeping food safe from farm to table&lt;/title&gt;&lt;secondary-title&gt;Global food safety: keeping food safe from farm to table.&lt;/secondary-title&gt;&lt;/titles&gt;&lt;periodical&gt;&lt;full-title&gt;Global food safety: keeping food safe from farm to table.&lt;/full-title&gt;&lt;/periodical&gt;&lt;dates&gt;&lt;year&gt;2010&lt;/year&gt;&lt;/dates&gt;&lt;urls&gt;&lt;/urls&gt;&lt;/record&gt;&lt;/Cite&gt;&lt;/EndNote&gt;</w:instrText>
      </w:r>
      <w:r w:rsidR="004C087D" w:rsidRPr="00A64262">
        <w:rPr>
          <w:rFonts w:cstheme="minorHAnsi"/>
          <w:sz w:val="24"/>
          <w:szCs w:val="24"/>
        </w:rPr>
        <w:fldChar w:fldCharType="separate"/>
      </w:r>
      <w:r w:rsidR="004C2798">
        <w:rPr>
          <w:rFonts w:cstheme="minorHAnsi"/>
          <w:noProof/>
          <w:sz w:val="24"/>
          <w:szCs w:val="24"/>
        </w:rPr>
        <w:t>[43]</w:t>
      </w:r>
      <w:r w:rsidR="004C087D" w:rsidRPr="00A64262">
        <w:rPr>
          <w:rFonts w:cstheme="minorHAnsi"/>
          <w:sz w:val="24"/>
          <w:szCs w:val="24"/>
        </w:rPr>
        <w:fldChar w:fldCharType="end"/>
      </w:r>
      <w:r w:rsidR="004C087D" w:rsidRPr="00A64262">
        <w:rPr>
          <w:rFonts w:cstheme="minorHAnsi"/>
          <w:sz w:val="24"/>
          <w:szCs w:val="24"/>
        </w:rPr>
        <w:t xml:space="preserve">. </w:t>
      </w:r>
      <w:r w:rsidR="004A4461" w:rsidRPr="00A64262">
        <w:rPr>
          <w:rFonts w:cstheme="minorHAnsi"/>
          <w:sz w:val="24"/>
          <w:szCs w:val="24"/>
        </w:rPr>
        <w:t xml:space="preserve">This may be an indication that further reductions to incidence, if not already reduced by </w:t>
      </w:r>
      <w:r w:rsidR="00724B60" w:rsidRPr="00A64262">
        <w:rPr>
          <w:rFonts w:cstheme="minorHAnsi"/>
          <w:sz w:val="24"/>
          <w:szCs w:val="24"/>
        </w:rPr>
        <w:t>current</w:t>
      </w:r>
      <w:r w:rsidR="004A4461" w:rsidRPr="00A64262">
        <w:rPr>
          <w:rFonts w:cstheme="minorHAnsi"/>
          <w:sz w:val="24"/>
          <w:szCs w:val="24"/>
        </w:rPr>
        <w:t xml:space="preserve"> interventions to </w:t>
      </w:r>
      <w:r w:rsidR="00724B60" w:rsidRPr="00A64262">
        <w:rPr>
          <w:rFonts w:cstheme="minorHAnsi"/>
          <w:sz w:val="24"/>
          <w:szCs w:val="24"/>
        </w:rPr>
        <w:t>reduce transmission</w:t>
      </w:r>
      <w:r w:rsidR="004A4461" w:rsidRPr="00A64262">
        <w:rPr>
          <w:rFonts w:cstheme="minorHAnsi"/>
          <w:sz w:val="24"/>
          <w:szCs w:val="24"/>
        </w:rPr>
        <w:t xml:space="preserve">, may be difficult to achieve. </w:t>
      </w:r>
    </w:p>
    <w:p w14:paraId="6F304353" w14:textId="77777777" w:rsidR="00127A60" w:rsidRPr="00A64262" w:rsidRDefault="00127A60" w:rsidP="0046654D">
      <w:pPr>
        <w:pStyle w:val="NoSpacing"/>
        <w:spacing w:line="480" w:lineRule="auto"/>
        <w:jc w:val="both"/>
        <w:rPr>
          <w:rFonts w:cstheme="minorHAnsi"/>
          <w:sz w:val="24"/>
          <w:szCs w:val="24"/>
        </w:rPr>
      </w:pPr>
    </w:p>
    <w:p w14:paraId="6E076077" w14:textId="687BFA16" w:rsidR="00EE1C6A" w:rsidRPr="00A64262" w:rsidRDefault="00253ECC" w:rsidP="0046654D">
      <w:pPr>
        <w:pStyle w:val="NoSpacing"/>
        <w:spacing w:line="480" w:lineRule="auto"/>
        <w:jc w:val="both"/>
        <w:rPr>
          <w:rFonts w:cstheme="minorHAnsi"/>
          <w:sz w:val="24"/>
          <w:szCs w:val="24"/>
        </w:rPr>
      </w:pPr>
      <w:r w:rsidRPr="00A64262">
        <w:rPr>
          <w:rFonts w:cstheme="minorHAnsi"/>
          <w:sz w:val="24"/>
          <w:szCs w:val="24"/>
        </w:rPr>
        <w:lastRenderedPageBreak/>
        <w:t xml:space="preserve">Curtailment of antibiotic usage </w:t>
      </w:r>
      <w:r w:rsidR="00B65C73" w:rsidRPr="00A64262">
        <w:rPr>
          <w:rFonts w:cstheme="minorHAnsi"/>
          <w:sz w:val="24"/>
          <w:szCs w:val="24"/>
        </w:rPr>
        <w:t xml:space="preserve">in livestock </w:t>
      </w:r>
      <w:r w:rsidRPr="00A64262">
        <w:rPr>
          <w:rFonts w:cstheme="minorHAnsi"/>
          <w:sz w:val="24"/>
          <w:szCs w:val="24"/>
        </w:rPr>
        <w:t>was</w:t>
      </w:r>
      <w:r w:rsidR="002E0AEC" w:rsidRPr="00A64262">
        <w:rPr>
          <w:rFonts w:cstheme="minorHAnsi"/>
          <w:sz w:val="24"/>
          <w:szCs w:val="24"/>
        </w:rPr>
        <w:t xml:space="preserve"> found to have varying </w:t>
      </w:r>
      <w:r w:rsidR="00D11626" w:rsidRPr="00A64262">
        <w:rPr>
          <w:rFonts w:cstheme="minorHAnsi"/>
          <w:sz w:val="24"/>
          <w:szCs w:val="24"/>
        </w:rPr>
        <w:t>impacts</w:t>
      </w:r>
      <w:r w:rsidR="002E0AEC" w:rsidRPr="00A64262">
        <w:rPr>
          <w:rFonts w:cstheme="minorHAnsi"/>
          <w:sz w:val="24"/>
          <w:szCs w:val="24"/>
        </w:rPr>
        <w:t xml:space="preserve"> across the modelled livestock host species</w:t>
      </w:r>
      <w:r w:rsidR="004C087D">
        <w:rPr>
          <w:rFonts w:cstheme="minorHAnsi"/>
          <w:sz w:val="24"/>
          <w:szCs w:val="24"/>
        </w:rPr>
        <w:t xml:space="preserve">. </w:t>
      </w:r>
      <w:r w:rsidR="001123C0" w:rsidRPr="00A64262">
        <w:rPr>
          <w:rFonts w:cstheme="minorHAnsi"/>
          <w:sz w:val="24"/>
          <w:szCs w:val="24"/>
        </w:rPr>
        <w:t>Th</w:t>
      </w:r>
      <w:r w:rsidR="00E0758C">
        <w:rPr>
          <w:rFonts w:cstheme="minorHAnsi"/>
          <w:sz w:val="24"/>
          <w:szCs w:val="24"/>
        </w:rPr>
        <w:t xml:space="preserve">is </w:t>
      </w:r>
      <w:r w:rsidR="006F7483" w:rsidRPr="00A64262">
        <w:rPr>
          <w:rFonts w:cstheme="minorHAnsi"/>
          <w:sz w:val="24"/>
          <w:szCs w:val="24"/>
        </w:rPr>
        <w:t>can be</w:t>
      </w:r>
      <w:r w:rsidR="001123C0" w:rsidRPr="00A64262">
        <w:rPr>
          <w:rFonts w:cstheme="minorHAnsi"/>
          <w:sz w:val="24"/>
          <w:szCs w:val="24"/>
        </w:rPr>
        <w:t xml:space="preserve"> attribut</w:t>
      </w:r>
      <w:r w:rsidR="006F7483" w:rsidRPr="00A64262">
        <w:rPr>
          <w:rFonts w:cstheme="minorHAnsi"/>
          <w:sz w:val="24"/>
          <w:szCs w:val="24"/>
        </w:rPr>
        <w:t>ed</w:t>
      </w:r>
      <w:r w:rsidR="001123C0" w:rsidRPr="00A64262">
        <w:rPr>
          <w:rFonts w:cstheme="minorHAnsi"/>
          <w:sz w:val="24"/>
          <w:szCs w:val="24"/>
        </w:rPr>
        <w:t xml:space="preserve"> to the </w:t>
      </w:r>
      <w:r w:rsidR="00E0758C">
        <w:rPr>
          <w:rFonts w:cstheme="minorHAnsi"/>
          <w:sz w:val="24"/>
          <w:szCs w:val="24"/>
        </w:rPr>
        <w:t xml:space="preserve">differences </w:t>
      </w:r>
      <w:r w:rsidR="001123C0" w:rsidRPr="00A64262">
        <w:rPr>
          <w:rFonts w:cstheme="minorHAnsi"/>
          <w:sz w:val="24"/>
          <w:szCs w:val="24"/>
        </w:rPr>
        <w:t xml:space="preserve">in transmission-related fitness costs associated with antibiotic resistance between species (α = 0.084 and 0.416 for broiler poultry and fattening pigs respectively). </w:t>
      </w:r>
      <w:r w:rsidR="006F7483" w:rsidRPr="00A64262">
        <w:rPr>
          <w:rFonts w:cstheme="minorHAnsi"/>
          <w:sz w:val="24"/>
          <w:szCs w:val="24"/>
        </w:rPr>
        <w:t>D</w:t>
      </w:r>
      <w:r w:rsidR="001123C0" w:rsidRPr="00A64262">
        <w:rPr>
          <w:rFonts w:cstheme="minorHAnsi"/>
          <w:sz w:val="24"/>
          <w:szCs w:val="24"/>
        </w:rPr>
        <w:t xml:space="preserve">ifference in fitness cost between species may reflect </w:t>
      </w:r>
      <w:r w:rsidR="006F7483" w:rsidRPr="00A64262">
        <w:rPr>
          <w:rFonts w:cstheme="minorHAnsi"/>
          <w:sz w:val="24"/>
          <w:szCs w:val="24"/>
        </w:rPr>
        <w:t>heterogeneity</w:t>
      </w:r>
      <w:r w:rsidR="001123C0" w:rsidRPr="00A64262">
        <w:rPr>
          <w:rFonts w:cstheme="minorHAnsi"/>
          <w:sz w:val="24"/>
          <w:szCs w:val="24"/>
        </w:rPr>
        <w:t xml:space="preserve"> in the distribution of </w:t>
      </w:r>
      <w:r w:rsidR="001123C0" w:rsidRPr="00A64262">
        <w:rPr>
          <w:rFonts w:cstheme="minorHAnsi"/>
          <w:i/>
          <w:sz w:val="24"/>
          <w:szCs w:val="24"/>
        </w:rPr>
        <w:t>Salmonella</w:t>
      </w:r>
      <w:r w:rsidR="001123C0" w:rsidRPr="00A64262">
        <w:rPr>
          <w:rFonts w:cstheme="minorHAnsi"/>
          <w:sz w:val="24"/>
          <w:szCs w:val="24"/>
        </w:rPr>
        <w:t xml:space="preserve"> spp. serotypes colonising poultry and pig hosts</w:t>
      </w:r>
      <w:r w:rsidR="00B7630C" w:rsidRPr="00A64262">
        <w:rPr>
          <w:rFonts w:cstheme="minorHAnsi"/>
          <w:sz w:val="24"/>
          <w:szCs w:val="24"/>
        </w:rPr>
        <w:t xml:space="preserve"> </w:t>
      </w:r>
      <w:r w:rsidR="00B7630C" w:rsidRPr="00A64262">
        <w:rPr>
          <w:rFonts w:cstheme="minorHAnsi"/>
          <w:sz w:val="24"/>
          <w:szCs w:val="24"/>
        </w:rPr>
        <w:fldChar w:fldCharType="begin"/>
      </w:r>
      <w:r w:rsidR="004C2798">
        <w:rPr>
          <w:rFonts w:cstheme="minorHAnsi"/>
          <w:sz w:val="24"/>
          <w:szCs w:val="24"/>
        </w:rPr>
        <w:instrText xml:space="preserve"> ADDIN EN.CITE &lt;EndNote&gt;&lt;Cite&gt;&lt;Author&gt;Foley&lt;/Author&gt;&lt;Year&gt;2013&lt;/Year&gt;&lt;RecNum&gt;454&lt;/RecNum&gt;&lt;DisplayText&gt;[44]&lt;/DisplayText&gt;&lt;record&gt;&lt;rec-number&gt;454&lt;/rec-number&gt;&lt;foreign-keys&gt;&lt;key app="EN" db-id="220f9fvwmzexdkefseqvwpscaepfaza5z05x" timestamp="1679926360"&gt;454&lt;/key&gt;&lt;/foreign-keys&gt;&lt;ref-type name="Journal Article"&gt;17&lt;/ref-type&gt;&lt;contributors&gt;&lt;authors&gt;&lt;author&gt;Foley, Steven L&lt;/author&gt;&lt;author&gt;Johnson, Timothy J&lt;/author&gt;&lt;author&gt;Ricke, Steven C&lt;/author&gt;&lt;author&gt;Nayak, Rajesh&lt;/author&gt;&lt;author&gt;Danzeisen, Jessica&lt;/author&gt;&lt;/authors&gt;&lt;/contributors&gt;&lt;titles&gt;&lt;title&gt;Salmonella pathogenicity and host adaptation in chicken-associated serovars&lt;/title&gt;&lt;secondary-title&gt;Microbiology and Molecular Biology Reviews&lt;/secondary-title&gt;&lt;/titles&gt;&lt;periodical&gt;&lt;full-title&gt;Microbiology and Molecular Biology Reviews&lt;/full-title&gt;&lt;/periodical&gt;&lt;pages&gt;582-607&lt;/pages&gt;&lt;volume&gt;77&lt;/volume&gt;&lt;number&gt;4&lt;/number&gt;&lt;dates&gt;&lt;year&gt;2013&lt;/year&gt;&lt;/dates&gt;&lt;isbn&gt;1092-2172&lt;/isbn&gt;&lt;urls&gt;&lt;/urls&gt;&lt;/record&gt;&lt;/Cite&gt;&lt;/EndNote&gt;</w:instrText>
      </w:r>
      <w:r w:rsidR="00B7630C" w:rsidRPr="00A64262">
        <w:rPr>
          <w:rFonts w:cstheme="minorHAnsi"/>
          <w:sz w:val="24"/>
          <w:szCs w:val="24"/>
        </w:rPr>
        <w:fldChar w:fldCharType="separate"/>
      </w:r>
      <w:r w:rsidR="004C2798">
        <w:rPr>
          <w:rFonts w:cstheme="minorHAnsi"/>
          <w:noProof/>
          <w:sz w:val="24"/>
          <w:szCs w:val="24"/>
        </w:rPr>
        <w:t>[44]</w:t>
      </w:r>
      <w:r w:rsidR="00B7630C" w:rsidRPr="00A64262">
        <w:rPr>
          <w:rFonts w:cstheme="minorHAnsi"/>
          <w:sz w:val="24"/>
          <w:szCs w:val="24"/>
        </w:rPr>
        <w:fldChar w:fldCharType="end"/>
      </w:r>
      <w:r w:rsidR="001123C0" w:rsidRPr="00A64262">
        <w:rPr>
          <w:rFonts w:cstheme="minorHAnsi"/>
          <w:sz w:val="24"/>
          <w:szCs w:val="24"/>
        </w:rPr>
        <w:t>.</w:t>
      </w:r>
      <w:r w:rsidR="00EE1C6A" w:rsidRPr="00A64262">
        <w:rPr>
          <w:rFonts w:cstheme="minorHAnsi"/>
          <w:sz w:val="24"/>
          <w:szCs w:val="24"/>
        </w:rPr>
        <w:t xml:space="preserve"> Heterogeneity in fitness cost across hosts could also be attributable to distinct plasmid types in chickens and pigs, with studies in </w:t>
      </w:r>
      <w:r w:rsidR="00EE1C6A" w:rsidRPr="00A64262">
        <w:rPr>
          <w:rFonts w:cstheme="minorHAnsi"/>
          <w:i/>
          <w:iCs/>
          <w:sz w:val="24"/>
          <w:szCs w:val="24"/>
        </w:rPr>
        <w:t>E.coli</w:t>
      </w:r>
      <w:r w:rsidR="00EE1C6A" w:rsidRPr="00A64262">
        <w:rPr>
          <w:rFonts w:cstheme="minorHAnsi"/>
          <w:sz w:val="24"/>
          <w:szCs w:val="24"/>
        </w:rPr>
        <w:t xml:space="preserve"> identifying differences in fitness cost across these resistance-encoding plasmids</w:t>
      </w:r>
      <w:r w:rsidR="00E24241" w:rsidRPr="00A64262">
        <w:rPr>
          <w:rFonts w:cstheme="minorHAnsi"/>
          <w:sz w:val="24"/>
          <w:szCs w:val="24"/>
        </w:rPr>
        <w:t xml:space="preserve"> </w:t>
      </w:r>
      <w:r w:rsidR="00E24241" w:rsidRPr="00A64262">
        <w:rPr>
          <w:rFonts w:cstheme="minorHAnsi"/>
          <w:sz w:val="24"/>
          <w:szCs w:val="24"/>
        </w:rPr>
        <w:fldChar w:fldCharType="begin"/>
      </w:r>
      <w:r w:rsidR="004C2798">
        <w:rPr>
          <w:rFonts w:cstheme="minorHAnsi"/>
          <w:sz w:val="24"/>
          <w:szCs w:val="24"/>
        </w:rPr>
        <w:instrText xml:space="preserve"> ADDIN EN.CITE &lt;EndNote&gt;&lt;Cite&gt;&lt;Author&gt;Liu&lt;/Author&gt;&lt;Year&gt;2022&lt;/Year&gt;&lt;RecNum&gt;381&lt;/RecNum&gt;&lt;DisplayText&gt;[45]&lt;/DisplayText&gt;&lt;record&gt;&lt;rec-number&gt;381&lt;/rec-number&gt;&lt;foreign-keys&gt;&lt;key app="EN" db-id="220f9fvwmzexdkefseqvwpscaepfaza5z05x" timestamp="1679848375"&gt;381&lt;/key&gt;&lt;/foreign-keys&gt;&lt;ref-type name="Journal Article"&gt;17&lt;/ref-type&gt;&lt;contributors&gt;&lt;authors&gt;&lt;author&gt;Liu, Ziyi&lt;/author&gt;&lt;author&gt;Zhang, Huiru&lt;/author&gt;&lt;author&gt;Xiao, Xia&lt;/author&gt;&lt;author&gt;Liu, Yuan&lt;/author&gt;&lt;author&gt;Li, Ruichao&lt;/author&gt;&lt;author&gt;Wang, Zhiqiang&lt;/author&gt;&lt;/authors&gt;&lt;/contributors&gt;&lt;titles&gt;&lt;title&gt;Comparison of Fitness Cost, Stability, and Conjugation Frequencies of tet (X4)-Positive Plasmids in Chicken and Pig Escherichia coli&lt;/title&gt;&lt;secondary-title&gt;Antibiotics&lt;/secondary-title&gt;&lt;/titles&gt;&lt;periodical&gt;&lt;full-title&gt;Antibiotics&lt;/full-title&gt;&lt;/periodical&gt;&lt;pages&gt;1657&lt;/pages&gt;&lt;volume&gt;11&lt;/volume&gt;&lt;number&gt;11&lt;/number&gt;&lt;dates&gt;&lt;year&gt;2022&lt;/year&gt;&lt;/dates&gt;&lt;isbn&gt;2079-6382&lt;/isbn&gt;&lt;urls&gt;&lt;/urls&gt;&lt;/record&gt;&lt;/Cite&gt;&lt;/EndNote&gt;</w:instrText>
      </w:r>
      <w:r w:rsidR="00E24241" w:rsidRPr="00A64262">
        <w:rPr>
          <w:rFonts w:cstheme="minorHAnsi"/>
          <w:sz w:val="24"/>
          <w:szCs w:val="24"/>
        </w:rPr>
        <w:fldChar w:fldCharType="separate"/>
      </w:r>
      <w:r w:rsidR="004C2798">
        <w:rPr>
          <w:rFonts w:cstheme="minorHAnsi"/>
          <w:noProof/>
          <w:sz w:val="24"/>
          <w:szCs w:val="24"/>
        </w:rPr>
        <w:t>[45]</w:t>
      </w:r>
      <w:r w:rsidR="00E24241" w:rsidRPr="00A64262">
        <w:rPr>
          <w:rFonts w:cstheme="minorHAnsi"/>
          <w:sz w:val="24"/>
          <w:szCs w:val="24"/>
        </w:rPr>
        <w:fldChar w:fldCharType="end"/>
      </w:r>
      <w:r w:rsidR="00EE1C6A" w:rsidRPr="00A64262">
        <w:rPr>
          <w:rFonts w:cstheme="minorHAnsi"/>
          <w:sz w:val="24"/>
          <w:szCs w:val="24"/>
        </w:rPr>
        <w:t>.</w:t>
      </w:r>
    </w:p>
    <w:p w14:paraId="2FBAF75E" w14:textId="77777777" w:rsidR="00EE1C6A" w:rsidRPr="00A64262" w:rsidRDefault="00EE1C6A" w:rsidP="0046654D">
      <w:pPr>
        <w:pStyle w:val="NoSpacing"/>
        <w:spacing w:line="480" w:lineRule="auto"/>
        <w:jc w:val="both"/>
        <w:rPr>
          <w:rFonts w:cstheme="minorHAnsi"/>
          <w:sz w:val="24"/>
          <w:szCs w:val="24"/>
        </w:rPr>
      </w:pPr>
    </w:p>
    <w:p w14:paraId="25E36AE4" w14:textId="22B0B4CA" w:rsidR="004C087D" w:rsidRDefault="005B3832" w:rsidP="0046654D">
      <w:pPr>
        <w:pStyle w:val="NoSpacing"/>
        <w:spacing w:line="480" w:lineRule="auto"/>
        <w:jc w:val="both"/>
        <w:rPr>
          <w:rFonts w:cstheme="minorHAnsi"/>
          <w:sz w:val="24"/>
          <w:szCs w:val="24"/>
        </w:rPr>
      </w:pPr>
      <w:r w:rsidRPr="00A64262">
        <w:rPr>
          <w:rFonts w:cstheme="minorHAnsi"/>
          <w:sz w:val="24"/>
          <w:szCs w:val="24"/>
        </w:rPr>
        <w:t xml:space="preserve">In addition to α, differences in the relative increase in daily incidence of salmonellosis between modelled case studies can be attributed to ζ and κ </w:t>
      </w:r>
      <w:r w:rsidR="00D55FC0" w:rsidRPr="00A64262">
        <w:rPr>
          <w:rFonts w:cstheme="minorHAnsi"/>
          <w:sz w:val="24"/>
          <w:szCs w:val="24"/>
        </w:rPr>
        <w:t xml:space="preserve">parameters </w:t>
      </w:r>
      <w:r w:rsidRPr="00A64262">
        <w:rPr>
          <w:rFonts w:cstheme="minorHAnsi"/>
          <w:sz w:val="24"/>
          <w:szCs w:val="24"/>
        </w:rPr>
        <w:t xml:space="preserve">(Figure </w:t>
      </w:r>
      <w:r w:rsidR="00896A95" w:rsidRPr="00A64262">
        <w:rPr>
          <w:rFonts w:cstheme="minorHAnsi"/>
          <w:sz w:val="24"/>
          <w:szCs w:val="24"/>
        </w:rPr>
        <w:t>3</w:t>
      </w:r>
      <w:r w:rsidRPr="00A64262">
        <w:rPr>
          <w:rFonts w:cstheme="minorHAnsi"/>
          <w:sz w:val="24"/>
          <w:szCs w:val="24"/>
        </w:rPr>
        <w:t xml:space="preserve">A). The effects of changes in these parameters on the impact of curtailment are twofold: Firstly, treatments which have a greater therapeutic impact on the </w:t>
      </w:r>
      <w:r w:rsidR="00E96900" w:rsidRPr="00A64262">
        <w:rPr>
          <w:rFonts w:cstheme="minorHAnsi"/>
          <w:sz w:val="24"/>
          <w:szCs w:val="24"/>
        </w:rPr>
        <w:t>duration</w:t>
      </w:r>
      <w:r w:rsidRPr="00A64262">
        <w:rPr>
          <w:rFonts w:cstheme="minorHAnsi"/>
          <w:sz w:val="24"/>
          <w:szCs w:val="24"/>
        </w:rPr>
        <w:t xml:space="preserve"> of antibiotic-sensitive carriage, </w:t>
      </w:r>
      <m:oMath>
        <m:d>
          <m:dPr>
            <m:ctrlPr>
              <w:rPr>
                <w:rFonts w:ascii="Cambria Math" w:hAnsi="Cambria Math" w:cstheme="minorHAnsi"/>
                <w:i/>
                <w:sz w:val="24"/>
                <w:szCs w:val="24"/>
              </w:rPr>
            </m:ctrlPr>
          </m:dPr>
          <m:e>
            <m:f>
              <m:fPr>
                <m:ctrlPr>
                  <w:rPr>
                    <w:rFonts w:ascii="Cambria Math" w:hAnsi="Cambria Math" w:cstheme="minorHAnsi"/>
                    <w:i/>
                    <w:sz w:val="24"/>
                    <w:szCs w:val="24"/>
                  </w:rPr>
                </m:ctrlPr>
              </m:fPr>
              <m:num>
                <m:r>
                  <w:rPr>
                    <w:rFonts w:ascii="Cambria Math" w:hAnsi="Cambria Math" w:cstheme="minorHAnsi"/>
                    <w:sz w:val="24"/>
                    <w:szCs w:val="24"/>
                  </w:rPr>
                  <m:t>1</m:t>
                </m:r>
              </m:num>
              <m:den>
                <m:r>
                  <w:rPr>
                    <w:rFonts w:ascii="Cambria Math" w:hAnsi="Cambria Math" w:cstheme="minorHAnsi"/>
                    <w:sz w:val="24"/>
                    <w:szCs w:val="24"/>
                  </w:rPr>
                  <m:t xml:space="preserve">τκ + </m:t>
                </m:r>
                <m:sSub>
                  <m:sSubPr>
                    <m:ctrlPr>
                      <w:rPr>
                        <w:rFonts w:ascii="Cambria Math" w:hAnsi="Cambria Math" w:cstheme="minorHAnsi"/>
                        <w:i/>
                        <w:sz w:val="24"/>
                        <w:szCs w:val="24"/>
                      </w:rPr>
                    </m:ctrlPr>
                  </m:sSubPr>
                  <m:e>
                    <m:r>
                      <w:rPr>
                        <w:rFonts w:ascii="Cambria Math" w:hAnsi="Cambria Math" w:cstheme="minorHAnsi"/>
                        <w:sz w:val="24"/>
                        <w:szCs w:val="24"/>
                      </w:rPr>
                      <m:t>r</m:t>
                    </m:r>
                  </m:e>
                  <m:sub>
                    <m:r>
                      <w:rPr>
                        <w:rFonts w:ascii="Cambria Math" w:hAnsi="Cambria Math" w:cstheme="minorHAnsi"/>
                        <w:sz w:val="24"/>
                        <w:szCs w:val="24"/>
                      </w:rPr>
                      <m:t>A</m:t>
                    </m:r>
                  </m:sub>
                </m:sSub>
              </m:den>
            </m:f>
          </m:e>
        </m:d>
      </m:oMath>
      <w:r w:rsidRPr="00A64262">
        <w:rPr>
          <w:rFonts w:eastAsiaTheme="minorEastAsia" w:cstheme="minorHAnsi"/>
          <w:sz w:val="24"/>
          <w:szCs w:val="24"/>
        </w:rPr>
        <w:t>,</w:t>
      </w:r>
      <w:r w:rsidRPr="00A64262">
        <w:rPr>
          <w:rFonts w:cstheme="minorHAnsi"/>
          <w:sz w:val="24"/>
          <w:szCs w:val="24"/>
        </w:rPr>
        <w:t xml:space="preserve"> will intuitively result in larger increases in prevalence when withdrawn (high κ)</w:t>
      </w:r>
      <w:r w:rsidR="00E044EA" w:rsidRPr="00A64262">
        <w:rPr>
          <w:rFonts w:cstheme="minorHAnsi"/>
          <w:sz w:val="24"/>
          <w:szCs w:val="24"/>
        </w:rPr>
        <w:t xml:space="preserve"> (</w:t>
      </w:r>
      <w:r w:rsidR="00E044EA" w:rsidRPr="00A77FA3">
        <w:rPr>
          <w:rFonts w:cstheme="minorHAnsi"/>
          <w:i/>
          <w:iCs/>
          <w:sz w:val="24"/>
          <w:szCs w:val="24"/>
        </w:rPr>
        <w:t>Figure S1</w:t>
      </w:r>
      <w:r w:rsidR="00AD76F9" w:rsidRPr="00A77FA3">
        <w:rPr>
          <w:rFonts w:cstheme="minorHAnsi"/>
          <w:i/>
          <w:iCs/>
          <w:sz w:val="24"/>
          <w:szCs w:val="24"/>
        </w:rPr>
        <w:t>7</w:t>
      </w:r>
      <w:r w:rsidR="00E044EA" w:rsidRPr="00A64262">
        <w:rPr>
          <w:rFonts w:cstheme="minorHAnsi"/>
          <w:sz w:val="24"/>
          <w:szCs w:val="24"/>
        </w:rPr>
        <w:t>)</w:t>
      </w:r>
      <w:r w:rsidRPr="00A64262">
        <w:rPr>
          <w:rFonts w:cstheme="minorHAnsi"/>
          <w:sz w:val="24"/>
          <w:szCs w:val="24"/>
        </w:rPr>
        <w:t xml:space="preserve">. </w:t>
      </w:r>
      <w:r w:rsidR="004C087D">
        <w:rPr>
          <w:rFonts w:cstheme="minorHAnsi"/>
          <w:sz w:val="24"/>
          <w:szCs w:val="24"/>
        </w:rPr>
        <w:t xml:space="preserve">Secondly, greater transmission-related fitness costs </w:t>
      </w:r>
      <w:r w:rsidR="004C087D" w:rsidRPr="00A64262">
        <w:rPr>
          <w:rFonts w:cstheme="minorHAnsi"/>
          <w:sz w:val="24"/>
          <w:szCs w:val="24"/>
        </w:rPr>
        <w:t>(high α)</w:t>
      </w:r>
      <w:r w:rsidR="004C087D">
        <w:rPr>
          <w:rFonts w:cstheme="minorHAnsi"/>
          <w:sz w:val="24"/>
          <w:szCs w:val="24"/>
        </w:rPr>
        <w:t xml:space="preserve"> and import of sensitive bacteria from the </w:t>
      </w:r>
      <w:r w:rsidR="004C087D" w:rsidRPr="00A64262">
        <w:rPr>
          <w:rFonts w:cstheme="minorHAnsi"/>
          <w:sz w:val="24"/>
          <w:szCs w:val="24"/>
        </w:rPr>
        <w:t>environment (high ζ)</w:t>
      </w:r>
      <w:r w:rsidR="004C087D">
        <w:rPr>
          <w:rFonts w:cstheme="minorHAnsi"/>
          <w:sz w:val="24"/>
          <w:szCs w:val="24"/>
        </w:rPr>
        <w:t xml:space="preserve"> will promote a greater relative proportion of sensitive to resistant strains</w:t>
      </w:r>
      <w:r w:rsidR="00E0758C">
        <w:rPr>
          <w:rFonts w:cstheme="minorHAnsi"/>
          <w:sz w:val="24"/>
          <w:szCs w:val="24"/>
        </w:rPr>
        <w:t xml:space="preserve"> </w:t>
      </w:r>
      <w:r w:rsidR="00E0758C" w:rsidRPr="00A64262">
        <w:rPr>
          <w:rFonts w:cstheme="minorHAnsi"/>
          <w:sz w:val="24"/>
          <w:szCs w:val="24"/>
        </w:rPr>
        <w:t>(Figure S18)</w:t>
      </w:r>
      <w:r w:rsidR="004C087D">
        <w:rPr>
          <w:rFonts w:cstheme="minorHAnsi"/>
          <w:sz w:val="24"/>
          <w:szCs w:val="24"/>
        </w:rPr>
        <w:t xml:space="preserve">. </w:t>
      </w:r>
      <w:r w:rsidR="00E0758C">
        <w:rPr>
          <w:rFonts w:cstheme="minorHAnsi"/>
          <w:sz w:val="24"/>
          <w:szCs w:val="24"/>
        </w:rPr>
        <w:t xml:space="preserve">Therefore, when sensitive strains are more common, </w:t>
      </w:r>
      <w:r w:rsidR="00E0758C" w:rsidRPr="00A64262">
        <w:rPr>
          <w:rFonts w:cstheme="minorHAnsi"/>
          <w:sz w:val="24"/>
          <w:szCs w:val="24"/>
        </w:rPr>
        <w:t xml:space="preserve">we will observe a greater increase in </w:t>
      </w:r>
      <w:r w:rsidR="00E0758C">
        <w:rPr>
          <w:rFonts w:cstheme="minorHAnsi"/>
          <w:sz w:val="24"/>
          <w:szCs w:val="24"/>
        </w:rPr>
        <w:t>incidence of</w:t>
      </w:r>
      <w:r w:rsidR="00E0758C" w:rsidRPr="00A64262">
        <w:rPr>
          <w:rFonts w:cstheme="minorHAnsi"/>
          <w:sz w:val="24"/>
          <w:szCs w:val="24"/>
        </w:rPr>
        <w:t xml:space="preserve"> disease when treatment is withdrawn</w:t>
      </w:r>
      <w:r w:rsidR="00E0758C">
        <w:rPr>
          <w:rFonts w:cstheme="minorHAnsi"/>
          <w:sz w:val="24"/>
          <w:szCs w:val="24"/>
        </w:rPr>
        <w:t>, as</w:t>
      </w:r>
      <w:r w:rsidR="004C087D">
        <w:rPr>
          <w:rFonts w:cstheme="minorHAnsi"/>
          <w:sz w:val="24"/>
          <w:szCs w:val="24"/>
        </w:rPr>
        <w:t xml:space="preserve"> sensitive strains are the only strain affected by antibiotic </w:t>
      </w:r>
      <w:r w:rsidR="00E0758C">
        <w:rPr>
          <w:rFonts w:cstheme="minorHAnsi"/>
          <w:sz w:val="24"/>
          <w:szCs w:val="24"/>
        </w:rPr>
        <w:t>pressure.</w:t>
      </w:r>
    </w:p>
    <w:p w14:paraId="4B4274B3" w14:textId="77777777" w:rsidR="00D55FC0" w:rsidRPr="00A64262" w:rsidRDefault="00D55FC0" w:rsidP="0046654D">
      <w:pPr>
        <w:pStyle w:val="NoSpacing"/>
        <w:spacing w:line="480" w:lineRule="auto"/>
        <w:jc w:val="both"/>
        <w:rPr>
          <w:rFonts w:cstheme="minorHAnsi"/>
          <w:sz w:val="24"/>
          <w:szCs w:val="24"/>
        </w:rPr>
      </w:pPr>
    </w:p>
    <w:p w14:paraId="1A040A1D" w14:textId="30948FE6" w:rsidR="005B3832" w:rsidRPr="004C2798" w:rsidRDefault="005A0054" w:rsidP="0046654D">
      <w:pPr>
        <w:pStyle w:val="NoSpacing"/>
        <w:spacing w:line="480" w:lineRule="auto"/>
        <w:jc w:val="both"/>
        <w:rPr>
          <w:rFonts w:cstheme="minorHAnsi"/>
          <w:sz w:val="24"/>
          <w:szCs w:val="24"/>
        </w:rPr>
      </w:pPr>
      <w:r w:rsidRPr="00A64262">
        <w:rPr>
          <w:rFonts w:cstheme="minorHAnsi"/>
          <w:sz w:val="24"/>
          <w:szCs w:val="24"/>
        </w:rPr>
        <w:t>A</w:t>
      </w:r>
      <w:r w:rsidR="00E57CF0" w:rsidRPr="00A64262">
        <w:rPr>
          <w:rFonts w:cstheme="minorHAnsi"/>
          <w:sz w:val="24"/>
          <w:szCs w:val="24"/>
        </w:rPr>
        <w:t xml:space="preserve">ntibiotic usage </w:t>
      </w:r>
      <w:r w:rsidRPr="00A64262">
        <w:rPr>
          <w:rFonts w:cstheme="minorHAnsi"/>
          <w:sz w:val="24"/>
          <w:szCs w:val="24"/>
        </w:rPr>
        <w:t xml:space="preserve">in livestock </w:t>
      </w:r>
      <w:r w:rsidR="00E57CF0" w:rsidRPr="00A64262">
        <w:rPr>
          <w:rFonts w:cstheme="minorHAnsi"/>
          <w:sz w:val="24"/>
          <w:szCs w:val="24"/>
        </w:rPr>
        <w:t xml:space="preserve">was </w:t>
      </w:r>
      <w:r w:rsidR="00E0758C">
        <w:rPr>
          <w:rFonts w:cstheme="minorHAnsi"/>
          <w:sz w:val="24"/>
          <w:szCs w:val="24"/>
        </w:rPr>
        <w:t xml:space="preserve">also </w:t>
      </w:r>
      <w:r w:rsidR="00E57CF0" w:rsidRPr="00A64262">
        <w:rPr>
          <w:rFonts w:cstheme="minorHAnsi"/>
          <w:sz w:val="24"/>
          <w:szCs w:val="24"/>
        </w:rPr>
        <w:t xml:space="preserve">modelled to be a proxy for all </w:t>
      </w:r>
      <w:r w:rsidRPr="00A64262">
        <w:rPr>
          <w:rFonts w:cstheme="minorHAnsi"/>
          <w:sz w:val="24"/>
          <w:szCs w:val="24"/>
        </w:rPr>
        <w:t xml:space="preserve">modes of application </w:t>
      </w:r>
      <w:r w:rsidR="00E57CF0" w:rsidRPr="00A64262">
        <w:rPr>
          <w:rFonts w:cstheme="minorHAnsi"/>
          <w:sz w:val="24"/>
          <w:szCs w:val="24"/>
        </w:rPr>
        <w:t>(meta</w:t>
      </w:r>
      <w:r w:rsidR="00724B60" w:rsidRPr="00A64262">
        <w:rPr>
          <w:rFonts w:cstheme="minorHAnsi"/>
          <w:sz w:val="24"/>
          <w:szCs w:val="24"/>
        </w:rPr>
        <w:t>-</w:t>
      </w:r>
      <w:r w:rsidR="00E57CF0" w:rsidRPr="00A64262">
        <w:rPr>
          <w:rFonts w:cstheme="minorHAnsi"/>
          <w:sz w:val="24"/>
          <w:szCs w:val="24"/>
        </w:rPr>
        <w:t>phylaxis</w:t>
      </w:r>
      <w:r w:rsidR="00D4515B" w:rsidRPr="00A64262">
        <w:rPr>
          <w:rFonts w:cstheme="minorHAnsi"/>
          <w:sz w:val="24"/>
          <w:szCs w:val="24"/>
        </w:rPr>
        <w:t>, prophylaxis</w:t>
      </w:r>
      <w:r w:rsidR="00067D38" w:rsidRPr="00A64262">
        <w:rPr>
          <w:rFonts w:cstheme="minorHAnsi"/>
          <w:sz w:val="24"/>
          <w:szCs w:val="24"/>
        </w:rPr>
        <w:t xml:space="preserve"> etc.</w:t>
      </w:r>
      <w:r w:rsidR="00D4515B" w:rsidRPr="00A64262">
        <w:rPr>
          <w:rFonts w:cstheme="minorHAnsi"/>
          <w:sz w:val="24"/>
          <w:szCs w:val="24"/>
        </w:rPr>
        <w:t xml:space="preserve">) </w:t>
      </w:r>
      <w:r w:rsidR="00E57CF0" w:rsidRPr="00A64262">
        <w:rPr>
          <w:rFonts w:cstheme="minorHAnsi"/>
          <w:sz w:val="24"/>
          <w:szCs w:val="24"/>
        </w:rPr>
        <w:t>and</w:t>
      </w:r>
      <w:r w:rsidR="00D4515B" w:rsidRPr="00A64262">
        <w:rPr>
          <w:rFonts w:cstheme="minorHAnsi"/>
          <w:sz w:val="24"/>
          <w:szCs w:val="24"/>
        </w:rPr>
        <w:t xml:space="preserve"> therefore</w:t>
      </w:r>
      <w:r w:rsidR="00E57CF0" w:rsidRPr="00A64262">
        <w:rPr>
          <w:rFonts w:cstheme="minorHAnsi"/>
          <w:sz w:val="24"/>
          <w:szCs w:val="24"/>
        </w:rPr>
        <w:t xml:space="preserve"> by extension</w:t>
      </w:r>
      <w:r w:rsidR="00D4515B" w:rsidRPr="00A64262">
        <w:rPr>
          <w:rFonts w:cstheme="minorHAnsi"/>
          <w:sz w:val="24"/>
          <w:szCs w:val="24"/>
        </w:rPr>
        <w:t>,</w:t>
      </w:r>
      <w:r w:rsidR="00E57CF0" w:rsidRPr="00A64262">
        <w:rPr>
          <w:rFonts w:cstheme="minorHAnsi"/>
          <w:sz w:val="24"/>
          <w:szCs w:val="24"/>
        </w:rPr>
        <w:t xml:space="preserve"> our </w:t>
      </w:r>
      <w:r w:rsidR="00D4515B" w:rsidRPr="00A64262">
        <w:rPr>
          <w:rFonts w:cstheme="minorHAnsi"/>
          <w:sz w:val="24"/>
          <w:szCs w:val="24"/>
        </w:rPr>
        <w:t xml:space="preserve">model </w:t>
      </w:r>
      <w:r w:rsidR="0035251F" w:rsidRPr="00A64262">
        <w:rPr>
          <w:rFonts w:cstheme="minorHAnsi"/>
          <w:sz w:val="24"/>
          <w:szCs w:val="24"/>
        </w:rPr>
        <w:t>implicitly</w:t>
      </w:r>
      <w:r w:rsidR="00A57480" w:rsidRPr="00A64262">
        <w:rPr>
          <w:rFonts w:cstheme="minorHAnsi"/>
          <w:sz w:val="24"/>
          <w:szCs w:val="24"/>
        </w:rPr>
        <w:t xml:space="preserve"> </w:t>
      </w:r>
      <w:r w:rsidR="00D4515B" w:rsidRPr="00A64262">
        <w:rPr>
          <w:rFonts w:cstheme="minorHAnsi"/>
          <w:sz w:val="24"/>
          <w:szCs w:val="24"/>
        </w:rPr>
        <w:t xml:space="preserve">assumes that all types of antibiotic usage </w:t>
      </w:r>
      <w:r w:rsidR="00A335D3" w:rsidRPr="00A64262">
        <w:rPr>
          <w:rFonts w:cstheme="minorHAnsi"/>
          <w:sz w:val="24"/>
          <w:szCs w:val="24"/>
        </w:rPr>
        <w:t>have</w:t>
      </w:r>
      <w:r w:rsidR="00724B60" w:rsidRPr="00A64262">
        <w:rPr>
          <w:rFonts w:cstheme="minorHAnsi"/>
          <w:sz w:val="24"/>
          <w:szCs w:val="24"/>
        </w:rPr>
        <w:t xml:space="preserve"> </w:t>
      </w:r>
      <w:r w:rsidR="00D4515B" w:rsidRPr="00A64262">
        <w:rPr>
          <w:rFonts w:cstheme="minorHAnsi"/>
          <w:sz w:val="24"/>
          <w:szCs w:val="24"/>
        </w:rPr>
        <w:t>a therapeutic effect</w:t>
      </w:r>
      <w:r w:rsidR="00E8453B" w:rsidRPr="00A64262">
        <w:rPr>
          <w:rFonts w:cstheme="minorHAnsi"/>
          <w:sz w:val="24"/>
          <w:szCs w:val="24"/>
        </w:rPr>
        <w:t xml:space="preserve"> in livestock</w:t>
      </w:r>
      <w:r w:rsidR="00D4515B" w:rsidRPr="00A64262">
        <w:rPr>
          <w:rFonts w:cstheme="minorHAnsi"/>
          <w:sz w:val="24"/>
          <w:szCs w:val="24"/>
        </w:rPr>
        <w:t>. This assumption can be considered an edge</w:t>
      </w:r>
      <w:r w:rsidR="0035251F" w:rsidRPr="00A64262">
        <w:rPr>
          <w:rFonts w:cstheme="minorHAnsi"/>
          <w:sz w:val="24"/>
          <w:szCs w:val="24"/>
        </w:rPr>
        <w:t>-</w:t>
      </w:r>
      <w:r w:rsidR="00D4515B" w:rsidRPr="00A64262">
        <w:rPr>
          <w:rFonts w:cstheme="minorHAnsi"/>
          <w:sz w:val="24"/>
          <w:szCs w:val="24"/>
        </w:rPr>
        <w:t>case</w:t>
      </w:r>
      <w:r w:rsidR="00A57480" w:rsidRPr="00A64262">
        <w:rPr>
          <w:rFonts w:cstheme="minorHAnsi"/>
          <w:sz w:val="24"/>
          <w:szCs w:val="24"/>
        </w:rPr>
        <w:t>,</w:t>
      </w:r>
      <w:r w:rsidR="00D4515B" w:rsidRPr="00A64262">
        <w:rPr>
          <w:rFonts w:cstheme="minorHAnsi"/>
          <w:sz w:val="24"/>
          <w:szCs w:val="24"/>
        </w:rPr>
        <w:t xml:space="preserve"> highly positive </w:t>
      </w:r>
      <w:r w:rsidR="0035251F" w:rsidRPr="00A64262">
        <w:rPr>
          <w:rFonts w:cstheme="minorHAnsi"/>
          <w:sz w:val="24"/>
          <w:szCs w:val="24"/>
        </w:rPr>
        <w:t>interpretation</w:t>
      </w:r>
      <w:r w:rsidR="00A57480" w:rsidRPr="00A64262">
        <w:rPr>
          <w:rFonts w:cstheme="minorHAnsi"/>
          <w:sz w:val="24"/>
          <w:szCs w:val="24"/>
        </w:rPr>
        <w:t xml:space="preserve"> of antibiotic usage in livestock</w:t>
      </w:r>
      <w:r w:rsidR="00D4515B" w:rsidRPr="00A64262">
        <w:rPr>
          <w:rFonts w:cstheme="minorHAnsi"/>
          <w:sz w:val="24"/>
          <w:szCs w:val="24"/>
        </w:rPr>
        <w:t xml:space="preserve">, </w:t>
      </w:r>
      <w:r w:rsidR="00D4515B" w:rsidRPr="00A64262">
        <w:rPr>
          <w:rFonts w:cstheme="minorHAnsi"/>
          <w:sz w:val="24"/>
          <w:szCs w:val="24"/>
        </w:rPr>
        <w:lastRenderedPageBreak/>
        <w:t xml:space="preserve">considering that the impact of antibiotic exposure to </w:t>
      </w:r>
      <w:r w:rsidR="00E8453B" w:rsidRPr="00A64262">
        <w:rPr>
          <w:rFonts w:cstheme="minorHAnsi"/>
          <w:i/>
          <w:iCs/>
          <w:sz w:val="24"/>
          <w:szCs w:val="24"/>
        </w:rPr>
        <w:t>S</w:t>
      </w:r>
      <w:r w:rsidR="00D4515B" w:rsidRPr="00A64262">
        <w:rPr>
          <w:rFonts w:cstheme="minorHAnsi"/>
          <w:i/>
          <w:iCs/>
          <w:sz w:val="24"/>
          <w:szCs w:val="24"/>
        </w:rPr>
        <w:t>almonella</w:t>
      </w:r>
      <w:r w:rsidR="00D4515B" w:rsidRPr="00A64262">
        <w:rPr>
          <w:rFonts w:cstheme="minorHAnsi"/>
          <w:sz w:val="24"/>
          <w:szCs w:val="24"/>
        </w:rPr>
        <w:t xml:space="preserve"> </w:t>
      </w:r>
      <w:r w:rsidR="00691BC2">
        <w:rPr>
          <w:rFonts w:cstheme="minorHAnsi"/>
          <w:sz w:val="24"/>
          <w:szCs w:val="24"/>
        </w:rPr>
        <w:t xml:space="preserve">spp. </w:t>
      </w:r>
      <w:r w:rsidR="00D4515B" w:rsidRPr="00A64262">
        <w:rPr>
          <w:rFonts w:cstheme="minorHAnsi"/>
          <w:sz w:val="24"/>
          <w:szCs w:val="24"/>
        </w:rPr>
        <w:t xml:space="preserve">carriage in livestock is highly variable and </w:t>
      </w:r>
      <w:r w:rsidR="00E0758C">
        <w:rPr>
          <w:rFonts w:cstheme="minorHAnsi"/>
          <w:sz w:val="24"/>
          <w:szCs w:val="24"/>
        </w:rPr>
        <w:t>antibiotic dependent</w:t>
      </w:r>
      <w:r w:rsidR="00D4515B" w:rsidRPr="00A64262">
        <w:rPr>
          <w:rFonts w:cstheme="minorHAnsi"/>
          <w:sz w:val="24"/>
          <w:szCs w:val="24"/>
        </w:rPr>
        <w:t xml:space="preserve"> </w:t>
      </w:r>
      <w:r w:rsidR="00A335D3" w:rsidRPr="00A64262">
        <w:rPr>
          <w:rFonts w:cstheme="minorHAnsi"/>
          <w:sz w:val="24"/>
          <w:szCs w:val="24"/>
        </w:rPr>
        <w:fldChar w:fldCharType="begin">
          <w:fldData xml:space="preserve">PEVuZE5vdGU+PENpdGU+PEF1dGhvcj5MZXZlbnQ8L0F1dGhvcj48WWVhcj4yMDE5PC9ZZWFyPjxS
ZWNOdW0+NDU1PC9SZWNOdW0+PERpc3BsYXlUZXh0Pls0NiwgNDddPC9EaXNwbGF5VGV4dD48cmVj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C2798">
        <w:rPr>
          <w:rFonts w:cstheme="minorHAnsi"/>
          <w:sz w:val="24"/>
          <w:szCs w:val="24"/>
        </w:rPr>
        <w:instrText xml:space="preserve"> ADDIN EN.CITE </w:instrText>
      </w:r>
      <w:r w:rsidR="004C2798">
        <w:rPr>
          <w:rFonts w:cstheme="minorHAnsi"/>
          <w:sz w:val="24"/>
          <w:szCs w:val="24"/>
        </w:rPr>
        <w:fldChar w:fldCharType="begin">
          <w:fldData xml:space="preserve">PEVuZE5vdGU+PENpdGU+PEF1dGhvcj5MZXZlbnQ8L0F1dGhvcj48WWVhcj4yMDE5PC9ZZWFyPjxS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=
</w:fldData>
        </w:fldChar>
      </w:r>
      <w:r w:rsidR="004C2798">
        <w:rPr>
          <w:rFonts w:cstheme="minorHAnsi"/>
          <w:sz w:val="24"/>
          <w:szCs w:val="24"/>
        </w:rPr>
        <w:instrText xml:space="preserve"> ADDIN EN.CITE.DATA </w:instrText>
      </w:r>
      <w:r w:rsidR="004C2798">
        <w:rPr>
          <w:rFonts w:cstheme="minorHAnsi"/>
          <w:sz w:val="24"/>
          <w:szCs w:val="24"/>
        </w:rPr>
      </w:r>
      <w:r w:rsidR="004C2798">
        <w:rPr>
          <w:rFonts w:cstheme="minorHAnsi"/>
          <w:sz w:val="24"/>
          <w:szCs w:val="24"/>
        </w:rPr>
        <w:fldChar w:fldCharType="end"/>
      </w:r>
      <w:r w:rsidR="00A335D3" w:rsidRPr="00A64262">
        <w:rPr>
          <w:rFonts w:cstheme="minorHAnsi"/>
          <w:sz w:val="24"/>
          <w:szCs w:val="24"/>
        </w:rPr>
      </w:r>
      <w:r w:rsidR="00A335D3" w:rsidRPr="00A64262">
        <w:rPr>
          <w:rFonts w:cstheme="minorHAnsi"/>
          <w:sz w:val="24"/>
          <w:szCs w:val="24"/>
        </w:rPr>
        <w:fldChar w:fldCharType="separate"/>
      </w:r>
      <w:r w:rsidR="004C2798">
        <w:rPr>
          <w:rFonts w:cstheme="minorHAnsi"/>
          <w:noProof/>
          <w:sz w:val="24"/>
          <w:szCs w:val="24"/>
        </w:rPr>
        <w:t>[46, 47]</w:t>
      </w:r>
      <w:r w:rsidR="00A335D3" w:rsidRPr="00A64262">
        <w:rPr>
          <w:rFonts w:cstheme="minorHAnsi"/>
          <w:sz w:val="24"/>
          <w:szCs w:val="24"/>
        </w:rPr>
        <w:fldChar w:fldCharType="end"/>
      </w:r>
      <w:r w:rsidR="00D4515B" w:rsidRPr="00A64262">
        <w:rPr>
          <w:rFonts w:cstheme="minorHAnsi"/>
          <w:sz w:val="24"/>
          <w:szCs w:val="24"/>
        </w:rPr>
        <w:t xml:space="preserve">. </w:t>
      </w:r>
      <w:r w:rsidR="00A57480" w:rsidRPr="00A64262">
        <w:rPr>
          <w:rFonts w:cstheme="minorHAnsi"/>
          <w:sz w:val="24"/>
          <w:szCs w:val="24"/>
        </w:rPr>
        <w:t xml:space="preserve">However, the fact that increases in human incidence are </w:t>
      </w:r>
      <w:r w:rsidR="0035251F" w:rsidRPr="00A64262">
        <w:rPr>
          <w:rFonts w:cstheme="minorHAnsi"/>
          <w:sz w:val="24"/>
          <w:szCs w:val="24"/>
        </w:rPr>
        <w:t xml:space="preserve">still </w:t>
      </w:r>
      <w:r w:rsidR="00A57480" w:rsidRPr="00A64262">
        <w:rPr>
          <w:rFonts w:cstheme="minorHAnsi"/>
          <w:sz w:val="24"/>
          <w:szCs w:val="24"/>
        </w:rPr>
        <w:t>minor</w:t>
      </w:r>
      <w:r w:rsidR="00724B60" w:rsidRPr="00A64262">
        <w:rPr>
          <w:rFonts w:cstheme="minorHAnsi"/>
          <w:sz w:val="24"/>
          <w:szCs w:val="24"/>
        </w:rPr>
        <w:t xml:space="preserve"> </w:t>
      </w:r>
      <w:r w:rsidR="00E8453B" w:rsidRPr="00A64262">
        <w:rPr>
          <w:rFonts w:cstheme="minorHAnsi"/>
          <w:sz w:val="24"/>
          <w:szCs w:val="24"/>
        </w:rPr>
        <w:t>under a</w:t>
      </w:r>
      <w:r w:rsidR="00E0758C">
        <w:rPr>
          <w:rFonts w:cstheme="minorHAnsi"/>
          <w:sz w:val="24"/>
          <w:szCs w:val="24"/>
        </w:rPr>
        <w:t>n optimistic</w:t>
      </w:r>
      <w:r w:rsidR="00E8453B" w:rsidRPr="00A64262">
        <w:rPr>
          <w:rFonts w:cstheme="minorHAnsi"/>
          <w:sz w:val="24"/>
          <w:szCs w:val="24"/>
        </w:rPr>
        <w:t xml:space="preserve"> assumption that curtailment is occurring to antibiot</w:t>
      </w:r>
      <w:r w:rsidR="00127A60" w:rsidRPr="00A64262">
        <w:rPr>
          <w:rFonts w:cstheme="minorHAnsi"/>
          <w:sz w:val="24"/>
          <w:szCs w:val="24"/>
        </w:rPr>
        <w:t>ic usage</w:t>
      </w:r>
      <w:r w:rsidR="00E8453B" w:rsidRPr="00A64262">
        <w:rPr>
          <w:rFonts w:cstheme="minorHAnsi"/>
          <w:sz w:val="24"/>
          <w:szCs w:val="24"/>
        </w:rPr>
        <w:t xml:space="preserve"> </w:t>
      </w:r>
      <w:r w:rsidR="00127A60" w:rsidRPr="00A64262">
        <w:rPr>
          <w:rFonts w:cstheme="minorHAnsi"/>
          <w:sz w:val="24"/>
          <w:szCs w:val="24"/>
        </w:rPr>
        <w:t xml:space="preserve">with </w:t>
      </w:r>
      <w:r w:rsidR="00E8453B" w:rsidRPr="00A64262">
        <w:rPr>
          <w:rFonts w:cstheme="minorHAnsi"/>
          <w:sz w:val="24"/>
          <w:szCs w:val="24"/>
        </w:rPr>
        <w:t>a highly therapeutic effect in livestock</w:t>
      </w:r>
      <w:r w:rsidR="00724B60" w:rsidRPr="00A64262">
        <w:rPr>
          <w:rFonts w:cstheme="minorHAnsi"/>
          <w:sz w:val="24"/>
          <w:szCs w:val="24"/>
        </w:rPr>
        <w:t xml:space="preserve">, </w:t>
      </w:r>
      <w:r w:rsidR="00DA366C" w:rsidRPr="00A64262">
        <w:rPr>
          <w:rFonts w:cstheme="minorHAnsi"/>
          <w:sz w:val="24"/>
          <w:szCs w:val="24"/>
        </w:rPr>
        <w:t xml:space="preserve">further </w:t>
      </w:r>
      <w:r w:rsidR="0035251F" w:rsidRPr="00A64262">
        <w:rPr>
          <w:rFonts w:cstheme="minorHAnsi"/>
          <w:sz w:val="24"/>
          <w:szCs w:val="24"/>
        </w:rPr>
        <w:t xml:space="preserve">reinforces the message </w:t>
      </w:r>
      <w:r w:rsidR="0035251F" w:rsidRPr="004C2798">
        <w:rPr>
          <w:rFonts w:cstheme="minorHAnsi"/>
          <w:sz w:val="24"/>
          <w:szCs w:val="24"/>
        </w:rPr>
        <w:t xml:space="preserve">that the real-life impact of antibiotic curtailment on salmonellosis will </w:t>
      </w:r>
      <w:r w:rsidR="00E0758C" w:rsidRPr="004C2798">
        <w:rPr>
          <w:rFonts w:cstheme="minorHAnsi"/>
          <w:sz w:val="24"/>
          <w:szCs w:val="24"/>
        </w:rPr>
        <w:t xml:space="preserve">likely </w:t>
      </w:r>
      <w:r w:rsidR="0035251F" w:rsidRPr="004C2798">
        <w:rPr>
          <w:rFonts w:cstheme="minorHAnsi"/>
          <w:sz w:val="24"/>
          <w:szCs w:val="24"/>
        </w:rPr>
        <w:t>be minimal.</w:t>
      </w:r>
    </w:p>
    <w:p w14:paraId="6533D78C" w14:textId="77777777" w:rsidR="0046654D" w:rsidRPr="004C2798" w:rsidRDefault="0046654D" w:rsidP="0046654D">
      <w:pPr>
        <w:pStyle w:val="NoSpacing"/>
        <w:spacing w:line="480" w:lineRule="auto"/>
        <w:jc w:val="both"/>
        <w:rPr>
          <w:rFonts w:cstheme="minorHAnsi"/>
          <w:sz w:val="24"/>
          <w:szCs w:val="24"/>
        </w:rPr>
      </w:pPr>
    </w:p>
    <w:p w14:paraId="2493892B" w14:textId="63DF2934" w:rsidR="0035251F" w:rsidRPr="004C2798" w:rsidRDefault="004D40E9" w:rsidP="0046654D">
      <w:pPr>
        <w:pStyle w:val="NoSpacing"/>
        <w:spacing w:line="480" w:lineRule="auto"/>
        <w:jc w:val="both"/>
        <w:rPr>
          <w:rFonts w:cstheme="minorHAnsi"/>
          <w:bCs/>
          <w:sz w:val="24"/>
          <w:szCs w:val="24"/>
        </w:rPr>
      </w:pPr>
      <w:r w:rsidRPr="004C2798">
        <w:rPr>
          <w:rFonts w:cstheme="minorHAnsi"/>
          <w:bCs/>
          <w:sz w:val="24"/>
          <w:szCs w:val="24"/>
        </w:rPr>
        <w:t>It is</w:t>
      </w:r>
      <w:r w:rsidR="000A1193" w:rsidRPr="004C2798">
        <w:rPr>
          <w:rFonts w:cstheme="minorHAnsi"/>
          <w:bCs/>
          <w:sz w:val="24"/>
          <w:szCs w:val="24"/>
        </w:rPr>
        <w:t xml:space="preserve"> also</w:t>
      </w:r>
      <w:r w:rsidRPr="004C2798">
        <w:rPr>
          <w:rFonts w:cstheme="minorHAnsi"/>
          <w:bCs/>
          <w:sz w:val="24"/>
          <w:szCs w:val="24"/>
        </w:rPr>
        <w:t xml:space="preserve"> worth highlighting that </w:t>
      </w:r>
      <w:r w:rsidR="0074401F" w:rsidRPr="004C2798">
        <w:rPr>
          <w:rFonts w:cstheme="minorHAnsi"/>
          <w:bCs/>
          <w:i/>
          <w:iCs/>
          <w:sz w:val="24"/>
          <w:szCs w:val="24"/>
        </w:rPr>
        <w:t>Listeria</w:t>
      </w:r>
      <w:r w:rsidR="0074401F" w:rsidRPr="004C2798">
        <w:rPr>
          <w:rFonts w:cstheme="minorHAnsi"/>
          <w:bCs/>
          <w:sz w:val="24"/>
          <w:szCs w:val="24"/>
        </w:rPr>
        <w:t xml:space="preserve"> spp. and</w:t>
      </w:r>
      <w:r w:rsidR="0074401F" w:rsidRPr="004C2798">
        <w:rPr>
          <w:rFonts w:cstheme="minorHAnsi"/>
          <w:bCs/>
          <w:i/>
          <w:iCs/>
          <w:sz w:val="24"/>
          <w:szCs w:val="24"/>
        </w:rPr>
        <w:t xml:space="preserve"> E.coli </w:t>
      </w:r>
      <w:r w:rsidR="00DA366C" w:rsidRPr="004C2798">
        <w:rPr>
          <w:rFonts w:cstheme="minorHAnsi"/>
          <w:bCs/>
          <w:sz w:val="24"/>
          <w:szCs w:val="24"/>
        </w:rPr>
        <w:t xml:space="preserve">(i.e. VTEC) </w:t>
      </w:r>
      <w:r w:rsidR="0074401F" w:rsidRPr="004C2798">
        <w:rPr>
          <w:rFonts w:cstheme="minorHAnsi"/>
          <w:bCs/>
          <w:sz w:val="24"/>
          <w:szCs w:val="24"/>
        </w:rPr>
        <w:t>will likely have different dynamics upon curtailment</w:t>
      </w:r>
      <w:r w:rsidR="005A0054" w:rsidRPr="004C2798">
        <w:rPr>
          <w:rFonts w:cstheme="minorHAnsi"/>
          <w:bCs/>
          <w:sz w:val="24"/>
          <w:szCs w:val="24"/>
        </w:rPr>
        <w:t xml:space="preserve"> of antibiotic usage in livestock</w:t>
      </w:r>
      <w:r w:rsidR="0074401F" w:rsidRPr="004C2798">
        <w:rPr>
          <w:rFonts w:cstheme="minorHAnsi"/>
          <w:bCs/>
          <w:sz w:val="24"/>
          <w:szCs w:val="24"/>
        </w:rPr>
        <w:t xml:space="preserve">, with both being commonly found </w:t>
      </w:r>
      <w:r w:rsidR="005B3832" w:rsidRPr="004C2798">
        <w:rPr>
          <w:rFonts w:cstheme="minorHAnsi"/>
          <w:bCs/>
          <w:sz w:val="24"/>
          <w:szCs w:val="24"/>
        </w:rPr>
        <w:t>in the intestinal flora of immunocompetent individuals and only causing disease as opportunistic infection</w:t>
      </w:r>
      <w:r w:rsidR="00D81A19" w:rsidRPr="004C2798">
        <w:rPr>
          <w:rFonts w:cstheme="minorHAnsi"/>
          <w:bCs/>
          <w:sz w:val="24"/>
          <w:szCs w:val="24"/>
        </w:rPr>
        <w:t xml:space="preserve"> </w:t>
      </w:r>
      <w:r w:rsidR="00D81A19" w:rsidRPr="004C2798">
        <w:rPr>
          <w:rFonts w:cstheme="minorHAnsi"/>
          <w:bCs/>
          <w:sz w:val="24"/>
          <w:szCs w:val="24"/>
        </w:rPr>
        <w:fldChar w:fldCharType="begin"/>
      </w:r>
      <w:r w:rsidR="004C2798">
        <w:rPr>
          <w:rFonts w:cstheme="minorHAnsi"/>
          <w:bCs/>
          <w:sz w:val="24"/>
          <w:szCs w:val="24"/>
        </w:rPr>
        <w:instrText xml:space="preserve"> ADDIN EN.CITE &lt;EndNote&gt;&lt;Cite&gt;&lt;Author&gt;Poirel&lt;/Author&gt;&lt;Year&gt;2018&lt;/Year&gt;&lt;RecNum&gt;385&lt;/RecNum&gt;&lt;DisplayText&gt;[48, 49]&lt;/DisplayText&gt;&lt;record&gt;&lt;rec-number&gt;385&lt;/rec-number&gt;&lt;foreign-keys&gt;&lt;key app="EN" db-id="220f9fvwmzexdkefseqvwpscaepfaza5z05x" timestamp="1679849881"&gt;385&lt;/key&gt;&lt;/foreign-keys&gt;&lt;ref-type name="Journal Article"&gt;17&lt;/ref-type&gt;&lt;contributors&gt;&lt;authors&gt;&lt;author&gt;Poirel, Laurent&lt;/author&gt;&lt;author&gt;Madec, Jean-Yves&lt;/author&gt;&lt;author&gt;Lupo, Agnese&lt;/author&gt;&lt;author&gt;Schink, Anne-Kathrin&lt;/author&gt;&lt;author&gt;Kieffer, Nicolas&lt;/author&gt;&lt;author&gt;Nordmann, Patrice&lt;/author&gt;&lt;author&gt;Schwarz, Stefan&lt;/author&gt;&lt;/authors&gt;&lt;/contributors&gt;&lt;titles&gt;&lt;title&gt;Antimicrobial resistance in Escherichia coli&lt;/title&gt;&lt;secondary-title&gt;Microbiology Spectrum&lt;/secondary-title&gt;&lt;/titles&gt;&lt;periodical&gt;&lt;full-title&gt;Microbiology Spectrum&lt;/full-title&gt;&lt;/periodical&gt;&lt;pages&gt;6.4. 14&lt;/pages&gt;&lt;volume&gt;6&lt;/volume&gt;&lt;number&gt;4&lt;/number&gt;&lt;dates&gt;&lt;year&gt;2018&lt;/year&gt;&lt;/dates&gt;&lt;isbn&gt;2165-0497&lt;/isbn&gt;&lt;urls&gt;&lt;/urls&gt;&lt;/record&gt;&lt;/Cite&gt;&lt;Cite&gt;&lt;Author&gt;Becattini&lt;/Author&gt;&lt;Year&gt;2017&lt;/Year&gt;&lt;RecNum&gt;386&lt;/RecNum&gt;&lt;record&gt;&lt;rec-number&gt;386&lt;/rec-number&gt;&lt;foreign-keys&gt;&lt;key app="EN" db-id="220f9fvwmzexdkefseqvwpscaepfaza5z05x" timestamp="1679849972"&gt;386&lt;/key&gt;&lt;/foreign-keys&gt;&lt;ref-type name="Journal Article"&gt;17&lt;/ref-type&gt;&lt;contributors&gt;&lt;authors&gt;&lt;author&gt;Becattini, Simone&lt;/author&gt;&lt;author&gt;Littmann, Eric R&lt;/author&gt;&lt;author&gt;Carter, Rebecca A&lt;/author&gt;&lt;author&gt;Kim, Sohn G&lt;/author&gt;&lt;author&gt;Morjaria, Sejal M&lt;/author&gt;&lt;author&gt;Ling, Lilan&lt;/author&gt;&lt;author&gt;Gyaltshen, Yangtsho&lt;/author&gt;&lt;author&gt;Fontana, Emily&lt;/author&gt;&lt;author&gt;Taur, Ying&lt;/author&gt;&lt;author&gt;Leiner, Ingrid M&lt;/author&gt;&lt;/authors&gt;&lt;/contributors&gt;&lt;titles&gt;&lt;title&gt;Commensal microbes provide first line defense against Listeria monocytogenes infection&lt;/title&gt;&lt;secondary-title&gt;Journal of Experimental Medicine&lt;/secondary-title&gt;&lt;/titles&gt;&lt;periodical&gt;&lt;full-title&gt;Journal of Experimental Medicine&lt;/full-title&gt;&lt;/periodical&gt;&lt;pages&gt;1973-1989&lt;/pages&gt;&lt;volume&gt;214&lt;/volume&gt;&lt;number&gt;7&lt;/number&gt;&lt;dates&gt;&lt;year&gt;2017&lt;/year&gt;&lt;/dates&gt;&lt;isbn&gt;0022-1007&lt;/isbn&gt;&lt;urls&gt;&lt;/urls&gt;&lt;/record&gt;&lt;/Cite&gt;&lt;/EndNote&gt;</w:instrText>
      </w:r>
      <w:r w:rsidR="00D81A19" w:rsidRPr="004C2798">
        <w:rPr>
          <w:rFonts w:cstheme="minorHAnsi"/>
          <w:bCs/>
          <w:sz w:val="24"/>
          <w:szCs w:val="24"/>
        </w:rPr>
        <w:fldChar w:fldCharType="separate"/>
      </w:r>
      <w:r w:rsidR="004C2798">
        <w:rPr>
          <w:rFonts w:cstheme="minorHAnsi"/>
          <w:bCs/>
          <w:noProof/>
          <w:sz w:val="24"/>
          <w:szCs w:val="24"/>
        </w:rPr>
        <w:t>[48, 49]</w:t>
      </w:r>
      <w:r w:rsidR="00D81A19" w:rsidRPr="004C2798">
        <w:rPr>
          <w:rFonts w:cstheme="minorHAnsi"/>
          <w:bCs/>
          <w:sz w:val="24"/>
          <w:szCs w:val="24"/>
        </w:rPr>
        <w:fldChar w:fldCharType="end"/>
      </w:r>
      <w:r w:rsidR="005B3832" w:rsidRPr="004C2798">
        <w:rPr>
          <w:rFonts w:cstheme="minorHAnsi"/>
          <w:bCs/>
          <w:sz w:val="24"/>
          <w:szCs w:val="24"/>
        </w:rPr>
        <w:t>. Therefore</w:t>
      </w:r>
      <w:r w:rsidR="00DA366C" w:rsidRPr="004C2798">
        <w:rPr>
          <w:rFonts w:cstheme="minorHAnsi"/>
          <w:bCs/>
          <w:sz w:val="24"/>
          <w:szCs w:val="24"/>
        </w:rPr>
        <w:t>,</w:t>
      </w:r>
      <w:r w:rsidR="005B3832" w:rsidRPr="004C2798">
        <w:rPr>
          <w:rFonts w:cstheme="minorHAnsi"/>
          <w:bCs/>
          <w:sz w:val="24"/>
          <w:szCs w:val="24"/>
        </w:rPr>
        <w:t xml:space="preserve"> it is likely that there will be a less clear link between improvements in farm-to-fork hygiene and the incidence of opportunistic infections of</w:t>
      </w:r>
      <w:r w:rsidR="00691BC2">
        <w:rPr>
          <w:rFonts w:cstheme="minorHAnsi"/>
          <w:bCs/>
          <w:sz w:val="24"/>
          <w:szCs w:val="24"/>
        </w:rPr>
        <w:t xml:space="preserve"> commensal bacterial pathogens in humans</w:t>
      </w:r>
      <w:r w:rsidR="005B3832" w:rsidRPr="004C2798">
        <w:rPr>
          <w:rFonts w:cstheme="minorHAnsi"/>
          <w:bCs/>
          <w:sz w:val="24"/>
          <w:szCs w:val="24"/>
        </w:rPr>
        <w:t>.</w:t>
      </w:r>
    </w:p>
    <w:p w14:paraId="0EF6CBFE" w14:textId="77777777" w:rsidR="00D55FC0" w:rsidRPr="004C2798" w:rsidRDefault="00D55FC0" w:rsidP="0046654D">
      <w:pPr>
        <w:pStyle w:val="NoSpacing"/>
        <w:spacing w:line="480" w:lineRule="auto"/>
        <w:jc w:val="both"/>
        <w:rPr>
          <w:rFonts w:cstheme="minorHAnsi"/>
          <w:b/>
          <w:sz w:val="24"/>
          <w:szCs w:val="24"/>
          <w:u w:val="single"/>
        </w:rPr>
      </w:pPr>
    </w:p>
    <w:p w14:paraId="50210268" w14:textId="3A53C9D8" w:rsidR="000A1193" w:rsidRDefault="00D55FC0" w:rsidP="0046654D">
      <w:pPr>
        <w:pStyle w:val="NoSpacing"/>
        <w:spacing w:line="480" w:lineRule="auto"/>
        <w:jc w:val="both"/>
        <w:rPr>
          <w:rFonts w:cstheme="minorHAnsi"/>
          <w:sz w:val="24"/>
          <w:szCs w:val="24"/>
        </w:rPr>
      </w:pPr>
      <w:r w:rsidRPr="004C2798">
        <w:rPr>
          <w:rFonts w:cstheme="minorHAnsi"/>
          <w:sz w:val="24"/>
          <w:szCs w:val="24"/>
        </w:rPr>
        <w:t xml:space="preserve">Due to the historical lack of high-quality AMR surveillance and presence of confounding factors, it is difficult to disentangle whether observed significant relationships </w:t>
      </w:r>
      <w:r w:rsidR="00E0758C" w:rsidRPr="004C2798">
        <w:rPr>
          <w:rFonts w:cstheme="minorHAnsi"/>
          <w:sz w:val="24"/>
          <w:szCs w:val="24"/>
        </w:rPr>
        <w:t xml:space="preserve">between usage and resistance </w:t>
      </w:r>
      <w:r w:rsidRPr="004C2798">
        <w:rPr>
          <w:rFonts w:cstheme="minorHAnsi"/>
          <w:sz w:val="24"/>
          <w:szCs w:val="24"/>
        </w:rPr>
        <w:t>are due to a genuine relationship between usage</w:t>
      </w:r>
      <w:r w:rsidRPr="00A64262">
        <w:rPr>
          <w:rFonts w:cstheme="minorHAnsi"/>
          <w:sz w:val="24"/>
          <w:szCs w:val="24"/>
        </w:rPr>
        <w:t xml:space="preserve"> and resistance or due to noise associated with surveillance data</w:t>
      </w:r>
      <w:r w:rsidR="00E0758C">
        <w:rPr>
          <w:rFonts w:cstheme="minorHAnsi"/>
          <w:sz w:val="24"/>
          <w:szCs w:val="24"/>
        </w:rPr>
        <w:t xml:space="preserve"> </w:t>
      </w:r>
      <w:r w:rsidR="00E0758C" w:rsidRPr="00A64262">
        <w:rPr>
          <w:rFonts w:cstheme="minorHAnsi"/>
          <w:sz w:val="24"/>
          <w:szCs w:val="24"/>
        </w:rPr>
        <w:t>(</w:t>
      </w:r>
      <w:r w:rsidR="00E0758C" w:rsidRPr="00691BC2">
        <w:rPr>
          <w:rFonts w:cstheme="minorHAnsi"/>
          <w:i/>
          <w:iCs/>
          <w:sz w:val="24"/>
          <w:szCs w:val="24"/>
        </w:rPr>
        <w:t>Figure S5</w:t>
      </w:r>
      <w:r w:rsidR="00E0758C" w:rsidRPr="00A64262">
        <w:rPr>
          <w:rFonts w:cstheme="minorHAnsi"/>
          <w:sz w:val="24"/>
          <w:szCs w:val="24"/>
        </w:rPr>
        <w:t xml:space="preserve">, </w:t>
      </w:r>
      <w:r w:rsidR="00E0758C" w:rsidRPr="00691BC2">
        <w:rPr>
          <w:rFonts w:cstheme="minorHAnsi"/>
          <w:i/>
          <w:iCs/>
          <w:sz w:val="24"/>
          <w:szCs w:val="24"/>
        </w:rPr>
        <w:t>Table S2</w:t>
      </w:r>
      <w:r w:rsidR="00E0758C" w:rsidRPr="00A64262">
        <w:rPr>
          <w:rFonts w:cstheme="minorHAnsi"/>
          <w:sz w:val="24"/>
          <w:szCs w:val="24"/>
        </w:rPr>
        <w:t>)</w:t>
      </w:r>
      <w:r w:rsidRPr="00A64262">
        <w:rPr>
          <w:rFonts w:cstheme="minorHAnsi"/>
          <w:sz w:val="24"/>
          <w:szCs w:val="24"/>
        </w:rPr>
        <w:t xml:space="preserve"> </w:t>
      </w:r>
      <w:r w:rsidRPr="00A64262">
        <w:rPr>
          <w:rFonts w:cstheme="minorHAnsi"/>
          <w:sz w:val="24"/>
          <w:szCs w:val="24"/>
        </w:rPr>
        <w:fldChar w:fldCharType="begin"/>
      </w:r>
      <w:r w:rsidR="004C2798">
        <w:rPr>
          <w:rFonts w:cstheme="minorHAnsi"/>
          <w:sz w:val="24"/>
          <w:szCs w:val="24"/>
        </w:rPr>
        <w:instrText xml:space="preserve"> ADDIN EN.CITE &lt;EndNote&gt;&lt;Cite&gt;&lt;Author&gt;Schrijver&lt;/Author&gt;&lt;Year&gt;2018&lt;/Year&gt;&lt;RecNum&gt;372&lt;/RecNum&gt;&lt;DisplayText&gt;[50]&lt;/DisplayText&gt;&lt;record&gt;&lt;rec-number&gt;372&lt;/rec-number&gt;&lt;foreign-keys&gt;&lt;key app="EN" db-id="220f9fvwmzexdkefseqvwpscaepfaza5z05x" timestamp="1679848254"&gt;372&lt;/key&gt;&lt;/foreign-keys&gt;&lt;ref-type name="Journal Article"&gt;17&lt;/ref-type&gt;&lt;contributors&gt;&lt;authors&gt;&lt;author&gt;Schrijver, R&lt;/author&gt;&lt;author&gt;Stijntjes, M&lt;/author&gt;&lt;author&gt;Rodríguez-Baño, J&lt;/author&gt;&lt;author&gt;Tacconelli, E&lt;/author&gt;&lt;author&gt;Rajendran, N Babu&lt;/author&gt;&lt;author&gt;Voss, A&lt;/author&gt;&lt;/authors&gt;&lt;/contributors&gt;&lt;titles&gt;&lt;title&gt;Review of antimicrobial resistance surveillance programmes in livestock and meat in EU with focus on humans&lt;/title&gt;&lt;secondary-title&gt;Clinical Microbiology and Infection&lt;/secondary-title&gt;&lt;/titles&gt;&lt;periodical&gt;&lt;full-title&gt;Clinical Microbiology and Infection&lt;/full-title&gt;&lt;/periodical&gt;&lt;pages&gt;577-590&lt;/pages&gt;&lt;volume&gt;24&lt;/volume&gt;&lt;number&gt;6&lt;/number&gt;&lt;dates&gt;&lt;year&gt;2018&lt;/year&gt;&lt;/dates&gt;&lt;isbn&gt;1198-743X&lt;/isbn&gt;&lt;urls&gt;&lt;/urls&gt;&lt;/record&gt;&lt;/Cite&gt;&lt;/EndNote&gt;</w:instrText>
      </w:r>
      <w:r w:rsidRPr="00A64262">
        <w:rPr>
          <w:rFonts w:cstheme="minorHAnsi"/>
          <w:sz w:val="24"/>
          <w:szCs w:val="24"/>
        </w:rPr>
        <w:fldChar w:fldCharType="separate"/>
      </w:r>
      <w:r w:rsidR="004C2798">
        <w:rPr>
          <w:rFonts w:cstheme="minorHAnsi"/>
          <w:noProof/>
          <w:sz w:val="24"/>
          <w:szCs w:val="24"/>
        </w:rPr>
        <w:t>[50]</w:t>
      </w:r>
      <w:r w:rsidRPr="00A64262">
        <w:rPr>
          <w:rFonts w:cstheme="minorHAnsi"/>
          <w:sz w:val="24"/>
          <w:szCs w:val="24"/>
        </w:rPr>
        <w:fldChar w:fldCharType="end"/>
      </w:r>
      <w:r w:rsidRPr="00A64262">
        <w:rPr>
          <w:rFonts w:cstheme="minorHAnsi"/>
          <w:sz w:val="24"/>
          <w:szCs w:val="24"/>
        </w:rPr>
        <w:t>. However</w:t>
      </w:r>
      <w:r w:rsidR="0035251F" w:rsidRPr="00A64262">
        <w:rPr>
          <w:rFonts w:cstheme="minorHAnsi"/>
          <w:sz w:val="24"/>
          <w:szCs w:val="24"/>
        </w:rPr>
        <w:t>,</w:t>
      </w:r>
      <w:r w:rsidRPr="00A64262">
        <w:rPr>
          <w:rFonts w:cstheme="minorHAnsi"/>
          <w:sz w:val="24"/>
          <w:szCs w:val="24"/>
        </w:rPr>
        <w:t xml:space="preserve"> our key message, specifically that increases in the daily incidence are likely to be low and controllable through interventions, is robust to these uncertainties and variations in the data</w:t>
      </w:r>
      <w:r w:rsidR="0035251F" w:rsidRPr="00A64262">
        <w:rPr>
          <w:rFonts w:cstheme="minorHAnsi"/>
          <w:sz w:val="24"/>
          <w:szCs w:val="24"/>
        </w:rPr>
        <w:t>.</w:t>
      </w:r>
      <w:r w:rsidR="007D495B" w:rsidRPr="00A64262">
        <w:rPr>
          <w:rFonts w:cstheme="minorHAnsi"/>
          <w:sz w:val="24"/>
          <w:szCs w:val="24"/>
        </w:rPr>
        <w:t xml:space="preserve"> </w:t>
      </w:r>
      <w:r w:rsidR="000A1193">
        <w:rPr>
          <w:rFonts w:cstheme="minorHAnsi"/>
          <w:sz w:val="24"/>
          <w:szCs w:val="24"/>
        </w:rPr>
        <w:t xml:space="preserve">For example, </w:t>
      </w:r>
      <w:r w:rsidRPr="00A64262">
        <w:rPr>
          <w:rFonts w:cstheme="minorHAnsi"/>
          <w:sz w:val="24"/>
          <w:szCs w:val="24"/>
        </w:rPr>
        <w:t xml:space="preserve">if the true relationship between usage and resistance </w:t>
      </w:r>
      <w:r w:rsidR="00691BC2">
        <w:rPr>
          <w:rFonts w:cstheme="minorHAnsi"/>
          <w:sz w:val="24"/>
          <w:szCs w:val="24"/>
        </w:rPr>
        <w:t>was</w:t>
      </w:r>
      <w:r w:rsidR="000A1193">
        <w:rPr>
          <w:rFonts w:cstheme="minorHAnsi"/>
          <w:sz w:val="24"/>
          <w:szCs w:val="24"/>
        </w:rPr>
        <w:t xml:space="preserve"> </w:t>
      </w:r>
      <w:r w:rsidRPr="00A64262">
        <w:rPr>
          <w:rFonts w:cstheme="minorHAnsi"/>
          <w:sz w:val="24"/>
          <w:szCs w:val="24"/>
        </w:rPr>
        <w:t>no</w:t>
      </w:r>
      <w:r w:rsidR="00823DE9" w:rsidRPr="00A64262">
        <w:rPr>
          <w:rFonts w:cstheme="minorHAnsi"/>
          <w:sz w:val="24"/>
          <w:szCs w:val="24"/>
        </w:rPr>
        <w:t>t real</w:t>
      </w:r>
      <w:r w:rsidRPr="00A64262">
        <w:rPr>
          <w:rFonts w:cstheme="minorHAnsi"/>
          <w:sz w:val="24"/>
          <w:szCs w:val="24"/>
        </w:rPr>
        <w:t xml:space="preserve">, then we would expect to see negligible increases in the daily incidence of foodborne disease </w:t>
      </w:r>
      <w:r w:rsidR="00823DE9" w:rsidRPr="00A64262">
        <w:rPr>
          <w:rFonts w:cstheme="minorHAnsi"/>
          <w:sz w:val="24"/>
          <w:szCs w:val="24"/>
        </w:rPr>
        <w:t>in humans</w:t>
      </w:r>
      <w:r w:rsidR="007D495B" w:rsidRPr="00A64262">
        <w:rPr>
          <w:rFonts w:cstheme="minorHAnsi"/>
          <w:sz w:val="24"/>
          <w:szCs w:val="24"/>
        </w:rPr>
        <w:t>. T</w:t>
      </w:r>
      <w:r w:rsidRPr="00A64262">
        <w:rPr>
          <w:rFonts w:cstheme="minorHAnsi"/>
          <w:sz w:val="24"/>
          <w:szCs w:val="24"/>
        </w:rPr>
        <w:t xml:space="preserve">his is </w:t>
      </w:r>
      <w:r w:rsidR="000A1193" w:rsidRPr="00A64262">
        <w:rPr>
          <w:rFonts w:cstheme="minorHAnsi"/>
          <w:sz w:val="24"/>
          <w:szCs w:val="24"/>
        </w:rPr>
        <w:t>because</w:t>
      </w:r>
      <w:r w:rsidRPr="00A64262">
        <w:rPr>
          <w:rFonts w:cstheme="minorHAnsi"/>
          <w:sz w:val="24"/>
          <w:szCs w:val="24"/>
        </w:rPr>
        <w:t xml:space="preserve"> of transmission-related fitness costs (α) being an important parameter in driving </w:t>
      </w:r>
      <w:r w:rsidR="00127A60" w:rsidRPr="00A64262">
        <w:rPr>
          <w:rFonts w:cstheme="minorHAnsi"/>
          <w:sz w:val="24"/>
          <w:szCs w:val="24"/>
        </w:rPr>
        <w:t>changes</w:t>
      </w:r>
      <w:r w:rsidRPr="00A64262">
        <w:rPr>
          <w:rFonts w:cstheme="minorHAnsi"/>
          <w:sz w:val="24"/>
          <w:szCs w:val="24"/>
        </w:rPr>
        <w:t xml:space="preserve"> in resistance and increases in the incidence upon curtailment (Figure </w:t>
      </w:r>
      <w:r w:rsidR="00896A95" w:rsidRPr="00A64262">
        <w:rPr>
          <w:rFonts w:cstheme="minorHAnsi"/>
          <w:sz w:val="24"/>
          <w:szCs w:val="24"/>
        </w:rPr>
        <w:t>4</w:t>
      </w:r>
      <w:r w:rsidRPr="00A64262">
        <w:rPr>
          <w:rFonts w:cstheme="minorHAnsi"/>
          <w:sz w:val="24"/>
          <w:szCs w:val="24"/>
        </w:rPr>
        <w:t xml:space="preserve">A, </w:t>
      </w:r>
      <w:r w:rsidRPr="00691BC2">
        <w:rPr>
          <w:rFonts w:cstheme="minorHAnsi"/>
          <w:i/>
          <w:iCs/>
          <w:sz w:val="24"/>
          <w:szCs w:val="24"/>
        </w:rPr>
        <w:t>S1</w:t>
      </w:r>
      <w:r w:rsidR="009F0220" w:rsidRPr="00691BC2">
        <w:rPr>
          <w:rFonts w:cstheme="minorHAnsi"/>
          <w:i/>
          <w:iCs/>
          <w:sz w:val="24"/>
          <w:szCs w:val="24"/>
        </w:rPr>
        <w:t>7</w:t>
      </w:r>
      <w:r w:rsidRPr="00A64262">
        <w:rPr>
          <w:rFonts w:cstheme="minorHAnsi"/>
          <w:sz w:val="24"/>
          <w:szCs w:val="24"/>
        </w:rPr>
        <w:t>).</w:t>
      </w:r>
      <w:r w:rsidR="00067D38" w:rsidRPr="00A64262">
        <w:rPr>
          <w:rFonts w:cstheme="minorHAnsi"/>
          <w:sz w:val="24"/>
          <w:szCs w:val="24"/>
        </w:rPr>
        <w:t xml:space="preserve"> Therefore, if there is a weak/no association between antibiotic usage and resistance due to negligible </w:t>
      </w:r>
      <w:r w:rsidR="00067D38" w:rsidRPr="00A64262">
        <w:rPr>
          <w:rFonts w:cstheme="minorHAnsi"/>
          <w:sz w:val="24"/>
          <w:szCs w:val="24"/>
        </w:rPr>
        <w:lastRenderedPageBreak/>
        <w:t>fitness costs, then increase</w:t>
      </w:r>
      <w:r w:rsidR="00127A60" w:rsidRPr="00A64262">
        <w:rPr>
          <w:rFonts w:cstheme="minorHAnsi"/>
          <w:sz w:val="24"/>
          <w:szCs w:val="24"/>
        </w:rPr>
        <w:t xml:space="preserve">s </w:t>
      </w:r>
      <w:r w:rsidR="00067D38" w:rsidRPr="00A64262">
        <w:rPr>
          <w:rFonts w:cstheme="minorHAnsi"/>
          <w:sz w:val="24"/>
          <w:szCs w:val="24"/>
        </w:rPr>
        <w:t xml:space="preserve">in incidence will also be unimportant and of limited public health concern. </w:t>
      </w:r>
    </w:p>
    <w:p w14:paraId="4F526E44" w14:textId="77777777" w:rsidR="00D55FC0" w:rsidRPr="00A64262" w:rsidRDefault="00D55FC0" w:rsidP="0046654D">
      <w:pPr>
        <w:pStyle w:val="NoSpacing"/>
        <w:spacing w:line="480" w:lineRule="auto"/>
        <w:jc w:val="both"/>
        <w:rPr>
          <w:rFonts w:cstheme="minorHAnsi"/>
          <w:b/>
          <w:sz w:val="24"/>
          <w:szCs w:val="24"/>
          <w:u w:val="single"/>
        </w:rPr>
      </w:pPr>
    </w:p>
    <w:p w14:paraId="245A201C" w14:textId="77777777" w:rsidR="004C2798" w:rsidRDefault="00D55FC0" w:rsidP="007D5F41">
      <w:pPr>
        <w:pStyle w:val="NoSpacing"/>
        <w:spacing w:line="480" w:lineRule="auto"/>
        <w:jc w:val="both"/>
        <w:rPr>
          <w:rFonts w:cstheme="minorHAnsi"/>
          <w:sz w:val="24"/>
          <w:szCs w:val="24"/>
        </w:rPr>
      </w:pPr>
      <w:r w:rsidRPr="00A64262">
        <w:rPr>
          <w:rFonts w:cstheme="minorHAnsi"/>
          <w:sz w:val="24"/>
          <w:szCs w:val="24"/>
        </w:rPr>
        <w:t>The results from this study suggest that curtailment of antibiotic usage</w:t>
      </w:r>
      <w:r w:rsidR="00CA4820" w:rsidRPr="00A64262">
        <w:rPr>
          <w:rFonts w:cstheme="minorHAnsi"/>
          <w:sz w:val="24"/>
          <w:szCs w:val="24"/>
        </w:rPr>
        <w:t xml:space="preserve"> in livestock</w:t>
      </w:r>
      <w:r w:rsidRPr="00A64262">
        <w:rPr>
          <w:rFonts w:cstheme="minorHAnsi"/>
          <w:sz w:val="24"/>
          <w:szCs w:val="24"/>
        </w:rPr>
        <w:t xml:space="preserve"> may have unforeseen effects, with a reduction in both livestock and human antibiotic resistance, but with increases in the livestock carriage and onwards transmission of foodborne pathogens</w:t>
      </w:r>
      <w:r w:rsidR="00DA366C" w:rsidRPr="00A64262">
        <w:rPr>
          <w:rFonts w:cstheme="minorHAnsi"/>
          <w:sz w:val="24"/>
          <w:szCs w:val="24"/>
        </w:rPr>
        <w:t xml:space="preserve"> such as </w:t>
      </w:r>
      <w:r w:rsidR="00DA366C" w:rsidRPr="00A64262">
        <w:rPr>
          <w:rFonts w:cstheme="minorHAnsi"/>
          <w:i/>
          <w:iCs/>
          <w:sz w:val="24"/>
          <w:szCs w:val="24"/>
        </w:rPr>
        <w:t>Salmonella</w:t>
      </w:r>
      <w:r w:rsidR="00DA366C" w:rsidRPr="00A64262">
        <w:rPr>
          <w:rFonts w:cstheme="minorHAnsi"/>
          <w:sz w:val="24"/>
          <w:szCs w:val="24"/>
        </w:rPr>
        <w:t xml:space="preserve"> spp.</w:t>
      </w:r>
      <w:r w:rsidRPr="00A64262">
        <w:rPr>
          <w:rFonts w:cstheme="minorHAnsi"/>
          <w:sz w:val="24"/>
          <w:szCs w:val="24"/>
        </w:rPr>
        <w:t xml:space="preserve"> to humans. However, potential increases in the daily incidence of </w:t>
      </w:r>
      <w:r w:rsidR="00DA366C" w:rsidRPr="00A64262">
        <w:rPr>
          <w:rFonts w:cstheme="minorHAnsi"/>
          <w:sz w:val="24"/>
          <w:szCs w:val="24"/>
        </w:rPr>
        <w:t>salmonellosis</w:t>
      </w:r>
      <w:r w:rsidRPr="00A64262">
        <w:rPr>
          <w:rFonts w:cstheme="minorHAnsi"/>
          <w:sz w:val="24"/>
          <w:szCs w:val="24"/>
        </w:rPr>
        <w:t xml:space="preserve"> range from negligible to preventable through interventions that target animal-to-human transmission routes. The efficacy of these interventions </w:t>
      </w:r>
      <w:r w:rsidR="00724B60" w:rsidRPr="00A64262">
        <w:rPr>
          <w:rFonts w:cstheme="minorHAnsi"/>
          <w:sz w:val="24"/>
          <w:szCs w:val="24"/>
        </w:rPr>
        <w:t>suggests</w:t>
      </w:r>
      <w:r w:rsidRPr="00A64262">
        <w:rPr>
          <w:rFonts w:cstheme="minorHAnsi"/>
          <w:sz w:val="24"/>
          <w:szCs w:val="24"/>
        </w:rPr>
        <w:t xml:space="preserve"> that a one-health </w:t>
      </w:r>
      <w:r w:rsidR="0094280F" w:rsidRPr="00A64262">
        <w:rPr>
          <w:rFonts w:cstheme="minorHAnsi"/>
          <w:sz w:val="24"/>
          <w:szCs w:val="24"/>
        </w:rPr>
        <w:t>approach</w:t>
      </w:r>
      <w:r w:rsidRPr="00A64262">
        <w:rPr>
          <w:rFonts w:cstheme="minorHAnsi"/>
          <w:sz w:val="24"/>
          <w:szCs w:val="24"/>
        </w:rPr>
        <w:t xml:space="preserve"> </w:t>
      </w:r>
      <w:r w:rsidR="00522169" w:rsidRPr="00A64262">
        <w:rPr>
          <w:rFonts w:cstheme="minorHAnsi"/>
          <w:sz w:val="24"/>
          <w:szCs w:val="24"/>
        </w:rPr>
        <w:t>with</w:t>
      </w:r>
      <w:r w:rsidRPr="00A64262">
        <w:rPr>
          <w:rFonts w:cstheme="minorHAnsi"/>
          <w:sz w:val="24"/>
          <w:szCs w:val="24"/>
        </w:rPr>
        <w:t xml:space="preserve"> a focus on improving farm-to-fork </w:t>
      </w:r>
      <w:r w:rsidR="00DA366C" w:rsidRPr="00A64262">
        <w:rPr>
          <w:rFonts w:cstheme="minorHAnsi"/>
          <w:sz w:val="24"/>
          <w:szCs w:val="24"/>
        </w:rPr>
        <w:t>hygiene</w:t>
      </w:r>
      <w:r w:rsidRPr="00A64262">
        <w:rPr>
          <w:rFonts w:cstheme="minorHAnsi"/>
          <w:sz w:val="24"/>
          <w:szCs w:val="24"/>
        </w:rPr>
        <w:t xml:space="preserve"> to </w:t>
      </w:r>
      <w:r w:rsidR="00522169" w:rsidRPr="00A64262">
        <w:rPr>
          <w:rFonts w:cstheme="minorHAnsi"/>
          <w:sz w:val="24"/>
          <w:szCs w:val="24"/>
        </w:rPr>
        <w:t>minimise</w:t>
      </w:r>
      <w:r w:rsidRPr="00A64262">
        <w:rPr>
          <w:rFonts w:cstheme="minorHAnsi"/>
          <w:sz w:val="24"/>
          <w:szCs w:val="24"/>
        </w:rPr>
        <w:t xml:space="preserve"> human disease is essential when considering potential strategies to tackle the AMR crisis. </w:t>
      </w:r>
    </w:p>
    <w:p w14:paraId="68FFE813" w14:textId="77777777" w:rsidR="004C2798" w:rsidRDefault="004C2798" w:rsidP="007D5F41">
      <w:pPr>
        <w:pStyle w:val="NoSpacing"/>
        <w:spacing w:line="480" w:lineRule="auto"/>
        <w:jc w:val="both"/>
        <w:rPr>
          <w:rFonts w:cstheme="minorHAnsi"/>
          <w:sz w:val="24"/>
          <w:szCs w:val="24"/>
        </w:rPr>
      </w:pPr>
    </w:p>
    <w:p w14:paraId="546F847A" w14:textId="77777777" w:rsidR="004C2798" w:rsidRDefault="004C2798" w:rsidP="007D5F41">
      <w:pPr>
        <w:pStyle w:val="NoSpacing"/>
        <w:spacing w:line="480" w:lineRule="auto"/>
        <w:jc w:val="both"/>
        <w:rPr>
          <w:rFonts w:cstheme="minorHAnsi"/>
          <w:sz w:val="24"/>
          <w:szCs w:val="24"/>
        </w:rPr>
      </w:pPr>
    </w:p>
    <w:p w14:paraId="000AB43C" w14:textId="77777777" w:rsidR="004C2798" w:rsidRDefault="004C2798" w:rsidP="007D5F41">
      <w:pPr>
        <w:pStyle w:val="NoSpacing"/>
        <w:spacing w:line="480" w:lineRule="auto"/>
        <w:jc w:val="both"/>
        <w:rPr>
          <w:rFonts w:cstheme="minorHAnsi"/>
          <w:sz w:val="24"/>
          <w:szCs w:val="24"/>
        </w:rPr>
      </w:pPr>
    </w:p>
    <w:p w14:paraId="7F0982BB" w14:textId="77777777" w:rsidR="004C2798" w:rsidRDefault="004C2798" w:rsidP="007D5F41">
      <w:pPr>
        <w:pStyle w:val="NoSpacing"/>
        <w:spacing w:line="480" w:lineRule="auto"/>
        <w:jc w:val="both"/>
        <w:rPr>
          <w:rFonts w:cstheme="minorHAnsi"/>
          <w:sz w:val="24"/>
          <w:szCs w:val="24"/>
        </w:rPr>
      </w:pPr>
    </w:p>
    <w:p w14:paraId="1C90BC3A" w14:textId="77777777" w:rsidR="004C2798" w:rsidRDefault="004C2798" w:rsidP="007D5F41">
      <w:pPr>
        <w:pStyle w:val="NoSpacing"/>
        <w:spacing w:line="480" w:lineRule="auto"/>
        <w:jc w:val="both"/>
        <w:rPr>
          <w:rFonts w:cstheme="minorHAnsi"/>
          <w:sz w:val="24"/>
          <w:szCs w:val="24"/>
        </w:rPr>
      </w:pPr>
    </w:p>
    <w:p w14:paraId="61E89C78" w14:textId="77777777" w:rsidR="004C2798" w:rsidRDefault="004C2798" w:rsidP="007D5F41">
      <w:pPr>
        <w:pStyle w:val="NoSpacing"/>
        <w:spacing w:line="480" w:lineRule="auto"/>
        <w:jc w:val="both"/>
        <w:rPr>
          <w:rFonts w:cstheme="minorHAnsi"/>
          <w:sz w:val="24"/>
          <w:szCs w:val="24"/>
        </w:rPr>
      </w:pPr>
    </w:p>
    <w:p w14:paraId="69A4088D" w14:textId="77777777" w:rsidR="004C2798" w:rsidRDefault="004C2798" w:rsidP="007D5F41">
      <w:pPr>
        <w:pStyle w:val="NoSpacing"/>
        <w:spacing w:line="480" w:lineRule="auto"/>
        <w:jc w:val="both"/>
        <w:rPr>
          <w:rFonts w:cstheme="minorHAnsi"/>
          <w:sz w:val="24"/>
          <w:szCs w:val="24"/>
        </w:rPr>
      </w:pPr>
    </w:p>
    <w:p w14:paraId="33E4F13A" w14:textId="77777777" w:rsidR="004C2798" w:rsidRDefault="004C2798" w:rsidP="007D5F41">
      <w:pPr>
        <w:pStyle w:val="NoSpacing"/>
        <w:spacing w:line="480" w:lineRule="auto"/>
        <w:jc w:val="both"/>
        <w:rPr>
          <w:rFonts w:cstheme="minorHAnsi"/>
          <w:sz w:val="24"/>
          <w:szCs w:val="24"/>
        </w:rPr>
      </w:pPr>
    </w:p>
    <w:p w14:paraId="4AD778FA" w14:textId="77777777" w:rsidR="004C2798" w:rsidRDefault="004C2798" w:rsidP="007D5F41">
      <w:pPr>
        <w:pStyle w:val="NoSpacing"/>
        <w:spacing w:line="480" w:lineRule="auto"/>
        <w:jc w:val="both"/>
        <w:rPr>
          <w:rFonts w:cstheme="minorHAnsi"/>
          <w:sz w:val="24"/>
          <w:szCs w:val="24"/>
        </w:rPr>
      </w:pPr>
    </w:p>
    <w:p w14:paraId="38DA6FE9" w14:textId="77777777" w:rsidR="004C2798" w:rsidRDefault="004C2798" w:rsidP="007D5F41">
      <w:pPr>
        <w:pStyle w:val="NoSpacing"/>
        <w:spacing w:line="480" w:lineRule="auto"/>
        <w:jc w:val="both"/>
        <w:rPr>
          <w:rFonts w:cstheme="minorHAnsi"/>
          <w:sz w:val="24"/>
          <w:szCs w:val="24"/>
        </w:rPr>
      </w:pPr>
    </w:p>
    <w:p w14:paraId="486FF720" w14:textId="77777777" w:rsidR="004C2798" w:rsidRDefault="004C2798" w:rsidP="007D5F41">
      <w:pPr>
        <w:pStyle w:val="NoSpacing"/>
        <w:spacing w:line="480" w:lineRule="auto"/>
        <w:jc w:val="both"/>
        <w:rPr>
          <w:rFonts w:cstheme="minorHAnsi"/>
          <w:sz w:val="24"/>
          <w:szCs w:val="24"/>
        </w:rPr>
      </w:pPr>
    </w:p>
    <w:p w14:paraId="67BB7140" w14:textId="77777777" w:rsidR="004C2798" w:rsidRDefault="004C2798" w:rsidP="007D5F41">
      <w:pPr>
        <w:pStyle w:val="NoSpacing"/>
        <w:spacing w:line="480" w:lineRule="auto"/>
        <w:jc w:val="both"/>
        <w:rPr>
          <w:rFonts w:cstheme="minorHAnsi"/>
          <w:sz w:val="24"/>
          <w:szCs w:val="24"/>
        </w:rPr>
      </w:pPr>
    </w:p>
    <w:p w14:paraId="531A2AE3" w14:textId="77777777" w:rsidR="004C2798" w:rsidRDefault="004C2798" w:rsidP="007D5F41">
      <w:pPr>
        <w:pStyle w:val="NoSpacing"/>
        <w:spacing w:line="480" w:lineRule="auto"/>
        <w:jc w:val="both"/>
        <w:rPr>
          <w:rFonts w:cstheme="minorHAnsi"/>
          <w:sz w:val="24"/>
          <w:szCs w:val="24"/>
        </w:rPr>
      </w:pPr>
    </w:p>
    <w:p w14:paraId="7A9046A1" w14:textId="77777777" w:rsidR="004C2798" w:rsidRPr="0053274F" w:rsidRDefault="004C2798" w:rsidP="004C2798">
      <w:pPr>
        <w:spacing w:line="480" w:lineRule="auto"/>
        <w:rPr>
          <w:b/>
          <w:bCs/>
          <w:color w:val="000000" w:themeColor="text1"/>
          <w:sz w:val="24"/>
          <w:szCs w:val="24"/>
          <w:u w:val="single"/>
        </w:rPr>
      </w:pPr>
      <w:r w:rsidRPr="0053274F">
        <w:rPr>
          <w:b/>
          <w:bCs/>
          <w:color w:val="000000" w:themeColor="text1"/>
          <w:sz w:val="24"/>
          <w:szCs w:val="24"/>
          <w:u w:val="single"/>
        </w:rPr>
        <w:lastRenderedPageBreak/>
        <w:t>Authors’ Contributions</w:t>
      </w:r>
    </w:p>
    <w:p w14:paraId="0BF28E18" w14:textId="77777777" w:rsidR="004C2798" w:rsidRPr="0053274F" w:rsidRDefault="004C2798" w:rsidP="004C2798">
      <w:pPr>
        <w:spacing w:line="480" w:lineRule="auto"/>
        <w:jc w:val="both"/>
        <w:rPr>
          <w:color w:val="000000" w:themeColor="text1"/>
          <w:sz w:val="24"/>
          <w:szCs w:val="24"/>
        </w:rPr>
      </w:pPr>
      <w:r w:rsidRPr="0053274F">
        <w:rPr>
          <w:color w:val="000000" w:themeColor="text1"/>
          <w:sz w:val="24"/>
          <w:szCs w:val="24"/>
        </w:rPr>
        <w:t xml:space="preserve">A.L.K.M. participated in the study design, carried out model analysis and drafted the manuscript. </w:t>
      </w:r>
      <w:proofErr w:type="spellStart"/>
      <w:r w:rsidRPr="0053274F">
        <w:rPr>
          <w:color w:val="000000" w:themeColor="text1"/>
          <w:sz w:val="24"/>
          <w:szCs w:val="24"/>
        </w:rPr>
        <w:t>B.A.D.v.B</w:t>
      </w:r>
      <w:proofErr w:type="spellEnd"/>
      <w:r w:rsidRPr="0053274F">
        <w:rPr>
          <w:color w:val="000000" w:themeColor="text1"/>
          <w:sz w:val="24"/>
          <w:szCs w:val="24"/>
        </w:rPr>
        <w:t>. participated in the study design and provided feedback on manuscript drafts. M.E.J.W. participated in the study design and provided feedback on manuscript drafts. J.A.W. provided feedback on manuscript drafts.</w:t>
      </w:r>
    </w:p>
    <w:p w14:paraId="7341EF14"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p>
    <w:p w14:paraId="437DD398"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Data Availability</w:t>
      </w:r>
    </w:p>
    <w:p w14:paraId="4D2B357A" w14:textId="4B41D203" w:rsidR="004C2798" w:rsidRPr="0053274F" w:rsidRDefault="004C2798" w:rsidP="004C2798">
      <w:pPr>
        <w:pStyle w:val="NoSpacing"/>
        <w:spacing w:line="480" w:lineRule="auto"/>
        <w:rPr>
          <w:rFonts w:cstheme="minorHAnsi"/>
          <w:color w:val="000000" w:themeColor="text1"/>
          <w:sz w:val="24"/>
          <w:szCs w:val="24"/>
        </w:rPr>
      </w:pPr>
      <w:r w:rsidRPr="0053274F">
        <w:rPr>
          <w:rFonts w:cstheme="minorHAnsi"/>
          <w:color w:val="000000" w:themeColor="text1"/>
          <w:sz w:val="24"/>
          <w:szCs w:val="24"/>
        </w:rPr>
        <w:t xml:space="preserve">Datasets and </w:t>
      </w:r>
      <w:r>
        <w:rPr>
          <w:rFonts w:cstheme="minorHAnsi"/>
          <w:color w:val="000000" w:themeColor="text1"/>
          <w:sz w:val="24"/>
          <w:szCs w:val="24"/>
        </w:rPr>
        <w:t xml:space="preserve">reproducible </w:t>
      </w:r>
      <w:r w:rsidRPr="0053274F">
        <w:rPr>
          <w:rFonts w:cstheme="minorHAnsi"/>
          <w:color w:val="000000" w:themeColor="text1"/>
          <w:sz w:val="24"/>
          <w:szCs w:val="24"/>
        </w:rPr>
        <w:t xml:space="preserve">code can be found available from </w:t>
      </w:r>
      <w:hyperlink r:id="rId12" w:history="1">
        <w:r w:rsidR="00023160" w:rsidRPr="00A11648">
          <w:rPr>
            <w:rStyle w:val="Hyperlink"/>
            <w:rFonts w:cstheme="minorHAnsi"/>
            <w:sz w:val="24"/>
            <w:szCs w:val="24"/>
          </w:rPr>
          <w:t>https://github.com/alexmorgan1995/FoodborneDisease</w:t>
        </w:r>
      </w:hyperlink>
      <w:r w:rsidRPr="0053274F">
        <w:rPr>
          <w:rFonts w:cstheme="minorHAnsi"/>
          <w:color w:val="000000" w:themeColor="text1"/>
          <w:sz w:val="24"/>
          <w:szCs w:val="24"/>
        </w:rPr>
        <w:t xml:space="preserve">. </w:t>
      </w:r>
    </w:p>
    <w:p w14:paraId="0DAF5933"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p>
    <w:p w14:paraId="1AFD9EC5"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 xml:space="preserve">Acknowledgements </w:t>
      </w:r>
    </w:p>
    <w:p w14:paraId="0EC0A99C" w14:textId="77777777" w:rsidR="004C2798" w:rsidRPr="0053274F" w:rsidRDefault="004C2798" w:rsidP="004C2798">
      <w:pPr>
        <w:pStyle w:val="NoSpacing"/>
        <w:spacing w:line="480" w:lineRule="auto"/>
        <w:jc w:val="both"/>
        <w:rPr>
          <w:rFonts w:cstheme="minorHAnsi"/>
          <w:color w:val="000000" w:themeColor="text1"/>
          <w:sz w:val="24"/>
          <w:szCs w:val="24"/>
        </w:rPr>
      </w:pPr>
      <w:r w:rsidRPr="0053274F">
        <w:rPr>
          <w:rFonts w:cstheme="minorHAnsi"/>
          <w:color w:val="000000" w:themeColor="text1"/>
          <w:sz w:val="24"/>
          <w:szCs w:val="24"/>
        </w:rPr>
        <w:t xml:space="preserve">We thank colleagues from </w:t>
      </w:r>
      <w:proofErr w:type="spellStart"/>
      <w:r w:rsidRPr="0053274F">
        <w:rPr>
          <w:rFonts w:cstheme="minorHAnsi"/>
          <w:color w:val="000000" w:themeColor="text1"/>
          <w:sz w:val="24"/>
          <w:szCs w:val="24"/>
        </w:rPr>
        <w:t>Epigroup</w:t>
      </w:r>
      <w:proofErr w:type="spellEnd"/>
      <w:r w:rsidRPr="0053274F">
        <w:rPr>
          <w:rFonts w:cstheme="minorHAnsi"/>
          <w:color w:val="000000" w:themeColor="text1"/>
          <w:sz w:val="24"/>
          <w:szCs w:val="24"/>
        </w:rPr>
        <w:t xml:space="preserve"> and Edinburgh Infectious Diseases for their helpful discussions during the drafting of this manuscript.</w:t>
      </w:r>
    </w:p>
    <w:p w14:paraId="10378870"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p>
    <w:p w14:paraId="3D79DE18" w14:textId="77777777" w:rsidR="004C2798" w:rsidRPr="0053274F" w:rsidRDefault="004C2798" w:rsidP="004C2798">
      <w:pPr>
        <w:pStyle w:val="NoSpacing"/>
        <w:spacing w:line="480" w:lineRule="auto"/>
        <w:jc w:val="both"/>
        <w:rPr>
          <w:rFonts w:cstheme="minorHAnsi"/>
          <w:b/>
          <w:bCs/>
          <w:color w:val="000000" w:themeColor="text1"/>
          <w:sz w:val="24"/>
          <w:szCs w:val="24"/>
          <w:u w:val="single"/>
        </w:rPr>
      </w:pPr>
      <w:r w:rsidRPr="0053274F">
        <w:rPr>
          <w:rFonts w:cstheme="minorHAnsi"/>
          <w:b/>
          <w:bCs/>
          <w:color w:val="000000" w:themeColor="text1"/>
          <w:sz w:val="24"/>
          <w:szCs w:val="24"/>
          <w:u w:val="single"/>
        </w:rPr>
        <w:t xml:space="preserve">Funding </w:t>
      </w:r>
    </w:p>
    <w:p w14:paraId="074A1B69" w14:textId="77777777" w:rsidR="004C2798" w:rsidRPr="0053274F" w:rsidRDefault="004C2798" w:rsidP="004C2798">
      <w:pPr>
        <w:spacing w:line="480" w:lineRule="auto"/>
        <w:jc w:val="both"/>
        <w:rPr>
          <w:color w:val="000000" w:themeColor="text1"/>
          <w:sz w:val="24"/>
          <w:szCs w:val="24"/>
        </w:rPr>
      </w:pPr>
      <w:r w:rsidRPr="0053274F">
        <w:rPr>
          <w:color w:val="000000" w:themeColor="text1"/>
          <w:sz w:val="24"/>
          <w:szCs w:val="24"/>
        </w:rPr>
        <w:t xml:space="preserve">This study was supported by a </w:t>
      </w:r>
      <w:proofErr w:type="spellStart"/>
      <w:r w:rsidRPr="0053274F">
        <w:rPr>
          <w:color w:val="000000" w:themeColor="text1"/>
          <w:sz w:val="24"/>
          <w:szCs w:val="24"/>
        </w:rPr>
        <w:t>Wellcome</w:t>
      </w:r>
      <w:proofErr w:type="spellEnd"/>
      <w:r w:rsidRPr="0053274F">
        <w:rPr>
          <w:color w:val="000000" w:themeColor="text1"/>
          <w:sz w:val="24"/>
          <w:szCs w:val="24"/>
        </w:rPr>
        <w:t xml:space="preserve"> Trust PhD grant (215094/Z/18/Z), Novo Nordisk (684/21856), European Union VEO grant (874735-VEO), the University of Edinburgh and ETH Zürich. </w:t>
      </w:r>
    </w:p>
    <w:p w14:paraId="410A32B5" w14:textId="77777777" w:rsidR="004C2798" w:rsidRPr="0053274F" w:rsidRDefault="004C2798" w:rsidP="004C2798">
      <w:pPr>
        <w:spacing w:line="480" w:lineRule="auto"/>
        <w:rPr>
          <w:color w:val="000000" w:themeColor="text1"/>
          <w:sz w:val="24"/>
          <w:szCs w:val="24"/>
        </w:rPr>
      </w:pPr>
    </w:p>
    <w:p w14:paraId="3F481FFF" w14:textId="77777777" w:rsidR="004C2798" w:rsidRPr="00E909D7" w:rsidRDefault="004C2798" w:rsidP="004C2798">
      <w:pPr>
        <w:spacing w:line="480" w:lineRule="auto"/>
        <w:rPr>
          <w:rFonts w:ascii="Calibri" w:hAnsi="Calibri" w:cs="Calibri"/>
          <w:b/>
          <w:bCs/>
          <w:sz w:val="24"/>
          <w:szCs w:val="24"/>
          <w:u w:val="single"/>
        </w:rPr>
      </w:pPr>
      <w:r w:rsidRPr="00E909D7">
        <w:rPr>
          <w:rFonts w:ascii="Calibri" w:hAnsi="Calibri" w:cs="Calibri"/>
          <w:b/>
          <w:bCs/>
          <w:sz w:val="24"/>
          <w:szCs w:val="24"/>
          <w:u w:val="single"/>
        </w:rPr>
        <w:t>Conflict of Interest Statement</w:t>
      </w:r>
    </w:p>
    <w:p w14:paraId="4D005619" w14:textId="77777777" w:rsidR="004C2798" w:rsidRPr="0053274F" w:rsidRDefault="004C2798" w:rsidP="004C2798">
      <w:pPr>
        <w:spacing w:line="480" w:lineRule="auto"/>
        <w:rPr>
          <w:rFonts w:ascii="Calibri" w:hAnsi="Calibri" w:cs="Calibri"/>
          <w:sz w:val="24"/>
          <w:szCs w:val="24"/>
        </w:rPr>
      </w:pPr>
      <w:r w:rsidRPr="0053274F">
        <w:rPr>
          <w:rFonts w:ascii="Calibri" w:hAnsi="Calibri" w:cs="Calibri"/>
          <w:sz w:val="24"/>
          <w:szCs w:val="24"/>
        </w:rPr>
        <w:t>All authors declare that they have no conflicts of interest.</w:t>
      </w:r>
    </w:p>
    <w:p w14:paraId="798ECB34" w14:textId="77777777" w:rsidR="004C2798" w:rsidRPr="004C2798" w:rsidRDefault="004C2798" w:rsidP="004C2798">
      <w:pPr>
        <w:pStyle w:val="NoSpacing"/>
        <w:spacing w:line="480" w:lineRule="auto"/>
        <w:jc w:val="center"/>
        <w:rPr>
          <w:rFonts w:cstheme="minorHAnsi"/>
          <w:b/>
          <w:bCs/>
          <w:sz w:val="24"/>
          <w:szCs w:val="24"/>
          <w:u w:val="single"/>
        </w:rPr>
      </w:pPr>
    </w:p>
    <w:p w14:paraId="0AA15274" w14:textId="4D66C217" w:rsidR="004C2798" w:rsidRPr="004C2798" w:rsidRDefault="004C2798" w:rsidP="004C2798">
      <w:pPr>
        <w:pStyle w:val="NoSpacing"/>
        <w:spacing w:line="480" w:lineRule="auto"/>
        <w:jc w:val="center"/>
        <w:rPr>
          <w:rFonts w:cstheme="minorHAnsi"/>
          <w:b/>
          <w:bCs/>
          <w:sz w:val="24"/>
          <w:szCs w:val="24"/>
          <w:u w:val="single"/>
        </w:rPr>
      </w:pPr>
      <w:r w:rsidRPr="004C2798">
        <w:rPr>
          <w:rFonts w:cstheme="minorHAnsi"/>
          <w:b/>
          <w:bCs/>
          <w:sz w:val="24"/>
          <w:szCs w:val="24"/>
          <w:u w:val="single"/>
        </w:rPr>
        <w:lastRenderedPageBreak/>
        <w:t>REFERENCES</w:t>
      </w:r>
    </w:p>
    <w:p w14:paraId="59512F53" w14:textId="77777777" w:rsidR="004C2798" w:rsidRPr="004C2798" w:rsidRDefault="004C2798" w:rsidP="004C2798">
      <w:pPr>
        <w:pStyle w:val="EndNoteBibliography"/>
        <w:spacing w:after="0"/>
      </w:pPr>
      <w:r>
        <w:rPr>
          <w:rFonts w:cstheme="minorHAnsi"/>
          <w:sz w:val="24"/>
          <w:szCs w:val="24"/>
        </w:rPr>
        <w:fldChar w:fldCharType="begin"/>
      </w:r>
      <w:r>
        <w:rPr>
          <w:rFonts w:cstheme="minorHAnsi"/>
          <w:sz w:val="24"/>
          <w:szCs w:val="24"/>
        </w:rPr>
        <w:instrText xml:space="preserve"> ADDIN EN.REFLIST </w:instrText>
      </w:r>
      <w:r>
        <w:rPr>
          <w:rFonts w:cstheme="minorHAnsi"/>
          <w:sz w:val="24"/>
          <w:szCs w:val="24"/>
        </w:rPr>
        <w:fldChar w:fldCharType="separate"/>
      </w:r>
      <w:r w:rsidRPr="004C2798">
        <w:t>1.</w:t>
      </w:r>
      <w:r w:rsidRPr="004C2798">
        <w:tab/>
        <w:t xml:space="preserve">M Woolhouse, Ward M, van Bunnik B, Farrar J. Antimicrobial resistance in humans, livestock and the wider environment. </w:t>
      </w:r>
      <w:r w:rsidRPr="004C2798">
        <w:rPr>
          <w:i/>
        </w:rPr>
        <w:t>Philosophical Transactions of the Royal Society B</w:t>
      </w:r>
      <w:r w:rsidRPr="004C2798">
        <w:t>. (2015). 370(1670):20140083.</w:t>
      </w:r>
    </w:p>
    <w:p w14:paraId="2B2B8BBE" w14:textId="77777777" w:rsidR="004C2798" w:rsidRPr="004C2798" w:rsidRDefault="004C2798" w:rsidP="004C2798">
      <w:pPr>
        <w:pStyle w:val="EndNoteBibliography"/>
        <w:spacing w:after="0"/>
      </w:pPr>
      <w:r w:rsidRPr="004C2798">
        <w:t>2.</w:t>
      </w:r>
      <w:r w:rsidRPr="004C2798">
        <w:tab/>
        <w:t xml:space="preserve">European Parliament Council. Regulation (EC) No 1831/2003 of the European Parliament and of the Council of 22 September 2003 on additives for use in animal nutrition. </w:t>
      </w:r>
      <w:r w:rsidRPr="004C2798">
        <w:rPr>
          <w:i/>
        </w:rPr>
        <w:t>Off J Eur Union</w:t>
      </w:r>
      <w:r w:rsidRPr="004C2798">
        <w:t>. (2003). 268:29-43.</w:t>
      </w:r>
    </w:p>
    <w:p w14:paraId="55108A71" w14:textId="77777777" w:rsidR="004C2798" w:rsidRPr="004C2798" w:rsidRDefault="004C2798" w:rsidP="004C2798">
      <w:pPr>
        <w:pStyle w:val="EndNoteBibliography"/>
        <w:spacing w:after="0"/>
      </w:pPr>
      <w:r w:rsidRPr="004C2798">
        <w:t>3.</w:t>
      </w:r>
      <w:r w:rsidRPr="004C2798">
        <w:tab/>
        <w:t xml:space="preserve">Food Drug Administration. Guidance for Industry# 213: new animal drugs and new animal drug combination products administered in or on medicated feed or drinking water of food-producing animals: recommendations for drug sponsors for voluntarily aligning product use conditions with GFI# 209. </w:t>
      </w:r>
      <w:r w:rsidRPr="004C2798">
        <w:rPr>
          <w:i/>
        </w:rPr>
        <w:t>Center for Veterinary Medicine</w:t>
      </w:r>
      <w:r w:rsidRPr="004C2798">
        <w:t>. (2013).</w:t>
      </w:r>
    </w:p>
    <w:p w14:paraId="2EDB973D" w14:textId="77777777" w:rsidR="004C2798" w:rsidRPr="004C2798" w:rsidRDefault="004C2798" w:rsidP="004C2798">
      <w:pPr>
        <w:pStyle w:val="EndNoteBibliography"/>
        <w:spacing w:after="0"/>
      </w:pPr>
      <w:r w:rsidRPr="004C2798">
        <w:t>4.</w:t>
      </w:r>
      <w:r w:rsidRPr="004C2798">
        <w:tab/>
        <w:t>Regulation (EU) 2019/6 of the European Parliament and of the Council of 11 December 2018 on veterinary medicinal products and repealing Directive 2001/82/EC, Regulation (EU) 2019/6 (2019).</w:t>
      </w:r>
    </w:p>
    <w:p w14:paraId="7F9626F8" w14:textId="77777777" w:rsidR="004C2798" w:rsidRPr="004C2798" w:rsidRDefault="004C2798" w:rsidP="004C2798">
      <w:pPr>
        <w:pStyle w:val="EndNoteBibliography"/>
        <w:spacing w:after="0"/>
      </w:pPr>
      <w:r w:rsidRPr="004C2798">
        <w:t>5.</w:t>
      </w:r>
      <w:r w:rsidRPr="004C2798">
        <w:tab/>
        <w:t xml:space="preserve">FM Aarestrup, Seyfarth AM, Emborg H-D, Pedersen K, Hendriksen R, Bager F. Effect of abolishment of the use of antimicrobial agents for growth promotion on occurrence of antimicrobial resistance in fecal enterococci from food animals in Denmark. </w:t>
      </w:r>
      <w:r w:rsidRPr="004C2798">
        <w:rPr>
          <w:i/>
        </w:rPr>
        <w:t>Antimicrobial Agents and Chemotherapy</w:t>
      </w:r>
      <w:r w:rsidRPr="004C2798">
        <w:t>. (2001). 45(7):2054-9.</w:t>
      </w:r>
    </w:p>
    <w:p w14:paraId="5A36B18E" w14:textId="77777777" w:rsidR="004C2798" w:rsidRPr="004C2798" w:rsidRDefault="004C2798" w:rsidP="004C2798">
      <w:pPr>
        <w:pStyle w:val="EndNoteBibliography"/>
        <w:spacing w:after="0"/>
      </w:pPr>
      <w:r w:rsidRPr="004C2798">
        <w:t>6.</w:t>
      </w:r>
      <w:r w:rsidRPr="004C2798">
        <w:tab/>
        <w:t xml:space="preserve">KL Tang, Caffrey NP, Nóbrega DB, Cork SC, Ronksley PE, Barkema HW, et al. Restricting the use of antibiotics in food-producing animals and its associations with antibiotic resistance in food-producing animals and human beings: a systematic review and meta-analysis. </w:t>
      </w:r>
      <w:r w:rsidRPr="004C2798">
        <w:rPr>
          <w:i/>
        </w:rPr>
        <w:t>The Lancet Planetary Health</w:t>
      </w:r>
      <w:r w:rsidRPr="004C2798">
        <w:t>. (2017). 1(8):e316-e27.</w:t>
      </w:r>
    </w:p>
    <w:p w14:paraId="4D34EFB1" w14:textId="77777777" w:rsidR="004C2798" w:rsidRPr="004C2798" w:rsidRDefault="004C2798" w:rsidP="004C2798">
      <w:pPr>
        <w:pStyle w:val="EndNoteBibliography"/>
        <w:spacing w:after="0"/>
      </w:pPr>
      <w:r w:rsidRPr="004C2798">
        <w:t>7.</w:t>
      </w:r>
      <w:r w:rsidRPr="004C2798">
        <w:tab/>
        <w:t xml:space="preserve">A Hesp, Veldman K, van der Goot J, Mevius D, van Schaik G. Monitoring antimicrobial resistance trends in commensal Escherichia coli from livestock, the Netherlands, 1998 to 2016. </w:t>
      </w:r>
      <w:r w:rsidRPr="004C2798">
        <w:rPr>
          <w:i/>
        </w:rPr>
        <w:t>Euro Surveill</w:t>
      </w:r>
      <w:r w:rsidRPr="004C2798">
        <w:t>. (2019). 24(25).</w:t>
      </w:r>
    </w:p>
    <w:p w14:paraId="41A11053" w14:textId="77777777" w:rsidR="004C2798" w:rsidRPr="004C2798" w:rsidRDefault="004C2798" w:rsidP="004C2798">
      <w:pPr>
        <w:pStyle w:val="EndNoteBibliography"/>
        <w:spacing w:after="0"/>
      </w:pPr>
      <w:r w:rsidRPr="004C2798">
        <w:t>8.</w:t>
      </w:r>
      <w:r w:rsidRPr="004C2798">
        <w:tab/>
        <w:t xml:space="preserve">M Casewell, Friis C, Marco E, McMullin P, Phillips I. The European ban on growth-promoting antibiotics and emerging consequences for human and animal health. </w:t>
      </w:r>
      <w:r w:rsidRPr="004C2798">
        <w:rPr>
          <w:i/>
        </w:rPr>
        <w:t>Journal of Antimicrobial Chemotherapy</w:t>
      </w:r>
      <w:r w:rsidRPr="004C2798">
        <w:t>. (2003). 52(2):159-61.</w:t>
      </w:r>
    </w:p>
    <w:p w14:paraId="02900B9E" w14:textId="77777777" w:rsidR="004C2798" w:rsidRPr="004C2798" w:rsidRDefault="004C2798" w:rsidP="004C2798">
      <w:pPr>
        <w:pStyle w:val="EndNoteBibliography"/>
        <w:spacing w:after="0"/>
      </w:pPr>
      <w:r w:rsidRPr="004C2798">
        <w:t>9.</w:t>
      </w:r>
      <w:r w:rsidRPr="004C2798">
        <w:tab/>
        <w:t xml:space="preserve">M Wierup. The Swedish experience of the 1986 year ban of antimicrobial growth promoters, with special reference to animal health, disease prevention, productivity, and usage of antimicrobials. </w:t>
      </w:r>
      <w:r w:rsidRPr="004C2798">
        <w:rPr>
          <w:i/>
        </w:rPr>
        <w:t>Microbial Drug Resistance</w:t>
      </w:r>
      <w:r w:rsidRPr="004C2798">
        <w:t>. (2001). 7(2):183-90.</w:t>
      </w:r>
    </w:p>
    <w:p w14:paraId="661EC744" w14:textId="77777777" w:rsidR="004C2798" w:rsidRPr="004C2798" w:rsidRDefault="004C2798" w:rsidP="004C2798">
      <w:pPr>
        <w:pStyle w:val="EndNoteBibliography"/>
        <w:spacing w:after="0"/>
      </w:pPr>
      <w:r w:rsidRPr="004C2798">
        <w:t>10.</w:t>
      </w:r>
      <w:r w:rsidRPr="004C2798">
        <w:tab/>
        <w:t xml:space="preserve">I Phillips, Casewell M, Cox T, De Groot B, Friis C, Jones R, et al. Does the use of antibiotics in food animals pose a risk to human health? A critical review of published data. </w:t>
      </w:r>
      <w:r w:rsidRPr="004C2798">
        <w:rPr>
          <w:i/>
        </w:rPr>
        <w:t>Journal of Antimicrobial Chemotherapy</w:t>
      </w:r>
      <w:r w:rsidRPr="004C2798">
        <w:t>. (2004). 53(1):28-52.</w:t>
      </w:r>
    </w:p>
    <w:p w14:paraId="4F09CCAC" w14:textId="77777777" w:rsidR="004C2798" w:rsidRPr="004C2798" w:rsidRDefault="004C2798" w:rsidP="004C2798">
      <w:pPr>
        <w:pStyle w:val="EndNoteBibliography"/>
        <w:spacing w:after="0"/>
      </w:pPr>
      <w:r w:rsidRPr="004C2798">
        <w:t>11.</w:t>
      </w:r>
      <w:r w:rsidRPr="004C2798">
        <w:tab/>
        <w:t xml:space="preserve">J Schlundt, Aarestrup FM. Commentary: Benefits and risks of antimicrobial use in food-producing animals. </w:t>
      </w:r>
      <w:r w:rsidRPr="004C2798">
        <w:rPr>
          <w:i/>
        </w:rPr>
        <w:t>Frontiers in microbiology</w:t>
      </w:r>
      <w:r w:rsidRPr="004C2798">
        <w:t>. (2017). 8:181.</w:t>
      </w:r>
    </w:p>
    <w:p w14:paraId="31561D46" w14:textId="77777777" w:rsidR="004C2798" w:rsidRPr="004C2798" w:rsidRDefault="004C2798" w:rsidP="004C2798">
      <w:pPr>
        <w:pStyle w:val="EndNoteBibliography"/>
        <w:spacing w:after="0"/>
      </w:pPr>
      <w:r w:rsidRPr="004C2798">
        <w:t>12.</w:t>
      </w:r>
      <w:r w:rsidRPr="004C2798">
        <w:tab/>
        <w:t xml:space="preserve">FM Aarestrup. The livestock reservoir for antimicrobial resistance: a personal view on changing patterns of risks, effects of interventions and the way forward. </w:t>
      </w:r>
      <w:r w:rsidRPr="004C2798">
        <w:rPr>
          <w:i/>
        </w:rPr>
        <w:t>Philos Trans R Soc Lond B Biol Sci</w:t>
      </w:r>
      <w:r w:rsidRPr="004C2798">
        <w:t>. (2015). 370(1670):20140085.</w:t>
      </w:r>
    </w:p>
    <w:p w14:paraId="5D507F6D" w14:textId="77777777" w:rsidR="004C2798" w:rsidRPr="004C2798" w:rsidRDefault="004C2798" w:rsidP="004C2798">
      <w:pPr>
        <w:pStyle w:val="EndNoteBibliography"/>
        <w:spacing w:after="0"/>
      </w:pPr>
      <w:r w:rsidRPr="004C2798">
        <w:t>13.</w:t>
      </w:r>
      <w:r w:rsidRPr="004C2798">
        <w:tab/>
        <w:t xml:space="preserve">FM Aarestrup, Jensen VF, Emborg HD, Jacobsen E, Wegener HC. Changes in the use of antimicrobials and the effects on productivity of swine farms in Denmark. </w:t>
      </w:r>
      <w:r w:rsidRPr="004C2798">
        <w:rPr>
          <w:i/>
        </w:rPr>
        <w:t>Am J Vet Res</w:t>
      </w:r>
      <w:r w:rsidRPr="004C2798">
        <w:t>. (2010). 71(7):726-33.</w:t>
      </w:r>
    </w:p>
    <w:p w14:paraId="22E0BC9A" w14:textId="77777777" w:rsidR="004C2798" w:rsidRPr="004C2798" w:rsidRDefault="004C2798" w:rsidP="004C2798">
      <w:pPr>
        <w:pStyle w:val="EndNoteBibliography"/>
        <w:spacing w:after="0"/>
      </w:pPr>
      <w:r w:rsidRPr="004C2798">
        <w:t>14.</w:t>
      </w:r>
      <w:r w:rsidRPr="004C2798">
        <w:tab/>
        <w:t xml:space="preserve">IH Spicknall, Foxman B, Marrs CF, Eisenberg JN. A modeling framework for the evolution and spread of antibiotic resistance: literature review and model categorization. </w:t>
      </w:r>
      <w:r w:rsidRPr="004C2798">
        <w:rPr>
          <w:i/>
        </w:rPr>
        <w:t>American Journal of Epidemiology</w:t>
      </w:r>
      <w:r w:rsidRPr="004C2798">
        <w:t>. (2013). 178(4):508-20.</w:t>
      </w:r>
    </w:p>
    <w:p w14:paraId="57518087" w14:textId="77777777" w:rsidR="004C2798" w:rsidRPr="004C2798" w:rsidRDefault="004C2798" w:rsidP="004C2798">
      <w:pPr>
        <w:pStyle w:val="EndNoteBibliography"/>
        <w:spacing w:after="0"/>
      </w:pPr>
      <w:r w:rsidRPr="004C2798">
        <w:t>15.</w:t>
      </w:r>
      <w:r w:rsidRPr="004C2798">
        <w:tab/>
        <w:t xml:space="preserve">DI Andersson. The biological cost of mutational antibiotic resistance: any practical conclusions? </w:t>
      </w:r>
      <w:r w:rsidRPr="004C2798">
        <w:rPr>
          <w:i/>
        </w:rPr>
        <w:t>Current opinion in microbiology</w:t>
      </w:r>
      <w:r w:rsidRPr="004C2798">
        <w:t>. (2006). 9(5):461-5.</w:t>
      </w:r>
    </w:p>
    <w:p w14:paraId="193ECEBB" w14:textId="77777777" w:rsidR="004C2798" w:rsidRPr="004C2798" w:rsidRDefault="004C2798" w:rsidP="004C2798">
      <w:pPr>
        <w:pStyle w:val="EndNoteBibliography"/>
        <w:spacing w:after="0"/>
      </w:pPr>
      <w:r w:rsidRPr="004C2798">
        <w:t>16.</w:t>
      </w:r>
      <w:r w:rsidRPr="004C2798">
        <w:tab/>
        <w:t xml:space="preserve">DI Andersson, Hughes D. Antibiotic resistance and its cost: is it possible to reverse resistance? </w:t>
      </w:r>
      <w:r w:rsidRPr="004C2798">
        <w:rPr>
          <w:i/>
        </w:rPr>
        <w:t>Nature Reviews Microbiology</w:t>
      </w:r>
      <w:r w:rsidRPr="004C2798">
        <w:t>. (2010). 8(4):260-71.</w:t>
      </w:r>
    </w:p>
    <w:p w14:paraId="6AE2715A" w14:textId="77777777" w:rsidR="004C2798" w:rsidRPr="004C2798" w:rsidRDefault="004C2798" w:rsidP="004C2798">
      <w:pPr>
        <w:pStyle w:val="EndNoteBibliography"/>
        <w:spacing w:after="0"/>
      </w:pPr>
      <w:r w:rsidRPr="004C2798">
        <w:t>17.</w:t>
      </w:r>
      <w:r w:rsidRPr="004C2798">
        <w:tab/>
        <w:t xml:space="preserve">AH Melnyk, Wong A, Kassen R. The fitness costs of antibiotic resistance mutations. </w:t>
      </w:r>
      <w:r w:rsidRPr="004C2798">
        <w:rPr>
          <w:i/>
        </w:rPr>
        <w:t>Evolutionary applications</w:t>
      </w:r>
      <w:r w:rsidRPr="004C2798">
        <w:t>. (2015). 8(3):273-83.</w:t>
      </w:r>
    </w:p>
    <w:p w14:paraId="6BCE62D7" w14:textId="77777777" w:rsidR="004C2798" w:rsidRPr="004C2798" w:rsidRDefault="004C2798" w:rsidP="004C2798">
      <w:pPr>
        <w:pStyle w:val="EndNoteBibliography"/>
        <w:spacing w:after="0"/>
      </w:pPr>
      <w:r w:rsidRPr="004C2798">
        <w:lastRenderedPageBreak/>
        <w:t>18.</w:t>
      </w:r>
      <w:r w:rsidRPr="004C2798">
        <w:tab/>
        <w:t xml:space="preserve">T Toni, Welch D, Strelkowa N, Ipsen A, Stumpf MP. Approximate Bayesian computation scheme for parameter inference and model selection in dynamical systems. </w:t>
      </w:r>
      <w:r w:rsidRPr="004C2798">
        <w:rPr>
          <w:i/>
        </w:rPr>
        <w:t>Journal of the Royal Society Interface</w:t>
      </w:r>
      <w:r w:rsidRPr="004C2798">
        <w:t>. (2009). 6(31):187-202.</w:t>
      </w:r>
    </w:p>
    <w:p w14:paraId="42CA1EAB" w14:textId="12CBBD83" w:rsidR="004C2798" w:rsidRPr="004C2798" w:rsidRDefault="004C2798" w:rsidP="004C2798">
      <w:pPr>
        <w:pStyle w:val="EndNoteBibliography"/>
        <w:spacing w:after="0"/>
      </w:pPr>
      <w:r w:rsidRPr="004C2798">
        <w:t>19.</w:t>
      </w:r>
      <w:r w:rsidRPr="004C2798">
        <w:tab/>
        <w:t xml:space="preserve">European Food Safety Authority. </w:t>
      </w:r>
      <w:r w:rsidRPr="004C2798">
        <w:rPr>
          <w:i/>
        </w:rPr>
        <w:t>The European Union summary report on antimicrobial resistance in zoonotic and indicator bacteria from humans, animals and food in 2014</w:t>
      </w:r>
      <w:r w:rsidRPr="004C2798">
        <w:t xml:space="preserve">. (2016). Report No.: 1831-4732 Contract No.: 2. Available from: </w:t>
      </w:r>
      <w:hyperlink r:id="rId13" w:history="1">
        <w:r w:rsidRPr="004C2798">
          <w:rPr>
            <w:rStyle w:val="Hyperlink"/>
          </w:rPr>
          <w:t>https://www.efsa.europa.eu/en/efsajournal/pub/4380</w:t>
        </w:r>
      </w:hyperlink>
      <w:r w:rsidRPr="004C2798">
        <w:t>.</w:t>
      </w:r>
    </w:p>
    <w:p w14:paraId="25693887" w14:textId="4A37BEB7" w:rsidR="004C2798" w:rsidRPr="004C2798" w:rsidRDefault="004C2798" w:rsidP="004C2798">
      <w:pPr>
        <w:pStyle w:val="EndNoteBibliography"/>
        <w:spacing w:after="0"/>
      </w:pPr>
      <w:r w:rsidRPr="004C2798">
        <w:t>20.</w:t>
      </w:r>
      <w:r w:rsidRPr="004C2798">
        <w:tab/>
        <w:t xml:space="preserve">European Food Safety Authority. </w:t>
      </w:r>
      <w:r w:rsidRPr="004C2798">
        <w:rPr>
          <w:i/>
        </w:rPr>
        <w:t>The European Union summary report on antimicrobial resistance in zoonotic and indicator bacteria from humans, animals and food in 2015</w:t>
      </w:r>
      <w:r w:rsidRPr="004C2798">
        <w:t xml:space="preserve">. (2017). Report No.: 1831-4732 Contract No.: 2. Available from: </w:t>
      </w:r>
      <w:hyperlink r:id="rId14" w:history="1">
        <w:r w:rsidRPr="004C2798">
          <w:rPr>
            <w:rStyle w:val="Hyperlink"/>
          </w:rPr>
          <w:t>https://www.efsa.europa.eu/en/efsajournal/pub/4694</w:t>
        </w:r>
      </w:hyperlink>
      <w:r w:rsidRPr="004C2798">
        <w:t>.</w:t>
      </w:r>
    </w:p>
    <w:p w14:paraId="17358AC5" w14:textId="552D008E" w:rsidR="004C2798" w:rsidRPr="004C2798" w:rsidRDefault="004C2798" w:rsidP="004C2798">
      <w:pPr>
        <w:pStyle w:val="EndNoteBibliography"/>
        <w:spacing w:after="0"/>
      </w:pPr>
      <w:r w:rsidRPr="004C2798">
        <w:t>21.</w:t>
      </w:r>
      <w:r w:rsidRPr="004C2798">
        <w:tab/>
        <w:t xml:space="preserve">European Food Safety Authority. </w:t>
      </w:r>
      <w:r w:rsidRPr="004C2798">
        <w:rPr>
          <w:i/>
        </w:rPr>
        <w:t>The European Union summary report on antimicrobial resistance in zoonotic and indicator bacteria from humans, animals and food in 2016</w:t>
      </w:r>
      <w:r w:rsidRPr="004C2798">
        <w:t xml:space="preserve">. (2018). Report No.: 1831-4732 Contract No.: 2. Available from: </w:t>
      </w:r>
      <w:hyperlink r:id="rId15" w:history="1">
        <w:r w:rsidRPr="004C2798">
          <w:rPr>
            <w:rStyle w:val="Hyperlink"/>
          </w:rPr>
          <w:t>https://www.efsa.europa.eu/en/efsajournal/pub/5182</w:t>
        </w:r>
      </w:hyperlink>
      <w:r w:rsidRPr="004C2798">
        <w:t>.</w:t>
      </w:r>
    </w:p>
    <w:p w14:paraId="4630ED82" w14:textId="2C19AFA8" w:rsidR="004C2798" w:rsidRPr="004C2798" w:rsidRDefault="004C2798" w:rsidP="004C2798">
      <w:pPr>
        <w:pStyle w:val="EndNoteBibliography"/>
        <w:spacing w:after="0"/>
      </w:pPr>
      <w:r w:rsidRPr="004C2798">
        <w:t>22.</w:t>
      </w:r>
      <w:r w:rsidRPr="004C2798">
        <w:tab/>
        <w:t xml:space="preserve">European Food Safety Authority. </w:t>
      </w:r>
      <w:r w:rsidRPr="004C2798">
        <w:rPr>
          <w:i/>
        </w:rPr>
        <w:t>The European Union summary report on antimicrobial resistance in zoonotic and indicator bacteria from humans, animals and food in 2017</w:t>
      </w:r>
      <w:r w:rsidRPr="004C2798">
        <w:t xml:space="preserve">. (2019). Report No.: 1831-4732 Contract No.: 2. Available from: </w:t>
      </w:r>
      <w:hyperlink r:id="rId16" w:history="1">
        <w:r w:rsidRPr="004C2798">
          <w:rPr>
            <w:rStyle w:val="Hyperlink"/>
          </w:rPr>
          <w:t>https://www.efsa.europa.eu/en/efsajournal/pub/6007</w:t>
        </w:r>
      </w:hyperlink>
      <w:r w:rsidRPr="004C2798">
        <w:t>.</w:t>
      </w:r>
    </w:p>
    <w:p w14:paraId="3CEFA254" w14:textId="4BCC3ECC" w:rsidR="004C2798" w:rsidRPr="004C2798" w:rsidRDefault="004C2798" w:rsidP="004C2798">
      <w:pPr>
        <w:pStyle w:val="EndNoteBibliography"/>
        <w:spacing w:after="0"/>
      </w:pPr>
      <w:r w:rsidRPr="004C2798">
        <w:t>23.</w:t>
      </w:r>
      <w:r w:rsidRPr="004C2798">
        <w:tab/>
        <w:t xml:space="preserve">European Food Safety Authority. </w:t>
      </w:r>
      <w:r w:rsidRPr="004C2798">
        <w:rPr>
          <w:i/>
        </w:rPr>
        <w:t>The European Union Summary Report on Antimicrobial Resistance in zoonotic and indicator bacteria from humans, animals and food in 2017/2018</w:t>
      </w:r>
      <w:r w:rsidRPr="004C2798">
        <w:t xml:space="preserve">. (2020). Report No.: 1831-4732 Contract No.: 3. Available from: </w:t>
      </w:r>
      <w:hyperlink r:id="rId17" w:history="1">
        <w:r w:rsidRPr="004C2798">
          <w:rPr>
            <w:rStyle w:val="Hyperlink"/>
          </w:rPr>
          <w:t>https://www.efsa.europa.eu/en/efsajournal/pub/6007</w:t>
        </w:r>
      </w:hyperlink>
      <w:r w:rsidRPr="004C2798">
        <w:t>.</w:t>
      </w:r>
    </w:p>
    <w:p w14:paraId="35B159D3" w14:textId="224E1E5D" w:rsidR="004C2798" w:rsidRPr="004C2798" w:rsidRDefault="004C2798" w:rsidP="004C2798">
      <w:pPr>
        <w:pStyle w:val="EndNoteBibliography"/>
        <w:spacing w:after="0"/>
      </w:pPr>
      <w:r w:rsidRPr="004C2798">
        <w:t>24.</w:t>
      </w:r>
      <w:r w:rsidRPr="004C2798">
        <w:tab/>
        <w:t xml:space="preserve">European Food Safety Authority. </w:t>
      </w:r>
      <w:r w:rsidRPr="004C2798">
        <w:rPr>
          <w:i/>
        </w:rPr>
        <w:t>The European Union Summary Report on Antimicrobial Resistance in zoonotic and indicator bacteria from humans, animals and food in 2018/2019</w:t>
      </w:r>
      <w:r w:rsidRPr="004C2798">
        <w:t xml:space="preserve">. (2021).  Contract No.: 4. Available from: </w:t>
      </w:r>
      <w:hyperlink r:id="rId18" w:history="1">
        <w:r w:rsidRPr="004C2798">
          <w:rPr>
            <w:rStyle w:val="Hyperlink"/>
          </w:rPr>
          <w:t>https://www.efsa.europa.eu/en/efsajournal/pub/6490</w:t>
        </w:r>
      </w:hyperlink>
      <w:r w:rsidRPr="004C2798">
        <w:t>.</w:t>
      </w:r>
    </w:p>
    <w:p w14:paraId="7914FC54" w14:textId="3F76CF77" w:rsidR="004C2798" w:rsidRPr="004C2798" w:rsidRDefault="004C2798" w:rsidP="004C2798">
      <w:pPr>
        <w:pStyle w:val="EndNoteBibliography"/>
        <w:spacing w:after="0"/>
      </w:pPr>
      <w:r w:rsidRPr="004C2798">
        <w:t>25.</w:t>
      </w:r>
      <w:r w:rsidRPr="004C2798">
        <w:tab/>
        <w:t xml:space="preserve">European Surveillance of Veterinary Antimicrobial Consumption. </w:t>
      </w:r>
      <w:r w:rsidRPr="004C2798">
        <w:rPr>
          <w:i/>
        </w:rPr>
        <w:t>Sales of veterinary antimicrobial agents in 31 European countries in 2014</w:t>
      </w:r>
      <w:r w:rsidRPr="004C2798">
        <w:t xml:space="preserve">. European Medicines Agency. (2016). Available from: </w:t>
      </w:r>
      <w:hyperlink r:id="rId19" w:history="1">
        <w:r w:rsidRPr="004C2798">
          <w:rPr>
            <w:rStyle w:val="Hyperlink"/>
          </w:rPr>
          <w:t>https://www.ema.europa.eu/en/documents/report/sixth-esvac-report-sales-veterinary-antimicrobial-agents-29-european-countries-2014_en.pdf</w:t>
        </w:r>
      </w:hyperlink>
      <w:r w:rsidRPr="004C2798">
        <w:t>.</w:t>
      </w:r>
    </w:p>
    <w:p w14:paraId="129B1922" w14:textId="28EADCAC" w:rsidR="004C2798" w:rsidRPr="004C2798" w:rsidRDefault="004C2798" w:rsidP="004C2798">
      <w:pPr>
        <w:pStyle w:val="EndNoteBibliography"/>
        <w:spacing w:after="0"/>
      </w:pPr>
      <w:r w:rsidRPr="004C2798">
        <w:t>26.</w:t>
      </w:r>
      <w:r w:rsidRPr="004C2798">
        <w:tab/>
        <w:t xml:space="preserve">European Surveillance of Veterinary Antimicrobial Consumption. </w:t>
      </w:r>
      <w:r w:rsidRPr="004C2798">
        <w:rPr>
          <w:i/>
        </w:rPr>
        <w:t>Sales of veterinary antimicrobial agents in 31 European countries in 2015</w:t>
      </w:r>
      <w:r w:rsidRPr="004C2798">
        <w:t xml:space="preserve">. European Medicines Agency. (2017). Available from: </w:t>
      </w:r>
      <w:hyperlink r:id="rId20" w:history="1">
        <w:r w:rsidRPr="004C2798">
          <w:rPr>
            <w:rStyle w:val="Hyperlink"/>
          </w:rPr>
          <w:t>https://www.ema.europa.eu/en/documents/report/seventh-esvac-report-sales-veterinary-antimicrobial-agents-30-european-countries-2015_en.pdf</w:t>
        </w:r>
      </w:hyperlink>
      <w:r w:rsidRPr="004C2798">
        <w:t>.</w:t>
      </w:r>
    </w:p>
    <w:p w14:paraId="38A9AC50" w14:textId="06B77E6C" w:rsidR="004C2798" w:rsidRPr="004C2798" w:rsidRDefault="004C2798" w:rsidP="004C2798">
      <w:pPr>
        <w:pStyle w:val="EndNoteBibliography"/>
        <w:spacing w:after="0"/>
      </w:pPr>
      <w:r w:rsidRPr="004C2798">
        <w:t>27.</w:t>
      </w:r>
      <w:r w:rsidRPr="004C2798">
        <w:tab/>
        <w:t xml:space="preserve">European Surveillance of Veterinary Antimicrobial Consumption. </w:t>
      </w:r>
      <w:r w:rsidRPr="004C2798">
        <w:rPr>
          <w:i/>
        </w:rPr>
        <w:t>Sales of veterinary antimicrobial agents in 31 European countries in 2016</w:t>
      </w:r>
      <w:r w:rsidRPr="004C2798">
        <w:t xml:space="preserve">. European Medicines Agency. (2018). Available from: </w:t>
      </w:r>
      <w:hyperlink r:id="rId21" w:history="1">
        <w:r w:rsidRPr="004C2798">
          <w:rPr>
            <w:rStyle w:val="Hyperlink"/>
          </w:rPr>
          <w:t>https://www.ema.europa.eu/en/documents/report/sales-veterinary-antimicrobial-agents-30-european-countries-2016-trends-2010-2016-eighth-esvac_en.pdf</w:t>
        </w:r>
      </w:hyperlink>
      <w:r w:rsidRPr="004C2798">
        <w:t>.</w:t>
      </w:r>
    </w:p>
    <w:p w14:paraId="4DC6C686" w14:textId="5800968F" w:rsidR="004C2798" w:rsidRPr="004C2798" w:rsidRDefault="004C2798" w:rsidP="004C2798">
      <w:pPr>
        <w:pStyle w:val="EndNoteBibliography"/>
        <w:spacing w:after="0"/>
      </w:pPr>
      <w:r w:rsidRPr="004C2798">
        <w:t>28.</w:t>
      </w:r>
      <w:r w:rsidRPr="004C2798">
        <w:tab/>
        <w:t xml:space="preserve">European Surveillance of Veterinary Antimicrobial Consumption. </w:t>
      </w:r>
      <w:r w:rsidRPr="004C2798">
        <w:rPr>
          <w:i/>
        </w:rPr>
        <w:t>Sales of veterinary antimicrobial agents in 31 European countries in 2017</w:t>
      </w:r>
      <w:r w:rsidRPr="004C2798">
        <w:t xml:space="preserve">. European Medicines Agency. (2019). Available from: </w:t>
      </w:r>
      <w:hyperlink r:id="rId22" w:history="1">
        <w:r w:rsidRPr="004C2798">
          <w:rPr>
            <w:rStyle w:val="Hyperlink"/>
          </w:rPr>
          <w:t>https://www.ema.europa.eu/en/documents/report/sales-veterinary-antimicrobial-agents-31-european-countries-2017_en.pdf</w:t>
        </w:r>
      </w:hyperlink>
      <w:r w:rsidRPr="004C2798">
        <w:t>.</w:t>
      </w:r>
    </w:p>
    <w:p w14:paraId="2D8481AB" w14:textId="3731140D" w:rsidR="004C2798" w:rsidRPr="004C2798" w:rsidRDefault="004C2798" w:rsidP="004C2798">
      <w:pPr>
        <w:pStyle w:val="EndNoteBibliography"/>
        <w:spacing w:after="0"/>
      </w:pPr>
      <w:r w:rsidRPr="004C2798">
        <w:t>29.</w:t>
      </w:r>
      <w:r w:rsidRPr="004C2798">
        <w:tab/>
        <w:t xml:space="preserve">European Surveillance of Veterinary Antimicrobial Consumption. </w:t>
      </w:r>
      <w:r w:rsidRPr="004C2798">
        <w:rPr>
          <w:i/>
        </w:rPr>
        <w:t>Sales of veterinary antimicrobial agents in 31 European countries in 2018</w:t>
      </w:r>
      <w:r w:rsidRPr="004C2798">
        <w:t xml:space="preserve">. European Medicines Agency. (2020). Available from: </w:t>
      </w:r>
      <w:hyperlink r:id="rId23" w:history="1">
        <w:r w:rsidRPr="004C2798">
          <w:rPr>
            <w:rStyle w:val="Hyperlink"/>
          </w:rPr>
          <w:t>https://www.ema.europa.eu/en/documents/report/sales-veterinary-antimicrobial-agents-31-european-countries-2018-trends-2010-2018-tenth-esvac-report_en.pdf</w:t>
        </w:r>
      </w:hyperlink>
      <w:r w:rsidRPr="004C2798">
        <w:t>.</w:t>
      </w:r>
    </w:p>
    <w:p w14:paraId="391F0148" w14:textId="5F4A45E9" w:rsidR="004C2798" w:rsidRPr="004C2798" w:rsidRDefault="004C2798" w:rsidP="004C2798">
      <w:pPr>
        <w:pStyle w:val="EndNoteBibliography"/>
        <w:spacing w:after="0"/>
      </w:pPr>
      <w:r w:rsidRPr="004C2798">
        <w:t>30.</w:t>
      </w:r>
      <w:r w:rsidRPr="004C2798">
        <w:tab/>
        <w:t xml:space="preserve">Veterinary Medicines Directorate. </w:t>
      </w:r>
      <w:r w:rsidRPr="004C2798">
        <w:rPr>
          <w:i/>
        </w:rPr>
        <w:t>UK One Health Report - Joint report on antibiotic use and antibiotic resistance, 2013–2017</w:t>
      </w:r>
      <w:r w:rsidRPr="004C2798">
        <w:t xml:space="preserve">. New Haw, Addlestone: Veterinary Medicines Directorate. (2019). Available from: </w:t>
      </w:r>
      <w:hyperlink r:id="rId24" w:history="1">
        <w:r w:rsidRPr="004C2798">
          <w:rPr>
            <w:rStyle w:val="Hyperlink"/>
          </w:rPr>
          <w:t>https://assets.publishing.service.gov.uk/government/uploads/system/uploads/attachment_data/file/921039/Ted_Final_version__1318703-v45-One_Health_Report_2019_FINAL-accessible.pdf</w:t>
        </w:r>
      </w:hyperlink>
      <w:r w:rsidRPr="004C2798">
        <w:t>.</w:t>
      </w:r>
    </w:p>
    <w:p w14:paraId="7140E61B" w14:textId="77777777" w:rsidR="004C2798" w:rsidRPr="004C2798" w:rsidRDefault="004C2798" w:rsidP="004C2798">
      <w:pPr>
        <w:pStyle w:val="EndNoteBibliography"/>
        <w:spacing w:after="0"/>
      </w:pPr>
      <w:r w:rsidRPr="004C2798">
        <w:lastRenderedPageBreak/>
        <w:t>31.</w:t>
      </w:r>
      <w:r w:rsidRPr="004C2798">
        <w:tab/>
        <w:t xml:space="preserve">A Minter, Retkute R. Approximate Bayesian Computation for infectious disease modelling. </w:t>
      </w:r>
      <w:r w:rsidRPr="004C2798">
        <w:rPr>
          <w:i/>
        </w:rPr>
        <w:t>Epidemics</w:t>
      </w:r>
      <w:r w:rsidRPr="004C2798">
        <w:t>. (2019). 29:100368.</w:t>
      </w:r>
    </w:p>
    <w:p w14:paraId="5C644EEA" w14:textId="6657A7E7" w:rsidR="004C2798" w:rsidRPr="004C2798" w:rsidRDefault="004C2798" w:rsidP="004C2798">
      <w:pPr>
        <w:pStyle w:val="EndNoteBibliography"/>
        <w:spacing w:after="0"/>
      </w:pPr>
      <w:r w:rsidRPr="004C2798">
        <w:t>32.</w:t>
      </w:r>
      <w:r w:rsidRPr="004C2798">
        <w:tab/>
        <w:t xml:space="preserve">Centers for Disease Control and Prevention. </w:t>
      </w:r>
      <w:r w:rsidRPr="004C2798">
        <w:rPr>
          <w:i/>
        </w:rPr>
        <w:t>Salmonella in the Caribbean - 2013: Infection with Salmonella</w:t>
      </w:r>
      <w:r w:rsidRPr="004C2798">
        <w:t xml:space="preserve">. Atlanta: Centers for Disease Control and Prevention. (2014). Available from: </w:t>
      </w:r>
      <w:hyperlink r:id="rId25" w:history="1">
        <w:r w:rsidRPr="004C2798">
          <w:rPr>
            <w:rStyle w:val="Hyperlink"/>
          </w:rPr>
          <w:t>https://www.cdc.gov/training/SIC_CaseStudy/Infection_Salmonella_ptversion.pdf</w:t>
        </w:r>
      </w:hyperlink>
      <w:r w:rsidRPr="004C2798">
        <w:t>.</w:t>
      </w:r>
    </w:p>
    <w:p w14:paraId="6E65894A" w14:textId="77777777" w:rsidR="004C2798" w:rsidRPr="004C2798" w:rsidRDefault="004C2798" w:rsidP="004C2798">
      <w:pPr>
        <w:pStyle w:val="EndNoteBibliography"/>
        <w:spacing w:after="0"/>
      </w:pPr>
      <w:r w:rsidRPr="004C2798">
        <w:t>33.</w:t>
      </w:r>
      <w:r w:rsidRPr="004C2798">
        <w:tab/>
        <w:t xml:space="preserve">A Saltelli, Bolado R. An alternative way to compute Fourier amplitude sensitivity test (FAST). </w:t>
      </w:r>
      <w:r w:rsidRPr="004C2798">
        <w:rPr>
          <w:i/>
        </w:rPr>
        <w:t>Computational Statistics &amp; Data Analysis</w:t>
      </w:r>
      <w:r w:rsidRPr="004C2798">
        <w:t>. (1998). 26(4):445-60.</w:t>
      </w:r>
    </w:p>
    <w:p w14:paraId="60C1FBFE" w14:textId="57B1EF8F" w:rsidR="004C2798" w:rsidRPr="004C2798" w:rsidRDefault="004C2798" w:rsidP="004C2798">
      <w:pPr>
        <w:pStyle w:val="EndNoteBibliography"/>
        <w:spacing w:after="0"/>
      </w:pPr>
      <w:r w:rsidRPr="004C2798">
        <w:t>34.</w:t>
      </w:r>
      <w:r w:rsidRPr="004C2798">
        <w:tab/>
        <w:t xml:space="preserve">FRA Department for Environment, Agency AaPH. </w:t>
      </w:r>
      <w:r w:rsidRPr="004C2798">
        <w:rPr>
          <w:i/>
        </w:rPr>
        <w:t>Disease prevention for livestock and poultry keepers.</w:t>
      </w:r>
      <w:r w:rsidRPr="004C2798">
        <w:t xml:space="preserve"> United Kingdom: Department for Environment, Food &amp; Rural Affairs and Animal and Plant Health Agency. (2015) [cited 2021. Available from: </w:t>
      </w:r>
      <w:hyperlink r:id="rId26" w:history="1">
        <w:r w:rsidRPr="004C2798">
          <w:rPr>
            <w:rStyle w:val="Hyperlink"/>
          </w:rPr>
          <w:t>https://www.gov.uk/guidance/disease-prevention-for-livestock-farmers</w:t>
        </w:r>
      </w:hyperlink>
      <w:r w:rsidRPr="004C2798">
        <w:t>.</w:t>
      </w:r>
    </w:p>
    <w:p w14:paraId="7085D52D" w14:textId="77777777" w:rsidR="004C2798" w:rsidRPr="004C2798" w:rsidRDefault="004C2798" w:rsidP="004C2798">
      <w:pPr>
        <w:pStyle w:val="EndNoteBibliography"/>
        <w:spacing w:after="0"/>
      </w:pPr>
      <w:r w:rsidRPr="004C2798">
        <w:t>35.</w:t>
      </w:r>
      <w:r w:rsidRPr="004C2798">
        <w:tab/>
        <w:t xml:space="preserve">FM Aarestrup, Wegener HC, Collignon P. Resistance in bacteria of the food chain: epidemiology and control strategies. </w:t>
      </w:r>
      <w:r w:rsidRPr="004C2798">
        <w:rPr>
          <w:i/>
        </w:rPr>
        <w:t>Expert Review of Anti-infective Therapy</w:t>
      </w:r>
      <w:r w:rsidRPr="004C2798">
        <w:t>. (2008). 6(5):733-50.</w:t>
      </w:r>
    </w:p>
    <w:p w14:paraId="70C070D3" w14:textId="77777777" w:rsidR="004C2798" w:rsidRPr="004C2798" w:rsidRDefault="004C2798" w:rsidP="004C2798">
      <w:pPr>
        <w:pStyle w:val="EndNoteBibliography"/>
        <w:spacing w:after="0"/>
      </w:pPr>
      <w:r w:rsidRPr="004C2798">
        <w:t>36.</w:t>
      </w:r>
      <w:r w:rsidRPr="004C2798">
        <w:tab/>
        <w:t xml:space="preserve">LE Unicomb. Food safety: pathogen transmission routes, hygiene practices and prevention. </w:t>
      </w:r>
      <w:r w:rsidRPr="004C2798">
        <w:rPr>
          <w:i/>
        </w:rPr>
        <w:t>Journal of Health, Population, and Nutrition</w:t>
      </w:r>
      <w:r w:rsidRPr="004C2798">
        <w:t>. (2009). 27(5):599.</w:t>
      </w:r>
    </w:p>
    <w:p w14:paraId="2DDA57F3" w14:textId="77777777" w:rsidR="004C2798" w:rsidRPr="004C2798" w:rsidRDefault="004C2798" w:rsidP="004C2798">
      <w:pPr>
        <w:pStyle w:val="EndNoteBibliography"/>
        <w:spacing w:after="0"/>
      </w:pPr>
      <w:r w:rsidRPr="004C2798">
        <w:t>37.</w:t>
      </w:r>
      <w:r w:rsidRPr="004C2798">
        <w:tab/>
        <w:t xml:space="preserve">G Cheng, Hao H, Xie S, Wang X, Dai M, Huang L, et al. Antibiotic alternatives: the substitution of antibiotics in animal husbandry? </w:t>
      </w:r>
      <w:r w:rsidRPr="004C2798">
        <w:rPr>
          <w:i/>
        </w:rPr>
        <w:t>Frontiers in Microbiology</w:t>
      </w:r>
      <w:r w:rsidRPr="004C2798">
        <w:t>. (2014). 5:217.</w:t>
      </w:r>
    </w:p>
    <w:p w14:paraId="215EDF17" w14:textId="77777777" w:rsidR="004C2798" w:rsidRPr="004C2798" w:rsidRDefault="004C2798" w:rsidP="004C2798">
      <w:pPr>
        <w:pStyle w:val="EndNoteBibliography"/>
        <w:spacing w:after="0"/>
      </w:pPr>
      <w:r w:rsidRPr="004C2798">
        <w:t>38.</w:t>
      </w:r>
      <w:r w:rsidRPr="004C2798">
        <w:tab/>
        <w:t xml:space="preserve">C Cogliani, Goossens H, Greko C. Restricting antimicrobial use in food animals: lessons from Europe. </w:t>
      </w:r>
      <w:r w:rsidRPr="004C2798">
        <w:rPr>
          <w:i/>
        </w:rPr>
        <w:t>Microbe</w:t>
      </w:r>
      <w:r w:rsidRPr="004C2798">
        <w:t>. (2011). 6(6):274.</w:t>
      </w:r>
    </w:p>
    <w:p w14:paraId="762C5397" w14:textId="77777777" w:rsidR="004C2798" w:rsidRPr="004C2798" w:rsidRDefault="004C2798" w:rsidP="004C2798">
      <w:pPr>
        <w:pStyle w:val="EndNoteBibliography"/>
        <w:spacing w:after="0"/>
      </w:pPr>
      <w:r w:rsidRPr="004C2798">
        <w:t>39.</w:t>
      </w:r>
      <w:r w:rsidRPr="004C2798">
        <w:tab/>
        <w:t xml:space="preserve">BM Marshall, Levy SB. Food animals and antimicrobials: impacts on human health. </w:t>
      </w:r>
      <w:r w:rsidRPr="004C2798">
        <w:rPr>
          <w:i/>
        </w:rPr>
        <w:t>Clinical Microbiology Reviews</w:t>
      </w:r>
      <w:r w:rsidRPr="004C2798">
        <w:t>. (2011). 24(4):718-33.</w:t>
      </w:r>
    </w:p>
    <w:p w14:paraId="7645EA67" w14:textId="02E17931" w:rsidR="004C2798" w:rsidRPr="004C2798" w:rsidRDefault="004C2798" w:rsidP="004C2798">
      <w:pPr>
        <w:pStyle w:val="EndNoteBibliography"/>
        <w:spacing w:after="0"/>
      </w:pPr>
      <w:r w:rsidRPr="004C2798">
        <w:t>40.</w:t>
      </w:r>
      <w:r w:rsidRPr="004C2798">
        <w:tab/>
        <w:t xml:space="preserve">E Commission. </w:t>
      </w:r>
      <w:r w:rsidRPr="004C2798">
        <w:rPr>
          <w:i/>
        </w:rPr>
        <w:t>Food safety — from farm to fork.</w:t>
      </w:r>
      <w:r w:rsidRPr="004C2798">
        <w:t xml:space="preserve"> Brussels, Belgium: European Commission. (2021) [updated 25/10/2021. Available from: </w:t>
      </w:r>
      <w:hyperlink r:id="rId27" w:history="1">
        <w:r w:rsidRPr="004C2798">
          <w:rPr>
            <w:rStyle w:val="Hyperlink"/>
          </w:rPr>
          <w:t>https://eur-lex.europa.eu/EN/legal-content/summary/food-safety-from-farm-to-fork.html</w:t>
        </w:r>
      </w:hyperlink>
      <w:r w:rsidRPr="004C2798">
        <w:t>.</w:t>
      </w:r>
    </w:p>
    <w:p w14:paraId="3A895272" w14:textId="77777777" w:rsidR="004C2798" w:rsidRPr="004C2798" w:rsidRDefault="004C2798" w:rsidP="004C2798">
      <w:pPr>
        <w:pStyle w:val="EndNoteBibliography"/>
        <w:spacing w:after="0"/>
      </w:pPr>
      <w:r w:rsidRPr="004C2798">
        <w:t>41.</w:t>
      </w:r>
      <w:r w:rsidRPr="004C2798">
        <w:tab/>
        <w:t xml:space="preserve">MS Williams, Ebel ED. Temporal changes in the proportion of Salmonella outbreaks associated with 12 food commodity groups in the United States. </w:t>
      </w:r>
      <w:r w:rsidRPr="004C2798">
        <w:rPr>
          <w:i/>
        </w:rPr>
        <w:t>Epidemiology &amp; Infection</w:t>
      </w:r>
      <w:r w:rsidRPr="004C2798">
        <w:t>. (2022). 150.</w:t>
      </w:r>
    </w:p>
    <w:p w14:paraId="68704AF4" w14:textId="77777777" w:rsidR="004C2798" w:rsidRPr="004C2798" w:rsidRDefault="004C2798" w:rsidP="004C2798">
      <w:pPr>
        <w:pStyle w:val="EndNoteBibliography"/>
        <w:spacing w:after="0"/>
      </w:pPr>
      <w:r w:rsidRPr="004C2798">
        <w:t>42.</w:t>
      </w:r>
      <w:r w:rsidRPr="004C2798">
        <w:tab/>
        <w:t xml:space="preserve">European Food Safety Authority, Prevention ECfD, Control. The European Union one health 2020 zoonoses report. </w:t>
      </w:r>
      <w:r w:rsidRPr="004C2798">
        <w:rPr>
          <w:i/>
        </w:rPr>
        <w:t>EFSA journal</w:t>
      </w:r>
      <w:r w:rsidRPr="004C2798">
        <w:t>. (2021). 19(12):e06971.</w:t>
      </w:r>
    </w:p>
    <w:p w14:paraId="7725286E" w14:textId="77777777" w:rsidR="004C2798" w:rsidRPr="004C2798" w:rsidRDefault="004C2798" w:rsidP="004C2798">
      <w:pPr>
        <w:pStyle w:val="EndNoteBibliography"/>
        <w:spacing w:after="0"/>
      </w:pPr>
      <w:r w:rsidRPr="004C2798">
        <w:t>43.</w:t>
      </w:r>
      <w:r w:rsidRPr="004C2798">
        <w:tab/>
        <w:t xml:space="preserve">M Buckley, Reid A. Global food safety: keeping food safe from farm to table. </w:t>
      </w:r>
      <w:r w:rsidRPr="004C2798">
        <w:rPr>
          <w:i/>
        </w:rPr>
        <w:t>Global food safety: keeping food safe from farm to table</w:t>
      </w:r>
      <w:r w:rsidRPr="004C2798">
        <w:t>. (2010).</w:t>
      </w:r>
    </w:p>
    <w:p w14:paraId="5DFA5699" w14:textId="77777777" w:rsidR="004C2798" w:rsidRPr="004C2798" w:rsidRDefault="004C2798" w:rsidP="004C2798">
      <w:pPr>
        <w:pStyle w:val="EndNoteBibliography"/>
        <w:spacing w:after="0"/>
      </w:pPr>
      <w:r w:rsidRPr="004C2798">
        <w:t>44.</w:t>
      </w:r>
      <w:r w:rsidRPr="004C2798">
        <w:tab/>
        <w:t xml:space="preserve">SL Foley, Johnson TJ, Ricke SC, Nayak R, Danzeisen J. Salmonella pathogenicity and host adaptation in chicken-associated serovars. </w:t>
      </w:r>
      <w:r w:rsidRPr="004C2798">
        <w:rPr>
          <w:i/>
        </w:rPr>
        <w:t>Microbiology and Molecular Biology Reviews</w:t>
      </w:r>
      <w:r w:rsidRPr="004C2798">
        <w:t>. (2013). 77(4):582-607.</w:t>
      </w:r>
    </w:p>
    <w:p w14:paraId="3F13DC08" w14:textId="77777777" w:rsidR="004C2798" w:rsidRPr="004C2798" w:rsidRDefault="004C2798" w:rsidP="004C2798">
      <w:pPr>
        <w:pStyle w:val="EndNoteBibliography"/>
        <w:spacing w:after="0"/>
      </w:pPr>
      <w:r w:rsidRPr="004C2798">
        <w:t>45.</w:t>
      </w:r>
      <w:r w:rsidRPr="004C2798">
        <w:tab/>
        <w:t xml:space="preserve">Z Liu, Zhang H, Xiao X, Liu Y, Li R, Wang Z. Comparison of Fitness Cost, Stability, and Conjugation Frequencies of tet (X4)-Positive Plasmids in Chicken and Pig Escherichia coli. </w:t>
      </w:r>
      <w:r w:rsidRPr="004C2798">
        <w:rPr>
          <w:i/>
        </w:rPr>
        <w:t>Antibiotics</w:t>
      </w:r>
      <w:r w:rsidRPr="004C2798">
        <w:t>. (2022). 11(11):1657.</w:t>
      </w:r>
    </w:p>
    <w:p w14:paraId="48733793" w14:textId="77777777" w:rsidR="004C2798" w:rsidRPr="004C2798" w:rsidRDefault="004C2798" w:rsidP="004C2798">
      <w:pPr>
        <w:pStyle w:val="EndNoteBibliography"/>
        <w:spacing w:after="0"/>
      </w:pPr>
      <w:r w:rsidRPr="004C2798">
        <w:t>46.</w:t>
      </w:r>
      <w:r w:rsidRPr="004C2798">
        <w:tab/>
        <w:t xml:space="preserve">G Levent, Schlochtermeier A, Ives SE, Norman KN, Lawhon SD, Loneragan GH, et al. Population dynamics of Salmonella enterica within beef cattle cohorts followed from single-dose metaphylactic antibiotic treatment until slaughter. </w:t>
      </w:r>
      <w:r w:rsidRPr="004C2798">
        <w:rPr>
          <w:i/>
        </w:rPr>
        <w:t>Applied and environmental microbiology</w:t>
      </w:r>
      <w:r w:rsidRPr="004C2798">
        <w:t>. (2019). 85(23):e01386-19.</w:t>
      </w:r>
    </w:p>
    <w:p w14:paraId="7178B2B3" w14:textId="77777777" w:rsidR="004C2798" w:rsidRPr="004C2798" w:rsidRDefault="004C2798" w:rsidP="004C2798">
      <w:pPr>
        <w:pStyle w:val="EndNoteBibliography"/>
        <w:spacing w:after="0"/>
      </w:pPr>
      <w:r w:rsidRPr="004C2798">
        <w:t>47.</w:t>
      </w:r>
      <w:r w:rsidRPr="004C2798">
        <w:tab/>
        <w:t xml:space="preserve">M-E Fecteau, House JK, Kotarski SF, Tankersley NS, Ontiveros MM, Alcantar CR, et al. Efficacy of ceftiofur for treatment of experimental salmonellosis in neonatal calves. </w:t>
      </w:r>
      <w:r w:rsidRPr="004C2798">
        <w:rPr>
          <w:i/>
        </w:rPr>
        <w:t>American journal of veterinary research</w:t>
      </w:r>
      <w:r w:rsidRPr="004C2798">
        <w:t>. (2003). 64(7):918-25.</w:t>
      </w:r>
    </w:p>
    <w:p w14:paraId="618BE382" w14:textId="77777777" w:rsidR="004C2798" w:rsidRPr="004C2798" w:rsidRDefault="004C2798" w:rsidP="004C2798">
      <w:pPr>
        <w:pStyle w:val="EndNoteBibliography"/>
        <w:spacing w:after="0"/>
      </w:pPr>
      <w:r w:rsidRPr="004C2798">
        <w:t>48.</w:t>
      </w:r>
      <w:r w:rsidRPr="004C2798">
        <w:tab/>
        <w:t xml:space="preserve">L Poirel, Madec J-Y, Lupo A, Schink A-K, Kieffer N, Nordmann P, et al. Antimicrobial resistance in Escherichia coli. </w:t>
      </w:r>
      <w:r w:rsidRPr="004C2798">
        <w:rPr>
          <w:i/>
        </w:rPr>
        <w:t>Microbiology Spectrum</w:t>
      </w:r>
      <w:r w:rsidRPr="004C2798">
        <w:t>. (2018). 6(4):6.4. 14.</w:t>
      </w:r>
    </w:p>
    <w:p w14:paraId="1544DDA0" w14:textId="77777777" w:rsidR="004C2798" w:rsidRPr="004C2798" w:rsidRDefault="004C2798" w:rsidP="004C2798">
      <w:pPr>
        <w:pStyle w:val="EndNoteBibliography"/>
        <w:spacing w:after="0"/>
      </w:pPr>
      <w:r w:rsidRPr="004C2798">
        <w:t>49.</w:t>
      </w:r>
      <w:r w:rsidRPr="004C2798">
        <w:tab/>
        <w:t xml:space="preserve">S Becattini, Littmann ER, Carter RA, Kim SG, Morjaria SM, Ling L, et al. Commensal microbes provide first line defense against Listeria monocytogenes infection. </w:t>
      </w:r>
      <w:r w:rsidRPr="004C2798">
        <w:rPr>
          <w:i/>
        </w:rPr>
        <w:t>Journal of Experimental Medicine</w:t>
      </w:r>
      <w:r w:rsidRPr="004C2798">
        <w:t>. (2017). 214(7):1973-89.</w:t>
      </w:r>
    </w:p>
    <w:p w14:paraId="7AE208EA" w14:textId="03805357" w:rsidR="008D5DB0" w:rsidRPr="007D5F41" w:rsidRDefault="004C2798" w:rsidP="004C2798">
      <w:pPr>
        <w:pStyle w:val="EndNoteBibliography"/>
        <w:rPr>
          <w:rFonts w:cstheme="minorHAnsi"/>
          <w:sz w:val="24"/>
          <w:szCs w:val="24"/>
          <w:lang w:val="en-GB"/>
        </w:rPr>
      </w:pPr>
      <w:r w:rsidRPr="004C2798">
        <w:t>50.</w:t>
      </w:r>
      <w:r w:rsidRPr="004C2798">
        <w:tab/>
        <w:t xml:space="preserve">R Schrijver, Stijntjes M, Rodríguez-Baño J, Tacconelli E, Rajendran NB, Voss A. Review of antimicrobial resistance surveillance programmes in livestock and meat in EU with focus on humans. </w:t>
      </w:r>
      <w:r w:rsidRPr="004C2798">
        <w:rPr>
          <w:i/>
        </w:rPr>
        <w:t>Clinical Microbiology and Infection</w:t>
      </w:r>
      <w:r w:rsidRPr="004C2798">
        <w:t>. (2018). 24(6):577-90.</w:t>
      </w:r>
      <w:r>
        <w:rPr>
          <w:rFonts w:cstheme="minorHAnsi"/>
          <w:sz w:val="24"/>
          <w:szCs w:val="24"/>
        </w:rPr>
        <w:fldChar w:fldCharType="end"/>
      </w:r>
    </w:p>
    <w:sectPr w:rsidR="008D5DB0" w:rsidRPr="007D5F41" w:rsidSect="0097191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3B9B9" w14:textId="77777777" w:rsidR="00485856" w:rsidRDefault="00485856" w:rsidP="006F7483">
      <w:pPr>
        <w:spacing w:after="0" w:line="240" w:lineRule="auto"/>
      </w:pPr>
      <w:r>
        <w:separator/>
      </w:r>
    </w:p>
  </w:endnote>
  <w:endnote w:type="continuationSeparator" w:id="0">
    <w:p w14:paraId="76A158A7" w14:textId="77777777" w:rsidR="00485856" w:rsidRDefault="00485856" w:rsidP="006F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72627" w14:textId="77777777" w:rsidR="00485856" w:rsidRDefault="00485856" w:rsidP="006F7483">
      <w:pPr>
        <w:spacing w:after="0" w:line="240" w:lineRule="auto"/>
      </w:pPr>
      <w:r>
        <w:separator/>
      </w:r>
    </w:p>
  </w:footnote>
  <w:footnote w:type="continuationSeparator" w:id="0">
    <w:p w14:paraId="0D1552A6" w14:textId="77777777" w:rsidR="00485856" w:rsidRDefault="00485856" w:rsidP="006F7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35D"/>
    <w:multiLevelType w:val="multilevel"/>
    <w:tmpl w:val="C0228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E7371"/>
    <w:multiLevelType w:val="hybridMultilevel"/>
    <w:tmpl w:val="05E69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568E3"/>
    <w:multiLevelType w:val="hybridMultilevel"/>
    <w:tmpl w:val="CB1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94B49"/>
    <w:multiLevelType w:val="hybridMultilevel"/>
    <w:tmpl w:val="F1FC0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77018"/>
    <w:multiLevelType w:val="hybridMultilevel"/>
    <w:tmpl w:val="14CC3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5C3529"/>
    <w:multiLevelType w:val="hybridMultilevel"/>
    <w:tmpl w:val="3502D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D3388B"/>
    <w:multiLevelType w:val="hybridMultilevel"/>
    <w:tmpl w:val="D1425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110692C"/>
    <w:multiLevelType w:val="hybridMultilevel"/>
    <w:tmpl w:val="C7C68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153280"/>
    <w:multiLevelType w:val="hybridMultilevel"/>
    <w:tmpl w:val="D6E6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061791"/>
    <w:multiLevelType w:val="hybridMultilevel"/>
    <w:tmpl w:val="A34C3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A642EE"/>
    <w:multiLevelType w:val="hybridMultilevel"/>
    <w:tmpl w:val="ADDE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B57D61"/>
    <w:multiLevelType w:val="hybridMultilevel"/>
    <w:tmpl w:val="A4B8C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AA6031"/>
    <w:multiLevelType w:val="hybridMultilevel"/>
    <w:tmpl w:val="DFB24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33284F"/>
    <w:multiLevelType w:val="hybridMultilevel"/>
    <w:tmpl w:val="39F86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C47748"/>
    <w:multiLevelType w:val="hybridMultilevel"/>
    <w:tmpl w:val="B302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9D2DC1"/>
    <w:multiLevelType w:val="hybridMultilevel"/>
    <w:tmpl w:val="CCE4D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27195238">
    <w:abstractNumId w:val="2"/>
  </w:num>
  <w:num w:numId="2" w16cid:durableId="1671331328">
    <w:abstractNumId w:val="5"/>
  </w:num>
  <w:num w:numId="3" w16cid:durableId="558634485">
    <w:abstractNumId w:val="4"/>
  </w:num>
  <w:num w:numId="4" w16cid:durableId="959726451">
    <w:abstractNumId w:val="14"/>
  </w:num>
  <w:num w:numId="5" w16cid:durableId="1647196938">
    <w:abstractNumId w:val="7"/>
  </w:num>
  <w:num w:numId="6" w16cid:durableId="616524595">
    <w:abstractNumId w:val="13"/>
  </w:num>
  <w:num w:numId="7" w16cid:durableId="1946039864">
    <w:abstractNumId w:val="8"/>
  </w:num>
  <w:num w:numId="8" w16cid:durableId="1291672338">
    <w:abstractNumId w:val="1"/>
  </w:num>
  <w:num w:numId="9" w16cid:durableId="266162528">
    <w:abstractNumId w:val="3"/>
  </w:num>
  <w:num w:numId="10" w16cid:durableId="2019846449">
    <w:abstractNumId w:val="12"/>
  </w:num>
  <w:num w:numId="11" w16cid:durableId="530462038">
    <w:abstractNumId w:val="10"/>
  </w:num>
  <w:num w:numId="12" w16cid:durableId="1682314018">
    <w:abstractNumId w:val="9"/>
  </w:num>
  <w:num w:numId="13" w16cid:durableId="2112897996">
    <w:abstractNumId w:val="6"/>
  </w:num>
  <w:num w:numId="14" w16cid:durableId="1775129375">
    <w:abstractNumId w:val="0"/>
  </w:num>
  <w:num w:numId="15" w16cid:durableId="1803768592">
    <w:abstractNumId w:val="11"/>
  </w:num>
  <w:num w:numId="16" w16cid:durableId="1055156220">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_Alex&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0f9fvwmzexdkefseqvwpscaepfaza5z05x&quot;&gt;References&lt;record-ids&gt;&lt;item&gt;337&lt;/item&gt;&lt;item&gt;338&lt;/item&gt;&lt;item&gt;342&lt;/item&gt;&lt;item&gt;343&lt;/item&gt;&lt;item&gt;344&lt;/item&gt;&lt;item&gt;348&lt;/item&gt;&lt;item&gt;349&lt;/item&gt;&lt;item&gt;350&lt;/item&gt;&lt;item&gt;351&lt;/item&gt;&lt;item&gt;352&lt;/item&gt;&lt;item&gt;353&lt;/item&gt;&lt;item&gt;354&lt;/item&gt;&lt;item&gt;355&lt;/item&gt;&lt;item&gt;356&lt;/item&gt;&lt;item&gt;357&lt;/item&gt;&lt;item&gt;358&lt;/item&gt;&lt;item&gt;359&lt;/item&gt;&lt;item&gt;360&lt;/item&gt;&lt;item&gt;367&lt;/item&gt;&lt;item&gt;368&lt;/item&gt;&lt;item&gt;370&lt;/item&gt;&lt;item&gt;371&lt;/item&gt;&lt;item&gt;372&lt;/item&gt;&lt;item&gt;374&lt;/item&gt;&lt;item&gt;375&lt;/item&gt;&lt;item&gt;376&lt;/item&gt;&lt;item&gt;377&lt;/item&gt;&lt;item&gt;378&lt;/item&gt;&lt;item&gt;379&lt;/item&gt;&lt;item&gt;380&lt;/item&gt;&lt;item&gt;381&lt;/item&gt;&lt;item&gt;382&lt;/item&gt;&lt;item&gt;383&lt;/item&gt;&lt;item&gt;384&lt;/item&gt;&lt;item&gt;385&lt;/item&gt;&lt;item&gt;386&lt;/item&gt;&lt;item&gt;388&lt;/item&gt;&lt;item&gt;389&lt;/item&gt;&lt;item&gt;421&lt;/item&gt;&lt;item&gt;434&lt;/item&gt;&lt;item&gt;438&lt;/item&gt;&lt;item&gt;450&lt;/item&gt;&lt;item&gt;451&lt;/item&gt;&lt;item&gt;452&lt;/item&gt;&lt;item&gt;453&lt;/item&gt;&lt;item&gt;454&lt;/item&gt;&lt;item&gt;455&lt;/item&gt;&lt;item&gt;456&lt;/item&gt;&lt;item&gt;459&lt;/item&gt;&lt;item&gt;460&lt;/item&gt;&lt;/record-ids&gt;&lt;/item&gt;&lt;/Libraries&gt;"/>
  </w:docVars>
  <w:rsids>
    <w:rsidRoot w:val="00CA6002"/>
    <w:rsid w:val="00001E08"/>
    <w:rsid w:val="00003C33"/>
    <w:rsid w:val="00011212"/>
    <w:rsid w:val="00013D0D"/>
    <w:rsid w:val="00014EBE"/>
    <w:rsid w:val="00022E93"/>
    <w:rsid w:val="00023160"/>
    <w:rsid w:val="000274E1"/>
    <w:rsid w:val="000331DE"/>
    <w:rsid w:val="00035FC4"/>
    <w:rsid w:val="00036213"/>
    <w:rsid w:val="0004422C"/>
    <w:rsid w:val="00044B94"/>
    <w:rsid w:val="000512E1"/>
    <w:rsid w:val="00055BEC"/>
    <w:rsid w:val="0005797B"/>
    <w:rsid w:val="00067D38"/>
    <w:rsid w:val="00080E3A"/>
    <w:rsid w:val="00086B40"/>
    <w:rsid w:val="000946DF"/>
    <w:rsid w:val="00097069"/>
    <w:rsid w:val="00097C81"/>
    <w:rsid w:val="000A1193"/>
    <w:rsid w:val="000A4ED7"/>
    <w:rsid w:val="000A6C74"/>
    <w:rsid w:val="000A6F01"/>
    <w:rsid w:val="000B01BB"/>
    <w:rsid w:val="000B0D39"/>
    <w:rsid w:val="000B1A50"/>
    <w:rsid w:val="000B2908"/>
    <w:rsid w:val="000B56BC"/>
    <w:rsid w:val="000B6DCF"/>
    <w:rsid w:val="000B6E58"/>
    <w:rsid w:val="000C4FDF"/>
    <w:rsid w:val="000D0F05"/>
    <w:rsid w:val="000D2A47"/>
    <w:rsid w:val="000E34E2"/>
    <w:rsid w:val="000E3B1A"/>
    <w:rsid w:val="000E5F13"/>
    <w:rsid w:val="000E5FE6"/>
    <w:rsid w:val="000E67F2"/>
    <w:rsid w:val="000F0C22"/>
    <w:rsid w:val="000F1199"/>
    <w:rsid w:val="000F1D06"/>
    <w:rsid w:val="000F3621"/>
    <w:rsid w:val="000F44A1"/>
    <w:rsid w:val="00111260"/>
    <w:rsid w:val="001123C0"/>
    <w:rsid w:val="001135B6"/>
    <w:rsid w:val="001142A2"/>
    <w:rsid w:val="001159D5"/>
    <w:rsid w:val="00116098"/>
    <w:rsid w:val="00117788"/>
    <w:rsid w:val="0012774A"/>
    <w:rsid w:val="00127A60"/>
    <w:rsid w:val="00135359"/>
    <w:rsid w:val="00135E02"/>
    <w:rsid w:val="00143156"/>
    <w:rsid w:val="001478B1"/>
    <w:rsid w:val="00147CE4"/>
    <w:rsid w:val="00152229"/>
    <w:rsid w:val="0016482B"/>
    <w:rsid w:val="001722BF"/>
    <w:rsid w:val="00175239"/>
    <w:rsid w:val="00176CD3"/>
    <w:rsid w:val="00181ADD"/>
    <w:rsid w:val="0018541F"/>
    <w:rsid w:val="00190175"/>
    <w:rsid w:val="001912F4"/>
    <w:rsid w:val="00193629"/>
    <w:rsid w:val="00196251"/>
    <w:rsid w:val="0019711E"/>
    <w:rsid w:val="001A0A85"/>
    <w:rsid w:val="001B13B3"/>
    <w:rsid w:val="001B7C60"/>
    <w:rsid w:val="001C0B9A"/>
    <w:rsid w:val="001C7F84"/>
    <w:rsid w:val="001D18AA"/>
    <w:rsid w:val="001D6A68"/>
    <w:rsid w:val="001E46FC"/>
    <w:rsid w:val="001E6BB5"/>
    <w:rsid w:val="001F0269"/>
    <w:rsid w:val="001F1336"/>
    <w:rsid w:val="00200F56"/>
    <w:rsid w:val="00210325"/>
    <w:rsid w:val="00210E78"/>
    <w:rsid w:val="00211E7D"/>
    <w:rsid w:val="002135EA"/>
    <w:rsid w:val="00213CDF"/>
    <w:rsid w:val="00220F1A"/>
    <w:rsid w:val="00224449"/>
    <w:rsid w:val="0022525E"/>
    <w:rsid w:val="0022713D"/>
    <w:rsid w:val="0023286C"/>
    <w:rsid w:val="002343AD"/>
    <w:rsid w:val="00234487"/>
    <w:rsid w:val="00235A33"/>
    <w:rsid w:val="00236815"/>
    <w:rsid w:val="0024183D"/>
    <w:rsid w:val="00243A06"/>
    <w:rsid w:val="00250542"/>
    <w:rsid w:val="00250996"/>
    <w:rsid w:val="002509A0"/>
    <w:rsid w:val="002534CB"/>
    <w:rsid w:val="00253ECC"/>
    <w:rsid w:val="00262AFB"/>
    <w:rsid w:val="00262CDD"/>
    <w:rsid w:val="002656F5"/>
    <w:rsid w:val="0026585D"/>
    <w:rsid w:val="002671DD"/>
    <w:rsid w:val="00272AEC"/>
    <w:rsid w:val="00272CA5"/>
    <w:rsid w:val="00275C65"/>
    <w:rsid w:val="002876B5"/>
    <w:rsid w:val="00292A36"/>
    <w:rsid w:val="00294158"/>
    <w:rsid w:val="002975D4"/>
    <w:rsid w:val="002979B6"/>
    <w:rsid w:val="002A3C83"/>
    <w:rsid w:val="002A5D71"/>
    <w:rsid w:val="002B002C"/>
    <w:rsid w:val="002B04D9"/>
    <w:rsid w:val="002B0DFF"/>
    <w:rsid w:val="002B1D5C"/>
    <w:rsid w:val="002B1DE5"/>
    <w:rsid w:val="002C233E"/>
    <w:rsid w:val="002C29A7"/>
    <w:rsid w:val="002D2392"/>
    <w:rsid w:val="002D75BB"/>
    <w:rsid w:val="002E0AEC"/>
    <w:rsid w:val="002F1969"/>
    <w:rsid w:val="002F3576"/>
    <w:rsid w:val="002F5184"/>
    <w:rsid w:val="002F522E"/>
    <w:rsid w:val="00304B4F"/>
    <w:rsid w:val="00306984"/>
    <w:rsid w:val="00312DE0"/>
    <w:rsid w:val="00314498"/>
    <w:rsid w:val="003171E3"/>
    <w:rsid w:val="00321186"/>
    <w:rsid w:val="00321221"/>
    <w:rsid w:val="00322B49"/>
    <w:rsid w:val="003254FC"/>
    <w:rsid w:val="003278B4"/>
    <w:rsid w:val="00342F0D"/>
    <w:rsid w:val="00343AF8"/>
    <w:rsid w:val="00344A06"/>
    <w:rsid w:val="003456D4"/>
    <w:rsid w:val="00346A32"/>
    <w:rsid w:val="0035251F"/>
    <w:rsid w:val="00370782"/>
    <w:rsid w:val="00376000"/>
    <w:rsid w:val="00382C35"/>
    <w:rsid w:val="0038345C"/>
    <w:rsid w:val="00390386"/>
    <w:rsid w:val="003916F0"/>
    <w:rsid w:val="0039287D"/>
    <w:rsid w:val="00394BCD"/>
    <w:rsid w:val="00395A81"/>
    <w:rsid w:val="00395FA4"/>
    <w:rsid w:val="003B0B12"/>
    <w:rsid w:val="003B74FE"/>
    <w:rsid w:val="003B7CE2"/>
    <w:rsid w:val="003C0C75"/>
    <w:rsid w:val="003C4859"/>
    <w:rsid w:val="003C661A"/>
    <w:rsid w:val="003C66B1"/>
    <w:rsid w:val="003C7AB5"/>
    <w:rsid w:val="003D1B9A"/>
    <w:rsid w:val="003D32E8"/>
    <w:rsid w:val="003D551E"/>
    <w:rsid w:val="003D5E0B"/>
    <w:rsid w:val="003E609D"/>
    <w:rsid w:val="003E7637"/>
    <w:rsid w:val="003F069E"/>
    <w:rsid w:val="003F1493"/>
    <w:rsid w:val="003F5DAD"/>
    <w:rsid w:val="003F5F17"/>
    <w:rsid w:val="00400728"/>
    <w:rsid w:val="00404368"/>
    <w:rsid w:val="00412DE3"/>
    <w:rsid w:val="004172AE"/>
    <w:rsid w:val="00417797"/>
    <w:rsid w:val="004179FF"/>
    <w:rsid w:val="00425206"/>
    <w:rsid w:val="00427D75"/>
    <w:rsid w:val="004405EC"/>
    <w:rsid w:val="0045009A"/>
    <w:rsid w:val="00464FF7"/>
    <w:rsid w:val="0046654D"/>
    <w:rsid w:val="00471F3D"/>
    <w:rsid w:val="004815CF"/>
    <w:rsid w:val="004842D8"/>
    <w:rsid w:val="00485856"/>
    <w:rsid w:val="004874AB"/>
    <w:rsid w:val="004874DA"/>
    <w:rsid w:val="00490706"/>
    <w:rsid w:val="00490DB9"/>
    <w:rsid w:val="00491943"/>
    <w:rsid w:val="004933B6"/>
    <w:rsid w:val="00496CF1"/>
    <w:rsid w:val="004A043F"/>
    <w:rsid w:val="004A083D"/>
    <w:rsid w:val="004A4461"/>
    <w:rsid w:val="004A4D49"/>
    <w:rsid w:val="004A5620"/>
    <w:rsid w:val="004B67F7"/>
    <w:rsid w:val="004C0026"/>
    <w:rsid w:val="004C087D"/>
    <w:rsid w:val="004C1DC8"/>
    <w:rsid w:val="004C2798"/>
    <w:rsid w:val="004C33C5"/>
    <w:rsid w:val="004C61BF"/>
    <w:rsid w:val="004C6272"/>
    <w:rsid w:val="004C6581"/>
    <w:rsid w:val="004D0DD6"/>
    <w:rsid w:val="004D40E9"/>
    <w:rsid w:val="004D647C"/>
    <w:rsid w:val="004E423A"/>
    <w:rsid w:val="004F16D6"/>
    <w:rsid w:val="004F7199"/>
    <w:rsid w:val="005002CE"/>
    <w:rsid w:val="00504E1C"/>
    <w:rsid w:val="00505779"/>
    <w:rsid w:val="00511E52"/>
    <w:rsid w:val="00514F9C"/>
    <w:rsid w:val="00515740"/>
    <w:rsid w:val="00521E65"/>
    <w:rsid w:val="00522169"/>
    <w:rsid w:val="005307C0"/>
    <w:rsid w:val="0053274F"/>
    <w:rsid w:val="00534B73"/>
    <w:rsid w:val="005350CF"/>
    <w:rsid w:val="0053516F"/>
    <w:rsid w:val="0054164C"/>
    <w:rsid w:val="00546836"/>
    <w:rsid w:val="00552096"/>
    <w:rsid w:val="00552FA7"/>
    <w:rsid w:val="00553B56"/>
    <w:rsid w:val="0055686C"/>
    <w:rsid w:val="00557F17"/>
    <w:rsid w:val="00564606"/>
    <w:rsid w:val="00573EB1"/>
    <w:rsid w:val="00575DDB"/>
    <w:rsid w:val="0058728F"/>
    <w:rsid w:val="00592DA0"/>
    <w:rsid w:val="00594C2D"/>
    <w:rsid w:val="00597CAA"/>
    <w:rsid w:val="005A0054"/>
    <w:rsid w:val="005A1045"/>
    <w:rsid w:val="005A1FAE"/>
    <w:rsid w:val="005A2640"/>
    <w:rsid w:val="005A3428"/>
    <w:rsid w:val="005A4098"/>
    <w:rsid w:val="005A4D68"/>
    <w:rsid w:val="005A5A64"/>
    <w:rsid w:val="005A67B5"/>
    <w:rsid w:val="005A78A8"/>
    <w:rsid w:val="005A793B"/>
    <w:rsid w:val="005B0AA1"/>
    <w:rsid w:val="005B3832"/>
    <w:rsid w:val="005B4B9A"/>
    <w:rsid w:val="005C16A5"/>
    <w:rsid w:val="005C546A"/>
    <w:rsid w:val="005C67A3"/>
    <w:rsid w:val="005C73E5"/>
    <w:rsid w:val="005D1AA1"/>
    <w:rsid w:val="005D2ABA"/>
    <w:rsid w:val="005D5828"/>
    <w:rsid w:val="005D69A1"/>
    <w:rsid w:val="005D6A84"/>
    <w:rsid w:val="005D760A"/>
    <w:rsid w:val="005D7CD0"/>
    <w:rsid w:val="005E0DB4"/>
    <w:rsid w:val="005E14C6"/>
    <w:rsid w:val="005E3A5A"/>
    <w:rsid w:val="005E413F"/>
    <w:rsid w:val="005F0C02"/>
    <w:rsid w:val="005F3DDA"/>
    <w:rsid w:val="005F6DA6"/>
    <w:rsid w:val="005F7098"/>
    <w:rsid w:val="00600AF0"/>
    <w:rsid w:val="00601E60"/>
    <w:rsid w:val="00610202"/>
    <w:rsid w:val="0061034E"/>
    <w:rsid w:val="00612990"/>
    <w:rsid w:val="00616BFF"/>
    <w:rsid w:val="006210FB"/>
    <w:rsid w:val="00622D34"/>
    <w:rsid w:val="00623789"/>
    <w:rsid w:val="006364F9"/>
    <w:rsid w:val="00645E52"/>
    <w:rsid w:val="00646CC9"/>
    <w:rsid w:val="00646E38"/>
    <w:rsid w:val="006553BB"/>
    <w:rsid w:val="00664450"/>
    <w:rsid w:val="00670C69"/>
    <w:rsid w:val="00672745"/>
    <w:rsid w:val="006835D6"/>
    <w:rsid w:val="006849B8"/>
    <w:rsid w:val="00685DA3"/>
    <w:rsid w:val="0068769D"/>
    <w:rsid w:val="00690355"/>
    <w:rsid w:val="00691BC2"/>
    <w:rsid w:val="00691BDC"/>
    <w:rsid w:val="00691D06"/>
    <w:rsid w:val="00691F18"/>
    <w:rsid w:val="00694276"/>
    <w:rsid w:val="00696E77"/>
    <w:rsid w:val="0069727F"/>
    <w:rsid w:val="00697720"/>
    <w:rsid w:val="006A1BE9"/>
    <w:rsid w:val="006A4934"/>
    <w:rsid w:val="006A5992"/>
    <w:rsid w:val="006B1969"/>
    <w:rsid w:val="006B3CE7"/>
    <w:rsid w:val="006C05FE"/>
    <w:rsid w:val="006C44F6"/>
    <w:rsid w:val="006C4C99"/>
    <w:rsid w:val="006D300A"/>
    <w:rsid w:val="006D3032"/>
    <w:rsid w:val="006F2CEA"/>
    <w:rsid w:val="006F5543"/>
    <w:rsid w:val="006F7483"/>
    <w:rsid w:val="00700036"/>
    <w:rsid w:val="00704132"/>
    <w:rsid w:val="007075A3"/>
    <w:rsid w:val="007108C4"/>
    <w:rsid w:val="00713317"/>
    <w:rsid w:val="00714F3F"/>
    <w:rsid w:val="00717076"/>
    <w:rsid w:val="00724B60"/>
    <w:rsid w:val="00726EDB"/>
    <w:rsid w:val="007272E6"/>
    <w:rsid w:val="00731899"/>
    <w:rsid w:val="00732BE7"/>
    <w:rsid w:val="00737B8B"/>
    <w:rsid w:val="00743BEA"/>
    <w:rsid w:val="0074401F"/>
    <w:rsid w:val="00746010"/>
    <w:rsid w:val="00751169"/>
    <w:rsid w:val="00754823"/>
    <w:rsid w:val="00761B80"/>
    <w:rsid w:val="00762533"/>
    <w:rsid w:val="007675DB"/>
    <w:rsid w:val="007724BE"/>
    <w:rsid w:val="00773207"/>
    <w:rsid w:val="00775151"/>
    <w:rsid w:val="00776B06"/>
    <w:rsid w:val="00776BC6"/>
    <w:rsid w:val="007772C9"/>
    <w:rsid w:val="00780570"/>
    <w:rsid w:val="007843CD"/>
    <w:rsid w:val="00795193"/>
    <w:rsid w:val="007A6BD3"/>
    <w:rsid w:val="007A6CE5"/>
    <w:rsid w:val="007A7F57"/>
    <w:rsid w:val="007B077D"/>
    <w:rsid w:val="007B3993"/>
    <w:rsid w:val="007B769A"/>
    <w:rsid w:val="007C1C51"/>
    <w:rsid w:val="007C3EAC"/>
    <w:rsid w:val="007C4D5F"/>
    <w:rsid w:val="007C570D"/>
    <w:rsid w:val="007C5710"/>
    <w:rsid w:val="007D0A2E"/>
    <w:rsid w:val="007D303E"/>
    <w:rsid w:val="007D495B"/>
    <w:rsid w:val="007D5F41"/>
    <w:rsid w:val="007F6D14"/>
    <w:rsid w:val="00802B33"/>
    <w:rsid w:val="008076C7"/>
    <w:rsid w:val="00813B39"/>
    <w:rsid w:val="0081687A"/>
    <w:rsid w:val="0081695C"/>
    <w:rsid w:val="00823DE9"/>
    <w:rsid w:val="00824FC8"/>
    <w:rsid w:val="00826E92"/>
    <w:rsid w:val="008274C1"/>
    <w:rsid w:val="008302D6"/>
    <w:rsid w:val="008321D5"/>
    <w:rsid w:val="00832338"/>
    <w:rsid w:val="008328CE"/>
    <w:rsid w:val="00836F29"/>
    <w:rsid w:val="0084160B"/>
    <w:rsid w:val="0084700F"/>
    <w:rsid w:val="00853632"/>
    <w:rsid w:val="00856D37"/>
    <w:rsid w:val="00857445"/>
    <w:rsid w:val="0086021A"/>
    <w:rsid w:val="008715E3"/>
    <w:rsid w:val="00880247"/>
    <w:rsid w:val="00880903"/>
    <w:rsid w:val="00881797"/>
    <w:rsid w:val="008829B4"/>
    <w:rsid w:val="00885806"/>
    <w:rsid w:val="00886449"/>
    <w:rsid w:val="00887BA8"/>
    <w:rsid w:val="00894B50"/>
    <w:rsid w:val="00895B54"/>
    <w:rsid w:val="00896A95"/>
    <w:rsid w:val="008B07EC"/>
    <w:rsid w:val="008B1C3F"/>
    <w:rsid w:val="008B20FF"/>
    <w:rsid w:val="008B37AC"/>
    <w:rsid w:val="008B4448"/>
    <w:rsid w:val="008C4463"/>
    <w:rsid w:val="008C74AC"/>
    <w:rsid w:val="008C784C"/>
    <w:rsid w:val="008D502B"/>
    <w:rsid w:val="008D5DB0"/>
    <w:rsid w:val="008E1A3F"/>
    <w:rsid w:val="008E49CF"/>
    <w:rsid w:val="008E70C5"/>
    <w:rsid w:val="008F2DD3"/>
    <w:rsid w:val="008F7BAE"/>
    <w:rsid w:val="00902156"/>
    <w:rsid w:val="00903286"/>
    <w:rsid w:val="009105A5"/>
    <w:rsid w:val="00916928"/>
    <w:rsid w:val="00917831"/>
    <w:rsid w:val="009212AA"/>
    <w:rsid w:val="00924B20"/>
    <w:rsid w:val="00924E01"/>
    <w:rsid w:val="0092700C"/>
    <w:rsid w:val="0092729E"/>
    <w:rsid w:val="00930988"/>
    <w:rsid w:val="00932091"/>
    <w:rsid w:val="00932245"/>
    <w:rsid w:val="0093366B"/>
    <w:rsid w:val="00941378"/>
    <w:rsid w:val="009421D2"/>
    <w:rsid w:val="0094280F"/>
    <w:rsid w:val="00943A0E"/>
    <w:rsid w:val="009441D3"/>
    <w:rsid w:val="00944C32"/>
    <w:rsid w:val="00951920"/>
    <w:rsid w:val="00954985"/>
    <w:rsid w:val="009575AB"/>
    <w:rsid w:val="0096269C"/>
    <w:rsid w:val="0096473C"/>
    <w:rsid w:val="009647D1"/>
    <w:rsid w:val="00967A61"/>
    <w:rsid w:val="0097191E"/>
    <w:rsid w:val="009750B1"/>
    <w:rsid w:val="00977460"/>
    <w:rsid w:val="00977A8D"/>
    <w:rsid w:val="00980D34"/>
    <w:rsid w:val="00980EB6"/>
    <w:rsid w:val="0098412A"/>
    <w:rsid w:val="00985E19"/>
    <w:rsid w:val="00986E3F"/>
    <w:rsid w:val="00995903"/>
    <w:rsid w:val="00996052"/>
    <w:rsid w:val="00997025"/>
    <w:rsid w:val="009A0808"/>
    <w:rsid w:val="009A1316"/>
    <w:rsid w:val="009C19B7"/>
    <w:rsid w:val="009C2DDB"/>
    <w:rsid w:val="009C54CC"/>
    <w:rsid w:val="009D2048"/>
    <w:rsid w:val="009D2998"/>
    <w:rsid w:val="009D5B4C"/>
    <w:rsid w:val="009D6A95"/>
    <w:rsid w:val="009E0A90"/>
    <w:rsid w:val="009E1C05"/>
    <w:rsid w:val="009F0220"/>
    <w:rsid w:val="009F2228"/>
    <w:rsid w:val="009F2CF5"/>
    <w:rsid w:val="009F2F4B"/>
    <w:rsid w:val="009F3ECA"/>
    <w:rsid w:val="00A00120"/>
    <w:rsid w:val="00A0144D"/>
    <w:rsid w:val="00A07CA3"/>
    <w:rsid w:val="00A127EB"/>
    <w:rsid w:val="00A153F4"/>
    <w:rsid w:val="00A2431E"/>
    <w:rsid w:val="00A254BE"/>
    <w:rsid w:val="00A26608"/>
    <w:rsid w:val="00A267BE"/>
    <w:rsid w:val="00A335D3"/>
    <w:rsid w:val="00A339C8"/>
    <w:rsid w:val="00A34BBF"/>
    <w:rsid w:val="00A354EE"/>
    <w:rsid w:val="00A3567D"/>
    <w:rsid w:val="00A377D4"/>
    <w:rsid w:val="00A41B54"/>
    <w:rsid w:val="00A54949"/>
    <w:rsid w:val="00A57480"/>
    <w:rsid w:val="00A61623"/>
    <w:rsid w:val="00A63B31"/>
    <w:rsid w:val="00A64262"/>
    <w:rsid w:val="00A66D7D"/>
    <w:rsid w:val="00A74666"/>
    <w:rsid w:val="00A77FA3"/>
    <w:rsid w:val="00A820B9"/>
    <w:rsid w:val="00A8498D"/>
    <w:rsid w:val="00A85F5D"/>
    <w:rsid w:val="00A9171F"/>
    <w:rsid w:val="00A92680"/>
    <w:rsid w:val="00A9283D"/>
    <w:rsid w:val="00A93150"/>
    <w:rsid w:val="00A93B74"/>
    <w:rsid w:val="00A953CA"/>
    <w:rsid w:val="00A96328"/>
    <w:rsid w:val="00AA5EAF"/>
    <w:rsid w:val="00AA71D8"/>
    <w:rsid w:val="00AB2E5C"/>
    <w:rsid w:val="00AB476D"/>
    <w:rsid w:val="00AB5211"/>
    <w:rsid w:val="00AB5FD4"/>
    <w:rsid w:val="00AB6D83"/>
    <w:rsid w:val="00AB78FD"/>
    <w:rsid w:val="00AC06D0"/>
    <w:rsid w:val="00AC640F"/>
    <w:rsid w:val="00AD30A9"/>
    <w:rsid w:val="00AD76F9"/>
    <w:rsid w:val="00AE08B0"/>
    <w:rsid w:val="00AE58A5"/>
    <w:rsid w:val="00AE63BE"/>
    <w:rsid w:val="00AF468F"/>
    <w:rsid w:val="00B101C1"/>
    <w:rsid w:val="00B104B4"/>
    <w:rsid w:val="00B10FF3"/>
    <w:rsid w:val="00B11123"/>
    <w:rsid w:val="00B11B5D"/>
    <w:rsid w:val="00B1203C"/>
    <w:rsid w:val="00B15218"/>
    <w:rsid w:val="00B16CB4"/>
    <w:rsid w:val="00B23C09"/>
    <w:rsid w:val="00B32210"/>
    <w:rsid w:val="00B337D8"/>
    <w:rsid w:val="00B34A54"/>
    <w:rsid w:val="00B361BE"/>
    <w:rsid w:val="00B37B08"/>
    <w:rsid w:val="00B477CC"/>
    <w:rsid w:val="00B477E3"/>
    <w:rsid w:val="00B500F3"/>
    <w:rsid w:val="00B53267"/>
    <w:rsid w:val="00B56551"/>
    <w:rsid w:val="00B56ECD"/>
    <w:rsid w:val="00B609F0"/>
    <w:rsid w:val="00B61C77"/>
    <w:rsid w:val="00B6390A"/>
    <w:rsid w:val="00B65C73"/>
    <w:rsid w:val="00B7030C"/>
    <w:rsid w:val="00B70D2F"/>
    <w:rsid w:val="00B71122"/>
    <w:rsid w:val="00B7630C"/>
    <w:rsid w:val="00B80311"/>
    <w:rsid w:val="00B83E5E"/>
    <w:rsid w:val="00B85CE4"/>
    <w:rsid w:val="00B8751F"/>
    <w:rsid w:val="00B87C52"/>
    <w:rsid w:val="00B9105F"/>
    <w:rsid w:val="00B916FE"/>
    <w:rsid w:val="00B95D22"/>
    <w:rsid w:val="00BA0A5B"/>
    <w:rsid w:val="00BA73C1"/>
    <w:rsid w:val="00BB377C"/>
    <w:rsid w:val="00BB686B"/>
    <w:rsid w:val="00BC05D5"/>
    <w:rsid w:val="00BC3D2D"/>
    <w:rsid w:val="00BC45C2"/>
    <w:rsid w:val="00BC500C"/>
    <w:rsid w:val="00BD4004"/>
    <w:rsid w:val="00BD7749"/>
    <w:rsid w:val="00BD7DCA"/>
    <w:rsid w:val="00BE5385"/>
    <w:rsid w:val="00BE7442"/>
    <w:rsid w:val="00BF3300"/>
    <w:rsid w:val="00BF458D"/>
    <w:rsid w:val="00BF55BA"/>
    <w:rsid w:val="00C02277"/>
    <w:rsid w:val="00C02537"/>
    <w:rsid w:val="00C032AD"/>
    <w:rsid w:val="00C0476B"/>
    <w:rsid w:val="00C059AD"/>
    <w:rsid w:val="00C07684"/>
    <w:rsid w:val="00C122B2"/>
    <w:rsid w:val="00C21102"/>
    <w:rsid w:val="00C231D6"/>
    <w:rsid w:val="00C236AA"/>
    <w:rsid w:val="00C24730"/>
    <w:rsid w:val="00C278E9"/>
    <w:rsid w:val="00C27CC4"/>
    <w:rsid w:val="00C30AC9"/>
    <w:rsid w:val="00C32C79"/>
    <w:rsid w:val="00C33F71"/>
    <w:rsid w:val="00C3684B"/>
    <w:rsid w:val="00C377AC"/>
    <w:rsid w:val="00C43EBA"/>
    <w:rsid w:val="00C462B7"/>
    <w:rsid w:val="00C53D33"/>
    <w:rsid w:val="00C5407F"/>
    <w:rsid w:val="00C5770A"/>
    <w:rsid w:val="00C66478"/>
    <w:rsid w:val="00C74C7E"/>
    <w:rsid w:val="00C761DB"/>
    <w:rsid w:val="00C77E26"/>
    <w:rsid w:val="00C84D4A"/>
    <w:rsid w:val="00C9190F"/>
    <w:rsid w:val="00C95575"/>
    <w:rsid w:val="00CA124E"/>
    <w:rsid w:val="00CA283B"/>
    <w:rsid w:val="00CA4820"/>
    <w:rsid w:val="00CA6002"/>
    <w:rsid w:val="00CB292E"/>
    <w:rsid w:val="00CB769F"/>
    <w:rsid w:val="00CC042B"/>
    <w:rsid w:val="00CC0796"/>
    <w:rsid w:val="00CC0A96"/>
    <w:rsid w:val="00CC7C17"/>
    <w:rsid w:val="00CD0997"/>
    <w:rsid w:val="00CD09DF"/>
    <w:rsid w:val="00CD259E"/>
    <w:rsid w:val="00CD572E"/>
    <w:rsid w:val="00CD7D18"/>
    <w:rsid w:val="00CE6631"/>
    <w:rsid w:val="00CE70D4"/>
    <w:rsid w:val="00D01F58"/>
    <w:rsid w:val="00D0733C"/>
    <w:rsid w:val="00D11626"/>
    <w:rsid w:val="00D11C96"/>
    <w:rsid w:val="00D1449E"/>
    <w:rsid w:val="00D261AD"/>
    <w:rsid w:val="00D33CB3"/>
    <w:rsid w:val="00D35E34"/>
    <w:rsid w:val="00D41277"/>
    <w:rsid w:val="00D442E6"/>
    <w:rsid w:val="00D4515B"/>
    <w:rsid w:val="00D46D16"/>
    <w:rsid w:val="00D53294"/>
    <w:rsid w:val="00D53369"/>
    <w:rsid w:val="00D546AA"/>
    <w:rsid w:val="00D5581E"/>
    <w:rsid w:val="00D55D68"/>
    <w:rsid w:val="00D55FC0"/>
    <w:rsid w:val="00D6066E"/>
    <w:rsid w:val="00D6490A"/>
    <w:rsid w:val="00D67AE7"/>
    <w:rsid w:val="00D71273"/>
    <w:rsid w:val="00D717B5"/>
    <w:rsid w:val="00D7707E"/>
    <w:rsid w:val="00D81A19"/>
    <w:rsid w:val="00D863F1"/>
    <w:rsid w:val="00D9126B"/>
    <w:rsid w:val="00D96CB1"/>
    <w:rsid w:val="00DA0A54"/>
    <w:rsid w:val="00DA366C"/>
    <w:rsid w:val="00DB03CF"/>
    <w:rsid w:val="00DB422D"/>
    <w:rsid w:val="00DB62FF"/>
    <w:rsid w:val="00DC184E"/>
    <w:rsid w:val="00DC2A69"/>
    <w:rsid w:val="00DC3F2F"/>
    <w:rsid w:val="00DC6D21"/>
    <w:rsid w:val="00DD0624"/>
    <w:rsid w:val="00DD0D76"/>
    <w:rsid w:val="00DD1AAE"/>
    <w:rsid w:val="00DD29AA"/>
    <w:rsid w:val="00DD4B3A"/>
    <w:rsid w:val="00DD69EE"/>
    <w:rsid w:val="00DD6D82"/>
    <w:rsid w:val="00DE44D6"/>
    <w:rsid w:val="00DE6B48"/>
    <w:rsid w:val="00DE71E9"/>
    <w:rsid w:val="00DE7BBF"/>
    <w:rsid w:val="00DF5944"/>
    <w:rsid w:val="00DF7CC2"/>
    <w:rsid w:val="00E01E89"/>
    <w:rsid w:val="00E044EA"/>
    <w:rsid w:val="00E05825"/>
    <w:rsid w:val="00E06DD2"/>
    <w:rsid w:val="00E0758C"/>
    <w:rsid w:val="00E07592"/>
    <w:rsid w:val="00E10347"/>
    <w:rsid w:val="00E12C38"/>
    <w:rsid w:val="00E142C1"/>
    <w:rsid w:val="00E21D43"/>
    <w:rsid w:val="00E24241"/>
    <w:rsid w:val="00E25B62"/>
    <w:rsid w:val="00E319F8"/>
    <w:rsid w:val="00E32DA8"/>
    <w:rsid w:val="00E32F26"/>
    <w:rsid w:val="00E33F5F"/>
    <w:rsid w:val="00E35039"/>
    <w:rsid w:val="00E35D9F"/>
    <w:rsid w:val="00E369EB"/>
    <w:rsid w:val="00E36D15"/>
    <w:rsid w:val="00E415A4"/>
    <w:rsid w:val="00E4516E"/>
    <w:rsid w:val="00E4594D"/>
    <w:rsid w:val="00E50022"/>
    <w:rsid w:val="00E53EBA"/>
    <w:rsid w:val="00E57CF0"/>
    <w:rsid w:val="00E6679A"/>
    <w:rsid w:val="00E70115"/>
    <w:rsid w:val="00E7197B"/>
    <w:rsid w:val="00E74D1E"/>
    <w:rsid w:val="00E7691D"/>
    <w:rsid w:val="00E80C41"/>
    <w:rsid w:val="00E825D9"/>
    <w:rsid w:val="00E8453B"/>
    <w:rsid w:val="00E85246"/>
    <w:rsid w:val="00E909D7"/>
    <w:rsid w:val="00E935BC"/>
    <w:rsid w:val="00E96900"/>
    <w:rsid w:val="00E977B2"/>
    <w:rsid w:val="00EA2316"/>
    <w:rsid w:val="00EA2B85"/>
    <w:rsid w:val="00EB5AE0"/>
    <w:rsid w:val="00EC0984"/>
    <w:rsid w:val="00EC1FC6"/>
    <w:rsid w:val="00EC5C05"/>
    <w:rsid w:val="00EC60A9"/>
    <w:rsid w:val="00EC6866"/>
    <w:rsid w:val="00EC7509"/>
    <w:rsid w:val="00EC7DDF"/>
    <w:rsid w:val="00ED296F"/>
    <w:rsid w:val="00ED4F61"/>
    <w:rsid w:val="00ED62C7"/>
    <w:rsid w:val="00EE18B7"/>
    <w:rsid w:val="00EE1C6A"/>
    <w:rsid w:val="00EE371C"/>
    <w:rsid w:val="00EF3016"/>
    <w:rsid w:val="00EF3485"/>
    <w:rsid w:val="00EF6E77"/>
    <w:rsid w:val="00EF7D0D"/>
    <w:rsid w:val="00F03161"/>
    <w:rsid w:val="00F0629A"/>
    <w:rsid w:val="00F06527"/>
    <w:rsid w:val="00F06C62"/>
    <w:rsid w:val="00F115B2"/>
    <w:rsid w:val="00F1415A"/>
    <w:rsid w:val="00F14B26"/>
    <w:rsid w:val="00F15468"/>
    <w:rsid w:val="00F15780"/>
    <w:rsid w:val="00F24343"/>
    <w:rsid w:val="00F25102"/>
    <w:rsid w:val="00F3365D"/>
    <w:rsid w:val="00F40911"/>
    <w:rsid w:val="00F45141"/>
    <w:rsid w:val="00F518A6"/>
    <w:rsid w:val="00F52494"/>
    <w:rsid w:val="00F545E4"/>
    <w:rsid w:val="00F55998"/>
    <w:rsid w:val="00F56D19"/>
    <w:rsid w:val="00F57E8F"/>
    <w:rsid w:val="00F606C7"/>
    <w:rsid w:val="00F651CA"/>
    <w:rsid w:val="00F7482A"/>
    <w:rsid w:val="00F74B7C"/>
    <w:rsid w:val="00F75501"/>
    <w:rsid w:val="00F77793"/>
    <w:rsid w:val="00F8032F"/>
    <w:rsid w:val="00F82A4F"/>
    <w:rsid w:val="00F8329B"/>
    <w:rsid w:val="00F84057"/>
    <w:rsid w:val="00F86AAC"/>
    <w:rsid w:val="00F928DF"/>
    <w:rsid w:val="00F92FDE"/>
    <w:rsid w:val="00FA3AEC"/>
    <w:rsid w:val="00FA5339"/>
    <w:rsid w:val="00FA6B1D"/>
    <w:rsid w:val="00FB5041"/>
    <w:rsid w:val="00FB60F6"/>
    <w:rsid w:val="00FC0029"/>
    <w:rsid w:val="00FC0F20"/>
    <w:rsid w:val="00FC1E70"/>
    <w:rsid w:val="00FC2259"/>
    <w:rsid w:val="00FC405E"/>
    <w:rsid w:val="00FC4F4E"/>
    <w:rsid w:val="00FD46CC"/>
    <w:rsid w:val="00FD4A30"/>
    <w:rsid w:val="00FD4CC1"/>
    <w:rsid w:val="00FD79ED"/>
    <w:rsid w:val="00FD7CD2"/>
    <w:rsid w:val="00FE124D"/>
    <w:rsid w:val="00FE4789"/>
    <w:rsid w:val="00FF0672"/>
    <w:rsid w:val="00FF4650"/>
    <w:rsid w:val="00FF5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BDC2"/>
  <w15:docId w15:val="{722BC088-0BFC-4EB6-83E6-4F2F38B26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DB0"/>
  </w:style>
  <w:style w:type="paragraph" w:styleId="Heading1">
    <w:name w:val="heading 1"/>
    <w:basedOn w:val="Normal"/>
    <w:link w:val="Heading1Char"/>
    <w:uiPriority w:val="9"/>
    <w:qFormat/>
    <w:rsid w:val="00CB29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CH"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6002"/>
    <w:pPr>
      <w:spacing w:after="0" w:line="240" w:lineRule="auto"/>
    </w:pPr>
  </w:style>
  <w:style w:type="character" w:customStyle="1" w:styleId="NoSpacingChar">
    <w:name w:val="No Spacing Char"/>
    <w:basedOn w:val="DefaultParagraphFont"/>
    <w:link w:val="NoSpacing"/>
    <w:uiPriority w:val="1"/>
    <w:rsid w:val="00CA6002"/>
  </w:style>
  <w:style w:type="paragraph" w:styleId="ListParagraph">
    <w:name w:val="List Paragraph"/>
    <w:basedOn w:val="Normal"/>
    <w:uiPriority w:val="34"/>
    <w:qFormat/>
    <w:rsid w:val="008D5DB0"/>
    <w:pPr>
      <w:ind w:left="720"/>
      <w:contextualSpacing/>
    </w:pPr>
  </w:style>
  <w:style w:type="character" w:styleId="Hyperlink">
    <w:name w:val="Hyperlink"/>
    <w:basedOn w:val="DefaultParagraphFont"/>
    <w:uiPriority w:val="99"/>
    <w:unhideWhenUsed/>
    <w:rsid w:val="008D5DB0"/>
    <w:rPr>
      <w:color w:val="0563C1" w:themeColor="hyperlink"/>
      <w:u w:val="single"/>
    </w:rPr>
  </w:style>
  <w:style w:type="character" w:styleId="CommentReference">
    <w:name w:val="annotation reference"/>
    <w:basedOn w:val="DefaultParagraphFont"/>
    <w:uiPriority w:val="99"/>
    <w:semiHidden/>
    <w:unhideWhenUsed/>
    <w:rsid w:val="00E825D9"/>
    <w:rPr>
      <w:sz w:val="16"/>
      <w:szCs w:val="16"/>
    </w:rPr>
  </w:style>
  <w:style w:type="paragraph" w:styleId="CommentText">
    <w:name w:val="annotation text"/>
    <w:basedOn w:val="Normal"/>
    <w:link w:val="CommentTextChar"/>
    <w:uiPriority w:val="99"/>
    <w:semiHidden/>
    <w:unhideWhenUsed/>
    <w:rsid w:val="00E825D9"/>
    <w:pPr>
      <w:spacing w:line="240" w:lineRule="auto"/>
    </w:pPr>
    <w:rPr>
      <w:sz w:val="20"/>
      <w:szCs w:val="20"/>
    </w:rPr>
  </w:style>
  <w:style w:type="character" w:customStyle="1" w:styleId="CommentTextChar">
    <w:name w:val="Comment Text Char"/>
    <w:basedOn w:val="DefaultParagraphFont"/>
    <w:link w:val="CommentText"/>
    <w:uiPriority w:val="99"/>
    <w:semiHidden/>
    <w:rsid w:val="00E825D9"/>
    <w:rPr>
      <w:sz w:val="20"/>
      <w:szCs w:val="20"/>
    </w:rPr>
  </w:style>
  <w:style w:type="paragraph" w:styleId="CommentSubject">
    <w:name w:val="annotation subject"/>
    <w:basedOn w:val="CommentText"/>
    <w:next w:val="CommentText"/>
    <w:link w:val="CommentSubjectChar"/>
    <w:uiPriority w:val="99"/>
    <w:semiHidden/>
    <w:unhideWhenUsed/>
    <w:rsid w:val="00E825D9"/>
    <w:rPr>
      <w:b/>
      <w:bCs/>
    </w:rPr>
  </w:style>
  <w:style w:type="character" w:customStyle="1" w:styleId="CommentSubjectChar">
    <w:name w:val="Comment Subject Char"/>
    <w:basedOn w:val="CommentTextChar"/>
    <w:link w:val="CommentSubject"/>
    <w:uiPriority w:val="99"/>
    <w:semiHidden/>
    <w:rsid w:val="00E825D9"/>
    <w:rPr>
      <w:b/>
      <w:bCs/>
      <w:sz w:val="20"/>
      <w:szCs w:val="20"/>
    </w:rPr>
  </w:style>
  <w:style w:type="paragraph" w:styleId="BalloonText">
    <w:name w:val="Balloon Text"/>
    <w:basedOn w:val="Normal"/>
    <w:link w:val="BalloonTextChar"/>
    <w:uiPriority w:val="99"/>
    <w:semiHidden/>
    <w:unhideWhenUsed/>
    <w:rsid w:val="00E8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25D9"/>
    <w:rPr>
      <w:rFonts w:ascii="Segoe UI" w:hAnsi="Segoe UI" w:cs="Segoe UI"/>
      <w:sz w:val="18"/>
      <w:szCs w:val="18"/>
    </w:rPr>
  </w:style>
  <w:style w:type="character" w:styleId="PlaceholderText">
    <w:name w:val="Placeholder Text"/>
    <w:basedOn w:val="DefaultParagraphFont"/>
    <w:uiPriority w:val="99"/>
    <w:semiHidden/>
    <w:rsid w:val="007C4D5F"/>
    <w:rPr>
      <w:color w:val="808080"/>
    </w:rPr>
  </w:style>
  <w:style w:type="paragraph" w:styleId="NormalWeb">
    <w:name w:val="Normal (Web)"/>
    <w:basedOn w:val="Normal"/>
    <w:uiPriority w:val="99"/>
    <w:unhideWhenUsed/>
    <w:rsid w:val="008416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8032F"/>
    <w:rPr>
      <w:i/>
      <w:iCs/>
    </w:rPr>
  </w:style>
  <w:style w:type="paragraph" w:customStyle="1" w:styleId="EndNoteBibliographyTitle">
    <w:name w:val="EndNote Bibliography Title"/>
    <w:basedOn w:val="Normal"/>
    <w:link w:val="EndNoteBibliographyTitleChar"/>
    <w:rsid w:val="00775151"/>
    <w:pPr>
      <w:spacing w:after="0"/>
      <w:jc w:val="center"/>
    </w:pPr>
    <w:rPr>
      <w:rFonts w:ascii="Calibri" w:hAnsi="Calibri" w:cs="Calibri"/>
      <w:noProof/>
      <w:lang w:val="en-US"/>
    </w:rPr>
  </w:style>
  <w:style w:type="character" w:customStyle="1" w:styleId="EndNoteBibliographyTitleChar">
    <w:name w:val="EndNote Bibliography Title Char"/>
    <w:basedOn w:val="NoSpacingChar"/>
    <w:link w:val="EndNoteBibliographyTitle"/>
    <w:rsid w:val="00775151"/>
    <w:rPr>
      <w:rFonts w:ascii="Calibri" w:hAnsi="Calibri" w:cs="Calibri"/>
      <w:noProof/>
      <w:lang w:val="en-US"/>
    </w:rPr>
  </w:style>
  <w:style w:type="paragraph" w:customStyle="1" w:styleId="EndNoteBibliography">
    <w:name w:val="EndNote Bibliography"/>
    <w:basedOn w:val="Normal"/>
    <w:link w:val="EndNoteBibliographyChar"/>
    <w:rsid w:val="00775151"/>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775151"/>
    <w:rPr>
      <w:rFonts w:ascii="Calibri" w:hAnsi="Calibri" w:cs="Calibri"/>
      <w:noProof/>
      <w:lang w:val="en-US"/>
    </w:rPr>
  </w:style>
  <w:style w:type="character" w:customStyle="1" w:styleId="UnresolvedMention1">
    <w:name w:val="Unresolved Mention1"/>
    <w:basedOn w:val="DefaultParagraphFont"/>
    <w:uiPriority w:val="99"/>
    <w:semiHidden/>
    <w:unhideWhenUsed/>
    <w:rsid w:val="00DF7CC2"/>
    <w:rPr>
      <w:color w:val="605E5C"/>
      <w:shd w:val="clear" w:color="auto" w:fill="E1DFDD"/>
    </w:rPr>
  </w:style>
  <w:style w:type="character" w:styleId="Strong">
    <w:name w:val="Strong"/>
    <w:basedOn w:val="DefaultParagraphFont"/>
    <w:uiPriority w:val="22"/>
    <w:qFormat/>
    <w:rsid w:val="008302D6"/>
    <w:rPr>
      <w:b/>
      <w:bCs/>
    </w:rPr>
  </w:style>
  <w:style w:type="character" w:customStyle="1" w:styleId="UnresolvedMention2">
    <w:name w:val="Unresolved Mention2"/>
    <w:basedOn w:val="DefaultParagraphFont"/>
    <w:uiPriority w:val="99"/>
    <w:semiHidden/>
    <w:unhideWhenUsed/>
    <w:rsid w:val="00D1449E"/>
    <w:rPr>
      <w:color w:val="605E5C"/>
      <w:shd w:val="clear" w:color="auto" w:fill="E1DFDD"/>
    </w:rPr>
  </w:style>
  <w:style w:type="character" w:customStyle="1" w:styleId="UnresolvedMention3">
    <w:name w:val="Unresolved Mention3"/>
    <w:basedOn w:val="DefaultParagraphFont"/>
    <w:uiPriority w:val="99"/>
    <w:semiHidden/>
    <w:unhideWhenUsed/>
    <w:rsid w:val="003B7CE2"/>
    <w:rPr>
      <w:color w:val="605E5C"/>
      <w:shd w:val="clear" w:color="auto" w:fill="E1DFDD"/>
    </w:rPr>
  </w:style>
  <w:style w:type="paragraph" w:customStyle="1" w:styleId="Default">
    <w:name w:val="Default"/>
    <w:rsid w:val="00601E60"/>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DC6D21"/>
    <w:rPr>
      <w:color w:val="605E5C"/>
      <w:shd w:val="clear" w:color="auto" w:fill="E1DFDD"/>
    </w:rPr>
  </w:style>
  <w:style w:type="character" w:styleId="LineNumber">
    <w:name w:val="line number"/>
    <w:basedOn w:val="DefaultParagraphFont"/>
    <w:uiPriority w:val="99"/>
    <w:semiHidden/>
    <w:unhideWhenUsed/>
    <w:rsid w:val="0097191E"/>
  </w:style>
  <w:style w:type="character" w:customStyle="1" w:styleId="Heading1Char">
    <w:name w:val="Heading 1 Char"/>
    <w:basedOn w:val="DefaultParagraphFont"/>
    <w:link w:val="Heading1"/>
    <w:uiPriority w:val="9"/>
    <w:rsid w:val="00CB292E"/>
    <w:rPr>
      <w:rFonts w:ascii="Times New Roman" w:eastAsia="Times New Roman" w:hAnsi="Times New Roman" w:cs="Times New Roman"/>
      <w:b/>
      <w:bCs/>
      <w:kern w:val="36"/>
      <w:sz w:val="48"/>
      <w:szCs w:val="48"/>
      <w:lang w:val="en-CH" w:eastAsia="en-GB"/>
    </w:rPr>
  </w:style>
  <w:style w:type="character" w:customStyle="1" w:styleId="apple-converted-space">
    <w:name w:val="apple-converted-space"/>
    <w:basedOn w:val="DefaultParagraphFont"/>
    <w:rsid w:val="00CB292E"/>
  </w:style>
  <w:style w:type="character" w:customStyle="1" w:styleId="html-italic">
    <w:name w:val="html-italic"/>
    <w:basedOn w:val="DefaultParagraphFont"/>
    <w:rsid w:val="00CB292E"/>
  </w:style>
  <w:style w:type="paragraph" w:styleId="Header">
    <w:name w:val="header"/>
    <w:basedOn w:val="Normal"/>
    <w:link w:val="HeaderChar"/>
    <w:uiPriority w:val="99"/>
    <w:unhideWhenUsed/>
    <w:rsid w:val="006F74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83"/>
  </w:style>
  <w:style w:type="paragraph" w:styleId="Footer">
    <w:name w:val="footer"/>
    <w:basedOn w:val="Normal"/>
    <w:link w:val="FooterChar"/>
    <w:uiPriority w:val="99"/>
    <w:unhideWhenUsed/>
    <w:rsid w:val="006F74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83"/>
  </w:style>
  <w:style w:type="character" w:styleId="FollowedHyperlink">
    <w:name w:val="FollowedHyperlink"/>
    <w:basedOn w:val="DefaultParagraphFont"/>
    <w:uiPriority w:val="99"/>
    <w:semiHidden/>
    <w:unhideWhenUsed/>
    <w:rsid w:val="00E24241"/>
    <w:rPr>
      <w:color w:val="954F72" w:themeColor="followedHyperlink"/>
      <w:u w:val="single"/>
    </w:rPr>
  </w:style>
  <w:style w:type="table" w:styleId="ListTable4-Accent5">
    <w:name w:val="List Table 4 Accent 5"/>
    <w:basedOn w:val="TableNormal"/>
    <w:uiPriority w:val="49"/>
    <w:rsid w:val="00C0768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592D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924">
      <w:bodyDiv w:val="1"/>
      <w:marLeft w:val="0"/>
      <w:marRight w:val="0"/>
      <w:marTop w:val="0"/>
      <w:marBottom w:val="0"/>
      <w:divBdr>
        <w:top w:val="none" w:sz="0" w:space="0" w:color="auto"/>
        <w:left w:val="none" w:sz="0" w:space="0" w:color="auto"/>
        <w:bottom w:val="none" w:sz="0" w:space="0" w:color="auto"/>
        <w:right w:val="none" w:sz="0" w:space="0" w:color="auto"/>
      </w:divBdr>
    </w:div>
    <w:div w:id="1074089299">
      <w:bodyDiv w:val="1"/>
      <w:marLeft w:val="0"/>
      <w:marRight w:val="0"/>
      <w:marTop w:val="0"/>
      <w:marBottom w:val="0"/>
      <w:divBdr>
        <w:top w:val="none" w:sz="0" w:space="0" w:color="auto"/>
        <w:left w:val="none" w:sz="0" w:space="0" w:color="auto"/>
        <w:bottom w:val="none" w:sz="0" w:space="0" w:color="auto"/>
        <w:right w:val="none" w:sz="0" w:space="0" w:color="auto"/>
      </w:divBdr>
    </w:div>
    <w:div w:id="1179389610">
      <w:bodyDiv w:val="1"/>
      <w:marLeft w:val="0"/>
      <w:marRight w:val="0"/>
      <w:marTop w:val="0"/>
      <w:marBottom w:val="0"/>
      <w:divBdr>
        <w:top w:val="none" w:sz="0" w:space="0" w:color="auto"/>
        <w:left w:val="none" w:sz="0" w:space="0" w:color="auto"/>
        <w:bottom w:val="none" w:sz="0" w:space="0" w:color="auto"/>
        <w:right w:val="none" w:sz="0" w:space="0" w:color="auto"/>
      </w:divBdr>
    </w:div>
    <w:div w:id="1855024602">
      <w:bodyDiv w:val="1"/>
      <w:marLeft w:val="0"/>
      <w:marRight w:val="0"/>
      <w:marTop w:val="0"/>
      <w:marBottom w:val="0"/>
      <w:divBdr>
        <w:top w:val="none" w:sz="0" w:space="0" w:color="auto"/>
        <w:left w:val="none" w:sz="0" w:space="0" w:color="auto"/>
        <w:bottom w:val="none" w:sz="0" w:space="0" w:color="auto"/>
        <w:right w:val="none" w:sz="0" w:space="0" w:color="auto"/>
      </w:divBdr>
    </w:div>
    <w:div w:id="2010908905">
      <w:bodyDiv w:val="1"/>
      <w:marLeft w:val="0"/>
      <w:marRight w:val="0"/>
      <w:marTop w:val="0"/>
      <w:marBottom w:val="0"/>
      <w:divBdr>
        <w:top w:val="none" w:sz="0" w:space="0" w:color="auto"/>
        <w:left w:val="none" w:sz="0" w:space="0" w:color="auto"/>
        <w:bottom w:val="none" w:sz="0" w:space="0" w:color="auto"/>
        <w:right w:val="none" w:sz="0" w:space="0" w:color="auto"/>
      </w:divBdr>
    </w:div>
    <w:div w:id="2096365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fsa.europa.eu/en/efsajournal/pub/4380" TargetMode="External"/><Relationship Id="rId18" Type="http://schemas.openxmlformats.org/officeDocument/2006/relationships/hyperlink" Target="https://www.efsa.europa.eu/en/efsajournal/pub/6490" TargetMode="External"/><Relationship Id="rId26" Type="http://schemas.openxmlformats.org/officeDocument/2006/relationships/hyperlink" Target="https://www.gov.uk/guidance/disease-prevention-for-livestock-farmers" TargetMode="External"/><Relationship Id="rId3" Type="http://schemas.openxmlformats.org/officeDocument/2006/relationships/styles" Target="styles.xml"/><Relationship Id="rId21" Type="http://schemas.openxmlformats.org/officeDocument/2006/relationships/hyperlink" Target="https://www.ema.europa.eu/en/documents/report/sales-veterinary-antimicrobial-agents-30-european-countries-2016-trends-2010-2016-eighth-esvac_en.pdf" TargetMode="External"/><Relationship Id="rId7" Type="http://schemas.openxmlformats.org/officeDocument/2006/relationships/endnotes" Target="endnotes.xml"/><Relationship Id="rId12" Type="http://schemas.openxmlformats.org/officeDocument/2006/relationships/hyperlink" Target="https://github.com/alexmorgan1995/FoodborneDisease" TargetMode="External"/><Relationship Id="rId17" Type="http://schemas.openxmlformats.org/officeDocument/2006/relationships/hyperlink" Target="https://www.efsa.europa.eu/en/efsajournal/pub/6007" TargetMode="External"/><Relationship Id="rId25" Type="http://schemas.openxmlformats.org/officeDocument/2006/relationships/hyperlink" Target="https://www.cdc.gov/training/SIC_CaseStudy/Infection_Salmonella_ptversion.pdf" TargetMode="External"/><Relationship Id="rId2" Type="http://schemas.openxmlformats.org/officeDocument/2006/relationships/numbering" Target="numbering.xml"/><Relationship Id="rId16" Type="http://schemas.openxmlformats.org/officeDocument/2006/relationships/hyperlink" Target="https://www.efsa.europa.eu/en/efsajournal/pub/6007" TargetMode="External"/><Relationship Id="rId20" Type="http://schemas.openxmlformats.org/officeDocument/2006/relationships/hyperlink" Target="https://www.ema.europa.eu/en/documents/report/seventh-esvac-report-sales-veterinary-antimicrobial-agents-30-european-countries-2015_en.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ssets.publishing.service.gov.uk/government/uploads/system/uploads/attachment_data/file/921039/Ted_Final_version__1318703-v45-One_Health_Report_2019_FINAL-accessible.pdf" TargetMode="External"/><Relationship Id="rId5" Type="http://schemas.openxmlformats.org/officeDocument/2006/relationships/webSettings" Target="webSettings.xml"/><Relationship Id="rId15" Type="http://schemas.openxmlformats.org/officeDocument/2006/relationships/hyperlink" Target="https://www.efsa.europa.eu/en/efsajournal/pub/5182" TargetMode="External"/><Relationship Id="rId23" Type="http://schemas.openxmlformats.org/officeDocument/2006/relationships/hyperlink" Target="https://www.ema.europa.eu/en/documents/report/sales-veterinary-antimicrobial-agents-31-european-countries-2018-trends-2010-2018-tenth-esvac-report_en.pdf"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ema.europa.eu/en/documents/report/sixth-esvac-report-sales-veterinary-antimicrobial-agents-29-european-countries-2014_e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fsa.europa.eu/en/efsajournal/pub/4694" TargetMode="External"/><Relationship Id="rId22" Type="http://schemas.openxmlformats.org/officeDocument/2006/relationships/hyperlink" Target="https://www.ema.europa.eu/en/documents/report/sales-veterinary-antimicrobial-agents-31-european-countries-2017_en.pdf" TargetMode="External"/><Relationship Id="rId27" Type="http://schemas.openxmlformats.org/officeDocument/2006/relationships/hyperlink" Target="https://eur-lex.europa.eu/EN/legal-content/summary/food-safety-from-farm-to-for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630E-0427-4B39-842E-738845AB9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8319</Words>
  <Characters>50169</Characters>
  <Application>Microsoft Office Word</Application>
  <DocSecurity>0</DocSecurity>
  <Lines>946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 Morgan</cp:lastModifiedBy>
  <cp:revision>2</cp:revision>
  <cp:lastPrinted>2023-03-27T13:29:00Z</cp:lastPrinted>
  <dcterms:created xsi:type="dcterms:W3CDTF">2023-07-11T08:51:00Z</dcterms:created>
  <dcterms:modified xsi:type="dcterms:W3CDTF">2023-07-11T08:51:00Z</dcterms:modified>
</cp:coreProperties>
</file>