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r w:rsidRPr="00367B1B">
        <w:t>Centre for Immunity, Infection &amp; Evolution and School of Biological Sciences, University of Edinburgh, Edinburgh, United Kingdom</w:t>
      </w:r>
    </w:p>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2909136B" w:rsidR="00367B1B" w:rsidRPr="00367B1B" w:rsidRDefault="00367B1B" w:rsidP="00367B1B">
      <w:pPr>
        <w:spacing w:line="240" w:lineRule="auto"/>
      </w:pPr>
      <w:r w:rsidRPr="00367B1B">
        <w:rPr>
          <w:vertAlign w:val="superscript"/>
        </w:rPr>
        <w:t>3</w:t>
      </w:r>
      <w:r>
        <w:t>Centre for Mathematical Modelling of Infectious Diseases</w:t>
      </w:r>
      <w:r w:rsidR="0053427D">
        <w:t xml:space="preserve"> and Department of Global Health &amp; Development</w:t>
      </w:r>
      <w:r>
        <w:t>, London School of Hygiene and Tropical Medicine, London, United Kingdom</w:t>
      </w:r>
    </w:p>
    <w:p w14:paraId="4CA64F04" w14:textId="46F935AC" w:rsidR="00367B1B" w:rsidRDefault="00367B1B" w:rsidP="00D80837"/>
    <w:p w14:paraId="618CD1A9" w14:textId="1D861DBD" w:rsidR="00D80837" w:rsidRDefault="00D80837" w:rsidP="00D80837">
      <w:r>
        <w:t xml:space="preserve">KEYWORDS: </w:t>
      </w:r>
      <w:r w:rsidR="008E6BE9">
        <w:t>COVID-19/ Modelling/ Optimisation/ Epidemiology/ Non-pharmaceutical interventions</w:t>
      </w:r>
    </w:p>
    <w:p w14:paraId="5CC6D4EF" w14:textId="77777777" w:rsidR="00D80837" w:rsidRPr="00D80837" w:rsidRDefault="00D80837" w:rsidP="00D80837"/>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0B01B00F" w:rsidR="00217161" w:rsidRDefault="00217161" w:rsidP="00217161"/>
    <w:p w14:paraId="5ACBD849" w14:textId="62BA4095" w:rsidR="006D1D2B" w:rsidRDefault="006D1D2B" w:rsidP="00BE6AD7">
      <w:pPr>
        <w:spacing w:line="360" w:lineRule="auto"/>
        <w:jc w:val="both"/>
      </w:pPr>
      <w:r>
        <w:t>Retrospective analyses into the non-pharmaceutic interventions</w:t>
      </w:r>
      <w:r w:rsidR="00BE6AD7">
        <w:t xml:space="preserve"> (NPIs) used</w:t>
      </w:r>
      <w:r>
        <w:t xml:space="preserve"> to combat the ongoing COVID-19 outbreak has highlighted the potential of optim</w:t>
      </w:r>
      <w:r w:rsidR="00AA77F4">
        <w:t xml:space="preserve">ising </w:t>
      </w:r>
      <w:r>
        <w:t xml:space="preserve">interventions. These interventions </w:t>
      </w:r>
      <w:r w:rsidR="00BE6AD7">
        <w:t>allow</w:t>
      </w:r>
      <w:r>
        <w:t xml:space="preserve"> for policy makers to manage the duration, introduction and strength of NPIs to minimise the human health </w:t>
      </w:r>
      <w:r w:rsidR="003223F4">
        <w:t>impacts of both</w:t>
      </w:r>
      <w:r>
        <w:t xml:space="preserve"> COVID-19 and the </w:t>
      </w:r>
      <w:r w:rsidR="003223F4">
        <w:t>intervention</w:t>
      </w:r>
      <w:r w:rsidR="00F82E90">
        <w:t xml:space="preserve"> itself</w:t>
      </w:r>
      <w:r>
        <w:t xml:space="preserve">. Here, we use a susceptible-infectious-recovered (SIR) mathematical model to explore the feasibility of optimising </w:t>
      </w:r>
      <w:r w:rsidR="00BE6AD7">
        <w:t xml:space="preserve">the duration, magnitude and trigger point of </w:t>
      </w:r>
      <w:r>
        <w:t xml:space="preserve">five different NPI scenarios, to minimise the peak prevalence and </w:t>
      </w:r>
      <w:r w:rsidR="00927940">
        <w:t>attack rate</w:t>
      </w:r>
      <w:r w:rsidR="00F82E90">
        <w:t xml:space="preserve"> of</w:t>
      </w:r>
      <w:r>
        <w:t xml:space="preserve"> a simulated UK COVID-19 outbreak. </w:t>
      </w:r>
    </w:p>
    <w:p w14:paraId="784E57A8" w14:textId="77777777" w:rsidR="002979AD" w:rsidRDefault="002979AD" w:rsidP="002979AD">
      <w:pPr>
        <w:spacing w:line="360" w:lineRule="auto"/>
        <w:jc w:val="both"/>
      </w:pPr>
    </w:p>
    <w:p w14:paraId="0FB2E74A" w14:textId="5F7B11D5" w:rsidR="00BE6AD7" w:rsidRDefault="008B7D29" w:rsidP="00BE6AD7">
      <w:pPr>
        <w:spacing w:line="360" w:lineRule="auto"/>
        <w:jc w:val="both"/>
      </w:pPr>
      <w:r>
        <w:t xml:space="preserve">Each intervention scenario differed with regards to the transmission reductions modelled, with each scenario possessing a distinct optimal parameter space. </w:t>
      </w:r>
      <w:r w:rsidR="003223F4">
        <w:t>We note that these</w:t>
      </w:r>
      <w:r w:rsidR="00F82E90">
        <w:t xml:space="preserve"> </w:t>
      </w:r>
      <w:r w:rsidR="003223F4">
        <w:t>interventions may be prone to implementation error, with</w:t>
      </w:r>
      <w:r w:rsidR="00AA77F4">
        <w:t xml:space="preserve"> small</w:t>
      </w:r>
      <w:r w:rsidR="003223F4">
        <w:t xml:space="preserve"> deviations from the optimal parameter space</w:t>
      </w:r>
      <w:r w:rsidR="00AA77F4">
        <w:t xml:space="preserve"> often</w:t>
      </w:r>
      <w:r w:rsidR="003223F4">
        <w:t xml:space="preserve"> resulting in detrimental human health</w:t>
      </w:r>
      <w:r>
        <w:t xml:space="preserve"> outcomes</w:t>
      </w:r>
      <w:r w:rsidR="003223F4">
        <w:t xml:space="preserve">. </w:t>
      </w:r>
      <w:r w:rsidR="002979AD">
        <w:t>However, w</w:t>
      </w:r>
      <w:r w:rsidR="00BE6AD7">
        <w:t>e also note the potential use of suboptimal in</w:t>
      </w:r>
      <w:r w:rsidR="002979AD">
        <w:t>t</w:t>
      </w:r>
      <w:r w:rsidR="00BE6AD7">
        <w:t>erventions</w:t>
      </w:r>
      <w:r w:rsidR="002979AD">
        <w:t>,</w:t>
      </w:r>
      <w:r w:rsidR="00BE6AD7">
        <w:t xml:space="preserve"> </w:t>
      </w:r>
      <w:r>
        <w:t>which are more robust to implementation error</w:t>
      </w:r>
      <w:r w:rsidR="005A024C">
        <w:t>,</w:t>
      </w:r>
      <w:r>
        <w:t xml:space="preserve"> but less capable of mitigating peak prevalence and </w:t>
      </w:r>
      <w:r w:rsidR="00927940">
        <w:t>attack rate</w:t>
      </w:r>
      <w:r>
        <w:t xml:space="preserve"> compared to an optimal intervention. </w:t>
      </w:r>
      <w:r w:rsidR="00BE6AD7" w:rsidRPr="00341BF0">
        <w:t>This work provides a simple illustrative example of the concept of intervention</w:t>
      </w:r>
      <w:r w:rsidR="00BE6AD7">
        <w:t xml:space="preserve"> optimisation across a wide range of different scenarios and serves as a basis for future in-depth modelling work.  </w:t>
      </w:r>
    </w:p>
    <w:p w14:paraId="5BA0229A" w14:textId="3E24806B" w:rsidR="00BE6AD7" w:rsidRDefault="00BE6AD7" w:rsidP="004979B1">
      <w:pPr>
        <w:spacing w:line="360" w:lineRule="auto"/>
        <w:jc w:val="both"/>
      </w:pPr>
    </w:p>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4D91F692" w:rsidR="0081037D" w:rsidRPr="00F863A0"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CC3D72">
        <w:rPr>
          <w:rFonts w:cstheme="minorHAnsi"/>
        </w:rPr>
        <w:t>in</w:t>
      </w:r>
      <w:r w:rsidR="0052584E">
        <w:rPr>
          <w:rFonts w:cstheme="minorHAnsi"/>
        </w:rPr>
        <w:t xml:space="preserve"> </w:t>
      </w:r>
      <w:r w:rsidR="0052584E" w:rsidRPr="00F863A0">
        <w:rPr>
          <w:rFonts w:cstheme="minorHAnsi"/>
        </w:rPr>
        <w:t>mitigat</w:t>
      </w:r>
      <w:r w:rsidR="00F83994" w:rsidRPr="00F863A0">
        <w:rPr>
          <w:rFonts w:cstheme="minorHAnsi"/>
        </w:rPr>
        <w:t>ing</w:t>
      </w:r>
      <w:r w:rsidR="0052584E" w:rsidRPr="00F863A0">
        <w:rPr>
          <w:rFonts w:cstheme="minorHAnsi"/>
        </w:rPr>
        <w:t xml:space="preserve"> the spread of </w:t>
      </w:r>
      <w:r w:rsidR="00F83994" w:rsidRPr="00F863A0">
        <w:rPr>
          <w:rFonts w:cstheme="minorHAnsi"/>
        </w:rPr>
        <w:t>SARS-COV-2</w:t>
      </w:r>
      <w:r w:rsidR="0052584E" w:rsidRPr="00F863A0">
        <w:rPr>
          <w:rFonts w:cstheme="minorHAnsi"/>
        </w:rPr>
        <w:t xml:space="preserve">. </w:t>
      </w:r>
      <w:r w:rsidR="0081037D" w:rsidRPr="00F863A0">
        <w:rPr>
          <w:rFonts w:cstheme="minorHAnsi"/>
        </w:rPr>
        <w:t xml:space="preserve">These interventions break chains in transmission through </w:t>
      </w:r>
      <w:r w:rsidR="0052584E" w:rsidRPr="00F863A0">
        <w:rPr>
          <w:rFonts w:cstheme="minorHAnsi"/>
        </w:rPr>
        <w:t xml:space="preserve">population and individual-level </w:t>
      </w:r>
      <w:r w:rsidR="0081037D" w:rsidRPr="00F863A0">
        <w:rPr>
          <w:rFonts w:cstheme="minorHAnsi"/>
        </w:rPr>
        <w:t>behavioural changes</w:t>
      </w:r>
      <w:r w:rsidR="0052584E" w:rsidRPr="00F863A0">
        <w:rPr>
          <w:rFonts w:cstheme="minorHAnsi"/>
        </w:rPr>
        <w:t xml:space="preserve">, which can consequently </w:t>
      </w:r>
      <w:r w:rsidR="0081037D" w:rsidRPr="00F863A0">
        <w:rPr>
          <w:rFonts w:cstheme="minorHAnsi"/>
        </w:rPr>
        <w:t>reduce opportunities for transmission</w:t>
      </w:r>
      <w:r w:rsidR="00192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sidRPr="00F863A0">
        <w:rPr>
          <w:rFonts w:cstheme="minorHAnsi"/>
        </w:rPr>
        <w:fldChar w:fldCharType="separate"/>
      </w:r>
      <w:r w:rsidR="00240D17" w:rsidRPr="00F863A0">
        <w:rPr>
          <w:rFonts w:cstheme="minorHAnsi"/>
          <w:noProof/>
        </w:rPr>
        <w:t>(1)</w:t>
      </w:r>
      <w:r w:rsidR="008E7D23" w:rsidRPr="00F863A0">
        <w:rPr>
          <w:rFonts w:cstheme="minorHAnsi"/>
        </w:rPr>
        <w:fldChar w:fldCharType="end"/>
      </w:r>
      <w:r w:rsidR="0081037D" w:rsidRPr="00F863A0">
        <w:rPr>
          <w:rFonts w:cstheme="minorHAnsi"/>
        </w:rPr>
        <w:t>. NPIs</w:t>
      </w:r>
      <w:r w:rsidR="00437D1D" w:rsidRPr="00F863A0">
        <w:rPr>
          <w:rFonts w:cstheme="minorHAnsi"/>
        </w:rPr>
        <w:t xml:space="preserve"> </w:t>
      </w:r>
      <w:r w:rsidR="0081037D" w:rsidRPr="00F863A0">
        <w:rPr>
          <w:rFonts w:cstheme="minorHAnsi"/>
        </w:rPr>
        <w:t xml:space="preserve">encompass a large range of potential outbreak control strategies, ranging from </w:t>
      </w:r>
      <w:r w:rsidR="00A17366" w:rsidRPr="00F863A0">
        <w:rPr>
          <w:rFonts w:cstheme="minorHAnsi"/>
        </w:rPr>
        <w:t>simple advice to encourage hand-washing to country-wide</w:t>
      </w:r>
      <w:r w:rsidR="001701DC">
        <w:rPr>
          <w:rFonts w:cstheme="minorHAnsi"/>
        </w:rPr>
        <w:t>, severe</w:t>
      </w:r>
      <w:r w:rsidR="00675F0B">
        <w:rPr>
          <w:rFonts w:cstheme="minorHAnsi"/>
        </w:rPr>
        <w:t xml:space="preserve"> “lockdown”</w:t>
      </w:r>
      <w:r w:rsidR="00A17366" w:rsidRPr="00F863A0">
        <w:rPr>
          <w:rFonts w:cstheme="minorHAnsi"/>
        </w:rPr>
        <w:t xml:space="preserve"> measures</w:t>
      </w:r>
      <w:r w:rsidR="001701DC">
        <w:rPr>
          <w:rFonts w:cstheme="minorHAnsi"/>
        </w:rPr>
        <w:t xml:space="preserve"> such as </w:t>
      </w:r>
      <w:r w:rsidR="00675F0B">
        <w:rPr>
          <w:rFonts w:cstheme="minorHAnsi"/>
        </w:rPr>
        <w:t xml:space="preserve">stay-at-home orders, mobility </w:t>
      </w:r>
      <w:r w:rsidR="001701DC">
        <w:rPr>
          <w:rFonts w:cstheme="minorHAnsi"/>
        </w:rPr>
        <w:t xml:space="preserve">restrictions </w:t>
      </w:r>
      <w:r w:rsidR="00675F0B">
        <w:rPr>
          <w:rFonts w:cstheme="minorHAnsi"/>
        </w:rPr>
        <w:t>and clos</w:t>
      </w:r>
      <w:r w:rsidR="001701DC">
        <w:rPr>
          <w:rFonts w:cstheme="minorHAnsi"/>
        </w:rPr>
        <w:t>ure of</w:t>
      </w:r>
      <w:r w:rsidR="00675F0B">
        <w:rPr>
          <w:rFonts w:cstheme="minorHAnsi"/>
        </w:rPr>
        <w:t xml:space="preserve"> business</w:t>
      </w:r>
      <w:r w:rsidR="001701DC">
        <w:rPr>
          <w:rFonts w:cstheme="minorHAnsi"/>
        </w:rPr>
        <w:t>es</w:t>
      </w:r>
      <w:r w:rsidR="008E7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sidRPr="00F863A0">
        <w:rPr>
          <w:rFonts w:cstheme="minorHAnsi"/>
        </w:rPr>
        <w:fldChar w:fldCharType="separate"/>
      </w:r>
      <w:r w:rsidR="00240D17" w:rsidRPr="00F863A0">
        <w:rPr>
          <w:rFonts w:cstheme="minorHAnsi"/>
          <w:noProof/>
        </w:rPr>
        <w:t>(2)</w:t>
      </w:r>
      <w:r w:rsidR="008E7D23" w:rsidRPr="00F863A0">
        <w:rPr>
          <w:rFonts w:cstheme="minorHAnsi"/>
        </w:rPr>
        <w:fldChar w:fldCharType="end"/>
      </w:r>
      <w:r w:rsidR="00A17366" w:rsidRPr="00F863A0">
        <w:rPr>
          <w:rFonts w:cstheme="minorHAnsi"/>
        </w:rPr>
        <w:t xml:space="preserve">. </w:t>
      </w:r>
    </w:p>
    <w:p w14:paraId="507B1E3A" w14:textId="77777777" w:rsidR="000E1AC7" w:rsidRPr="00F863A0" w:rsidRDefault="000E1AC7" w:rsidP="008F73BB">
      <w:pPr>
        <w:spacing w:after="0" w:line="360" w:lineRule="auto"/>
        <w:jc w:val="both"/>
        <w:rPr>
          <w:rFonts w:cstheme="minorHAnsi"/>
        </w:rPr>
      </w:pPr>
    </w:p>
    <w:p w14:paraId="72FEE914" w14:textId="578A1D05" w:rsidR="005E162C" w:rsidRPr="00F863A0" w:rsidRDefault="003B30F9" w:rsidP="008F73BB">
      <w:pPr>
        <w:spacing w:after="0" w:line="360" w:lineRule="auto"/>
        <w:jc w:val="both"/>
        <w:rPr>
          <w:rFonts w:cstheme="minorHAnsi"/>
        </w:rPr>
      </w:pPr>
      <w:r w:rsidRPr="00F863A0">
        <w:rPr>
          <w:rFonts w:cstheme="minorHAnsi"/>
        </w:rPr>
        <w:t xml:space="preserve">While an effective tool to drive down disease prevalence, </w:t>
      </w:r>
      <w:r w:rsidR="00675F0B">
        <w:rPr>
          <w:rFonts w:cstheme="minorHAnsi"/>
        </w:rPr>
        <w:t xml:space="preserve">these </w:t>
      </w:r>
      <w:r w:rsidR="001701DC">
        <w:rPr>
          <w:rFonts w:cstheme="minorHAnsi"/>
        </w:rPr>
        <w:t>severe</w:t>
      </w:r>
      <w:r w:rsidR="00675F0B">
        <w:rPr>
          <w:rFonts w:cstheme="minorHAnsi"/>
        </w:rPr>
        <w:t xml:space="preserve"> NPI</w:t>
      </w:r>
      <w:r w:rsidRPr="00F863A0">
        <w:rPr>
          <w:rFonts w:cstheme="minorHAnsi"/>
        </w:rPr>
        <w:t xml:space="preserve"> measures are considered unsustainable</w:t>
      </w:r>
      <w:r w:rsidR="003535B6" w:rsidRPr="00F863A0">
        <w:rPr>
          <w:rFonts w:cstheme="minorHAnsi"/>
        </w:rPr>
        <w:t xml:space="preserve"> and time-limited</w:t>
      </w:r>
      <w:r w:rsidRPr="00F863A0">
        <w:rPr>
          <w:rFonts w:cstheme="minorHAnsi"/>
        </w:rPr>
        <w:t xml:space="preserve">, with economical, physical and mental health </w:t>
      </w:r>
      <w:r w:rsidR="0031585C" w:rsidRPr="00F863A0">
        <w:rPr>
          <w:rFonts w:cstheme="minorHAnsi"/>
        </w:rPr>
        <w:t xml:space="preserve">repercussions </w:t>
      </w:r>
      <w:r w:rsidR="00A111D7" w:rsidRPr="00F863A0">
        <w:rPr>
          <w:rFonts w:cstheme="minorHAnsi"/>
        </w:rPr>
        <w:t xml:space="preserve">during and </w:t>
      </w:r>
      <w:r w:rsidR="0031585C" w:rsidRPr="00F863A0">
        <w:rPr>
          <w:rFonts w:cstheme="minorHAnsi"/>
        </w:rPr>
        <w:t>following the cessation of these interventions</w:t>
      </w:r>
      <w:r w:rsidR="00240D17" w:rsidRPr="00F863A0">
        <w:rPr>
          <w:rFonts w:cstheme="minorHAnsi"/>
        </w:rPr>
        <w:t xml:space="preserve"> </w:t>
      </w:r>
      <w:r w:rsidR="00240D17" w:rsidRPr="00F863A0">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F863A0">
        <w:rPr>
          <w:rFonts w:cstheme="minorHAnsi"/>
        </w:rPr>
        <w:instrText xml:space="preserve"> ADDIN EN.CITE </w:instrText>
      </w:r>
      <w:r w:rsidR="00240D17" w:rsidRPr="00F863A0">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F863A0">
        <w:rPr>
          <w:rFonts w:cstheme="minorHAnsi"/>
        </w:rPr>
        <w:instrText xml:space="preserve"> ADDIN EN.CITE.DATA </w:instrText>
      </w:r>
      <w:r w:rsidR="00240D17" w:rsidRPr="00F863A0">
        <w:rPr>
          <w:rFonts w:cstheme="minorHAnsi"/>
        </w:rPr>
      </w:r>
      <w:r w:rsidR="00240D17" w:rsidRPr="00F863A0">
        <w:rPr>
          <w:rFonts w:cstheme="minorHAnsi"/>
        </w:rPr>
        <w:fldChar w:fldCharType="end"/>
      </w:r>
      <w:r w:rsidR="00240D17" w:rsidRPr="00F863A0">
        <w:rPr>
          <w:rFonts w:cstheme="minorHAnsi"/>
        </w:rPr>
      </w:r>
      <w:r w:rsidR="00240D17" w:rsidRPr="00F863A0">
        <w:rPr>
          <w:rFonts w:cstheme="minorHAnsi"/>
        </w:rPr>
        <w:fldChar w:fldCharType="separate"/>
      </w:r>
      <w:r w:rsidR="00240D17" w:rsidRPr="00F863A0">
        <w:rPr>
          <w:rFonts w:cstheme="minorHAnsi"/>
          <w:noProof/>
        </w:rPr>
        <w:t>(3-5)</w:t>
      </w:r>
      <w:r w:rsidR="00240D17" w:rsidRPr="00F863A0">
        <w:rPr>
          <w:rFonts w:cstheme="minorHAnsi"/>
        </w:rPr>
        <w:fldChar w:fldCharType="end"/>
      </w:r>
      <w:r w:rsidR="0031585C" w:rsidRPr="00F863A0">
        <w:rPr>
          <w:rFonts w:cstheme="minorHAnsi"/>
        </w:rPr>
        <w:t>.</w:t>
      </w:r>
      <w:r w:rsidRPr="00F863A0">
        <w:rPr>
          <w:rFonts w:cstheme="minorHAnsi"/>
        </w:rPr>
        <w:t xml:space="preserve"> This has driven </w:t>
      </w:r>
      <w:r w:rsidR="0031585C" w:rsidRPr="00F863A0">
        <w:rPr>
          <w:rFonts w:cstheme="minorHAnsi"/>
        </w:rPr>
        <w:t xml:space="preserve">calls to retrospectively understand the human health impact of introducing </w:t>
      </w:r>
      <w:r w:rsidR="00675F0B">
        <w:rPr>
          <w:rFonts w:cstheme="minorHAnsi"/>
        </w:rPr>
        <w:t xml:space="preserve">severe NPIs </w:t>
      </w:r>
      <w:r w:rsidR="0031585C" w:rsidRPr="00F863A0">
        <w:rPr>
          <w:rFonts w:cstheme="minorHAnsi"/>
        </w:rPr>
        <w:t>under a different set of circumstances</w:t>
      </w:r>
      <w:r w:rsidR="000B7708" w:rsidRPr="00F863A0">
        <w:rPr>
          <w:rFonts w:cstheme="minorHAnsi"/>
        </w:rPr>
        <w:t xml:space="preserve"> </w: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 </w:instrTex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EN.CITE.DATA </w:instrText>
      </w:r>
      <w:r w:rsidR="000B7708" w:rsidRPr="00F863A0">
        <w:rPr>
          <w:rFonts w:cstheme="minorHAnsi"/>
        </w:rPr>
      </w:r>
      <w:r w:rsidR="000B7708" w:rsidRPr="00F863A0">
        <w:rPr>
          <w:rFonts w:cstheme="minorHAnsi"/>
        </w:rPr>
        <w:fldChar w:fldCharType="end"/>
      </w:r>
      <w:r w:rsidR="000B7708" w:rsidRPr="00F863A0">
        <w:rPr>
          <w:rFonts w:cstheme="minorHAnsi"/>
        </w:rPr>
      </w:r>
      <w:r w:rsidR="000B7708" w:rsidRPr="00F863A0">
        <w:rPr>
          <w:rFonts w:cstheme="minorHAnsi"/>
        </w:rPr>
        <w:fldChar w:fldCharType="separate"/>
      </w:r>
      <w:r w:rsidR="000B7708" w:rsidRPr="00F863A0">
        <w:rPr>
          <w:rFonts w:cstheme="minorHAnsi"/>
          <w:noProof/>
        </w:rPr>
        <w:t>(6-8)</w:t>
      </w:r>
      <w:r w:rsidR="000B7708" w:rsidRPr="00F863A0">
        <w:rPr>
          <w:rFonts w:cstheme="minorHAnsi"/>
        </w:rPr>
        <w:fldChar w:fldCharType="end"/>
      </w:r>
      <w:r w:rsidR="005E162C" w:rsidRPr="00F863A0">
        <w:rPr>
          <w:rFonts w:cstheme="minorHAnsi"/>
        </w:rPr>
        <w:t xml:space="preserve">. This includes insight into how differences in the timing, duration and strength of </w:t>
      </w:r>
      <w:r w:rsidR="00675F0B">
        <w:rPr>
          <w:rFonts w:cstheme="minorHAnsi"/>
        </w:rPr>
        <w:t xml:space="preserve">these </w:t>
      </w:r>
      <w:r w:rsidR="001701DC">
        <w:rPr>
          <w:rFonts w:cstheme="minorHAnsi"/>
        </w:rPr>
        <w:t>interventions</w:t>
      </w:r>
      <w:r w:rsidR="005E162C" w:rsidRPr="00F863A0">
        <w:rPr>
          <w:rFonts w:cstheme="minorHAnsi"/>
        </w:rPr>
        <w:t xml:space="preserve"> could have potentially </w:t>
      </w:r>
      <w:r w:rsidR="00EB5CC3">
        <w:rPr>
          <w:rFonts w:cstheme="minorHAnsi"/>
        </w:rPr>
        <w:t>altered</w:t>
      </w:r>
      <w:r w:rsidR="005E162C" w:rsidRPr="00F863A0">
        <w:rPr>
          <w:rFonts w:cstheme="minorHAnsi"/>
        </w:rPr>
        <w:t xml:space="preserve"> COVID-19 associated mortality and morbidity compared to the </w:t>
      </w:r>
      <w:r w:rsidR="003535B6" w:rsidRPr="00F863A0">
        <w:rPr>
          <w:rFonts w:cstheme="minorHAnsi"/>
        </w:rPr>
        <w:t>actual</w:t>
      </w:r>
      <w:r w:rsidR="005E162C" w:rsidRPr="00F863A0">
        <w:rPr>
          <w:rFonts w:cstheme="minorHAnsi"/>
        </w:rPr>
        <w:t xml:space="preserve"> course of actio</w:t>
      </w:r>
      <w:r w:rsidR="002A6E5D" w:rsidRPr="00F863A0">
        <w:rPr>
          <w:rFonts w:cstheme="minorHAnsi"/>
        </w:rPr>
        <w:t>n.</w:t>
      </w:r>
    </w:p>
    <w:p w14:paraId="2E556B79" w14:textId="77777777" w:rsidR="003A34E3" w:rsidRPr="00F863A0" w:rsidRDefault="003A34E3" w:rsidP="008F73BB">
      <w:pPr>
        <w:spacing w:after="0" w:line="360" w:lineRule="auto"/>
        <w:jc w:val="both"/>
        <w:rPr>
          <w:rFonts w:cstheme="minorHAnsi"/>
        </w:rPr>
      </w:pPr>
    </w:p>
    <w:p w14:paraId="544367F4" w14:textId="09A168F3" w:rsidR="00BE4DEC" w:rsidRPr="00F863A0" w:rsidRDefault="003535B6" w:rsidP="008F73BB">
      <w:pPr>
        <w:spacing w:after="0" w:line="360" w:lineRule="auto"/>
        <w:jc w:val="both"/>
        <w:rPr>
          <w:rFonts w:cstheme="minorHAnsi"/>
        </w:rPr>
      </w:pPr>
      <w:r w:rsidRPr="00F863A0">
        <w:rPr>
          <w:rFonts w:cstheme="minorHAnsi"/>
        </w:rPr>
        <w:t xml:space="preserve">Exploratory </w:t>
      </w:r>
      <w:r w:rsidR="00AF3564" w:rsidRPr="00F863A0">
        <w:rPr>
          <w:rFonts w:cstheme="minorHAnsi"/>
        </w:rPr>
        <w:t>mathematical</w:t>
      </w:r>
      <w:r w:rsidR="00BD45BA" w:rsidRPr="00F863A0">
        <w:rPr>
          <w:rFonts w:cstheme="minorHAnsi"/>
        </w:rPr>
        <w:t xml:space="preserve"> modelling</w:t>
      </w:r>
      <w:r w:rsidRPr="00F863A0">
        <w:rPr>
          <w:rFonts w:cstheme="minorHAnsi"/>
        </w:rPr>
        <w:t xml:space="preserve"> </w:t>
      </w:r>
      <w:r w:rsidR="00F82E90" w:rsidRPr="00F863A0">
        <w:rPr>
          <w:rFonts w:cstheme="minorHAnsi"/>
        </w:rPr>
        <w:t>into</w:t>
      </w:r>
      <w:r w:rsidRPr="00F863A0">
        <w:rPr>
          <w:rFonts w:cstheme="minorHAnsi"/>
        </w:rPr>
        <w:t xml:space="preserve"> “optimising” NPIs ha</w:t>
      </w:r>
      <w:r w:rsidR="00C7166F" w:rsidRPr="00F863A0">
        <w:rPr>
          <w:rFonts w:cstheme="minorHAnsi"/>
        </w:rPr>
        <w:t>s</w:t>
      </w:r>
      <w:r w:rsidRPr="00F863A0">
        <w:rPr>
          <w:rFonts w:cstheme="minorHAnsi"/>
        </w:rPr>
        <w:t xml:space="preserve"> arisen from these </w:t>
      </w:r>
      <w:r w:rsidR="00B93C9A" w:rsidRPr="00F863A0">
        <w:rPr>
          <w:rFonts w:cstheme="minorHAnsi"/>
        </w:rPr>
        <w:t>retrospective analyses</w:t>
      </w:r>
      <w:r w:rsidR="00192D23" w:rsidRPr="00F863A0">
        <w:rPr>
          <w:rFonts w:cstheme="minorHAnsi"/>
        </w:rPr>
        <w:t xml:space="preserve"> </w:t>
      </w:r>
      <w:r w:rsidR="00125586"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(9-15)</w:t>
      </w:r>
      <w:r w:rsidR="00125586" w:rsidRPr="00F863A0">
        <w:rPr>
          <w:rFonts w:cstheme="minorHAnsi"/>
        </w:rPr>
        <w:fldChar w:fldCharType="end"/>
      </w:r>
      <w:r w:rsidRPr="00F863A0">
        <w:rPr>
          <w:rFonts w:cstheme="minorHAnsi"/>
        </w:rPr>
        <w:t xml:space="preserve">. The concept of intervention optimisation is based on the </w:t>
      </w:r>
      <w:r w:rsidR="00E93C04" w:rsidRPr="00F863A0">
        <w:rPr>
          <w:rFonts w:cstheme="minorHAnsi"/>
        </w:rPr>
        <w:t>potential for policy makers to fine-tune</w:t>
      </w:r>
      <w:r w:rsidR="00C7166F" w:rsidRPr="00F863A0">
        <w:rPr>
          <w:rFonts w:cstheme="minorHAnsi"/>
        </w:rPr>
        <w:t xml:space="preserve"> the characteristics of an</w:t>
      </w:r>
      <w:r w:rsidR="00E93C04" w:rsidRPr="00F863A0">
        <w:rPr>
          <w:rFonts w:cstheme="minorHAnsi"/>
        </w:rPr>
        <w:t xml:space="preserve"> intervention</w:t>
      </w:r>
      <w:r w:rsidR="00410B13" w:rsidRPr="00F863A0">
        <w:rPr>
          <w:rFonts w:cstheme="minorHAnsi"/>
        </w:rPr>
        <w:t xml:space="preserve"> </w:t>
      </w:r>
      <w:r w:rsidR="00101416" w:rsidRPr="00F863A0">
        <w:rPr>
          <w:rFonts w:cstheme="minorHAnsi"/>
        </w:rPr>
        <w:t>to</w:t>
      </w:r>
      <w:r w:rsidR="00E93C04" w:rsidRPr="00F863A0">
        <w:rPr>
          <w:rFonts w:cstheme="minorHAnsi"/>
        </w:rPr>
        <w:t xml:space="preserve"> minimise </w:t>
      </w:r>
      <w:r w:rsidR="005F2692" w:rsidRPr="00F863A0">
        <w:rPr>
          <w:rFonts w:cstheme="minorHAnsi"/>
        </w:rPr>
        <w:t xml:space="preserve">epidemiologically relevant outcome measures. </w:t>
      </w:r>
      <w:r w:rsidR="00C7166F" w:rsidRPr="00F863A0">
        <w:rPr>
          <w:rFonts w:cstheme="minorHAnsi"/>
        </w:rPr>
        <w:t>One such desired outcome includes m</w:t>
      </w:r>
      <w:r w:rsidR="00BE4DEC" w:rsidRPr="00F863A0">
        <w:rPr>
          <w:rFonts w:cstheme="minorHAnsi"/>
        </w:rPr>
        <w:t>inimising</w:t>
      </w:r>
      <w:r w:rsidR="00C7166F" w:rsidRPr="00F863A0">
        <w:rPr>
          <w:rFonts w:cstheme="minorHAnsi"/>
        </w:rPr>
        <w:t xml:space="preserve"> the</w:t>
      </w:r>
      <w:r w:rsidR="00BE4DEC" w:rsidRPr="00F863A0">
        <w:rPr>
          <w:rFonts w:cstheme="minorHAnsi"/>
        </w:rPr>
        <w:t xml:space="preserve"> peak incidence</w:t>
      </w:r>
      <w:r w:rsidR="00C7166F" w:rsidRPr="00F863A0">
        <w:rPr>
          <w:rFonts w:cstheme="minorHAnsi"/>
        </w:rPr>
        <w:t xml:space="preserve">, </w:t>
      </w:r>
      <w:r w:rsidR="00BE4DEC" w:rsidRPr="00F863A0">
        <w:rPr>
          <w:rFonts w:cstheme="minorHAnsi"/>
        </w:rPr>
        <w:t>analogous to “flattening the curve”</w:t>
      </w:r>
      <w:r w:rsidR="00C7166F" w:rsidRPr="00F863A0">
        <w:rPr>
          <w:rFonts w:cstheme="minorHAnsi"/>
        </w:rPr>
        <w:t xml:space="preserve"> of an outbreak</w:t>
      </w:r>
      <w:r w:rsidR="00BE4DEC" w:rsidRPr="00F863A0">
        <w:rPr>
          <w:rFonts w:cstheme="minorHAnsi"/>
        </w:rPr>
        <w:t xml:space="preserve">. </w:t>
      </w:r>
      <w:r w:rsidR="00EB5CC3">
        <w:rPr>
          <w:rFonts w:cstheme="minorHAnsi"/>
        </w:rPr>
        <w:t xml:space="preserve">The importance of this was illustrated by the </w:t>
      </w:r>
      <w:r w:rsidR="00BE4DEC" w:rsidRPr="00F863A0">
        <w:rPr>
          <w:rFonts w:cstheme="minorHAnsi"/>
        </w:rPr>
        <w:t>early COVID-19 outbreaks in Lombardy, Veneto and Wuhan, with the</w:t>
      </w:r>
      <w:r w:rsidR="00C7166F" w:rsidRPr="00F863A0">
        <w:rPr>
          <w:rFonts w:cstheme="minorHAnsi"/>
        </w:rPr>
        <w:t xml:space="preserve"> overwhelming of health service</w:t>
      </w:r>
      <w:r w:rsidR="00410B13" w:rsidRPr="00F863A0">
        <w:rPr>
          <w:rFonts w:cstheme="minorHAnsi"/>
        </w:rPr>
        <w:t xml:space="preserve"> capacity</w:t>
      </w:r>
      <w:r w:rsidR="00C7166F" w:rsidRPr="00F863A0">
        <w:rPr>
          <w:rFonts w:cstheme="minorHAnsi"/>
        </w:rPr>
        <w:t xml:space="preserve"> resulting in </w:t>
      </w:r>
      <w:r w:rsidR="00EB5CC3">
        <w:rPr>
          <w:rFonts w:cstheme="minorHAnsi"/>
        </w:rPr>
        <w:t>significant</w:t>
      </w:r>
      <w:r w:rsidR="00BE4DEC" w:rsidRPr="00F863A0">
        <w:rPr>
          <w:rFonts w:cstheme="minorHAnsi"/>
        </w:rPr>
        <w:t xml:space="preserve"> </w:t>
      </w:r>
      <w:r w:rsidR="006B7339" w:rsidRPr="00F863A0">
        <w:rPr>
          <w:rFonts w:cstheme="minorHAnsi"/>
        </w:rPr>
        <w:t>increases in</w:t>
      </w:r>
      <w:r w:rsidR="00BE4DEC" w:rsidRPr="00F863A0">
        <w:rPr>
          <w:rFonts w:cstheme="minorHAnsi"/>
        </w:rPr>
        <w:t xml:space="preserve"> patient mortality</w:t>
      </w:r>
      <w:r w:rsidR="000A14E2" w:rsidRPr="00F863A0">
        <w:rPr>
          <w:rFonts w:cstheme="minorHAnsi"/>
        </w:rPr>
        <w:t xml:space="preserve"> </w:t>
      </w:r>
      <w:r w:rsidR="00125586"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 </w:instrText>
      </w:r>
      <w:r w:rsidR="002A6E5D" w:rsidRPr="00F863A0">
        <w:rPr>
          <w:rFonts w:cstheme="minorHAnsi"/>
        </w:rPr>
        <w:fldChar w:fldCharType="begin">
          <w:fldData xml:space="preserve">PEVuZE5vdGU+PENpdGU+PEF1dGhvcj5HcmFzc2VsbGk8L0F1dGhvcj48WWVhcj4yMDIwPC9ZZWFy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</w:fldData>
        </w:fldChar>
      </w:r>
      <w:r w:rsidR="002A6E5D" w:rsidRPr="00F863A0">
        <w:rPr>
          <w:rFonts w:cstheme="minorHAnsi"/>
        </w:rPr>
        <w:instrText xml:space="preserve"> ADDIN EN.CITE.DATA </w:instrText>
      </w:r>
      <w:r w:rsidR="002A6E5D" w:rsidRPr="00F863A0">
        <w:rPr>
          <w:rFonts w:cstheme="minorHAnsi"/>
        </w:rPr>
      </w:r>
      <w:r w:rsidR="002A6E5D" w:rsidRPr="00F863A0">
        <w:rPr>
          <w:rFonts w:cstheme="minorHAnsi"/>
        </w:rPr>
        <w:fldChar w:fldCharType="end"/>
      </w:r>
      <w:r w:rsidR="00125586" w:rsidRPr="00F863A0">
        <w:rPr>
          <w:rFonts w:cstheme="minorHAnsi"/>
        </w:rPr>
      </w:r>
      <w:r w:rsidR="00125586" w:rsidRPr="00F863A0">
        <w:rPr>
          <w:rFonts w:cstheme="minorHAnsi"/>
        </w:rPr>
        <w:fldChar w:fldCharType="separate"/>
      </w:r>
      <w:r w:rsidR="002A6E5D" w:rsidRPr="00F863A0">
        <w:rPr>
          <w:rFonts w:cstheme="minorHAnsi"/>
          <w:noProof/>
        </w:rPr>
        <w:t>(16, 17)</w:t>
      </w:r>
      <w:r w:rsidR="00125586" w:rsidRPr="00F863A0">
        <w:rPr>
          <w:rFonts w:cstheme="minorHAnsi"/>
        </w:rPr>
        <w:fldChar w:fldCharType="end"/>
      </w:r>
      <w:r w:rsidR="00BE4DEC" w:rsidRPr="00F863A0">
        <w:rPr>
          <w:rFonts w:cstheme="minorHAnsi"/>
        </w:rPr>
        <w:t>.</w:t>
      </w:r>
      <w:r w:rsidR="00F83994" w:rsidRPr="00F863A0">
        <w:rPr>
          <w:rFonts w:cstheme="minorHAnsi"/>
        </w:rPr>
        <w:t xml:space="preserve"> </w:t>
      </w:r>
    </w:p>
    <w:p w14:paraId="5EA36E68" w14:textId="3ECF74FB" w:rsidR="00C7166F" w:rsidRPr="00F863A0" w:rsidRDefault="00C7166F" w:rsidP="008F73BB">
      <w:pPr>
        <w:spacing w:after="0" w:line="360" w:lineRule="auto"/>
        <w:jc w:val="both"/>
        <w:rPr>
          <w:rFonts w:cstheme="minorHAnsi"/>
        </w:rPr>
      </w:pPr>
    </w:p>
    <w:p w14:paraId="2A446F67" w14:textId="3A1AA884" w:rsidR="00534297" w:rsidRPr="00F863A0" w:rsidRDefault="00147D97" w:rsidP="00534297">
      <w:pPr>
        <w:spacing w:after="0" w:line="360" w:lineRule="auto"/>
        <w:jc w:val="both"/>
        <w:rPr>
          <w:rFonts w:cstheme="minorHAnsi"/>
        </w:rPr>
      </w:pPr>
      <w:r w:rsidRPr="00F863A0">
        <w:rPr>
          <w:rFonts w:cstheme="minorHAnsi"/>
        </w:rPr>
        <w:t>O</w:t>
      </w:r>
      <w:r w:rsidR="00C7166F" w:rsidRPr="00F863A0">
        <w:rPr>
          <w:rFonts w:cstheme="minorHAnsi"/>
        </w:rPr>
        <w:t>ptimisation has been explored for a large range of</w:t>
      </w:r>
      <w:r w:rsidRPr="00F863A0">
        <w:rPr>
          <w:rFonts w:cstheme="minorHAnsi"/>
        </w:rPr>
        <w:t xml:space="preserve"> potential</w:t>
      </w:r>
      <w:r w:rsidR="00C7166F" w:rsidRPr="00F863A0">
        <w:rPr>
          <w:rFonts w:cstheme="minorHAnsi"/>
        </w:rPr>
        <w:t xml:space="preserve"> COVID-19 </w:t>
      </w:r>
      <w:r w:rsidRPr="00F863A0">
        <w:rPr>
          <w:rFonts w:cstheme="minorHAnsi"/>
        </w:rPr>
        <w:t xml:space="preserve">NPI </w:t>
      </w:r>
      <w:r w:rsidR="00C7166F" w:rsidRPr="00F863A0">
        <w:rPr>
          <w:rFonts w:cstheme="minorHAnsi"/>
        </w:rPr>
        <w:t xml:space="preserve">strategies, including </w:t>
      </w:r>
      <w:r w:rsidRPr="00F863A0">
        <w:rPr>
          <w:rFonts w:cstheme="minorHAnsi"/>
        </w:rPr>
        <w:t>single time-limited reductions to transmission</w:t>
      </w:r>
      <w:r w:rsidR="00125586" w:rsidRPr="00F863A0">
        <w:rPr>
          <w:rFonts w:cstheme="minorHAnsi"/>
        </w:rPr>
        <w:t xml:space="preserve"> </w:t>
      </w:r>
      <w:r w:rsidR="00125586" w:rsidRPr="00F863A0">
        <w:rPr>
          <w:rFonts w:cstheme="minorHAnsi"/>
        </w:rPr>
        <w:fldChar w:fldCharType="begin"/>
      </w:r>
      <w:r w:rsidR="002A6E5D" w:rsidRPr="00F863A0">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F863A0">
        <w:rPr>
          <w:rFonts w:cstheme="minorHAnsi"/>
        </w:rPr>
        <w:fldChar w:fldCharType="separate"/>
      </w:r>
      <w:r w:rsidR="002A6E5D" w:rsidRPr="00F863A0">
        <w:rPr>
          <w:rFonts w:cstheme="minorHAnsi"/>
          <w:noProof/>
        </w:rPr>
        <w:t>(9, 10)</w:t>
      </w:r>
      <w:r w:rsidR="00125586" w:rsidRPr="00F863A0">
        <w:rPr>
          <w:rFonts w:cstheme="minorHAnsi"/>
        </w:rPr>
        <w:fldChar w:fldCharType="end"/>
      </w:r>
      <w:r w:rsidR="00C7166F" w:rsidRPr="00F863A0">
        <w:rPr>
          <w:rFonts w:cstheme="minorHAnsi"/>
        </w:rPr>
        <w:t xml:space="preserve">, intermittent pulsing </w:t>
      </w:r>
      <w:r w:rsidRPr="00F863A0">
        <w:rPr>
          <w:rFonts w:cstheme="minorHAnsi"/>
        </w:rPr>
        <w:t xml:space="preserve">of </w:t>
      </w:r>
      <w:r w:rsidR="00EB5CC3">
        <w:rPr>
          <w:rFonts w:cstheme="minorHAnsi"/>
        </w:rPr>
        <w:t xml:space="preserve">NPIs </w:t>
      </w:r>
      <w:r w:rsidR="00125586" w:rsidRPr="00F863A0">
        <w:rPr>
          <w:rFonts w:cstheme="minorHAnsi"/>
        </w:rPr>
        <w:fldChar w:fldCharType="begin"/>
      </w:r>
      <w:r w:rsidR="002A6E5D" w:rsidRPr="00F863A0">
        <w:rPr>
          <w:rFonts w:cstheme="minorHAnsi"/>
        </w:rPr>
        <w:instrText xml:space="preserve"> ADDIN EN.CITE &lt;EndNote&gt;&lt;Cite&gt;&lt;Author&gt;Bin&lt;/Author&gt;&lt;Year&gt;2020&lt;/Year&gt;&lt;RecNum&gt;22&lt;/RecNum&gt;&lt;DisplayText&gt;(14)&lt;/DisplayText&gt;&lt;record&gt;&lt;rec-number&gt;22&lt;/rec-number&gt;&lt;foreign-keys&gt;&lt;key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arXiv:2003.09930&lt;/full-title&gt;&lt;/periodical&gt;&lt;dates&gt;&lt;year&gt;2020&lt;/year&gt;&lt;/dates&gt;&lt;urls&gt;&lt;/urls&gt;&lt;/record&gt;&lt;/Cite&gt;&lt;/EndNote&gt;</w:instrText>
      </w:r>
      <w:r w:rsidR="00125586" w:rsidRPr="00F863A0">
        <w:rPr>
          <w:rFonts w:cstheme="minorHAnsi"/>
        </w:rPr>
        <w:fldChar w:fldCharType="separate"/>
      </w:r>
      <w:r w:rsidR="002A6E5D" w:rsidRPr="00F863A0">
        <w:rPr>
          <w:rFonts w:cstheme="minorHAnsi"/>
          <w:noProof/>
        </w:rPr>
        <w:t>(14)</w:t>
      </w:r>
      <w:r w:rsidR="00125586" w:rsidRPr="00F863A0">
        <w:rPr>
          <w:rFonts w:cstheme="minorHAnsi"/>
        </w:rPr>
        <w:fldChar w:fldCharType="end"/>
      </w:r>
      <w:r w:rsidRPr="00F863A0">
        <w:rPr>
          <w:rFonts w:cstheme="minorHAnsi"/>
        </w:rPr>
        <w:t xml:space="preserve"> </w:t>
      </w:r>
      <w:r w:rsidR="00C7166F" w:rsidRPr="00F863A0">
        <w:rPr>
          <w:rFonts w:cstheme="minorHAnsi"/>
        </w:rPr>
        <w:t>and gradual ramping</w:t>
      </w:r>
      <w:r w:rsidRPr="00F863A0">
        <w:rPr>
          <w:rFonts w:cstheme="minorHAnsi"/>
        </w:rPr>
        <w:t>-</w:t>
      </w:r>
      <w:r w:rsidR="00C7166F" w:rsidRPr="00F863A0">
        <w:rPr>
          <w:rFonts w:cstheme="minorHAnsi"/>
        </w:rPr>
        <w:t xml:space="preserve">down </w:t>
      </w:r>
      <w:r w:rsidRPr="00F863A0">
        <w:rPr>
          <w:rFonts w:cstheme="minorHAnsi"/>
        </w:rPr>
        <w:t xml:space="preserve">of </w:t>
      </w:r>
      <w:r w:rsidR="00EB5CC3">
        <w:rPr>
          <w:rFonts w:cstheme="minorHAnsi"/>
        </w:rPr>
        <w:t xml:space="preserve">intervention measures </w:t>
      </w:r>
      <w:r w:rsidRPr="00F863A0">
        <w:rPr>
          <w:rFonts w:cstheme="minorHAnsi"/>
        </w:rPr>
        <w:t xml:space="preserve">following an initial </w:t>
      </w:r>
      <w:r w:rsidR="004D16F2">
        <w:rPr>
          <w:rFonts w:cstheme="minorHAnsi"/>
        </w:rPr>
        <w:t>reduction to transmission</w:t>
      </w:r>
      <w:r w:rsidR="00125586" w:rsidRPr="00F863A0">
        <w:rPr>
          <w:rFonts w:cstheme="minorHAnsi"/>
        </w:rPr>
        <w:t xml:space="preserve"> </w:t>
      </w:r>
      <w:r w:rsidR="00125586" w:rsidRPr="00F863A0">
        <w:rPr>
          <w:rFonts w:cstheme="minorHAnsi"/>
        </w:rPr>
        <w:fldChar w:fldCharType="begin"/>
      </w:r>
      <w:r w:rsidR="002A6E5D" w:rsidRPr="00F863A0">
        <w:rPr>
          <w:rFonts w:cstheme="minorHAnsi"/>
        </w:rPr>
        <w:instrText xml:space="preserve"> ADDIN EN.CITE &lt;EndNote&gt;&lt;Cite&gt;&lt;Author&gt;Gevertz&lt;/Author&gt;&lt;Year&gt;2020&lt;/Year&gt;&lt;RecNum&gt;20&lt;/RecNum&gt;&lt;DisplayText&gt;(11, 12)&lt;/DisplayText&gt;&lt;record&gt;&lt;rec-number&gt;20&lt;/rec-number&gt;&lt;foreign-keys&gt;&lt;key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Cite&gt;&lt;Author&gt;Miclo&lt;/Author&gt;&lt;Year&gt;2020&lt;/Year&gt;&lt;RecNum&gt;23&lt;/RecNum&gt;&lt;record&gt;&lt;rec-number&gt;23&lt;/rec-number&gt;&lt;foreign-keys&gt;&lt;key app="EN" db-id="ssw09xfaoww2dbetwsrpefx7pr0z0swafa9f" timestamp="1597328013"&gt;23&lt;/key&gt;&lt;/foreign-keys&gt;&lt;ref-type name="Journal Article"&gt;17&lt;/ref-type&gt;&lt;contributors&gt;&lt;authors&gt;&lt;author&gt;Miclo, Laurent&lt;/author&gt;&lt;author&gt;Spiro, Daniel&lt;/author&gt;&lt;author&gt;Weibull, Jörgen&lt;/author&gt;&lt;/authors&gt;&lt;/contributors&gt;&lt;titles&gt;&lt;title&gt;Optimal epidemic suppression under an ICU constraint&lt;/title&gt;&lt;secondary-title&gt;arXiv preprint arXiv:2005.01327&lt;/secondary-title&gt;&lt;/titles&gt;&lt;periodical&gt;&lt;full-title&gt;arXiv preprint arXiv:2005.01327&lt;/full-title&gt;&lt;/periodical&gt;&lt;dates&gt;&lt;year&gt;2020&lt;/year&gt;&lt;/dates&gt;&lt;urls&gt;&lt;/urls&gt;&lt;/record&gt;&lt;/Cite&gt;&lt;/EndNote&gt;</w:instrText>
      </w:r>
      <w:r w:rsidR="00125586" w:rsidRPr="00F863A0">
        <w:rPr>
          <w:rFonts w:cstheme="minorHAnsi"/>
        </w:rPr>
        <w:fldChar w:fldCharType="separate"/>
      </w:r>
      <w:r w:rsidR="002A6E5D" w:rsidRPr="00F863A0">
        <w:rPr>
          <w:rFonts w:cstheme="minorHAnsi"/>
          <w:noProof/>
        </w:rPr>
        <w:t>(11, 12)</w:t>
      </w:r>
      <w:r w:rsidR="00125586" w:rsidRPr="00F863A0">
        <w:rPr>
          <w:rFonts w:cstheme="minorHAnsi"/>
        </w:rPr>
        <w:fldChar w:fldCharType="end"/>
      </w:r>
      <w:r w:rsidRPr="00F863A0">
        <w:rPr>
          <w:rFonts w:cstheme="minorHAnsi"/>
        </w:rPr>
        <w:t xml:space="preserve">. Despite an optimal </w:t>
      </w:r>
      <w:r w:rsidR="001C2C2A" w:rsidRPr="00F863A0">
        <w:rPr>
          <w:rFonts w:cstheme="minorHAnsi"/>
        </w:rPr>
        <w:t>parameter space</w:t>
      </w:r>
      <w:r w:rsidRPr="00F863A0">
        <w:rPr>
          <w:rFonts w:cstheme="minorHAnsi"/>
        </w:rPr>
        <w:t xml:space="preserve"> being identified for each of these </w:t>
      </w:r>
      <w:r w:rsidR="001C2C2A" w:rsidRPr="00F863A0">
        <w:rPr>
          <w:rFonts w:cstheme="minorHAnsi"/>
        </w:rPr>
        <w:t xml:space="preserve">explored </w:t>
      </w:r>
      <w:r w:rsidRPr="00F863A0">
        <w:rPr>
          <w:rFonts w:cstheme="minorHAnsi"/>
        </w:rPr>
        <w:t xml:space="preserve">interventions, </w:t>
      </w:r>
      <w:r w:rsidR="00321776" w:rsidRPr="00F863A0">
        <w:rPr>
          <w:rFonts w:cstheme="minorHAnsi"/>
        </w:rPr>
        <w:t xml:space="preserve">the ability for </w:t>
      </w:r>
      <w:r w:rsidR="001C2C2A" w:rsidRPr="00F863A0">
        <w:rPr>
          <w:rFonts w:cstheme="minorHAnsi"/>
        </w:rPr>
        <w:t>policy makers to achieve these results in practice</w:t>
      </w:r>
      <w:r w:rsidR="00321776" w:rsidRPr="00F863A0">
        <w:rPr>
          <w:rFonts w:cstheme="minorHAnsi"/>
        </w:rPr>
        <w:t xml:space="preserve"> has been questioned</w:t>
      </w:r>
      <w:r w:rsidR="000A14E2" w:rsidRPr="00F863A0">
        <w:rPr>
          <w:rFonts w:cstheme="minorHAnsi"/>
        </w:rPr>
        <w:t xml:space="preserve"> </w:t>
      </w:r>
      <w:r w:rsidR="00125586" w:rsidRPr="00F863A0">
        <w:rPr>
          <w:rFonts w:cstheme="minorHAnsi"/>
        </w:rPr>
        <w:fldChar w:fldCharType="begin"/>
      </w:r>
      <w:r w:rsidR="002A6E5D" w:rsidRPr="00F863A0">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F863A0">
        <w:rPr>
          <w:rFonts w:cstheme="minorHAnsi"/>
        </w:rPr>
        <w:fldChar w:fldCharType="separate"/>
      </w:r>
      <w:r w:rsidR="002A6E5D" w:rsidRPr="00F863A0">
        <w:rPr>
          <w:rFonts w:cstheme="minorHAnsi"/>
          <w:noProof/>
        </w:rPr>
        <w:t>(9)</w:t>
      </w:r>
      <w:r w:rsidR="00125586" w:rsidRPr="00F863A0">
        <w:rPr>
          <w:rFonts w:cstheme="minorHAnsi"/>
        </w:rPr>
        <w:fldChar w:fldCharType="end"/>
      </w:r>
      <w:r w:rsidR="001C2C2A" w:rsidRPr="00F863A0">
        <w:rPr>
          <w:rFonts w:cstheme="minorHAnsi"/>
        </w:rPr>
        <w:t xml:space="preserve">. This stems from the narrow windows for optimal timing and the </w:t>
      </w:r>
      <w:r w:rsidR="00321776" w:rsidRPr="00F863A0">
        <w:rPr>
          <w:rFonts w:cstheme="minorHAnsi"/>
        </w:rPr>
        <w:t xml:space="preserve">severe </w:t>
      </w:r>
      <w:r w:rsidR="001C2C2A" w:rsidRPr="00F863A0">
        <w:rPr>
          <w:rFonts w:cstheme="minorHAnsi"/>
        </w:rPr>
        <w:t xml:space="preserve">adverse human health outcomes borne out of </w:t>
      </w:r>
      <w:r w:rsidR="001701DC">
        <w:rPr>
          <w:rFonts w:cstheme="minorHAnsi"/>
        </w:rPr>
        <w:t xml:space="preserve">intervention </w:t>
      </w:r>
      <w:r w:rsidR="001C2C2A" w:rsidRPr="00F863A0">
        <w:rPr>
          <w:rFonts w:cstheme="minorHAnsi"/>
        </w:rPr>
        <w:t>implementation error</w:t>
      </w:r>
      <w:r w:rsidR="00800F54" w:rsidRPr="00F863A0">
        <w:rPr>
          <w:rFonts w:cstheme="minorHAnsi"/>
        </w:rPr>
        <w:t xml:space="preserve"> </w:t>
      </w:r>
      <w:r w:rsidR="00800F54" w:rsidRPr="00F863A0">
        <w:rPr>
          <w:rFonts w:cstheme="minorHAnsi"/>
        </w:rPr>
        <w:fldChar w:fldCharType="begin"/>
      </w:r>
      <w:r w:rsidR="002A6E5D" w:rsidRPr="00F863A0">
        <w:rPr>
          <w:rFonts w:cstheme="minorHAnsi"/>
        </w:rPr>
        <w:instrText xml:space="preserve"> ADDIN EN.CITE &lt;EndNote&gt;&lt;Cite&gt;&lt;Author&gt;Morris&lt;/Author&gt;&lt;Year&gt;2020&lt;/Year&gt;&lt;RecNum&gt;2&lt;/RecNum&gt;&lt;DisplayText&gt;(9, 11)&lt;/DisplayText&gt;&lt;record&gt;&lt;rec-number&gt;2&lt;/rec-number&gt;&lt;foreign-keys&gt;&lt;key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800F54" w:rsidRPr="00F863A0">
        <w:rPr>
          <w:rFonts w:cstheme="minorHAnsi"/>
        </w:rPr>
        <w:fldChar w:fldCharType="separate"/>
      </w:r>
      <w:r w:rsidR="002A6E5D" w:rsidRPr="00F863A0">
        <w:rPr>
          <w:rFonts w:cstheme="minorHAnsi"/>
          <w:noProof/>
        </w:rPr>
        <w:t>(9, 11)</w:t>
      </w:r>
      <w:r w:rsidR="00800F54" w:rsidRPr="00F863A0">
        <w:rPr>
          <w:rFonts w:cstheme="minorHAnsi"/>
        </w:rPr>
        <w:fldChar w:fldCharType="end"/>
      </w:r>
      <w:r w:rsidR="001C2C2A" w:rsidRPr="00F863A0">
        <w:rPr>
          <w:rFonts w:cstheme="minorHAnsi"/>
        </w:rPr>
        <w:t xml:space="preserve">. </w:t>
      </w:r>
      <w:r w:rsidR="00534297" w:rsidRPr="00F863A0">
        <w:rPr>
          <w:rFonts w:cstheme="minorHAnsi"/>
        </w:rPr>
        <w:t>An alternative strategy is to use generalised intervention strateg</w:t>
      </w:r>
      <w:r w:rsidR="00E428EE" w:rsidRPr="00F863A0">
        <w:rPr>
          <w:rFonts w:cstheme="minorHAnsi"/>
        </w:rPr>
        <w:t>ies</w:t>
      </w:r>
      <w:r w:rsidR="00534297" w:rsidRPr="00F863A0">
        <w:rPr>
          <w:rFonts w:cstheme="minorHAnsi"/>
        </w:rPr>
        <w:t xml:space="preserve">, </w:t>
      </w:r>
      <w:r w:rsidR="00321776" w:rsidRPr="00F863A0">
        <w:rPr>
          <w:rFonts w:cstheme="minorHAnsi"/>
        </w:rPr>
        <w:t xml:space="preserve">including </w:t>
      </w:r>
      <w:r w:rsidR="004D297D" w:rsidRPr="00F863A0">
        <w:rPr>
          <w:rFonts w:cstheme="minorHAnsi"/>
        </w:rPr>
        <w:t>longer-than-optimal or earlier-than-optimal intervention</w:t>
      </w:r>
      <w:r w:rsidR="00CC3D72">
        <w:rPr>
          <w:rFonts w:cstheme="minorHAnsi"/>
        </w:rPr>
        <w:t>s</w:t>
      </w:r>
      <w:r w:rsidR="00534297" w:rsidRPr="00F863A0">
        <w:rPr>
          <w:rFonts w:cstheme="minorHAnsi"/>
        </w:rPr>
        <w:t xml:space="preserve">, </w:t>
      </w:r>
      <w:r w:rsidR="004D297D" w:rsidRPr="00F863A0">
        <w:rPr>
          <w:rFonts w:cstheme="minorHAnsi"/>
        </w:rPr>
        <w:t xml:space="preserve">with the aim to identify </w:t>
      </w:r>
      <w:r w:rsidR="00321776" w:rsidRPr="00F863A0">
        <w:rPr>
          <w:rFonts w:cstheme="minorHAnsi"/>
        </w:rPr>
        <w:t xml:space="preserve">a </w:t>
      </w:r>
      <w:r w:rsidR="00E428EE" w:rsidRPr="00F863A0">
        <w:rPr>
          <w:rFonts w:cstheme="minorHAnsi"/>
        </w:rPr>
        <w:t>broad</w:t>
      </w:r>
      <w:r w:rsidR="00321776" w:rsidRPr="00F863A0">
        <w:rPr>
          <w:rFonts w:cstheme="minorHAnsi"/>
        </w:rPr>
        <w:t xml:space="preserve"> and </w:t>
      </w:r>
      <w:r w:rsidR="004D297D" w:rsidRPr="00F863A0">
        <w:rPr>
          <w:rFonts w:cstheme="minorHAnsi"/>
        </w:rPr>
        <w:t>achievabl</w:t>
      </w:r>
      <w:r w:rsidR="00321776" w:rsidRPr="00F863A0">
        <w:rPr>
          <w:rFonts w:cstheme="minorHAnsi"/>
        </w:rPr>
        <w:t>e</w:t>
      </w:r>
      <w:r w:rsidR="004D297D" w:rsidRPr="00F863A0">
        <w:rPr>
          <w:rFonts w:cstheme="minorHAnsi"/>
        </w:rPr>
        <w:t xml:space="preserve"> parameter space that</w:t>
      </w:r>
      <w:r w:rsidR="00321776" w:rsidRPr="00F863A0">
        <w:rPr>
          <w:rFonts w:cstheme="minorHAnsi"/>
        </w:rPr>
        <w:t xml:space="preserve"> may be suboptimal, but still capable of mitigating</w:t>
      </w:r>
      <w:r w:rsidR="00534297" w:rsidRPr="00F863A0">
        <w:rPr>
          <w:rFonts w:cstheme="minorHAnsi"/>
        </w:rPr>
        <w:t xml:space="preserve"> </w:t>
      </w:r>
      <w:r w:rsidR="00321776" w:rsidRPr="00F863A0">
        <w:rPr>
          <w:rFonts w:cstheme="minorHAnsi"/>
        </w:rPr>
        <w:t xml:space="preserve">the </w:t>
      </w:r>
      <w:r w:rsidR="00534297" w:rsidRPr="00F863A0">
        <w:rPr>
          <w:rFonts w:cstheme="minorHAnsi"/>
        </w:rPr>
        <w:lastRenderedPageBreak/>
        <w:t>detrimental</w:t>
      </w:r>
      <w:r w:rsidR="00EB5CC3">
        <w:rPr>
          <w:rFonts w:cstheme="minorHAnsi"/>
        </w:rPr>
        <w:t xml:space="preserve"> epidemiological and</w:t>
      </w:r>
      <w:r w:rsidR="00534297" w:rsidRPr="00F863A0">
        <w:rPr>
          <w:rFonts w:cstheme="minorHAnsi"/>
        </w:rPr>
        <w:t xml:space="preserve"> human health effects</w:t>
      </w:r>
      <w:r w:rsidR="00321776" w:rsidRPr="00F863A0">
        <w:rPr>
          <w:rFonts w:cstheme="minorHAnsi"/>
        </w:rPr>
        <w:t xml:space="preserve"> of COVID-19</w:t>
      </w:r>
      <w:r w:rsidR="00F82E90" w:rsidRPr="00F863A0">
        <w:rPr>
          <w:rFonts w:cstheme="minorHAnsi"/>
        </w:rPr>
        <w:t xml:space="preserve"> </w:t>
      </w:r>
      <w:r w:rsidR="00F82E90" w:rsidRPr="00F863A0">
        <w:rPr>
          <w:rFonts w:cstheme="minorHAnsi"/>
        </w:rPr>
        <w:fldChar w:fldCharType="begin"/>
      </w:r>
      <w:r w:rsidR="00F82E90" w:rsidRPr="00F863A0">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2E90" w:rsidRPr="00F863A0">
        <w:rPr>
          <w:rFonts w:cstheme="minorHAnsi"/>
        </w:rPr>
        <w:fldChar w:fldCharType="separate"/>
      </w:r>
      <w:r w:rsidR="00F82E90" w:rsidRPr="00F863A0">
        <w:rPr>
          <w:rFonts w:cstheme="minorHAnsi"/>
          <w:noProof/>
        </w:rPr>
        <w:t>(9)</w:t>
      </w:r>
      <w:r w:rsidR="00F82E90" w:rsidRPr="00F863A0">
        <w:rPr>
          <w:rFonts w:cstheme="minorHAnsi"/>
        </w:rPr>
        <w:fldChar w:fldCharType="end"/>
      </w:r>
      <w:r w:rsidR="00534297" w:rsidRPr="00F863A0">
        <w:rPr>
          <w:rFonts w:cstheme="minorHAnsi"/>
        </w:rPr>
        <w:t>. While not as</w:t>
      </w:r>
      <w:r w:rsidR="00E428EE" w:rsidRPr="00F863A0">
        <w:rPr>
          <w:rFonts w:cstheme="minorHAnsi"/>
        </w:rPr>
        <w:t xml:space="preserve"> obviously</w:t>
      </w:r>
      <w:r w:rsidR="00534297" w:rsidRPr="00F863A0">
        <w:rPr>
          <w:rFonts w:cstheme="minorHAnsi"/>
        </w:rPr>
        <w:t xml:space="preserve"> beneficial as</w:t>
      </w:r>
      <w:r w:rsidR="00F56BB3" w:rsidRPr="00F863A0">
        <w:rPr>
          <w:rFonts w:cstheme="minorHAnsi"/>
        </w:rPr>
        <w:t xml:space="preserve"> an</w:t>
      </w:r>
      <w:r w:rsidR="004D297D" w:rsidRPr="00F863A0">
        <w:rPr>
          <w:rFonts w:cstheme="minorHAnsi"/>
        </w:rPr>
        <w:t xml:space="preserve"> </w:t>
      </w:r>
      <w:r w:rsidR="00534297" w:rsidRPr="00F863A0">
        <w:rPr>
          <w:rFonts w:cstheme="minorHAnsi"/>
        </w:rPr>
        <w:t>optimal in</w:t>
      </w:r>
      <w:r w:rsidR="004D297D" w:rsidRPr="00F863A0">
        <w:rPr>
          <w:rFonts w:cstheme="minorHAnsi"/>
        </w:rPr>
        <w:t>t</w:t>
      </w:r>
      <w:r w:rsidR="00534297" w:rsidRPr="00F863A0">
        <w:rPr>
          <w:rFonts w:cstheme="minorHAnsi"/>
        </w:rPr>
        <w:t xml:space="preserve">ervention, these sub-optimal interventions are </w:t>
      </w:r>
      <w:r w:rsidR="004D297D" w:rsidRPr="00F863A0">
        <w:rPr>
          <w:rFonts w:cstheme="minorHAnsi"/>
        </w:rPr>
        <w:t>more</w:t>
      </w:r>
      <w:r w:rsidR="00534297" w:rsidRPr="00F863A0">
        <w:rPr>
          <w:rFonts w:cstheme="minorHAnsi"/>
        </w:rPr>
        <w:t xml:space="preserve"> robust to implementation error and offer more practical </w:t>
      </w:r>
      <w:r w:rsidR="00EB5CC3">
        <w:rPr>
          <w:rFonts w:cstheme="minorHAnsi"/>
        </w:rPr>
        <w:t xml:space="preserve">and flexible </w:t>
      </w:r>
      <w:r w:rsidR="00534297" w:rsidRPr="00F863A0">
        <w:rPr>
          <w:rFonts w:cstheme="minorHAnsi"/>
        </w:rPr>
        <w:t>guidance to policy makers</w:t>
      </w:r>
      <w:r w:rsidR="004D297D" w:rsidRPr="00F863A0">
        <w:rPr>
          <w:rFonts w:cstheme="minorHAnsi"/>
        </w:rPr>
        <w:t xml:space="preserve"> than specific optimal intervention timings or durations</w:t>
      </w:r>
      <w:r w:rsidR="00534297" w:rsidRPr="00F863A0">
        <w:rPr>
          <w:rFonts w:cstheme="minorHAnsi"/>
        </w:rPr>
        <w:t xml:space="preserve">. </w:t>
      </w:r>
    </w:p>
    <w:p w14:paraId="71D15CCE" w14:textId="2B48B697" w:rsidR="00307164" w:rsidRPr="00F863A0" w:rsidRDefault="00307164" w:rsidP="008F73BB">
      <w:pPr>
        <w:spacing w:after="0" w:line="360" w:lineRule="auto"/>
        <w:jc w:val="both"/>
        <w:rPr>
          <w:rFonts w:cstheme="minorHAnsi"/>
        </w:rPr>
      </w:pPr>
    </w:p>
    <w:p w14:paraId="6DEB1EA4" w14:textId="5BEEB05D" w:rsidR="00307164" w:rsidRPr="000A14E2" w:rsidRDefault="00307164" w:rsidP="00307164">
      <w:pPr>
        <w:spacing w:after="0" w:line="360" w:lineRule="auto"/>
        <w:jc w:val="both"/>
        <w:rPr>
          <w:rFonts w:cstheme="minorHAnsi"/>
        </w:rPr>
      </w:pPr>
      <w:r w:rsidRPr="00F863A0">
        <w:rPr>
          <w:rFonts w:cstheme="minorHAnsi"/>
        </w:rPr>
        <w:t>This study aims to provide a mathematical modelling framework to explore the concept of optimal and suboptimal intervention</w:t>
      </w:r>
      <w:r w:rsidR="00BE4DEC" w:rsidRPr="00F863A0">
        <w:rPr>
          <w:rFonts w:cstheme="minorHAnsi"/>
        </w:rPr>
        <w:t>s</w:t>
      </w:r>
      <w:r w:rsidRPr="00F863A0">
        <w:rPr>
          <w:rFonts w:cstheme="minorHAnsi"/>
        </w:rPr>
        <w:t xml:space="preserve"> across a range of different NPI scenarios. We explore </w:t>
      </w:r>
      <w:r w:rsidR="00F56BB3" w:rsidRPr="00F863A0">
        <w:rPr>
          <w:rFonts w:cstheme="minorHAnsi"/>
        </w:rPr>
        <w:t xml:space="preserve">and compare </w:t>
      </w:r>
      <w:r w:rsidRPr="00F863A0">
        <w:rPr>
          <w:rFonts w:cstheme="minorHAnsi"/>
        </w:rPr>
        <w:t>the existence, patterns and optimal parameter space</w:t>
      </w:r>
      <w:r w:rsidR="00E428EE" w:rsidRPr="00F863A0">
        <w:rPr>
          <w:rFonts w:cstheme="minorHAnsi"/>
        </w:rPr>
        <w:t>s</w:t>
      </w:r>
      <w:r w:rsidRPr="00F863A0">
        <w:rPr>
          <w:rFonts w:cstheme="minorHAnsi"/>
        </w:rPr>
        <w:t xml:space="preserve"> for each intervention to minimise the peak prevalence or</w:t>
      </w:r>
      <w:r w:rsidR="00927940">
        <w:rPr>
          <w:rFonts w:cstheme="minorHAnsi"/>
        </w:rPr>
        <w:t xml:space="preserve"> the</w:t>
      </w:r>
      <w:r w:rsidRPr="00F863A0">
        <w:rPr>
          <w:rFonts w:cstheme="minorHAnsi"/>
        </w:rPr>
        <w:t xml:space="preserve"> </w:t>
      </w:r>
      <w:r w:rsidR="00927940">
        <w:rPr>
          <w:rFonts w:cstheme="minorHAnsi"/>
        </w:rPr>
        <w:t>attack rate</w:t>
      </w:r>
      <w:r w:rsidR="00F82E90" w:rsidRPr="00F863A0">
        <w:rPr>
          <w:rFonts w:cstheme="minorHAnsi"/>
        </w:rPr>
        <w:t xml:space="preserve"> of a simulated outbreak</w:t>
      </w:r>
      <w:r w:rsidRPr="00F863A0">
        <w:rPr>
          <w:rFonts w:cstheme="minorHAnsi"/>
        </w:rPr>
        <w:t xml:space="preserve">. This was explored for three main parameters: 1) intervention duration, 2) intervention strength and 3) the </w:t>
      </w:r>
      <w:r w:rsidR="00EB5CC3">
        <w:rPr>
          <w:rFonts w:cstheme="minorHAnsi"/>
        </w:rPr>
        <w:t>intervention trigger point</w:t>
      </w:r>
      <w:r w:rsidRPr="00F863A0">
        <w:rPr>
          <w:rFonts w:cstheme="minorHAnsi"/>
        </w:rPr>
        <w:t xml:space="preserve">. </w:t>
      </w:r>
      <w:r w:rsidR="00E428EE" w:rsidRPr="00F863A0">
        <w:rPr>
          <w:rFonts w:cstheme="minorHAnsi"/>
        </w:rPr>
        <w:t>T</w:t>
      </w:r>
      <w:r w:rsidRPr="00F863A0">
        <w:rPr>
          <w:rFonts w:cstheme="minorHAnsi"/>
        </w:rPr>
        <w:t xml:space="preserve">he results from this study are not intended </w:t>
      </w:r>
      <w:r w:rsidR="00673527" w:rsidRPr="00F863A0">
        <w:rPr>
          <w:rFonts w:cstheme="minorHAnsi"/>
        </w:rPr>
        <w:t>to highlight a</w:t>
      </w:r>
      <w:r w:rsidR="00673527">
        <w:rPr>
          <w:rFonts w:cstheme="minorHAnsi"/>
        </w:rPr>
        <w:t xml:space="preserve"> </w:t>
      </w:r>
      <w:r w:rsidRPr="000A14E2">
        <w:rPr>
          <w:rFonts w:cstheme="minorHAnsi"/>
        </w:rPr>
        <w:t>best course of action. Rather this analysis provides an illustrative example to describe how optimal and sub-optimal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01577E25" w14:textId="148F0153" w:rsidR="00307164" w:rsidRDefault="00307164" w:rsidP="008F73BB">
      <w:pPr>
        <w:spacing w:after="0" w:line="360" w:lineRule="auto"/>
        <w:jc w:val="both"/>
        <w:rPr>
          <w:rFonts w:cstheme="minorHAnsi"/>
          <w:b/>
          <w:bCs/>
        </w:rPr>
      </w:pPr>
    </w:p>
    <w:p w14:paraId="4D328340" w14:textId="7D12AB1B" w:rsidR="00307164" w:rsidRDefault="00307164" w:rsidP="008F73BB">
      <w:pPr>
        <w:spacing w:after="0" w:line="360" w:lineRule="auto"/>
        <w:jc w:val="both"/>
        <w:rPr>
          <w:rFonts w:cstheme="minorHAnsi"/>
          <w:b/>
          <w:bCs/>
        </w:rPr>
      </w:pPr>
    </w:p>
    <w:p w14:paraId="503B1B0D" w14:textId="06899F76" w:rsidR="00E428EE" w:rsidRDefault="00E428EE" w:rsidP="008F73BB">
      <w:pPr>
        <w:spacing w:after="0" w:line="360" w:lineRule="auto"/>
        <w:jc w:val="both"/>
        <w:rPr>
          <w:rFonts w:cstheme="minorHAnsi"/>
          <w:b/>
          <w:bCs/>
        </w:rPr>
      </w:pPr>
    </w:p>
    <w:p w14:paraId="1523EB11" w14:textId="1DC8A759" w:rsidR="0087663B" w:rsidRDefault="0087663B" w:rsidP="00D6224E">
      <w:pPr>
        <w:spacing w:after="0" w:line="360" w:lineRule="auto"/>
        <w:rPr>
          <w:rFonts w:cstheme="minorHAnsi"/>
        </w:rPr>
      </w:pPr>
    </w:p>
    <w:p w14:paraId="35C8BC9A" w14:textId="70F82D6B" w:rsidR="00E428EE" w:rsidRDefault="00E428EE" w:rsidP="00D6224E">
      <w:pPr>
        <w:spacing w:after="0" w:line="360" w:lineRule="auto"/>
        <w:rPr>
          <w:rFonts w:cstheme="minorHAnsi"/>
        </w:rPr>
      </w:pPr>
    </w:p>
    <w:p w14:paraId="7BF35B07" w14:textId="41F810CE" w:rsidR="00E428EE" w:rsidRDefault="00E428EE" w:rsidP="00D6224E">
      <w:pPr>
        <w:spacing w:after="0" w:line="360" w:lineRule="auto"/>
        <w:rPr>
          <w:rFonts w:cstheme="minorHAnsi"/>
        </w:rPr>
      </w:pPr>
    </w:p>
    <w:p w14:paraId="64A99303" w14:textId="5879D4AC" w:rsidR="00E428EE" w:rsidRDefault="00E428EE" w:rsidP="00D6224E">
      <w:pPr>
        <w:spacing w:after="0" w:line="360" w:lineRule="auto"/>
        <w:rPr>
          <w:rFonts w:cstheme="minorHAnsi"/>
        </w:rPr>
      </w:pPr>
    </w:p>
    <w:p w14:paraId="54E0AA9E" w14:textId="0D7962D5" w:rsidR="00E428EE" w:rsidRDefault="00E428EE" w:rsidP="00D6224E">
      <w:pPr>
        <w:spacing w:after="0" w:line="360" w:lineRule="auto"/>
        <w:rPr>
          <w:rFonts w:cstheme="minorHAnsi"/>
        </w:rPr>
      </w:pPr>
    </w:p>
    <w:p w14:paraId="04D12EE5" w14:textId="77777777" w:rsidR="00F56BB3" w:rsidRDefault="00F56BB3" w:rsidP="00D6224E">
      <w:pPr>
        <w:spacing w:after="0" w:line="360" w:lineRule="auto"/>
        <w:rPr>
          <w:rFonts w:cstheme="minorHAnsi"/>
        </w:rPr>
      </w:pPr>
    </w:p>
    <w:p w14:paraId="3B8E97DC" w14:textId="68649A40" w:rsidR="00E428EE" w:rsidRDefault="00E428EE" w:rsidP="00D6224E">
      <w:pPr>
        <w:spacing w:after="0" w:line="360" w:lineRule="auto"/>
        <w:rPr>
          <w:rFonts w:cstheme="minorHAnsi"/>
        </w:rPr>
      </w:pPr>
    </w:p>
    <w:p w14:paraId="767E8674" w14:textId="6EF8FDFC" w:rsidR="00E428EE" w:rsidRDefault="00E428EE" w:rsidP="00D6224E">
      <w:pPr>
        <w:spacing w:after="0" w:line="360" w:lineRule="auto"/>
        <w:rPr>
          <w:rFonts w:cstheme="minorHAnsi"/>
        </w:rPr>
      </w:pPr>
    </w:p>
    <w:p w14:paraId="61349179" w14:textId="38BDC292" w:rsidR="00E428EE" w:rsidRDefault="00E428EE" w:rsidP="00D6224E">
      <w:pPr>
        <w:spacing w:after="0" w:line="360" w:lineRule="auto"/>
        <w:rPr>
          <w:rFonts w:cstheme="minorHAnsi"/>
        </w:rPr>
      </w:pPr>
    </w:p>
    <w:p w14:paraId="62DE3F4B" w14:textId="032EFB70" w:rsidR="00E428EE" w:rsidRDefault="00E428EE" w:rsidP="00D6224E">
      <w:pPr>
        <w:spacing w:after="0" w:line="360" w:lineRule="auto"/>
        <w:rPr>
          <w:rFonts w:cstheme="minorHAnsi"/>
        </w:rPr>
      </w:pPr>
    </w:p>
    <w:p w14:paraId="3C70AD56" w14:textId="012EDE80" w:rsidR="00E428EE" w:rsidRDefault="00E428EE" w:rsidP="00D6224E">
      <w:pPr>
        <w:spacing w:after="0" w:line="360" w:lineRule="auto"/>
        <w:rPr>
          <w:rFonts w:cstheme="minorHAnsi"/>
        </w:rPr>
      </w:pPr>
    </w:p>
    <w:p w14:paraId="7E1A7FA8" w14:textId="5842F31F" w:rsidR="004938C0" w:rsidRDefault="004938C0" w:rsidP="00D6224E">
      <w:pPr>
        <w:spacing w:after="0" w:line="360" w:lineRule="auto"/>
        <w:rPr>
          <w:rFonts w:cstheme="minorHAnsi"/>
        </w:rPr>
      </w:pPr>
    </w:p>
    <w:p w14:paraId="1B75DD2E" w14:textId="13B2FD4A" w:rsidR="00410B13" w:rsidRDefault="00410B13" w:rsidP="00D6224E">
      <w:pPr>
        <w:spacing w:after="0" w:line="360" w:lineRule="auto"/>
        <w:rPr>
          <w:rFonts w:cstheme="minorHAnsi"/>
        </w:rPr>
      </w:pPr>
    </w:p>
    <w:p w14:paraId="54ABAF9C" w14:textId="72529A6A" w:rsidR="00410B13" w:rsidRDefault="00410B13" w:rsidP="00D6224E">
      <w:pPr>
        <w:spacing w:after="0" w:line="360" w:lineRule="auto"/>
        <w:rPr>
          <w:rFonts w:cstheme="minorHAnsi"/>
        </w:rPr>
      </w:pPr>
    </w:p>
    <w:p w14:paraId="65FACCD7" w14:textId="61914984" w:rsidR="006B7339" w:rsidRDefault="006B7339" w:rsidP="00D6224E">
      <w:pPr>
        <w:spacing w:after="0" w:line="360" w:lineRule="auto"/>
        <w:rPr>
          <w:rFonts w:cstheme="minorHAnsi"/>
        </w:rPr>
      </w:pPr>
    </w:p>
    <w:p w14:paraId="1DBE3EFF" w14:textId="268381A6" w:rsidR="006B7339" w:rsidRDefault="006B7339" w:rsidP="00D6224E">
      <w:pPr>
        <w:spacing w:after="0" w:line="360" w:lineRule="auto"/>
        <w:rPr>
          <w:rFonts w:cstheme="minorHAnsi"/>
        </w:rPr>
      </w:pPr>
    </w:p>
    <w:p w14:paraId="1E117BF2" w14:textId="77777777" w:rsidR="006B7339" w:rsidRDefault="006B7339"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28C66BAB" w:rsidR="000E1AC7" w:rsidRPr="00B966F2" w:rsidRDefault="000E1AC7" w:rsidP="000E1AC7">
      <w:pPr>
        <w:spacing w:line="360" w:lineRule="auto"/>
        <w:jc w:val="both"/>
        <w:rPr>
          <w:rFonts w:cstheme="minorHAnsi"/>
        </w:rPr>
      </w:pPr>
      <w:r w:rsidRPr="00B966F2">
        <w:rPr>
          <w:rFonts w:cstheme="minorHAnsi"/>
        </w:rPr>
        <w:t xml:space="preserve">A deterministic SIR model </w:t>
      </w:r>
      <w:r w:rsidR="000B7708">
        <w:rPr>
          <w:rFonts w:cstheme="minorHAnsi"/>
        </w:rPr>
        <w:fldChar w:fldCharType="begin"/>
      </w:r>
      <w:r w:rsidR="000B7708">
        <w:rPr>
          <w:rFonts w:cstheme="minorHAnsi"/>
        </w:rPr>
        <w:instrText xml:space="preserve"> ADDIN EN.CITE &lt;EndNote&gt;&lt;Cite&gt;&lt;Author&gt;Kermack&lt;/Author&gt;&lt;Year&gt;1927&lt;/Year&gt;&lt;RecNum&gt;30&lt;/RecNum&gt;&lt;DisplayText&gt;(18)&lt;/DisplayText&gt;&lt;record&gt;&lt;rec-number&gt;30&lt;/rec-number&gt;&lt;foreign-keys&gt;&lt;key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0B7708">
        <w:rPr>
          <w:rFonts w:cstheme="minorHAnsi"/>
        </w:rPr>
        <w:fldChar w:fldCharType="separate"/>
      </w:r>
      <w:r w:rsidR="000B7708">
        <w:rPr>
          <w:rFonts w:cstheme="minorHAnsi"/>
          <w:noProof/>
        </w:rPr>
        <w:t>(18)</w:t>
      </w:r>
      <w:r w:rsidR="000B7708">
        <w:rPr>
          <w:rFonts w:cstheme="minorHAnsi"/>
        </w:rPr>
        <w:fldChar w:fldCharType="end"/>
      </w:r>
      <w:r w:rsidR="000B7708">
        <w:rPr>
          <w:rFonts w:cstheme="minorHAnsi"/>
        </w:rPr>
        <w:t xml:space="preserve"> </w:t>
      </w:r>
      <w:r w:rsidRPr="00B966F2">
        <w:rPr>
          <w:rFonts w:cstheme="minorHAnsi"/>
        </w:rPr>
        <w:t xml:space="preserve">was used to explore the impact of time-limited non-pharmaceutical interventions (NPI) on a simulated UK-based COVID-19 outbreak.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infected and recovered individuals respectively within the </w:t>
      </w:r>
      <w:r w:rsidRPr="004F7DBA">
        <w:rPr>
          <w:rFonts w:cstheme="minorHAnsi"/>
        </w:rPr>
        <w:t>population</w:t>
      </w:r>
      <w:r w:rsidRPr="004F7DBA">
        <w:rPr>
          <w:rFonts w:cstheme="minorHAnsi"/>
          <w:i/>
          <w:iCs/>
        </w:rPr>
        <w:t xml:space="preserve"> </w:t>
      </w:r>
      <w:r w:rsidRPr="004F7DBA">
        <w:rPr>
          <w:rFonts w:cstheme="minorHAnsi"/>
        </w:rPr>
        <w:t>(</w:t>
      </w:r>
      <w:proofErr w:type="spellStart"/>
      <w:r w:rsidRPr="004F7DBA">
        <w:rPr>
          <w:rFonts w:cstheme="minorHAnsi"/>
        </w:rPr>
        <w:t>eqn</w:t>
      </w:r>
      <w:proofErr w:type="spellEnd"/>
      <w:r w:rsidRPr="004F7DBA">
        <w:rPr>
          <w:rFonts w:cstheme="minorHAnsi"/>
        </w:rPr>
        <w:t xml:space="preserve"> 1.1).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53427D"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53427D"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53427D"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1B299F9D" w:rsidR="000E1AC7" w:rsidRPr="00F82E90"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β(t)</w:t>
      </w:r>
      <w:r w:rsidRPr="00B966F2">
        <w:rPr>
          <w:rFonts w:cstheme="minorHAnsi"/>
        </w:rPr>
        <w:t>, which represents the daily per-capita rate of transmission in a randomly-mixing population. Infected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xml:space="preserve">, representing the daily </w:t>
      </w:r>
      <w:r w:rsidRPr="00F82E90">
        <w:rPr>
          <w:rFonts w:cstheme="minorHAnsi"/>
        </w:rPr>
        <w:t>per-capita rate of recovery. This rate was taken as the inverse of the average duration of infectiousness. A baseline pre-NPI basic reproduction number (</w:t>
      </w:r>
      <w:r w:rsidRPr="00F82E90">
        <w:rPr>
          <w:rFonts w:cstheme="minorHAnsi"/>
          <w:i/>
          <w:iCs/>
        </w:rPr>
        <w:t>R</w:t>
      </w:r>
      <w:r w:rsidRPr="00F82E90">
        <w:rPr>
          <w:rFonts w:cstheme="minorHAnsi"/>
          <w:i/>
          <w:iCs/>
          <w:vertAlign w:val="subscript"/>
        </w:rPr>
        <w:t>0</w:t>
      </w:r>
      <w:r w:rsidRPr="00F82E90">
        <w:rPr>
          <w:rFonts w:cstheme="minorHAnsi"/>
        </w:rPr>
        <w:t>) of 2.8 and doubling time (</w:t>
      </w:r>
      <w:r w:rsidRPr="00F82E90">
        <w:rPr>
          <w:rFonts w:cstheme="minorHAnsi"/>
          <w:i/>
          <w:iCs/>
        </w:rPr>
        <w:t>T</w:t>
      </w:r>
      <w:r w:rsidRPr="00F82E90">
        <w:rPr>
          <w:rFonts w:cstheme="minorHAnsi"/>
          <w:i/>
          <w:iCs/>
          <w:vertAlign w:val="subscript"/>
        </w:rPr>
        <w:t>d</w:t>
      </w:r>
      <w:r w:rsidRPr="00F82E90">
        <w:rPr>
          <w:rFonts w:cstheme="minorHAnsi"/>
        </w:rPr>
        <w:t>) of 3 days were assumed, in line with</w:t>
      </w:r>
      <w:r w:rsidR="00224029" w:rsidRPr="00F82E90">
        <w:rPr>
          <w:rFonts w:cstheme="minorHAnsi"/>
        </w:rPr>
        <w:t xml:space="preserve"> epidemiological and model-based</w:t>
      </w:r>
      <w:r w:rsidRPr="00F82E90">
        <w:rPr>
          <w:rFonts w:cstheme="minorHAnsi"/>
        </w:rPr>
        <w:t xml:space="preserve"> estimates for COVID-19 transmission in the UK and abroad</w:t>
      </w:r>
      <w:r w:rsidR="00800F54" w:rsidRPr="00F82E90">
        <w:rPr>
          <w:rFonts w:cstheme="minorHAnsi"/>
        </w:rPr>
        <w:t xml:space="preserve"> </w:t>
      </w:r>
      <w:r w:rsidR="00800F54"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 </w:instrText>
      </w:r>
      <w:r w:rsidR="002A6E5D" w:rsidRPr="00F82E90">
        <w:rPr>
          <w:rFonts w:cstheme="minorHAnsi"/>
        </w:rPr>
        <w:fldChar w:fldCharType="begin">
          <w:fldData xml:space="preserve">PEVuZE5vdGU+PENpdGU+PEF1dGhvcj5QYW48L0F1dGhvcj48WWVhcj4yMDIwPC9ZZWFyPjxSZWNO
dW0+MzE8L1JlY051bT48RGlzcGxheVRleHQ+KDE5LTIzKTwvRGlzcGxheVRleHQ+PHJlY29yZD48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2A6E5D" w:rsidRPr="00F82E90">
        <w:rPr>
          <w:rFonts w:cstheme="minorHAnsi"/>
        </w:rPr>
        <w:instrText xml:space="preserve"> ADDIN EN.CITE.DATA </w:instrText>
      </w:r>
      <w:r w:rsidR="002A6E5D" w:rsidRPr="00F82E90">
        <w:rPr>
          <w:rFonts w:cstheme="minorHAnsi"/>
        </w:rPr>
      </w:r>
      <w:r w:rsidR="002A6E5D" w:rsidRPr="00F82E90">
        <w:rPr>
          <w:rFonts w:cstheme="minorHAnsi"/>
        </w:rPr>
        <w:fldChar w:fldCharType="end"/>
      </w:r>
      <w:r w:rsidR="00800F54" w:rsidRPr="00F82E90">
        <w:rPr>
          <w:rFonts w:cstheme="minorHAnsi"/>
        </w:rPr>
      </w:r>
      <w:r w:rsidR="00800F54" w:rsidRPr="00F82E90">
        <w:rPr>
          <w:rFonts w:cstheme="minorHAnsi"/>
        </w:rPr>
        <w:fldChar w:fldCharType="separate"/>
      </w:r>
      <w:r w:rsidR="002A6E5D" w:rsidRPr="00F82E90">
        <w:rPr>
          <w:rFonts w:cstheme="minorHAnsi"/>
          <w:noProof/>
        </w:rPr>
        <w:t>(19-23)</w:t>
      </w:r>
      <w:r w:rsidR="00800F54" w:rsidRPr="00F82E90">
        <w:rPr>
          <w:rFonts w:cstheme="minorHAnsi"/>
        </w:rPr>
        <w:fldChar w:fldCharType="end"/>
      </w:r>
      <w:r w:rsidRPr="00F82E90">
        <w:rPr>
          <w:rFonts w:cstheme="minorHAnsi"/>
        </w:rPr>
        <w:t>. The generation time was calculated as a function of these two quantities</w:t>
      </w:r>
      <w:r w:rsidR="00800F54" w:rsidRPr="00F82E90">
        <w:rPr>
          <w:rFonts w:cstheme="minorHAnsi"/>
        </w:rPr>
        <w:t xml:space="preserve"> </w:t>
      </w:r>
      <w:r w:rsidR="00800F54" w:rsidRPr="00F82E90">
        <w:rPr>
          <w:rFonts w:cstheme="minorHAnsi"/>
        </w:rPr>
        <w:fldChar w:fldCharType="begin"/>
      </w:r>
      <w:r w:rsidR="002A6E5D" w:rsidRPr="00F82E90">
        <w:rPr>
          <w:rFonts w:cstheme="minorHAnsi"/>
        </w:rPr>
        <w:instrText xml:space="preserve"> ADDIN EN.CITE &lt;EndNote&gt;&lt;Cite&gt;&lt;Author&gt;Anderson&lt;/Author&gt;&lt;Year&gt;1991&lt;/Year&gt;&lt;RecNum&gt;29&lt;/RecNum&gt;&lt;DisplayText&gt;(24)&lt;/DisplayText&gt;&lt;record&gt;&lt;rec-number&gt;29&lt;/rec-number&gt;&lt;foreign-keys&gt;&lt;key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sidRPr="00F82E90">
        <w:rPr>
          <w:rFonts w:cstheme="minorHAnsi"/>
        </w:rPr>
        <w:fldChar w:fldCharType="separate"/>
      </w:r>
      <w:r w:rsidR="002A6E5D" w:rsidRPr="00F82E90">
        <w:rPr>
          <w:rFonts w:cstheme="minorHAnsi"/>
          <w:noProof/>
        </w:rPr>
        <w:t>(24)</w:t>
      </w:r>
      <w:r w:rsidR="00800F54" w:rsidRPr="00F82E90">
        <w:rPr>
          <w:rFonts w:cstheme="minorHAnsi"/>
        </w:rPr>
        <w:fldChar w:fldCharType="end"/>
      </w:r>
      <w:r w:rsidRPr="00F82E90">
        <w:rPr>
          <w:rFonts w:cstheme="minorHAnsi"/>
        </w:rPr>
        <w:t xml:space="preserve">, with a baseline generation time of 7.79 days and a resulting </w:t>
      </w:r>
      <w:r w:rsidRPr="00F82E90">
        <w:rPr>
          <w:rFonts w:cstheme="minorHAnsi"/>
          <w:i/>
          <w:iCs/>
        </w:rPr>
        <w:t>γ</w:t>
      </w:r>
      <w:r w:rsidRPr="00F82E90">
        <w:rPr>
          <w:rFonts w:cstheme="minorHAnsi"/>
        </w:rPr>
        <w:t xml:space="preserve"> of 0.128</w:t>
      </w:r>
      <w:r w:rsidR="00AF3564" w:rsidRPr="00F82E90">
        <w:rPr>
          <w:rFonts w:cstheme="minorHAnsi"/>
        </w:rPr>
        <w:t xml:space="preserve"> day</w:t>
      </w:r>
      <w:r w:rsidR="00AF3564" w:rsidRPr="00F82E90">
        <w:rPr>
          <w:rFonts w:cstheme="minorHAnsi"/>
          <w:vertAlign w:val="superscript"/>
        </w:rPr>
        <w:t>-1</w:t>
      </w:r>
      <w:r w:rsidRPr="00F82E90">
        <w:rPr>
          <w:rFonts w:cstheme="minorHAnsi"/>
        </w:rPr>
        <w:t xml:space="preserve"> (</w:t>
      </w:r>
      <w:proofErr w:type="spellStart"/>
      <w:r w:rsidRPr="00F82E90">
        <w:rPr>
          <w:rFonts w:cstheme="minorHAnsi"/>
        </w:rPr>
        <w:t>eqn</w:t>
      </w:r>
      <w:proofErr w:type="spellEnd"/>
      <w:r w:rsidRPr="00F82E90">
        <w:rPr>
          <w:rFonts w:cstheme="minorHAnsi"/>
        </w:rPr>
        <w:t xml:space="preserve"> 1.2). </w:t>
      </w:r>
    </w:p>
    <w:p w14:paraId="2F86D2E0" w14:textId="77777777" w:rsidR="000E1AC7" w:rsidRPr="00B966F2" w:rsidRDefault="000E1AC7" w:rsidP="000E1AC7">
      <w:pPr>
        <w:spacing w:line="360" w:lineRule="auto"/>
        <w:jc w:val="both"/>
        <w:rPr>
          <w:rFonts w:cstheme="minorHAnsi"/>
        </w:rPr>
      </w:pPr>
    </w:p>
    <w:p w14:paraId="6254B07E" w14:textId="04C63999"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7893E87A"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00AF3564">
        <w:rPr>
          <w:rFonts w:cstheme="minorHAnsi"/>
        </w:rPr>
        <w:t xml:space="preserve"> day</w:t>
      </w:r>
      <w:r w:rsidR="00AF3564" w:rsidRPr="00AF3564">
        <w:rPr>
          <w:rFonts w:cstheme="minorHAnsi"/>
          <w:vertAlign w:val="superscript"/>
        </w:rPr>
        <w:t>-1</w:t>
      </w:r>
      <w:r w:rsidRPr="00B966F2">
        <w:rPr>
          <w:rFonts w:cstheme="minorHAnsi"/>
        </w:rPr>
        <w:t>. To capture the impact of small</w:t>
      </w:r>
      <w:r w:rsidR="004D16F2">
        <w:rPr>
          <w:rFonts w:cstheme="minorHAnsi"/>
        </w:rPr>
        <w:t xml:space="preserve">er </w:t>
      </w:r>
      <w:r w:rsidRPr="00B966F2">
        <w:rPr>
          <w:rFonts w:cstheme="minorHAnsi"/>
        </w:rPr>
        <w:t xml:space="preserve">scale NPIs,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w:t>
      </w:r>
      <w:r w:rsidRPr="00AF3564">
        <w:rPr>
          <w:rFonts w:cstheme="minorHAnsi"/>
        </w:rPr>
        <w:t>= 0.252</w:t>
      </w:r>
      <w:r w:rsidR="00AF3564">
        <w:rPr>
          <w:rFonts w:cstheme="minorHAnsi"/>
        </w:rPr>
        <w:t xml:space="preserve"> day</w:t>
      </w:r>
      <w:r w:rsidR="00AF3564" w:rsidRPr="00AF3564">
        <w:rPr>
          <w:rFonts w:cstheme="minorHAnsi"/>
          <w:vertAlign w:val="superscript"/>
        </w:rPr>
        <w:t>-1</w:t>
      </w:r>
      <w:r w:rsidRPr="00B966F2">
        <w:rPr>
          <w:rFonts w:cstheme="minorHAnsi"/>
        </w:rPr>
        <w:t xml:space="preserve">, with this 30% reduction being roughly in line with estimates of the impact of </w:t>
      </w:r>
      <w:r w:rsidR="00A40309">
        <w:rPr>
          <w:rFonts w:cstheme="minorHAnsi"/>
        </w:rPr>
        <w:t xml:space="preserve">NPIs, such </w:t>
      </w:r>
      <w:r w:rsidR="00A40309">
        <w:rPr>
          <w:rFonts w:cstheme="minorHAnsi"/>
        </w:rPr>
        <w:lastRenderedPageBreak/>
        <w:t xml:space="preserve">as </w:t>
      </w:r>
      <w:r w:rsidR="00A40309" w:rsidRPr="00B966F2">
        <w:rPr>
          <w:rFonts w:cstheme="minorHAnsi"/>
        </w:rPr>
        <w:t>school-closures, introduction of social distancing and isolation upon COVID-19 symptoms</w:t>
      </w:r>
      <w:r w:rsidR="00A40309">
        <w:rPr>
          <w:rFonts w:cstheme="minorHAnsi"/>
        </w:rPr>
        <w:t>, and excluding</w:t>
      </w:r>
      <w:r w:rsidR="004D16F2">
        <w:rPr>
          <w:rFonts w:cstheme="minorHAnsi"/>
        </w:rPr>
        <w:t xml:space="preserve"> severe NPIs, such as stay-at-home orders and movement restrictions</w:t>
      </w:r>
      <w:r w:rsidR="00F40948">
        <w:rPr>
          <w:rFonts w:cstheme="minorHAnsi"/>
        </w:rPr>
        <w:t xml:space="preserve"> </w:t>
      </w:r>
      <w:r w:rsidR="00F40948">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PEVuZE5vdGU+PENpdGU+PEF1dGhvcj5EYXZpZXM8L0F1dGhvcj48WWVhcj4yMDIwPC9ZZWFyPjxS
ZWNOdW0+NDwvUmVjTnVtPjxEaXNwbGF5VGV4dD4oMjMsIDI1LCAyNik8L0Rpc3BsYXlUZXh0Pjxy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F40948">
        <w:rPr>
          <w:rFonts w:cstheme="minorHAnsi"/>
        </w:rPr>
      </w:r>
      <w:r w:rsidR="00F40948">
        <w:rPr>
          <w:rFonts w:cstheme="minorHAnsi"/>
        </w:rPr>
        <w:fldChar w:fldCharType="separate"/>
      </w:r>
      <w:r w:rsidR="002A6E5D">
        <w:rPr>
          <w:rFonts w:cstheme="minorHAnsi"/>
          <w:noProof/>
        </w:rPr>
        <w:t>(23, 25, 26)</w:t>
      </w:r>
      <w:r w:rsidR="00F40948">
        <w:rPr>
          <w:rFonts w:cstheme="minorHAnsi"/>
        </w:rPr>
        <w:fldChar w:fldCharType="end"/>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w:t>
      </w:r>
      <w:r w:rsidR="004D16F2">
        <w:rPr>
          <w:rFonts w:cstheme="minorHAnsi"/>
        </w:rPr>
        <w:t>severe intervention</w:t>
      </w:r>
      <w:r w:rsidR="00452109">
        <w:rPr>
          <w:rFonts w:cstheme="minorHAnsi"/>
        </w:rPr>
        <w:t xml:space="preserve">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2A6E5D">
        <w:rPr>
          <w:rFonts w:cstheme="minorHAnsi"/>
          <w:noProof/>
        </w:rPr>
        <w:t>(26)</w:t>
      </w:r>
      <w:r w:rsidR="00F40948">
        <w:rPr>
          <w:rFonts w:cstheme="minorHAnsi"/>
        </w:rPr>
        <w:fldChar w:fldCharType="end"/>
      </w:r>
      <w:r w:rsidR="00452109">
        <w:rPr>
          <w:rFonts w:cstheme="minorHAnsi"/>
        </w:rPr>
        <w:t xml:space="preserve">. </w:t>
      </w:r>
      <w:r w:rsidR="00143D22">
        <w:rPr>
          <w:rFonts w:cstheme="minorHAnsi"/>
        </w:rPr>
        <w:t>We assume that these measures are in place at the initiation of the model simulation.</w:t>
      </w:r>
      <w:r w:rsidR="00FD626C">
        <w:rPr>
          <w:rFonts w:cstheme="minorHAnsi"/>
        </w:rPr>
        <w:t xml:space="preserve"> We note that it was not the intention of this study to model the exact timing of the UK outbreak response, rather use the epidemiological characteristics of the UK outbreak as a </w:t>
      </w:r>
      <w:r w:rsidR="004D16F2">
        <w:rPr>
          <w:rFonts w:cstheme="minorHAnsi"/>
        </w:rPr>
        <w:t>motivation for th</w:t>
      </w:r>
      <w:r w:rsidR="001701DC">
        <w:rPr>
          <w:rFonts w:cstheme="minorHAnsi"/>
        </w:rPr>
        <w:t>is</w:t>
      </w:r>
      <w:r w:rsidR="004D16F2">
        <w:rPr>
          <w:rFonts w:cstheme="minorHAnsi"/>
        </w:rPr>
        <w:t xml:space="preserve"> </w:t>
      </w:r>
      <w:r w:rsidR="00FD626C">
        <w:rPr>
          <w:rFonts w:cstheme="minorHAnsi"/>
        </w:rPr>
        <w:t>study.</w:t>
      </w:r>
    </w:p>
    <w:p w14:paraId="5EF5EC19" w14:textId="77777777" w:rsidR="000E1AC7" w:rsidRPr="00B966F2" w:rsidRDefault="000E1AC7" w:rsidP="000E1AC7">
      <w:pPr>
        <w:spacing w:after="0" w:line="360" w:lineRule="auto"/>
        <w:jc w:val="both"/>
        <w:rPr>
          <w:rFonts w:cstheme="minorHAnsi"/>
        </w:rPr>
      </w:pPr>
    </w:p>
    <w:p w14:paraId="1B6F5D2A" w14:textId="71024584"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w:t>
      </w:r>
      <w:r w:rsidR="004D16F2">
        <w:rPr>
          <w:rFonts w:cstheme="minorHAnsi"/>
        </w:rPr>
        <w:t>severe NPI</w:t>
      </w:r>
      <w:r w:rsidR="00452109">
        <w:rPr>
          <w:rFonts w:cstheme="minorHAnsi"/>
        </w:rPr>
        <w:t xml:space="preserve"> measures</w:t>
      </w:r>
      <w:r w:rsidRPr="00B966F2">
        <w:rPr>
          <w:rFonts w:cstheme="minorHAnsi"/>
        </w:rPr>
        <w:t xml:space="preserve">, </w:t>
      </w:r>
      <w:r w:rsidR="00AF3564">
        <w:rPr>
          <w:rFonts w:cstheme="minorHAnsi"/>
        </w:rPr>
        <w:t>with</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00CC3D72">
        <w:rPr>
          <w:rFonts w:cstheme="minorHAnsi"/>
        </w:rPr>
        <w:t xml:space="preserve"> (</w:t>
      </w:r>
      <w:proofErr w:type="spellStart"/>
      <w:r w:rsidR="00CC3D72">
        <w:rPr>
          <w:rFonts w:cstheme="minorHAnsi"/>
        </w:rPr>
        <w:t>eqn</w:t>
      </w:r>
      <w:proofErr w:type="spellEnd"/>
      <w:r w:rsidR="00CC3D72">
        <w:rPr>
          <w:rFonts w:cstheme="minorHAnsi"/>
        </w:rPr>
        <w:t xml:space="preserve"> 1.3)</w:t>
      </w:r>
      <w:r w:rsidRPr="00B966F2">
        <w:rPr>
          <w:rFonts w:cstheme="minorHAnsi"/>
        </w:rPr>
        <w:t xml:space="preserve">. Reductions associated with this scaling factor are introduced on the trigger day,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xml:space="preserve"> </w:t>
      </w:r>
      <w:r w:rsidR="00CC3D72">
        <w:rPr>
          <w:rFonts w:cstheme="minorHAnsi"/>
        </w:rPr>
        <w:t xml:space="preserve">and with </w:t>
      </w:r>
      <w:r w:rsidR="00CC3D72" w:rsidRPr="00AF3564">
        <w:rPr>
          <w:rFonts w:cstheme="minorHAnsi"/>
          <w:i/>
          <w:iCs/>
        </w:rPr>
        <w:t>d</w:t>
      </w:r>
      <w:r w:rsidR="00CC3D72" w:rsidRPr="00AF3564">
        <w:rPr>
          <w:rFonts w:cstheme="minorHAnsi"/>
          <w:i/>
          <w:iCs/>
          <w:vertAlign w:val="subscript"/>
        </w:rPr>
        <w:t>t</w:t>
      </w:r>
      <w:r w:rsidR="00CC3D72">
        <w:rPr>
          <w:rFonts w:cstheme="minorHAnsi"/>
        </w:rPr>
        <w:t xml:space="preserve"> describing the duration of the intervention.</w:t>
      </w:r>
      <w:r w:rsidR="00CC3D72" w:rsidRPr="00B966F2">
        <w:rPr>
          <w:rFonts w:cstheme="minorHAnsi"/>
          <w:i/>
          <w:iCs/>
        </w:rPr>
        <w:t xml:space="preserve"> </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5D67EDB2" w:rsidR="000E1AC7" w:rsidRDefault="000E1AC7" w:rsidP="000E1AC7">
      <w:pPr>
        <w:spacing w:after="0" w:line="360" w:lineRule="auto"/>
        <w:jc w:val="both"/>
        <w:rPr>
          <w:rFonts w:ascii="Cambria Math" w:hAnsi="Cambria Math"/>
          <w:i/>
          <w:iCs/>
        </w:rPr>
      </w:pPr>
    </w:p>
    <w:p w14:paraId="2DCC60A9" w14:textId="1B1C06EB" w:rsidR="00CC3D72" w:rsidRPr="00B966F2" w:rsidRDefault="00CC3D72" w:rsidP="00CC3D72">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w:t>
      </w:r>
      <w:r>
        <w:rPr>
          <w:rFonts w:cstheme="minorHAnsi"/>
          <w:color w:val="000000"/>
        </w:rPr>
        <w:t>3</w:t>
      </w:r>
    </w:p>
    <w:p w14:paraId="31A8D9E3" w14:textId="77777777" w:rsidR="00CC3D72" w:rsidRDefault="00CC3D72" w:rsidP="00CC3D72">
      <w:pPr>
        <w:spacing w:after="0" w:line="360" w:lineRule="auto"/>
        <w:jc w:val="right"/>
        <w:rPr>
          <w:rFonts w:ascii="Cambria Math" w:hAnsi="Cambria Math"/>
          <w:i/>
          <w:iCs/>
        </w:rPr>
      </w:pPr>
    </w:p>
    <w:p w14:paraId="432E856A" w14:textId="5CB2BD3C" w:rsidR="00452109" w:rsidRDefault="000E1AC7" w:rsidP="000E1AC7">
      <w:pPr>
        <w:spacing w:after="0" w:line="360" w:lineRule="auto"/>
        <w:jc w:val="both"/>
        <w:rPr>
          <w:rFonts w:cstheme="minorHAnsi"/>
        </w:rPr>
      </w:pPr>
      <w:r w:rsidRPr="00B966F2">
        <w:rPr>
          <w:rFonts w:cstheme="minorHAnsi"/>
        </w:rPr>
        <w:t>The shape of</w:t>
      </w:r>
      <w:r w:rsidR="00AF3564">
        <w:rPr>
          <w:rFonts w:cstheme="minorHAnsi"/>
        </w:rPr>
        <w:t xml:space="preserve"> the</w:t>
      </w:r>
      <w:r w:rsidRPr="00B966F2">
        <w:rPr>
          <w:rFonts w:cstheme="minorHAnsi"/>
        </w:rPr>
        <w:t xml:space="preserve"> </w:t>
      </w:r>
      <w:r w:rsidRPr="00B966F2">
        <w:rPr>
          <w:rFonts w:cstheme="minorHAnsi"/>
          <w:i/>
          <w:iCs/>
        </w:rPr>
        <w:t xml:space="preserve">c(t) </w:t>
      </w:r>
      <w:r w:rsidR="00AF3564">
        <w:rPr>
          <w:rFonts w:cstheme="minorHAnsi"/>
        </w:rPr>
        <w:t xml:space="preserve">factor </w:t>
      </w:r>
      <w:r w:rsidRPr="00B966F2">
        <w:rPr>
          <w:rFonts w:cstheme="minorHAnsi"/>
        </w:rPr>
        <w:t xml:space="preserve">varies with the different </w:t>
      </w:r>
      <w:r w:rsidR="004D16F2">
        <w:rPr>
          <w:rFonts w:cstheme="minorHAnsi"/>
        </w:rPr>
        <w:t>intervention</w:t>
      </w:r>
      <w:r w:rsidRPr="00B966F2">
        <w:rPr>
          <w:rFonts w:cstheme="minorHAnsi"/>
        </w:rPr>
        <w:t xml:space="preserve"> scenarios explored, with parameter </w:t>
      </w:r>
      <w:r w:rsidRPr="00B966F2">
        <w:rPr>
          <w:rFonts w:cstheme="minorHAnsi"/>
          <w:i/>
          <w:iCs/>
        </w:rPr>
        <w:t>c</w:t>
      </w:r>
      <w:r w:rsidRPr="00B966F2">
        <w:rPr>
          <w:rFonts w:cstheme="minorHAnsi"/>
          <w:i/>
          <w:iCs/>
          <w:vertAlign w:val="subscript"/>
        </w:rPr>
        <w:t>min</w:t>
      </w:r>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Pr>
          <w:rFonts w:cstheme="minorHAnsi"/>
        </w:rPr>
        <w:t>the</w:t>
      </w:r>
      <w:r w:rsidR="00671EBA">
        <w:rPr>
          <w:rFonts w:cstheme="minorHAnsi"/>
        </w:rPr>
        <w:t xml:space="preserve"> intervention. </w:t>
      </w:r>
      <w:r w:rsidRPr="00B966F2">
        <w:rPr>
          <w:rFonts w:cstheme="minorHAnsi"/>
        </w:rPr>
        <w:t xml:space="preserve">This parameter ensures that for each considered intervention scenario, the same minimum value of </w:t>
      </w:r>
      <w:r w:rsidRPr="00B966F2">
        <w:rPr>
          <w:rFonts w:cstheme="minorHAnsi"/>
          <w:i/>
          <w:iCs/>
        </w:rPr>
        <w:t>c(t)</w:t>
      </w:r>
      <w:r w:rsidRPr="00B966F2">
        <w:rPr>
          <w:rFonts w:cstheme="minorHAnsi"/>
        </w:rPr>
        <w:t xml:space="preserve"> and therefore </w:t>
      </w:r>
      <w:r w:rsidRPr="00B966F2">
        <w:rPr>
          <w:rFonts w:cstheme="minorHAnsi"/>
          <w:i/>
          <w:iCs/>
        </w:rPr>
        <w:t>β(t)</w:t>
      </w:r>
      <w:r w:rsidRPr="00B966F2">
        <w:rPr>
          <w:rFonts w:cstheme="minorHAnsi"/>
        </w:rPr>
        <w:t xml:space="preserve"> is </w:t>
      </w:r>
      <w:r w:rsidR="007F51C7">
        <w:rPr>
          <w:rFonts w:cstheme="minorHAnsi"/>
        </w:rPr>
        <w:t>obtained</w:t>
      </w:r>
      <w:r w:rsidRPr="00B966F2">
        <w:rPr>
          <w:rFonts w:cstheme="minorHAnsi"/>
        </w:rPr>
        <w:t xml:space="preserve">. </w:t>
      </w:r>
    </w:p>
    <w:p w14:paraId="094CB67A" w14:textId="77777777" w:rsidR="00452109" w:rsidRDefault="00452109" w:rsidP="000E1AC7">
      <w:pPr>
        <w:spacing w:after="0" w:line="360" w:lineRule="auto"/>
        <w:jc w:val="both"/>
        <w:rPr>
          <w:rFonts w:cstheme="minorHAnsi"/>
        </w:rPr>
      </w:pPr>
    </w:p>
    <w:p w14:paraId="4BB0FE34" w14:textId="33D44765" w:rsidR="00143D22" w:rsidRDefault="000E1AC7" w:rsidP="000E1AC7">
      <w:pPr>
        <w:spacing w:after="0" w:line="360" w:lineRule="auto"/>
        <w:jc w:val="both"/>
        <w:rPr>
          <w:rFonts w:cstheme="minorHAnsi"/>
        </w:rPr>
      </w:pPr>
      <w:r w:rsidRPr="00B966F2">
        <w:rPr>
          <w:rFonts w:cstheme="minorHAnsi"/>
        </w:rPr>
        <w:t xml:space="preserve">For baseline reductions to </w:t>
      </w:r>
      <w:r w:rsidRPr="00671EBA">
        <w:rPr>
          <w:rFonts w:cstheme="minorHAnsi"/>
          <w:i/>
          <w:iCs/>
        </w:rPr>
        <w:t>β(t)</w:t>
      </w:r>
      <w:r w:rsidRPr="00B966F2">
        <w:rPr>
          <w:rFonts w:cstheme="minorHAnsi"/>
        </w:rPr>
        <w:t xml:space="preserve"> we define </w:t>
      </w:r>
      <w:r w:rsidRPr="00B966F2">
        <w:rPr>
          <w:rFonts w:cstheme="minorHAnsi"/>
          <w:i/>
          <w:iCs/>
        </w:rPr>
        <w:t>c</w:t>
      </w:r>
      <w:r w:rsidRPr="00B966F2">
        <w:rPr>
          <w:rFonts w:cstheme="minorHAnsi"/>
          <w:i/>
          <w:iCs/>
          <w:vertAlign w:val="subscript"/>
        </w:rPr>
        <w:t>min</w:t>
      </w:r>
      <w:r w:rsidRPr="00B966F2">
        <w:rPr>
          <w:rFonts w:cstheme="minorHAnsi"/>
        </w:rPr>
        <w:t xml:space="preserve"> = 0.4, resulting in </w:t>
      </w:r>
      <w:r w:rsidRPr="00B966F2">
        <w:rPr>
          <w:rFonts w:cstheme="minorHAnsi"/>
          <w:i/>
          <w:iCs/>
        </w:rPr>
        <w:t>β</w:t>
      </w:r>
      <w:r w:rsidRPr="00B966F2">
        <w:rPr>
          <w:rFonts w:cstheme="minorHAnsi"/>
        </w:rPr>
        <w:t>(t)</w:t>
      </w:r>
      <w:r w:rsidRPr="00B966F2">
        <w:rPr>
          <w:rFonts w:cstheme="minorHAnsi"/>
          <w:i/>
          <w:iCs/>
        </w:rPr>
        <w:t xml:space="preserve"> </w:t>
      </w:r>
      <w:r w:rsidRPr="00B966F2">
        <w:rPr>
          <w:rFonts w:cstheme="minorHAnsi"/>
        </w:rPr>
        <w:t>= 0.101</w:t>
      </w:r>
      <w:r w:rsidRPr="00B966F2">
        <w:rPr>
          <w:rFonts w:cstheme="minorHAnsi"/>
          <w:i/>
          <w:iCs/>
        </w:rPr>
        <w:t xml:space="preserve"> </w:t>
      </w:r>
      <w:r w:rsidRPr="00B966F2">
        <w:rPr>
          <w:rFonts w:cstheme="minorHAnsi"/>
        </w:rPr>
        <w:t xml:space="preserve">when the </w:t>
      </w:r>
      <w:r w:rsidR="004D16F2">
        <w:rPr>
          <w:rFonts w:cstheme="minorHAnsi"/>
        </w:rPr>
        <w:t>NPI measure</w:t>
      </w:r>
      <w:r w:rsidRPr="00B966F2">
        <w:rPr>
          <w:rFonts w:cstheme="minorHAnsi"/>
        </w:rPr>
        <w:t xml:space="preserve">s are at </w:t>
      </w:r>
      <w:r w:rsidR="00452109">
        <w:rPr>
          <w:rFonts w:cstheme="minorHAnsi"/>
        </w:rPr>
        <w:t>their</w:t>
      </w:r>
      <w:r w:rsidRPr="00B966F2">
        <w:rPr>
          <w:rFonts w:cstheme="minorHAnsi"/>
        </w:rPr>
        <w:t xml:space="preserve"> greatest </w:t>
      </w:r>
      <w:r w:rsidR="00671EBA">
        <w:rPr>
          <w:rFonts w:cstheme="minorHAnsi"/>
        </w:rPr>
        <w:t>magnitude</w:t>
      </w:r>
      <w:r w:rsidRPr="00B966F2">
        <w:rPr>
          <w:rFonts w:cstheme="minorHAnsi"/>
          <w:i/>
          <w:iCs/>
        </w:rPr>
        <w:t>.</w:t>
      </w:r>
      <w:r w:rsidRPr="00B966F2">
        <w:rPr>
          <w:rFonts w:cstheme="minorHAnsi"/>
        </w:rPr>
        <w:t xml:space="preserve"> Baseline </w:t>
      </w:r>
      <w:r w:rsidRPr="00B966F2">
        <w:rPr>
          <w:rFonts w:cstheme="minorHAnsi"/>
          <w:i/>
          <w:iCs/>
        </w:rPr>
        <w:t>c</w:t>
      </w:r>
      <w:r w:rsidRPr="00B966F2">
        <w:rPr>
          <w:rFonts w:cstheme="minorHAnsi"/>
          <w:i/>
          <w:iCs/>
          <w:vertAlign w:val="subscript"/>
        </w:rPr>
        <w:t>min</w:t>
      </w:r>
      <w:r w:rsidRPr="00B966F2">
        <w:rPr>
          <w:rFonts w:cstheme="minorHAnsi"/>
        </w:rPr>
        <w:t xml:space="preserve"> was chosen to roughly achieve an effective reproduction number (</w:t>
      </w:r>
      <w:r w:rsidRPr="00B966F2">
        <w:rPr>
          <w:rFonts w:cstheme="minorHAnsi"/>
          <w:i/>
          <w:iCs/>
        </w:rPr>
        <w:t>R</w:t>
      </w:r>
      <w:r w:rsidRPr="00B966F2">
        <w:rPr>
          <w:rFonts w:cstheme="minorHAnsi"/>
          <w:i/>
          <w:iCs/>
          <w:vertAlign w:val="subscript"/>
        </w:rPr>
        <w:t>e</w:t>
      </w:r>
      <w:r w:rsidRPr="00B966F2">
        <w:rPr>
          <w:rFonts w:cstheme="minorHAnsi"/>
        </w:rPr>
        <w:t>)</w:t>
      </w:r>
      <w:r w:rsidR="00CF5D5B">
        <w:rPr>
          <w:rFonts w:cstheme="minorHAnsi"/>
        </w:rPr>
        <w:t xml:space="preserve"> of </w:t>
      </w:r>
      <w:r w:rsidR="00CF5D5B" w:rsidRPr="001B7E31">
        <w:rPr>
          <w:rFonts w:cstheme="minorHAnsi"/>
        </w:rPr>
        <w:t>0.7 ≤</w:t>
      </w:r>
      <w:r w:rsidR="00CF5D5B" w:rsidRPr="00B966F2">
        <w:rPr>
          <w:rFonts w:cstheme="minorHAnsi"/>
          <w:i/>
          <w:iCs/>
        </w:rPr>
        <w:t xml:space="preserve"> R</w:t>
      </w:r>
      <w:r w:rsidR="00CF5D5B" w:rsidRPr="00B966F2">
        <w:rPr>
          <w:rFonts w:cstheme="minorHAnsi"/>
          <w:i/>
          <w:iCs/>
          <w:vertAlign w:val="subscript"/>
        </w:rPr>
        <w:t>e</w:t>
      </w:r>
      <w:r w:rsidR="00CF5D5B" w:rsidRPr="00B966F2">
        <w:rPr>
          <w:rFonts w:cstheme="minorHAnsi"/>
          <w:i/>
          <w:iCs/>
        </w:rPr>
        <w:t xml:space="preserve"> </w:t>
      </w:r>
      <w:r w:rsidR="00CF5D5B" w:rsidRPr="001B7E31">
        <w:rPr>
          <w:rFonts w:cstheme="minorHAnsi"/>
        </w:rPr>
        <w:t>≤ 1</w:t>
      </w:r>
      <w:r w:rsidRPr="001B7E31">
        <w:rPr>
          <w:rFonts w:cstheme="minorHAnsi"/>
        </w:rPr>
        <w:t xml:space="preserve"> </w:t>
      </w:r>
      <w:r w:rsidR="001701DC">
        <w:rPr>
          <w:rFonts w:cstheme="minorHAnsi"/>
        </w:rPr>
        <w:t>during the intervention</w:t>
      </w:r>
      <w:r w:rsidRPr="00B966F2">
        <w:rPr>
          <w:rFonts w:cstheme="minorHAnsi"/>
        </w:rPr>
        <w:t>, similar to that observed in COVID-19 literature</w:t>
      </w:r>
      <w:r w:rsidR="0066335A">
        <w:rPr>
          <w:rFonts w:cstheme="minorHAnsi"/>
        </w:rPr>
        <w:t xml:space="preserve"> </w:t>
      </w:r>
      <w:r w:rsidR="0066335A">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Pr>
          <w:rFonts w:cstheme="minorHAnsi"/>
        </w:rPr>
        <w:instrText xml:space="preserve"> ADDIN EN.CITE </w:instrText>
      </w:r>
      <w:r w:rsidR="002A6E5D">
        <w:rPr>
          <w:rFonts w:cstheme="minorHAnsi"/>
        </w:rPr>
        <w:fldChar w:fldCharType="begin">
          <w:fldData xml:space="preserve">PEVuZE5vdGU+PENpdGU+PEF1dGhvcj5GbGF4bWFuPC9BdXRob3I+PFllYXI+MjAyMDwvWWVhcj48
UmVjTnVtPjU8L1JlY051bT48RGlzcGxheVRleHQ+KDIzLCAyNSwgMjYpPC9EaXNwbGF5VGV4dD48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PjU8L1JlY051bT48cmVjb3JkPjxyZWMtbnVtYmVyPjU8L3JlYy1udW1iZXI+PGZvcmVpZ24ta2V5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</w:fldData>
        </w:fldChar>
      </w:r>
      <w:r w:rsidR="002A6E5D">
        <w:rPr>
          <w:rFonts w:cstheme="minorHAnsi"/>
        </w:rPr>
        <w:instrText xml:space="preserve"> ADDIN EN.CITE.DATA </w:instrText>
      </w:r>
      <w:r w:rsidR="002A6E5D">
        <w:rPr>
          <w:rFonts w:cstheme="minorHAnsi"/>
        </w:rPr>
      </w:r>
      <w:r w:rsidR="002A6E5D">
        <w:rPr>
          <w:rFonts w:cstheme="minorHAnsi"/>
        </w:rPr>
        <w:fldChar w:fldCharType="end"/>
      </w:r>
      <w:r w:rsidR="0066335A">
        <w:rPr>
          <w:rFonts w:cstheme="minorHAnsi"/>
        </w:rPr>
      </w:r>
      <w:r w:rsidR="0066335A">
        <w:rPr>
          <w:rFonts w:cstheme="minorHAnsi"/>
        </w:rPr>
        <w:fldChar w:fldCharType="separate"/>
      </w:r>
      <w:r w:rsidR="002A6E5D">
        <w:rPr>
          <w:rFonts w:cstheme="minorHAnsi"/>
          <w:noProof/>
        </w:rPr>
        <w:t>(23, 25, 26)</w:t>
      </w:r>
      <w:r w:rsidR="0066335A">
        <w:rPr>
          <w:rFonts w:cstheme="minorHAnsi"/>
        </w:rPr>
        <w:fldChar w:fldCharType="end"/>
      </w:r>
      <w:r w:rsidR="0066335A">
        <w:rPr>
          <w:rFonts w:cstheme="minorHAnsi"/>
        </w:rPr>
        <w:t>,</w:t>
      </w:r>
      <w:r w:rsidR="00CF5D5B">
        <w:rPr>
          <w:rFonts w:cstheme="minorHAnsi"/>
        </w:rPr>
        <w:t xml:space="preserve"> </w:t>
      </w:r>
      <w:r w:rsidRPr="00B966F2">
        <w:rPr>
          <w:rFonts w:cstheme="minorHAnsi"/>
        </w:rPr>
        <w:t xml:space="preserve">with </w:t>
      </w:r>
      <w:r w:rsidRPr="00B966F2">
        <w:rPr>
          <w:rFonts w:cstheme="minorHAnsi"/>
          <w:i/>
          <w:iCs/>
        </w:rPr>
        <w:t>R</w:t>
      </w:r>
      <w:r w:rsidRPr="00671EBA">
        <w:rPr>
          <w:rFonts w:cstheme="minorHAnsi"/>
          <w:i/>
          <w:iCs/>
          <w:vertAlign w:val="subscript"/>
        </w:rPr>
        <w:t>e</w:t>
      </w:r>
      <w:r w:rsidRPr="00B966F2">
        <w:rPr>
          <w:rFonts w:cstheme="minorHAnsi"/>
        </w:rPr>
        <w:t xml:space="preserve"> defined as </w:t>
      </w:r>
      <w:r w:rsidRPr="00B966F2">
        <w:rPr>
          <w:rFonts w:cstheme="minorHAnsi"/>
          <w:i/>
          <w:iCs/>
        </w:rPr>
        <w:t>R</w:t>
      </w:r>
      <w:r w:rsidRPr="00B966F2">
        <w:rPr>
          <w:rFonts w:cstheme="minorHAnsi"/>
          <w:i/>
          <w:iCs/>
          <w:vertAlign w:val="subscript"/>
        </w:rPr>
        <w:t>0</w:t>
      </w:r>
      <w:r w:rsidRPr="00B966F2">
        <w:rPr>
          <w:rFonts w:cstheme="minorHAnsi"/>
          <w:i/>
          <w:iCs/>
        </w:rPr>
        <w:t>S</w:t>
      </w:r>
      <w:r w:rsidRPr="00B966F2">
        <w:rPr>
          <w:rFonts w:cstheme="minorHAnsi"/>
        </w:rPr>
        <w:t xml:space="preserve">. All interventions were initiated at baseline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i/>
          <w:iCs/>
          <w:vertAlign w:val="subscript"/>
        </w:rPr>
        <w:t xml:space="preserve"> </w:t>
      </w:r>
      <w:r w:rsidRPr="00B966F2">
        <w:rPr>
          <w:rFonts w:cstheme="minorHAnsi"/>
        </w:rPr>
        <w:t xml:space="preserve">= 52 days, equivalent to a </w:t>
      </w:r>
      <w:r w:rsidR="00927940">
        <w:rPr>
          <w:rFonts w:cstheme="minorHAnsi"/>
        </w:rPr>
        <w:t xml:space="preserve">attack rate </w:t>
      </w:r>
      <w:r w:rsidRPr="00B966F2">
        <w:rPr>
          <w:rFonts w:cstheme="minorHAnsi"/>
        </w:rPr>
        <w:t xml:space="preserve">at the initiation of </w:t>
      </w:r>
      <w:r w:rsidR="004D16F2">
        <w:rPr>
          <w:rFonts w:cstheme="minorHAnsi"/>
        </w:rPr>
        <w:t>the severe NPI measures</w:t>
      </w:r>
      <w:r w:rsidRPr="00B966F2">
        <w:rPr>
          <w:rFonts w:cstheme="minorHAnsi"/>
        </w:rPr>
        <w:t xml:space="preserve">, </w:t>
      </w:r>
      <w:proofErr w:type="spellStart"/>
      <w:r w:rsidRPr="00B966F2">
        <w:rPr>
          <w:rFonts w:cstheme="minorHAnsi"/>
          <w:i/>
          <w:iCs/>
        </w:rPr>
        <w:t>I</w:t>
      </w:r>
      <w:r w:rsidRPr="00B966F2">
        <w:rPr>
          <w:rFonts w:cstheme="minorHAnsi"/>
          <w:i/>
          <w:iCs/>
          <w:vertAlign w:val="subscript"/>
        </w:rPr>
        <w:t>c</w:t>
      </w:r>
      <w:proofErr w:type="spellEnd"/>
      <w:r w:rsidRPr="00B966F2">
        <w:rPr>
          <w:rFonts w:cstheme="minorHAnsi"/>
        </w:rPr>
        <w:t>(52)</w:t>
      </w:r>
      <w:r w:rsidRPr="00B966F2">
        <w:rPr>
          <w:rFonts w:cstheme="minorHAnsi"/>
          <w:i/>
          <w:iCs/>
        </w:rPr>
        <w:t xml:space="preserve"> </w:t>
      </w:r>
      <w:r w:rsidRPr="00B966F2">
        <w:rPr>
          <w:rFonts w:cstheme="minorHAnsi"/>
        </w:rPr>
        <w:t xml:space="preserve">= 0.02, in line with model-based UK </w:t>
      </w:r>
      <w:r w:rsidR="00671EBA" w:rsidRPr="00B966F2">
        <w:rPr>
          <w:rFonts w:cstheme="minorHAnsi"/>
        </w:rPr>
        <w:t>COVID-19</w:t>
      </w:r>
      <w:r w:rsidR="00671EBA">
        <w:rPr>
          <w:rFonts w:cstheme="minorHAnsi"/>
        </w:rPr>
        <w:t xml:space="preserve"> </w:t>
      </w:r>
      <w:r w:rsidRPr="00B966F2">
        <w:rPr>
          <w:rFonts w:cstheme="minorHAnsi"/>
        </w:rPr>
        <w:t xml:space="preserve">estimates </w:t>
      </w:r>
      <w:r w:rsidR="00C67B1C">
        <w:rPr>
          <w:rFonts w:cstheme="minorHAnsi"/>
        </w:rPr>
        <w:fldChar w:fldCharType="begin"/>
      </w:r>
      <w:r w:rsidR="002A6E5D">
        <w:rPr>
          <w:rFonts w:cstheme="minorHAnsi"/>
        </w:rPr>
        <w:instrText xml:space="preserve"> ADDIN EN.CITE &lt;EndNote&gt;&lt;Cite&gt;&lt;Author&gt;Flaxman&lt;/Author&gt;&lt;Year&gt;2020&lt;/Year&gt;&lt;RecNum&gt;36&lt;/RecNum&gt;&lt;DisplayText&gt;(26)&lt;/DisplayText&gt;&lt;record&gt;&lt;rec-number&gt;36&lt;/rec-number&gt;&lt;foreign-keys&gt;&lt;key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Pr>
          <w:rFonts w:cstheme="minorHAnsi"/>
        </w:rPr>
        <w:fldChar w:fldCharType="separate"/>
      </w:r>
      <w:r w:rsidR="002A6E5D">
        <w:rPr>
          <w:rFonts w:cstheme="minorHAnsi"/>
          <w:noProof/>
        </w:rPr>
        <w:t>(26)</w:t>
      </w:r>
      <w:r w:rsidR="00C67B1C">
        <w:rPr>
          <w:rFonts w:cstheme="minorHAnsi"/>
        </w:rPr>
        <w:fldChar w:fldCharType="end"/>
      </w:r>
      <w:r w:rsidRPr="00B966F2">
        <w:rPr>
          <w:rFonts w:cstheme="minorHAnsi"/>
        </w:rPr>
        <w:t xml:space="preserve">. The model was seeded with an initial infectious fraction, </w:t>
      </w:r>
      <w:r w:rsidRPr="00B966F2">
        <w:rPr>
          <w:rFonts w:cstheme="minorHAnsi"/>
          <w:i/>
          <w:iCs/>
        </w:rPr>
        <w:t>I</w:t>
      </w:r>
      <w:r w:rsidRPr="00B966F2">
        <w:rPr>
          <w:rFonts w:cstheme="minorHAnsi"/>
        </w:rPr>
        <w:t xml:space="preserve">(0) = 0.00001. </w:t>
      </w:r>
    </w:p>
    <w:p w14:paraId="5637C0CC" w14:textId="77777777" w:rsidR="00C67B1C" w:rsidRPr="00B966F2" w:rsidRDefault="00C67B1C" w:rsidP="000E1AC7">
      <w:pPr>
        <w:spacing w:after="0" w:line="360" w:lineRule="auto"/>
        <w:jc w:val="both"/>
        <w:rPr>
          <w:rFonts w:cstheme="minorHAnsi"/>
        </w:rPr>
      </w:pPr>
    </w:p>
    <w:p w14:paraId="3DEEB959" w14:textId="07A50B55"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 xml:space="preserve">Single </w:t>
      </w:r>
      <w:r w:rsidR="004D16F2">
        <w:rPr>
          <w:rFonts w:cstheme="minorHAnsi"/>
          <w:b/>
          <w:bCs/>
        </w:rPr>
        <w:t>period of strict NPI measures</w:t>
      </w:r>
    </w:p>
    <w:p w14:paraId="0A494E19" w14:textId="00545488" w:rsidR="000E1AC7" w:rsidRDefault="000E1AC7" w:rsidP="000E1AC7">
      <w:pPr>
        <w:spacing w:after="0" w:line="360" w:lineRule="auto"/>
        <w:jc w:val="both"/>
        <w:rPr>
          <w:rFonts w:cstheme="minorHAnsi"/>
        </w:rPr>
      </w:pPr>
      <w:r w:rsidRPr="00B966F2">
        <w:rPr>
          <w:rFonts w:cstheme="minorHAnsi"/>
        </w:rPr>
        <w:t>A time-limited</w:t>
      </w:r>
      <w:r w:rsidR="004D16F2">
        <w:rPr>
          <w:rFonts w:cstheme="minorHAnsi"/>
        </w:rPr>
        <w:t xml:space="preserve">, single period of severe NPI measures </w:t>
      </w:r>
      <w:r w:rsidRPr="00B966F2">
        <w:rPr>
          <w:rFonts w:cstheme="minorHAnsi"/>
        </w:rPr>
        <w:t xml:space="preserve">was the primary </w:t>
      </w:r>
      <w:r w:rsidR="004D16F2">
        <w:rPr>
          <w:rFonts w:cstheme="minorHAnsi"/>
        </w:rPr>
        <w:t>intervention</w:t>
      </w:r>
      <w:r w:rsidRPr="00B966F2">
        <w:rPr>
          <w:rFonts w:cstheme="minorHAnsi"/>
        </w:rPr>
        <w:t xml:space="preserve"> explored in this model,</w:t>
      </w:r>
      <w:r w:rsidR="00452109">
        <w:rPr>
          <w:rFonts w:cstheme="minorHAnsi"/>
        </w:rPr>
        <w:t xml:space="preserve"> with optimisation occurring in relation to this</w:t>
      </w:r>
      <w:r w:rsidR="004D16F2">
        <w:rPr>
          <w:rFonts w:cstheme="minorHAnsi"/>
        </w:rPr>
        <w:t xml:space="preserve"> intervention</w:t>
      </w:r>
      <w:r w:rsidR="00452109">
        <w:rPr>
          <w:rFonts w:cstheme="minorHAnsi"/>
        </w:rPr>
        <w:t>. We explored f</w:t>
      </w:r>
      <w:r w:rsidRPr="00B966F2">
        <w:rPr>
          <w:rFonts w:cstheme="minorHAnsi"/>
        </w:rPr>
        <w:t xml:space="preserve">ive different </w:t>
      </w:r>
      <w:r w:rsidR="004D16F2">
        <w:rPr>
          <w:rFonts w:cstheme="minorHAnsi"/>
        </w:rPr>
        <w:t>intervention scenarios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004D16F2">
        <w:rPr>
          <w:rFonts w:cstheme="minorHAnsi"/>
        </w:rPr>
        <w:t>scenario</w:t>
      </w:r>
      <w:r w:rsidRPr="00B966F2">
        <w:rPr>
          <w:rFonts w:cstheme="minorHAnsi"/>
        </w:rPr>
        <w:t xml:space="preserve">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w:t>
      </w:r>
      <w:r w:rsidRPr="00B966F2">
        <w:rPr>
          <w:rFonts w:cstheme="minorHAnsi"/>
        </w:rPr>
        <w:lastRenderedPageBreak/>
        <w:t xml:space="preserve">subsequent </w:t>
      </w:r>
      <w:r w:rsidRPr="00B966F2">
        <w:rPr>
          <w:rFonts w:cstheme="minorHAnsi"/>
          <w:i/>
          <w:iCs/>
        </w:rPr>
        <w:t>β(t)</w:t>
      </w:r>
      <w:r w:rsidRPr="00B966F2">
        <w:rPr>
          <w:rFonts w:cstheme="minorHAnsi"/>
        </w:rPr>
        <w:t xml:space="preserve"> reductions over the duration of the </w:t>
      </w:r>
      <w:r w:rsidR="00CF5D5B" w:rsidRPr="00452A9C">
        <w:rPr>
          <w:rFonts w:cstheme="minorHAnsi"/>
        </w:rPr>
        <w:t>intervention</w:t>
      </w:r>
      <w:r w:rsidRPr="00452A9C">
        <w:rPr>
          <w:rFonts w:cstheme="minorHAnsi"/>
        </w:rPr>
        <w:t xml:space="preserve">, </w:t>
      </w:r>
      <w:r w:rsidR="00AF3564" w:rsidRPr="00452A9C">
        <w:rPr>
          <w:rFonts w:cstheme="minorHAnsi"/>
        </w:rPr>
        <w:t>(</w:t>
      </w:r>
      <w:r w:rsidRPr="00452A9C">
        <w:rPr>
          <w:rFonts w:cstheme="minorHAnsi"/>
          <w:i/>
          <w:iCs/>
        </w:rPr>
        <w:t>d</w:t>
      </w:r>
      <w:r w:rsidRPr="00452A9C">
        <w:rPr>
          <w:rFonts w:cstheme="minorHAnsi"/>
          <w:i/>
          <w:iCs/>
          <w:vertAlign w:val="subscript"/>
        </w:rPr>
        <w:t>t</w:t>
      </w:r>
      <w:r w:rsidR="00AF3564" w:rsidRPr="00452A9C">
        <w:rPr>
          <w:rFonts w:cstheme="minorHAnsi"/>
        </w:rPr>
        <w:t>)</w:t>
      </w:r>
      <w:r w:rsidRPr="00452A9C">
        <w:rPr>
          <w:rFonts w:cstheme="minorHAnsi"/>
        </w:rPr>
        <w:t xml:space="preserve"> (Table 1). The </w:t>
      </w:r>
      <w:r w:rsidR="00482136" w:rsidRPr="00452A9C">
        <w:rPr>
          <w:rFonts w:cstheme="minorHAnsi"/>
        </w:rPr>
        <w:t xml:space="preserve">total duration of the simulation, </w:t>
      </w:r>
      <w:proofErr w:type="spellStart"/>
      <w:r w:rsidR="00482136" w:rsidRPr="00452A9C">
        <w:rPr>
          <w:rFonts w:cstheme="minorHAnsi"/>
          <w:i/>
          <w:iCs/>
        </w:rPr>
        <w:t>t</w:t>
      </w:r>
      <w:r w:rsidR="00482136" w:rsidRPr="00452A9C">
        <w:rPr>
          <w:rFonts w:cstheme="minorHAnsi"/>
          <w:i/>
          <w:iCs/>
          <w:vertAlign w:val="subscript"/>
        </w:rPr>
        <w:t>max</w:t>
      </w:r>
      <w:proofErr w:type="spellEnd"/>
      <w:r w:rsidR="00482136" w:rsidRPr="00452A9C">
        <w:rPr>
          <w:rFonts w:cstheme="minorHAnsi"/>
        </w:rPr>
        <w:t xml:space="preserve">, was </w:t>
      </w:r>
      <w:r w:rsidR="00F82E90" w:rsidRPr="00452A9C">
        <w:rPr>
          <w:rFonts w:cstheme="minorHAnsi"/>
        </w:rPr>
        <w:t>s</w:t>
      </w:r>
      <w:r w:rsidR="00482136" w:rsidRPr="00452A9C">
        <w:rPr>
          <w:rFonts w:cstheme="minorHAnsi"/>
        </w:rPr>
        <w:t xml:space="preserve">et at </w:t>
      </w:r>
      <w:r w:rsidRPr="00452A9C">
        <w:rPr>
          <w:rFonts w:cstheme="minorHAnsi"/>
        </w:rPr>
        <w:t>400 days</w:t>
      </w:r>
      <w:r w:rsidR="00482136" w:rsidRPr="00452A9C">
        <w:rPr>
          <w:rFonts w:cstheme="minorHAnsi"/>
        </w:rPr>
        <w:t xml:space="preserve"> and 10</w:t>
      </w:r>
      <w:r w:rsidR="00F82E90" w:rsidRPr="00452A9C">
        <w:rPr>
          <w:rFonts w:cstheme="minorHAnsi"/>
        </w:rPr>
        <w:t>0</w:t>
      </w:r>
      <w:r w:rsidR="00482136" w:rsidRPr="00452A9C">
        <w:rPr>
          <w:rFonts w:cstheme="minorHAnsi"/>
        </w:rPr>
        <w:t xml:space="preserve">0 days for all </w:t>
      </w:r>
      <w:r w:rsidR="00F82E90" w:rsidRPr="00452A9C">
        <w:rPr>
          <w:rFonts w:cstheme="minorHAnsi"/>
        </w:rPr>
        <w:t xml:space="preserve">other </w:t>
      </w:r>
      <w:r w:rsidR="00482136" w:rsidRPr="00452A9C">
        <w:rPr>
          <w:rFonts w:cstheme="minorHAnsi"/>
        </w:rPr>
        <w:t xml:space="preserve">sensitivity analyses. </w:t>
      </w:r>
      <w:r w:rsidR="00AF789F" w:rsidRPr="00452A9C">
        <w:rPr>
          <w:rFonts w:cstheme="minorHAnsi"/>
        </w:rPr>
        <w:t>We provide</w:t>
      </w:r>
      <w:r w:rsidR="00AF789F">
        <w:rPr>
          <w:rFonts w:cstheme="minorHAnsi"/>
        </w:rPr>
        <w:t xml:space="preserve"> the rationale and real-world parallels for each of these scenarios in the </w:t>
      </w:r>
      <w:r w:rsidR="00AF789F" w:rsidRPr="00375560">
        <w:rPr>
          <w:rFonts w:cstheme="minorHAnsi"/>
        </w:rPr>
        <w:t>supplementary material</w:t>
      </w:r>
      <w:r w:rsidR="00AF789F" w:rsidRPr="00AF789F">
        <w:rPr>
          <w:rFonts w:cstheme="minorHAnsi"/>
        </w:rPr>
        <w:t>.</w:t>
      </w:r>
      <w:r w:rsidR="00AF789F">
        <w:rPr>
          <w:rFonts w:cstheme="minorHAnsi"/>
        </w:rPr>
        <w:t xml:space="preserve"> </w:t>
      </w:r>
    </w:p>
    <w:p w14:paraId="1AE4E8E2" w14:textId="77777777" w:rsidR="00AF3564" w:rsidRPr="00B966F2" w:rsidRDefault="00AF3564" w:rsidP="000E1AC7">
      <w:pPr>
        <w:spacing w:after="0" w:line="360" w:lineRule="auto"/>
        <w:jc w:val="both"/>
        <w:rPr>
          <w:rFonts w:cstheme="minorHAnsi"/>
        </w:rPr>
      </w:pPr>
    </w:p>
    <w:p w14:paraId="60A4DF25" w14:textId="3C5BBEFA" w:rsidR="000E1AC7" w:rsidRPr="00B966F2" w:rsidRDefault="000E1AC7" w:rsidP="000E1AC7">
      <w:pPr>
        <w:spacing w:after="0" w:line="360" w:lineRule="auto"/>
        <w:jc w:val="both"/>
        <w:rPr>
          <w:rFonts w:cstheme="minorHAnsi"/>
        </w:rPr>
      </w:pPr>
      <w:r w:rsidRPr="00B966F2">
        <w:rPr>
          <w:rFonts w:cstheme="minorHAnsi"/>
          <w:b/>
          <w:bCs/>
        </w:rPr>
        <w:t>Table 1</w:t>
      </w:r>
      <w:r w:rsidRPr="00B966F2">
        <w:rPr>
          <w:rFonts w:cstheme="minorHAnsi"/>
        </w:rPr>
        <w:t xml:space="preserve"> – Description of the five intervention</w:t>
      </w:r>
      <w:r w:rsidR="004D16F2">
        <w:rPr>
          <w:rFonts w:cstheme="minorHAnsi"/>
        </w:rPr>
        <w:t xml:space="preserve"> scenarios</w:t>
      </w:r>
      <w:r w:rsidRPr="00B966F2">
        <w:rPr>
          <w:rFonts w:cstheme="minorHAnsi"/>
        </w:rPr>
        <w:t xml:space="preserve">. </w:t>
      </w:r>
    </w:p>
    <w:tbl>
      <w:tblPr>
        <w:tblStyle w:val="GridTable4"/>
        <w:tblW w:w="9072" w:type="dxa"/>
        <w:tblInd w:w="-5" w:type="dxa"/>
        <w:tblLayout w:type="fixed"/>
        <w:tblLook w:val="04A0" w:firstRow="1" w:lastRow="0" w:firstColumn="1" w:lastColumn="0" w:noHBand="0" w:noVBand="1"/>
      </w:tblPr>
      <w:tblGrid>
        <w:gridCol w:w="1070"/>
        <w:gridCol w:w="3183"/>
        <w:gridCol w:w="4819"/>
      </w:tblGrid>
      <w:tr w:rsidR="000E1AC7" w:rsidRPr="00A811A7" w14:paraId="196702A2" w14:textId="77777777" w:rsidTr="002B1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Align w:val="center"/>
          </w:tcPr>
          <w:p w14:paraId="30117924" w14:textId="77777777" w:rsidR="000E1AC7" w:rsidRPr="00E20BFC" w:rsidRDefault="000E1AC7" w:rsidP="003B30F9">
            <w:pPr>
              <w:spacing w:line="360" w:lineRule="auto"/>
              <w:jc w:val="center"/>
              <w:rPr>
                <w:rFonts w:cstheme="minorHAnsi"/>
              </w:rPr>
            </w:pPr>
            <w:bookmarkStart w:id="0" w:name="_Hlk48319177"/>
            <w:r w:rsidRPr="00E20BFC">
              <w:rPr>
                <w:rFonts w:cstheme="minorHAnsi"/>
              </w:rPr>
              <w:t>Scenario</w:t>
            </w:r>
          </w:p>
        </w:tc>
        <w:tc>
          <w:tcPr>
            <w:tcW w:w="3183" w:type="dxa"/>
            <w:vAlign w:val="center"/>
          </w:tcPr>
          <w:p w14:paraId="296126BB" w14:textId="634F7BF7" w:rsidR="000E1AC7" w:rsidRPr="00E20BFC" w:rsidRDefault="00FF798F"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i/>
                <w:iCs/>
              </w:rPr>
              <w:t>c</w:t>
            </w:r>
            <w:r w:rsidR="000E1AC7" w:rsidRPr="00E20BFC">
              <w:rPr>
                <w:rFonts w:cstheme="minorHAnsi"/>
                <w:i/>
                <w:iCs/>
              </w:rPr>
              <w:t>(t)</w:t>
            </w:r>
            <w:r w:rsidR="000E1AC7" w:rsidRPr="00E20BFC">
              <w:rPr>
                <w:rFonts w:cstheme="minorHAnsi"/>
              </w:rPr>
              <w:t xml:space="preserve"> during the simulation</w:t>
            </w:r>
          </w:p>
        </w:tc>
        <w:tc>
          <w:tcPr>
            <w:tcW w:w="4819" w:type="dxa"/>
            <w:vAlign w:val="center"/>
          </w:tcPr>
          <w:p w14:paraId="0F17A6CF" w14:textId="77777777" w:rsidR="000E1AC7" w:rsidRPr="00E20BFC" w:rsidRDefault="000E1AC7" w:rsidP="003B30F9">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E20BFC">
              <w:rPr>
                <w:rFonts w:cstheme="minorHAnsi"/>
              </w:rPr>
              <w:t>Definition of</w:t>
            </w:r>
            <w:r w:rsidRPr="00E20BFC">
              <w:rPr>
                <w:rFonts w:cstheme="minorHAnsi"/>
                <w:i/>
                <w:iCs/>
              </w:rPr>
              <w:t xml:space="preserve"> c(t)</w:t>
            </w:r>
            <w:r w:rsidRPr="00E20BFC">
              <w:rPr>
                <w:rFonts w:cstheme="minorHAnsi"/>
              </w:rPr>
              <w:t xml:space="preserve"> scaling parameter </w:t>
            </w:r>
          </w:p>
        </w:tc>
      </w:tr>
      <w:tr w:rsidR="000E1AC7" w:rsidRPr="00A811A7" w14:paraId="4F52EF29"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FDCB381" w14:textId="77777777" w:rsidR="000E1AC7" w:rsidRPr="00E20BFC" w:rsidRDefault="000E1AC7" w:rsidP="003B30F9">
            <w:pPr>
              <w:spacing w:line="360" w:lineRule="auto"/>
              <w:jc w:val="center"/>
              <w:rPr>
                <w:rFonts w:cstheme="minorHAnsi"/>
              </w:rPr>
            </w:pPr>
            <w:r w:rsidRPr="00E20BFC">
              <w:rPr>
                <w:rFonts w:cstheme="minorHAnsi"/>
              </w:rPr>
              <w:t>1</w:t>
            </w:r>
          </w:p>
        </w:tc>
        <w:tc>
          <w:tcPr>
            <w:tcW w:w="3183" w:type="dxa"/>
            <w:shd w:val="clear" w:color="auto" w:fill="auto"/>
            <w:vAlign w:val="center"/>
          </w:tcPr>
          <w:p w14:paraId="70DF2D9B" w14:textId="178149F6" w:rsidR="000E1AC7" w:rsidRPr="00A811A7"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and constant reduction to </w:t>
            </w:r>
            <w:r w:rsidRPr="00B966F2">
              <w:rPr>
                <w:rFonts w:cstheme="minorHAnsi"/>
                <w:i/>
                <w:iCs/>
              </w:rPr>
              <w:t>c</w:t>
            </w:r>
            <w:r w:rsidRPr="00B966F2">
              <w:rPr>
                <w:rFonts w:cstheme="minorHAnsi"/>
                <w:i/>
                <w:iCs/>
                <w:vertAlign w:val="subscript"/>
              </w:rPr>
              <w:t>min</w:t>
            </w:r>
            <w:r w:rsidRPr="00B966F2">
              <w:rPr>
                <w:rFonts w:cstheme="minorHAnsi"/>
              </w:rPr>
              <w:t>.</w:t>
            </w:r>
          </w:p>
        </w:tc>
        <w:tc>
          <w:tcPr>
            <w:tcW w:w="4819" w:type="dxa"/>
            <w:shd w:val="clear" w:color="auto" w:fill="auto"/>
            <w:vAlign w:val="center"/>
          </w:tcPr>
          <w:p w14:paraId="3CE59A08"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oMath>
            </m:oMathPara>
          </w:p>
        </w:tc>
      </w:tr>
      <w:tr w:rsidR="000E1AC7" w:rsidRPr="00A811A7" w14:paraId="044624E2"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3BADD1F5" w14:textId="77777777" w:rsidR="000E1AC7" w:rsidRPr="00E20BFC" w:rsidRDefault="000E1AC7" w:rsidP="003B30F9">
            <w:pPr>
              <w:spacing w:line="360" w:lineRule="auto"/>
              <w:jc w:val="center"/>
              <w:rPr>
                <w:rFonts w:cstheme="minorHAnsi"/>
              </w:rPr>
            </w:pPr>
            <w:r w:rsidRPr="00E20BFC">
              <w:rPr>
                <w:rFonts w:cstheme="minorHAnsi"/>
              </w:rPr>
              <w:t>2</w:t>
            </w:r>
          </w:p>
        </w:tc>
        <w:tc>
          <w:tcPr>
            <w:tcW w:w="3183" w:type="dxa"/>
            <w:shd w:val="clear" w:color="auto" w:fill="auto"/>
            <w:vAlign w:val="center"/>
          </w:tcPr>
          <w:p w14:paraId="165C8A95" w14:textId="7F49DCFF" w:rsidR="000E1AC7" w:rsidRPr="00A811A7" w:rsidRDefault="00FF798F" w:rsidP="00B14737">
            <w:pPr>
              <w:spacing w:line="276" w:lineRule="auto"/>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20"/>
                <w:szCs w:val="20"/>
              </w:rPr>
            </w:pPr>
            <w:r w:rsidRPr="00B966F2">
              <w:rPr>
                <w:rFonts w:cstheme="minorHAnsi"/>
              </w:rPr>
              <w:t xml:space="preserve">Immediate reduction to </w:t>
            </w:r>
            <w:r w:rsidRPr="00B966F2">
              <w:rPr>
                <w:rFonts w:cstheme="minorHAnsi"/>
                <w:i/>
                <w:iCs/>
              </w:rPr>
              <w:t>c</w:t>
            </w:r>
            <w:r w:rsidRPr="00B966F2">
              <w:rPr>
                <w:rFonts w:cstheme="minorHAnsi"/>
                <w:i/>
                <w:iCs/>
                <w:vertAlign w:val="subscript"/>
              </w:rPr>
              <w:t>min</w:t>
            </w:r>
            <w:r w:rsidRPr="00B966F2">
              <w:rPr>
                <w:rFonts w:cstheme="minorHAnsi"/>
              </w:rPr>
              <w:t xml:space="preserve"> followed by a linear increase back to </w:t>
            </w:r>
            <w:r w:rsidRPr="00B966F2">
              <w:rPr>
                <w:rFonts w:cstheme="minorHAnsi"/>
                <w:i/>
                <w:iCs/>
              </w:rPr>
              <w:t>c(t)</w:t>
            </w:r>
            <w:r w:rsidRPr="00B966F2">
              <w:rPr>
                <w:rFonts w:cstheme="minorHAnsi"/>
              </w:rPr>
              <w:t xml:space="preserve"> = 1.</w:t>
            </w:r>
          </w:p>
        </w:tc>
        <w:tc>
          <w:tcPr>
            <w:tcW w:w="4819" w:type="dxa"/>
            <w:shd w:val="clear" w:color="auto" w:fill="auto"/>
            <w:vAlign w:val="center"/>
          </w:tcPr>
          <w:p w14:paraId="773D4327"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166BCCD"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201B35E" w14:textId="77777777" w:rsidR="000E1AC7" w:rsidRPr="00E20BFC" w:rsidRDefault="000E1AC7" w:rsidP="003B30F9">
            <w:pPr>
              <w:spacing w:line="360" w:lineRule="auto"/>
              <w:jc w:val="center"/>
              <w:rPr>
                <w:rFonts w:cstheme="minorHAnsi"/>
              </w:rPr>
            </w:pPr>
            <w:r w:rsidRPr="00E20BFC">
              <w:rPr>
                <w:rFonts w:cstheme="minorHAnsi"/>
              </w:rPr>
              <w:t>3</w:t>
            </w:r>
          </w:p>
        </w:tc>
        <w:tc>
          <w:tcPr>
            <w:tcW w:w="3183" w:type="dxa"/>
            <w:shd w:val="clear" w:color="auto" w:fill="auto"/>
            <w:vAlign w:val="center"/>
          </w:tcPr>
          <w:p w14:paraId="664AD8A4" w14:textId="65F157F1" w:rsidR="000E1AC7" w:rsidRPr="00FF798F" w:rsidRDefault="00FF798F" w:rsidP="00B14737">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followed by an immediate return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6065EDF5"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oMath>
            </m:oMathPara>
          </w:p>
        </w:tc>
      </w:tr>
      <w:tr w:rsidR="000E1AC7" w:rsidRPr="00A811A7" w14:paraId="476FB866" w14:textId="77777777" w:rsidTr="002B1A26">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1D65D46C" w14:textId="77777777" w:rsidR="000E1AC7" w:rsidRPr="00E20BFC" w:rsidRDefault="000E1AC7" w:rsidP="003B30F9">
            <w:pPr>
              <w:spacing w:line="360" w:lineRule="auto"/>
              <w:jc w:val="center"/>
              <w:rPr>
                <w:rFonts w:cstheme="minorHAnsi"/>
              </w:rPr>
            </w:pPr>
            <w:r w:rsidRPr="00E20BFC">
              <w:rPr>
                <w:rFonts w:cstheme="minorHAnsi"/>
              </w:rPr>
              <w:t>4</w:t>
            </w:r>
          </w:p>
        </w:tc>
        <w:tc>
          <w:tcPr>
            <w:tcW w:w="3183" w:type="dxa"/>
            <w:shd w:val="clear" w:color="auto" w:fill="auto"/>
            <w:vAlign w:val="center"/>
          </w:tcPr>
          <w:p w14:paraId="669305CE" w14:textId="76C7AF02" w:rsidR="000E1AC7" w:rsidRPr="00FF798F" w:rsidRDefault="00FF798F" w:rsidP="00B14737">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FF798F">
              <w:rPr>
                <w:rFonts w:cstheme="minorHAnsi"/>
              </w:rPr>
              <w:t xml:space="preserve">Linear decrease to </w:t>
            </w:r>
            <w:r w:rsidRPr="00FF798F">
              <w:rPr>
                <w:rFonts w:cstheme="minorHAnsi"/>
                <w:i/>
                <w:iCs/>
              </w:rPr>
              <w:t>c</w:t>
            </w:r>
            <w:r w:rsidRPr="00FF798F">
              <w:rPr>
                <w:rFonts w:cstheme="minorHAnsi"/>
                <w:i/>
                <w:iCs/>
                <w:vertAlign w:val="subscript"/>
              </w:rPr>
              <w:t>min</w:t>
            </w:r>
            <w:r w:rsidRPr="00FF798F">
              <w:rPr>
                <w:rFonts w:cstheme="minorHAnsi"/>
              </w:rPr>
              <w:t xml:space="preserve"> at </w:t>
            </w:r>
            <w:r w:rsidRPr="00FF798F">
              <w:rPr>
                <w:rFonts w:cstheme="minorHAnsi"/>
                <w:i/>
                <w:iCs/>
              </w:rPr>
              <w:t>d</w:t>
            </w:r>
            <w:r w:rsidRPr="00FF798F">
              <w:rPr>
                <w:rFonts w:cstheme="minorHAnsi"/>
                <w:i/>
                <w:iCs/>
                <w:vertAlign w:val="subscript"/>
              </w:rPr>
              <w:t>t</w:t>
            </w:r>
            <w:r w:rsidRPr="00FF798F">
              <w:rPr>
                <w:rFonts w:cstheme="minorHAnsi"/>
              </w:rPr>
              <w:t xml:space="preserve">/2, followed by a linear increase back to </w:t>
            </w:r>
            <w:r w:rsidRPr="00FF798F">
              <w:rPr>
                <w:rFonts w:cstheme="minorHAnsi"/>
                <w:i/>
                <w:iCs/>
              </w:rPr>
              <w:t>c(t)</w:t>
            </w:r>
            <w:r w:rsidRPr="00FF798F">
              <w:rPr>
                <w:rFonts w:cstheme="minorHAnsi"/>
              </w:rPr>
              <w:t xml:space="preserve"> = 1.</w:t>
            </w:r>
          </w:p>
        </w:tc>
        <w:tc>
          <w:tcPr>
            <w:tcW w:w="4819" w:type="dxa"/>
            <w:shd w:val="clear" w:color="auto" w:fill="auto"/>
            <w:vAlign w:val="center"/>
          </w:tcPr>
          <w:p w14:paraId="3152901F" w14:textId="77777777" w:rsidR="000E1AC7" w:rsidRPr="00554524" w:rsidRDefault="000E1AC7" w:rsidP="003B30F9">
            <w:pPr>
              <w:spacing w:line="360"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noProof/>
                <w:sz w:val="18"/>
                <w:szCs w:val="18"/>
                <w:lang w:eastAsia="en-GB"/>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r>
                          <w:rPr>
                            <w:rFonts w:ascii="Cambria Math" w:hAnsi="Cambria Math" w:cstheme="minorHAnsi"/>
                            <w:sz w:val="18"/>
                            <w:szCs w:val="18"/>
                          </w:rPr>
                          <m:t>1-</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m:t>
                        </m:r>
                        <m:f>
                          <m:fPr>
                            <m:ctrlPr>
                              <w:rPr>
                                <w:rFonts w:ascii="Cambria Math" w:hAnsi="Cambria Math" w:cstheme="minorHAnsi"/>
                                <w:i/>
                                <w:sz w:val="18"/>
                                <w:szCs w:val="18"/>
                              </w:rPr>
                            </m:ctrlPr>
                          </m:fPr>
                          <m:num>
                            <m:r>
                              <w:rPr>
                                <w:rFonts w:ascii="Cambria Math" w:hAnsi="Cambria Math" w:cstheme="minorHAnsi"/>
                                <w:sz w:val="18"/>
                                <w:szCs w:val="18"/>
                              </w:rPr>
                              <m:t>1-</m:t>
                            </m:r>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num>
                          <m:den>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f>
                          <m:fPr>
                            <m:ctrlPr>
                              <w:rPr>
                                <w:rFonts w:ascii="Cambria Math" w:hAnsi="Cambria Math" w:cstheme="minorHAnsi"/>
                                <w:i/>
                                <w:sz w:val="18"/>
                                <w:szCs w:val="18"/>
                              </w:rPr>
                            </m:ctrlPr>
                          </m:fPr>
                          <m:num>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num>
                          <m:den>
                            <m:r>
                              <w:rPr>
                                <w:rFonts w:ascii="Cambria Math" w:hAnsi="Cambria Math" w:cstheme="minorHAnsi"/>
                                <w:sz w:val="18"/>
                                <w:szCs w:val="18"/>
                              </w:rPr>
                              <m:t>2</m:t>
                            </m:r>
                          </m:den>
                        </m:f>
                        <m:r>
                          <w:rPr>
                            <w:rFonts w:ascii="Cambria Math" w:hAnsi="Cambria Math" w:cstheme="minorHAnsi"/>
                            <w:sz w:val="18"/>
                            <w:szCs w:val="18"/>
                          </w:rPr>
                          <m:t>≤t≤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e>
                    </m:eqArr>
                  </m:e>
                </m:d>
              </m:oMath>
            </m:oMathPara>
          </w:p>
        </w:tc>
      </w:tr>
      <w:tr w:rsidR="000E1AC7" w:rsidRPr="00A811A7" w14:paraId="76D0F031" w14:textId="77777777" w:rsidTr="002B1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shd w:val="clear" w:color="auto" w:fill="auto"/>
            <w:vAlign w:val="center"/>
          </w:tcPr>
          <w:p w14:paraId="2401F14E" w14:textId="77777777" w:rsidR="000E1AC7" w:rsidRPr="00E20BFC" w:rsidRDefault="000E1AC7" w:rsidP="003B30F9">
            <w:pPr>
              <w:spacing w:line="360" w:lineRule="auto"/>
              <w:jc w:val="center"/>
              <w:rPr>
                <w:rFonts w:cstheme="minorHAnsi"/>
              </w:rPr>
            </w:pPr>
            <w:r w:rsidRPr="00E20BFC">
              <w:rPr>
                <w:rFonts w:cstheme="minorHAnsi"/>
              </w:rPr>
              <w:t>5</w:t>
            </w:r>
          </w:p>
        </w:tc>
        <w:tc>
          <w:tcPr>
            <w:tcW w:w="3183" w:type="dxa"/>
            <w:shd w:val="clear" w:color="auto" w:fill="auto"/>
            <w:vAlign w:val="center"/>
          </w:tcPr>
          <w:p w14:paraId="7993056A" w14:textId="21062DDD" w:rsidR="000E1AC7" w:rsidRPr="00CF5D5B" w:rsidRDefault="00FF798F" w:rsidP="00B14737">
            <w:pPr>
              <w:spacing w:line="276" w:lineRule="auto"/>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20"/>
                <w:szCs w:val="20"/>
              </w:rPr>
            </w:pPr>
            <w:r w:rsidRPr="00CF5D5B">
              <w:rPr>
                <w:rFonts w:cstheme="minorHAnsi"/>
              </w:rPr>
              <w:t xml:space="preserve">A “pulsing” </w:t>
            </w:r>
            <w:r w:rsidR="004D16F2">
              <w:rPr>
                <w:rFonts w:cstheme="minorHAnsi"/>
              </w:rPr>
              <w:t>intervention occurring</w:t>
            </w:r>
            <w:r w:rsidRPr="00CF5D5B">
              <w:rPr>
                <w:rFonts w:cstheme="minorHAnsi"/>
              </w:rPr>
              <w:t xml:space="preserve"> with immediate reductions to </w:t>
            </w:r>
            <w:r w:rsidRPr="00CF5D5B">
              <w:rPr>
                <w:rFonts w:cstheme="minorHAnsi"/>
                <w:i/>
                <w:iCs/>
              </w:rPr>
              <w:t>c</w:t>
            </w:r>
            <w:r w:rsidRPr="00CF5D5B">
              <w:rPr>
                <w:rFonts w:cstheme="minorHAnsi"/>
                <w:i/>
                <w:iCs/>
                <w:vertAlign w:val="subscript"/>
              </w:rPr>
              <w:t>min</w:t>
            </w:r>
            <w:r w:rsidRPr="00CF5D5B">
              <w:rPr>
                <w:rFonts w:cstheme="minorHAnsi"/>
              </w:rPr>
              <w:t xml:space="preserve"> between intervention intervals 0-21, 35-49 and 63-77 days (for an example total intervention duration, </w:t>
            </w:r>
            <w:r w:rsidRPr="00CF5D5B">
              <w:rPr>
                <w:rFonts w:cstheme="minorHAnsi"/>
                <w:i/>
                <w:iCs/>
              </w:rPr>
              <w:t>d</w:t>
            </w:r>
            <w:r w:rsidRPr="00CF5D5B">
              <w:rPr>
                <w:rFonts w:cstheme="minorHAnsi"/>
                <w:i/>
                <w:iCs/>
                <w:vertAlign w:val="subscript"/>
              </w:rPr>
              <w:t>t</w:t>
            </w:r>
            <w:r w:rsidRPr="00CF5D5B">
              <w:rPr>
                <w:rFonts w:cstheme="minorHAnsi"/>
              </w:rPr>
              <w:t xml:space="preserve"> = 84 days).</w:t>
            </w:r>
          </w:p>
        </w:tc>
        <w:tc>
          <w:tcPr>
            <w:tcW w:w="4819" w:type="dxa"/>
            <w:shd w:val="clear" w:color="auto" w:fill="auto"/>
            <w:vAlign w:val="center"/>
          </w:tcPr>
          <w:p w14:paraId="1843A9AC" w14:textId="77777777" w:rsidR="000E1AC7" w:rsidRPr="00554524" w:rsidRDefault="000E1AC7" w:rsidP="003B30F9">
            <w:pPr>
              <w:spacing w:line="360" w:lineRule="auto"/>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m:oMathPara>
              <m:oMath>
                <m:r>
                  <w:rPr>
                    <w:rFonts w:ascii="Cambria Math" w:hAnsi="Cambria Math" w:cstheme="minorHAnsi"/>
                    <w:sz w:val="18"/>
                    <w:szCs w:val="18"/>
                  </w:rPr>
                  <m:t>c(t)=</m:t>
                </m:r>
                <m:d>
                  <m:dPr>
                    <m:begChr m:val="{"/>
                    <m:endChr m:val=""/>
                    <m:ctrlPr>
                      <w:rPr>
                        <w:rFonts w:ascii="Cambria Math" w:hAnsi="Cambria Math" w:cstheme="minorHAnsi"/>
                        <w:i/>
                        <w:sz w:val="18"/>
                        <w:szCs w:val="18"/>
                      </w:rPr>
                    </m:ctrlPr>
                  </m:dPr>
                  <m:e>
                    <m:eqArr>
                      <m:eqArrPr>
                        <m:ctrlPr>
                          <w:rPr>
                            <w:rFonts w:ascii="Cambria Math" w:hAnsi="Cambria Math" w:cstheme="minorHAnsi"/>
                            <w:i/>
                            <w:sz w:val="18"/>
                            <w:szCs w:val="18"/>
                          </w:rPr>
                        </m:ctrlPr>
                      </m:eqArrPr>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0.167d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+0.167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0.333d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+0.333</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0.5d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hAnsi="Cambria Math" w:cstheme="minorHAnsi"/>
                            <w:sz w:val="18"/>
                            <w:szCs w:val="18"/>
                          </w:rPr>
                          <m:t>1,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+0.5</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0.667d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sSub>
                          <m:sSubPr>
                            <m:ctrlPr>
                              <w:rPr>
                                <w:rFonts w:ascii="Cambria Math" w:hAnsi="Cambria Math" w:cstheme="minorHAnsi"/>
                                <w:i/>
                                <w:sz w:val="18"/>
                                <w:szCs w:val="18"/>
                              </w:rPr>
                            </m:ctrlPr>
                          </m:sSubPr>
                          <m:e>
                            <m:r>
                              <w:rPr>
                                <w:rFonts w:ascii="Cambria Math" w:hAnsi="Cambria Math" w:cstheme="minorHAnsi"/>
                                <w:sz w:val="18"/>
                                <w:szCs w:val="18"/>
                              </w:rPr>
                              <m:t>c</m:t>
                            </m:r>
                          </m:e>
                          <m:sub>
                            <m:r>
                              <w:rPr>
                                <w:rFonts w:ascii="Cambria Math" w:hAnsi="Cambria Math" w:cstheme="minorHAnsi"/>
                                <w:sz w:val="18"/>
                                <w:szCs w:val="18"/>
                              </w:rPr>
                              <m:t>min</m:t>
                            </m:r>
                          </m:sub>
                        </m:sSub>
                        <m:r>
                          <w:rPr>
                            <w:rFonts w:ascii="Cambria Math" w:hAnsi="Cambria Math" w:cstheme="minorHAnsi"/>
                            <w:sz w:val="18"/>
                            <w:szCs w:val="18"/>
                          </w:rPr>
                          <m:t>,  &amp;</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+0.667</m:t>
                        </m:r>
                        <m:sSub>
                          <m:sSubPr>
                            <m:ctrlPr>
                              <w:rPr>
                                <w:rFonts w:ascii="Cambria Math" w:hAnsi="Cambria Math" w:cstheme="minorHAnsi"/>
                                <w:i/>
                                <w:sz w:val="18"/>
                                <w:szCs w:val="18"/>
                              </w:rPr>
                            </m:ctrlPr>
                          </m:sSubPr>
                          <m:e>
                            <m:r>
                              <w:rPr>
                                <w:rFonts w:ascii="Cambria Math" w:hAnsi="Cambria Math" w:cstheme="minorHAnsi"/>
                                <w:sz w:val="18"/>
                                <w:szCs w:val="18"/>
                              </w:rPr>
                              <m:t>d</m:t>
                            </m:r>
                          </m:e>
                          <m:sub>
                            <m:r>
                              <w:rPr>
                                <w:rFonts w:ascii="Cambria Math" w:hAnsi="Cambria Math" w:cstheme="minorHAnsi"/>
                                <w:sz w:val="18"/>
                                <w:szCs w:val="18"/>
                              </w:rPr>
                              <m:t>t</m:t>
                            </m:r>
                          </m:sub>
                        </m:sSub>
                        <m:r>
                          <w:rPr>
                            <w:rFonts w:ascii="Cambria Math" w:hAnsi="Cambria Math" w:cstheme="minorHAnsi"/>
                            <w:sz w:val="18"/>
                            <w:szCs w:val="18"/>
                          </w:rPr>
                          <m:t>≤t&lt;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1</m:t>
                        </m:r>
                        <m:r>
                          <w:rPr>
                            <w:rFonts w:ascii="Cambria Math" w:hAnsi="Cambria Math" w:cstheme="minorHAnsi"/>
                            <w:sz w:val="18"/>
                            <w:szCs w:val="18"/>
                          </w:rPr>
                          <m:t>,  &amp;t≥</m:t>
                        </m:r>
                        <m:sSub>
                          <m:sSubPr>
                            <m:ctrlPr>
                              <w:rPr>
                                <w:rFonts w:ascii="Cambria Math" w:hAnsi="Cambria Math" w:cstheme="minorHAnsi"/>
                                <w:i/>
                                <w:sz w:val="18"/>
                                <w:szCs w:val="18"/>
                              </w:rPr>
                            </m:ctrlPr>
                          </m:sSubPr>
                          <m:e>
                            <m:r>
                              <w:rPr>
                                <w:rFonts w:ascii="Cambria Math" w:hAnsi="Cambria Math" w:cstheme="minorHAnsi"/>
                                <w:sz w:val="18"/>
                                <w:szCs w:val="18"/>
                              </w:rPr>
                              <m:t>t</m:t>
                            </m:r>
                          </m:e>
                          <m:sub>
                            <m:r>
                              <w:rPr>
                                <w:rFonts w:ascii="Cambria Math" w:hAnsi="Cambria Math" w:cstheme="minorHAnsi"/>
                                <w:sz w:val="18"/>
                                <w:szCs w:val="18"/>
                              </w:rPr>
                              <m:t>p</m:t>
                            </m:r>
                          </m:sub>
                        </m:sSub>
                        <m:r>
                          <w:rPr>
                            <w:rFonts w:ascii="Cambria Math" w:hAnsi="Cambria Math" w:cstheme="minorHAnsi"/>
                            <w:sz w:val="18"/>
                            <w:szCs w:val="18"/>
                          </w:rPr>
                          <m:t>+</m:t>
                        </m:r>
                        <m:sSub>
                          <m:sSubPr>
                            <m:ctrlPr>
                              <w:rPr>
                                <w:rFonts w:ascii="Cambria Math" w:hAnsi="Cambria Math" w:cstheme="minorHAnsi"/>
                                <w:i/>
                                <w:sz w:val="18"/>
                                <w:szCs w:val="18"/>
                              </w:rPr>
                            </m:ctrlPr>
                          </m:sSubPr>
                          <m:e>
                            <m:r>
                              <w:rPr>
                                <w:rFonts w:ascii="Cambria Math" w:hAnsi="Cambria Math" w:cstheme="minorHAnsi"/>
                                <w:sz w:val="18"/>
                                <w:szCs w:val="18"/>
                              </w:rPr>
                              <m:t>0.833d</m:t>
                            </m:r>
                          </m:e>
                          <m:sub>
                            <m:r>
                              <w:rPr>
                                <w:rFonts w:ascii="Cambria Math" w:hAnsi="Cambria Math" w:cstheme="minorHAnsi"/>
                                <w:sz w:val="18"/>
                                <w:szCs w:val="18"/>
                              </w:rPr>
                              <m:t>t</m:t>
                            </m:r>
                          </m:sub>
                        </m:sSub>
                      </m:e>
                    </m:eqArr>
                  </m:e>
                </m:d>
              </m:oMath>
            </m:oMathPara>
          </w:p>
        </w:tc>
      </w:tr>
      <w:bookmarkEnd w:id="0"/>
    </w:tbl>
    <w:p w14:paraId="0F3C5CE1" w14:textId="77777777" w:rsidR="000E1AC7" w:rsidRDefault="000E1AC7" w:rsidP="000E1AC7">
      <w:pPr>
        <w:spacing w:after="0" w:line="360" w:lineRule="auto"/>
        <w:jc w:val="both"/>
        <w:rPr>
          <w:rFonts w:ascii="Cambria Math" w:hAnsi="Cambria Math" w:cstheme="minorHAnsi"/>
        </w:rPr>
      </w:pPr>
    </w:p>
    <w:p w14:paraId="529C1FBE" w14:textId="1089B44D" w:rsidR="00AF789F" w:rsidRDefault="000E1AC7" w:rsidP="000E1AC7">
      <w:pPr>
        <w:spacing w:after="0" w:line="360" w:lineRule="auto"/>
        <w:jc w:val="both"/>
        <w:rPr>
          <w:rFonts w:cstheme="minorHAnsi"/>
        </w:rPr>
      </w:pPr>
      <w:r w:rsidRPr="00B966F2">
        <w:rPr>
          <w:rFonts w:cstheme="minorHAnsi"/>
        </w:rPr>
        <w:t xml:space="preserve">For a total length of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CF5D5B">
        <w:rPr>
          <w:rFonts w:cstheme="minorHAnsi"/>
        </w:rPr>
        <w:t>period</w:t>
      </w:r>
      <w:r w:rsidRPr="00B966F2">
        <w:rPr>
          <w:rFonts w:cstheme="minorHAnsi"/>
        </w:rPr>
        <w:t xml:space="preserve"> is half for scenario 2, 3, 4 and 5 relative to scenario 1. </w:t>
      </w:r>
      <w:r w:rsidR="00F82E90">
        <w:rPr>
          <w:rFonts w:cstheme="minorHAnsi"/>
        </w:rPr>
        <w:t xml:space="preserve">To </w:t>
      </w:r>
      <w:r w:rsidRPr="00B966F2">
        <w:rPr>
          <w:rFonts w:cstheme="minorHAnsi"/>
        </w:rPr>
        <w:t xml:space="preserve">maintain comparable </w:t>
      </w:r>
      <w:r w:rsidRPr="00B966F2">
        <w:rPr>
          <w:rFonts w:cstheme="minorHAnsi"/>
          <w:i/>
          <w:iCs/>
        </w:rPr>
        <w:t>β(t)</w:t>
      </w:r>
      <w:r w:rsidRPr="00B966F2">
        <w:rPr>
          <w:rFonts w:cstheme="minorHAnsi"/>
        </w:rPr>
        <w:t xml:space="preserve"> reductions over the intervention period, </w:t>
      </w:r>
      <w:r w:rsidRPr="00B966F2">
        <w:rPr>
          <w:rFonts w:cstheme="minorHAnsi"/>
          <w:i/>
          <w:iCs/>
        </w:rPr>
        <w:t>d</w:t>
      </w:r>
      <w:r w:rsidRPr="00B966F2">
        <w:rPr>
          <w:rFonts w:cstheme="minorHAnsi"/>
          <w:i/>
          <w:iCs/>
          <w:vertAlign w:val="subscript"/>
        </w:rPr>
        <w:t>t</w:t>
      </w:r>
      <w:r w:rsidRPr="00B966F2">
        <w:rPr>
          <w:rFonts w:cstheme="minorHAnsi"/>
        </w:rPr>
        <w:t xml:space="preserve"> was doubled for scenario 2, 3, 4 and 5 relative to scenario 1 for baseline </w:t>
      </w:r>
      <w:r w:rsidR="00CF5D5B">
        <w:rPr>
          <w:rFonts w:cstheme="minorHAnsi"/>
        </w:rPr>
        <w:t>analyses</w:t>
      </w:r>
      <w:r w:rsidRPr="00B966F2">
        <w:rPr>
          <w:rFonts w:cstheme="minorHAnsi"/>
        </w:rPr>
        <w:t xml:space="preserve">. </w:t>
      </w:r>
      <w:r w:rsidR="00CF5D5B">
        <w:rPr>
          <w:rFonts w:cstheme="minorHAnsi"/>
        </w:rPr>
        <w:t>T</w:t>
      </w:r>
      <w:r w:rsidRPr="00B966F2">
        <w:rPr>
          <w:rFonts w:cstheme="minorHAnsi"/>
        </w:rPr>
        <w:t xml:space="preserve">his corresponds to </w:t>
      </w:r>
      <w:r w:rsidRPr="00B966F2">
        <w:rPr>
          <w:rFonts w:cstheme="minorHAnsi"/>
          <w:i/>
          <w:iCs/>
        </w:rPr>
        <w:t>d</w:t>
      </w:r>
      <w:r w:rsidRPr="00B966F2">
        <w:rPr>
          <w:rFonts w:cstheme="minorHAnsi"/>
          <w:i/>
          <w:iCs/>
          <w:vertAlign w:val="subscript"/>
        </w:rPr>
        <w:t>t</w:t>
      </w:r>
      <w:r w:rsidRPr="00B966F2">
        <w:rPr>
          <w:rFonts w:cstheme="minorHAnsi"/>
        </w:rPr>
        <w:t xml:space="preserve"> = 84 days for scenario 1 (12 weeks) and </w:t>
      </w:r>
      <w:r w:rsidRPr="00B966F2">
        <w:rPr>
          <w:rFonts w:cstheme="minorHAnsi"/>
          <w:i/>
          <w:iCs/>
        </w:rPr>
        <w:t>d</w:t>
      </w:r>
      <w:r w:rsidRPr="00B966F2">
        <w:rPr>
          <w:rFonts w:cstheme="minorHAnsi"/>
          <w:i/>
          <w:iCs/>
          <w:vertAlign w:val="subscript"/>
        </w:rPr>
        <w:t>t</w:t>
      </w:r>
      <w:r w:rsidRPr="00B966F2">
        <w:rPr>
          <w:rFonts w:cstheme="minorHAnsi"/>
        </w:rPr>
        <w:t xml:space="preserve"> = 168 days (24 weeks) for all other scenarios. </w:t>
      </w:r>
    </w:p>
    <w:p w14:paraId="5F85C668" w14:textId="77777777" w:rsidR="00AF789F" w:rsidRDefault="00AF789F" w:rsidP="000E1AC7">
      <w:pPr>
        <w:spacing w:after="0" w:line="360" w:lineRule="auto"/>
        <w:jc w:val="both"/>
        <w:rPr>
          <w:rFonts w:cstheme="minorHAnsi"/>
        </w:rPr>
      </w:pPr>
    </w:p>
    <w:p w14:paraId="2DE0E3A1" w14:textId="3E3BA35F" w:rsidR="00AF789F" w:rsidRDefault="000E1AC7" w:rsidP="000E1AC7">
      <w:pPr>
        <w:spacing w:after="0" w:line="360" w:lineRule="auto"/>
        <w:jc w:val="both"/>
        <w:rPr>
          <w:rFonts w:cstheme="minorHAnsi"/>
        </w:rPr>
      </w:pPr>
      <w:r w:rsidRPr="00B966F2">
        <w:rPr>
          <w:rFonts w:cstheme="minorHAnsi"/>
        </w:rPr>
        <w:t xml:space="preserve">An </w:t>
      </w:r>
      <w:r w:rsidRPr="00452A9C">
        <w:rPr>
          <w:rFonts w:cstheme="minorHAnsi"/>
        </w:rPr>
        <w:t xml:space="preserve">alternative approach was considered by keeping </w:t>
      </w:r>
      <w:r w:rsidRPr="00452A9C">
        <w:rPr>
          <w:rFonts w:cstheme="minorHAnsi"/>
          <w:i/>
          <w:iCs/>
        </w:rPr>
        <w:t>d</w:t>
      </w:r>
      <w:r w:rsidRPr="00452A9C">
        <w:rPr>
          <w:rFonts w:cstheme="minorHAnsi"/>
          <w:i/>
          <w:iCs/>
          <w:vertAlign w:val="subscript"/>
        </w:rPr>
        <w:t>t</w:t>
      </w:r>
      <w:r w:rsidRPr="00452A9C">
        <w:rPr>
          <w:rFonts w:cstheme="minorHAnsi"/>
        </w:rPr>
        <w:t xml:space="preserve"> constant and doubling </w:t>
      </w:r>
      <w:r w:rsidRPr="00452A9C">
        <w:rPr>
          <w:rFonts w:cstheme="minorHAnsi"/>
          <w:i/>
          <w:iCs/>
        </w:rPr>
        <w:t>c</w:t>
      </w:r>
      <w:r w:rsidRPr="00452A9C">
        <w:rPr>
          <w:rFonts w:cstheme="minorHAnsi"/>
          <w:i/>
          <w:iCs/>
          <w:vertAlign w:val="subscript"/>
        </w:rPr>
        <w:t>min</w:t>
      </w:r>
      <w:r w:rsidRPr="00452A9C">
        <w:rPr>
          <w:rFonts w:cstheme="minorHAnsi"/>
        </w:rPr>
        <w:t xml:space="preserve"> in scenario 2, 3, 4 and 5 relative to scenario 1 (Figure S1 + 2). Either</w:t>
      </w:r>
      <w:r w:rsidRPr="00B966F2">
        <w:rPr>
          <w:rFonts w:cstheme="minorHAnsi"/>
        </w:rPr>
        <w:t xml:space="preserve"> method is plausible when considering potential intervention scenarios, but we argue that in practice it is more plausible to alter </w:t>
      </w:r>
      <w:r w:rsidRPr="00B966F2">
        <w:rPr>
          <w:rFonts w:cstheme="minorHAnsi"/>
          <w:i/>
          <w:iCs/>
        </w:rPr>
        <w:t>d</w:t>
      </w:r>
      <w:r w:rsidRPr="00B966F2">
        <w:rPr>
          <w:rFonts w:cstheme="minorHAnsi"/>
          <w:i/>
          <w:iCs/>
          <w:vertAlign w:val="subscript"/>
        </w:rPr>
        <w:t>t</w:t>
      </w:r>
      <w:r w:rsidRPr="00B966F2">
        <w:rPr>
          <w:rFonts w:cstheme="minorHAnsi"/>
        </w:rPr>
        <w:t xml:space="preserve"> than it is to alter </w:t>
      </w:r>
      <w:r w:rsidRPr="00B966F2">
        <w:rPr>
          <w:rFonts w:cstheme="minorHAnsi"/>
          <w:i/>
          <w:iCs/>
        </w:rPr>
        <w:t>c</w:t>
      </w:r>
      <w:r w:rsidRPr="00B966F2">
        <w:rPr>
          <w:rFonts w:cstheme="minorHAnsi"/>
          <w:i/>
          <w:iCs/>
          <w:vertAlign w:val="subscript"/>
        </w:rPr>
        <w:t>min</w:t>
      </w:r>
      <w:r w:rsidRPr="00B966F2">
        <w:rPr>
          <w:rFonts w:cstheme="minorHAnsi"/>
          <w:i/>
          <w:iCs/>
        </w:rPr>
        <w:t xml:space="preserve"> </w:t>
      </w:r>
      <w:r w:rsidRPr="00B966F2">
        <w:rPr>
          <w:rFonts w:cstheme="minorHAnsi"/>
        </w:rPr>
        <w:t xml:space="preserve">in a public health context. </w:t>
      </w:r>
      <w:r w:rsidR="00B93C9A">
        <w:rPr>
          <w:rFonts w:cstheme="minorHAnsi"/>
        </w:rPr>
        <w:t xml:space="preserve">This </w:t>
      </w:r>
      <w:r w:rsidR="00B93C9A" w:rsidRPr="004F7DBA">
        <w:rPr>
          <w:rFonts w:cstheme="minorHAnsi"/>
        </w:rPr>
        <w:t xml:space="preserve">can be </w:t>
      </w:r>
      <w:r w:rsidR="00482136" w:rsidRPr="004F7DBA">
        <w:rPr>
          <w:rFonts w:cstheme="minorHAnsi"/>
        </w:rPr>
        <w:t>attributed to the limited control of policy-makers to determine the exact strength of an intervention</w:t>
      </w:r>
      <w:r w:rsidRPr="004F7DBA">
        <w:rPr>
          <w:rFonts w:cstheme="minorHAnsi"/>
        </w:rPr>
        <w:t xml:space="preserve"> </w:t>
      </w:r>
      <w:r w:rsidR="00482136" w:rsidRPr="004F7DBA">
        <w:rPr>
          <w:rFonts w:cstheme="minorHAnsi"/>
        </w:rPr>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482136" w:rsidRPr="004F7DBA">
        <w:rPr>
          <w:rFonts w:cstheme="minorHAnsi"/>
        </w:rPr>
        <w:instrText xml:space="preserve"> ADDIN EN.CITE </w:instrText>
      </w:r>
      <w:r w:rsidR="00482136" w:rsidRPr="004F7DBA">
        <w:rPr>
          <w:rFonts w:cstheme="minorHAnsi"/>
        </w:rPr>
        <w:fldChar w:fldCharType="begin">
          <w:fldData xml:space="preserve">PEVuZE5vdGU+PENpdGU+PEF1dGhvcj5EYXZpZXM8L0F1dGhvcj48WWVhcj4yMDIwPC9ZZWFyPjxS
ZWNOdW0+NDwvUmVjTnVtPjxEaXNwbGF5VGV4dD4oMjUpPC9EaXNwbGF5VGV4dD48cmVjb3JkPjxy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482136" w:rsidRPr="004F7DBA">
        <w:rPr>
          <w:rFonts w:cstheme="minorHAnsi"/>
        </w:rPr>
        <w:instrText xml:space="preserve"> ADDIN EN.CITE.DATA </w:instrText>
      </w:r>
      <w:r w:rsidR="00482136" w:rsidRPr="004F7DBA">
        <w:rPr>
          <w:rFonts w:cstheme="minorHAnsi"/>
        </w:rPr>
      </w:r>
      <w:r w:rsidR="00482136" w:rsidRPr="004F7DBA">
        <w:rPr>
          <w:rFonts w:cstheme="minorHAnsi"/>
        </w:rPr>
        <w:fldChar w:fldCharType="end"/>
      </w:r>
      <w:r w:rsidR="00482136" w:rsidRPr="004F7DBA">
        <w:rPr>
          <w:rFonts w:cstheme="minorHAnsi"/>
        </w:rPr>
      </w:r>
      <w:r w:rsidR="00482136" w:rsidRPr="004F7DBA">
        <w:rPr>
          <w:rFonts w:cstheme="minorHAnsi"/>
        </w:rPr>
        <w:fldChar w:fldCharType="separate"/>
      </w:r>
      <w:r w:rsidR="00482136" w:rsidRPr="004F7DBA">
        <w:rPr>
          <w:rFonts w:cstheme="minorHAnsi"/>
          <w:noProof/>
        </w:rPr>
        <w:t>(25)</w:t>
      </w:r>
      <w:r w:rsidR="00482136" w:rsidRPr="004F7DBA">
        <w:rPr>
          <w:rFonts w:cstheme="minorHAnsi"/>
        </w:rPr>
        <w:fldChar w:fldCharType="end"/>
      </w:r>
      <w:r w:rsidR="00482136" w:rsidRPr="004F7DBA">
        <w:rPr>
          <w:rFonts w:cstheme="minorHAnsi"/>
        </w:rPr>
        <w:t>.</w:t>
      </w:r>
    </w:p>
    <w:p w14:paraId="10F755AC" w14:textId="77777777" w:rsidR="001701DC" w:rsidRDefault="001701DC" w:rsidP="000E1AC7">
      <w:pPr>
        <w:spacing w:after="0" w:line="360" w:lineRule="auto"/>
        <w:jc w:val="both"/>
        <w:rPr>
          <w:rFonts w:cstheme="minorHAnsi"/>
        </w:rPr>
      </w:pPr>
    </w:p>
    <w:p w14:paraId="4D8B233A" w14:textId="497C14FE"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 xml:space="preserve">Multiple </w:t>
      </w:r>
      <w:r w:rsidR="004D16F2">
        <w:rPr>
          <w:rFonts w:cstheme="minorHAnsi"/>
          <w:b/>
          <w:bCs/>
        </w:rPr>
        <w:t>NPI measures</w:t>
      </w:r>
    </w:p>
    <w:p w14:paraId="6E2E7BB2" w14:textId="7B9E6765" w:rsidR="00F82E90" w:rsidRDefault="000E1AC7" w:rsidP="000E1AC7">
      <w:pPr>
        <w:spacing w:after="0" w:line="360" w:lineRule="auto"/>
        <w:jc w:val="both"/>
        <w:rPr>
          <w:rFonts w:cstheme="minorHAnsi"/>
        </w:rPr>
      </w:pPr>
      <w:r w:rsidRPr="00B966F2">
        <w:rPr>
          <w:rFonts w:cstheme="minorHAnsi"/>
        </w:rPr>
        <w:lastRenderedPageBreak/>
        <w:t>To explore the transmission dynamics resulting from multiple</w:t>
      </w:r>
      <w:r w:rsidR="001701DC">
        <w:rPr>
          <w:rFonts w:cstheme="minorHAnsi"/>
        </w:rPr>
        <w:t>,</w:t>
      </w:r>
      <w:r w:rsidRPr="00B966F2">
        <w:rPr>
          <w:rFonts w:cstheme="minorHAnsi"/>
        </w:rPr>
        <w:t xml:space="preserve"> time-limited</w:t>
      </w:r>
      <w:r w:rsidR="004D16F2">
        <w:rPr>
          <w:rFonts w:cstheme="minorHAnsi"/>
        </w:rPr>
        <w:t xml:space="preserve"> periods of severe NPI</w:t>
      </w:r>
      <w:r w:rsidR="00CF5D5B">
        <w:rPr>
          <w:rFonts w:cstheme="minorHAnsi"/>
        </w:rPr>
        <w:t xml:space="preserve"> </w:t>
      </w:r>
      <w:r w:rsidR="005E60B7">
        <w:rPr>
          <w:rFonts w:cstheme="minorHAnsi"/>
        </w:rPr>
        <w:t>measures</w:t>
      </w:r>
      <w:r w:rsidRPr="00B966F2">
        <w:rPr>
          <w:rFonts w:cstheme="minorHAnsi"/>
        </w:rPr>
        <w:t xml:space="preserve">, two interventions </w:t>
      </w:r>
      <w:r w:rsidR="009F4A17">
        <w:rPr>
          <w:rFonts w:cstheme="minorHAnsi"/>
        </w:rPr>
        <w:t xml:space="preserve">for each scenario </w:t>
      </w:r>
      <w:r w:rsidRPr="00B966F2">
        <w:rPr>
          <w:rFonts w:cstheme="minorHAnsi"/>
        </w:rPr>
        <w:t>were modelled sequentially over the course of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w:t>
      </w:r>
      <w:r w:rsidR="004D16F2">
        <w:rPr>
          <w:rFonts w:cstheme="minorHAnsi"/>
        </w:rPr>
        <w:t>the</w:t>
      </w:r>
      <w:r w:rsidRPr="00B966F2">
        <w:rPr>
          <w:rFonts w:cstheme="minorHAnsi"/>
        </w:rPr>
        <w:t xml:space="preserve"> </w:t>
      </w:r>
      <w:r w:rsidR="00671EBA" w:rsidRPr="00671EBA">
        <w:rPr>
          <w:rFonts w:cstheme="minorHAnsi"/>
          <w:i/>
          <w:iCs/>
        </w:rPr>
        <w:t>c</w:t>
      </w:r>
      <w:r w:rsidRPr="00B966F2">
        <w:rPr>
          <w:rFonts w:cstheme="minorHAnsi"/>
          <w:i/>
          <w:iCs/>
        </w:rPr>
        <w:t>(t)</w:t>
      </w:r>
      <w:r w:rsidRPr="00B966F2">
        <w:rPr>
          <w:rFonts w:cstheme="minorHAnsi"/>
        </w:rPr>
        <w:t xml:space="preserve"> scaling factor, </w:t>
      </w:r>
      <w:r w:rsidR="004D16F2">
        <w:rPr>
          <w:rFonts w:cstheme="minorHAnsi"/>
        </w:rPr>
        <w:t>intervention</w:t>
      </w:r>
      <w:r w:rsidRPr="00B966F2">
        <w:rPr>
          <w:rFonts w:cstheme="minorHAnsi"/>
        </w:rPr>
        <w:t xml:space="preserve">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734232D8" w14:textId="77777777" w:rsidR="00F82E90" w:rsidRDefault="00F82E90" w:rsidP="000E1AC7">
      <w:pPr>
        <w:spacing w:after="0" w:line="360" w:lineRule="auto"/>
        <w:jc w:val="both"/>
        <w:rPr>
          <w:rFonts w:cstheme="minorHAnsi"/>
        </w:rPr>
      </w:pPr>
    </w:p>
    <w:p w14:paraId="6DD351CB" w14:textId="5CD5404D" w:rsidR="000E1AC7" w:rsidRPr="00B966F2" w:rsidRDefault="001B1F07" w:rsidP="000E1AC7">
      <w:pPr>
        <w:spacing w:after="0" w:line="360" w:lineRule="auto"/>
        <w:jc w:val="both"/>
        <w:rPr>
          <w:rFonts w:cstheme="minorHAnsi"/>
        </w:rPr>
      </w:pPr>
      <w:r w:rsidRPr="00B966F2">
        <w:rPr>
          <w:rFonts w:cstheme="minorHAnsi"/>
        </w:rPr>
        <w:t xml:space="preserve">Baseline parameter values for the multiple intervention scenario were </w:t>
      </w:r>
      <w:r>
        <w:rPr>
          <w:rFonts w:cstheme="minorHAnsi"/>
        </w:rPr>
        <w:t>set</w:t>
      </w:r>
      <w:r w:rsidRPr="00B966F2">
        <w:rPr>
          <w:rFonts w:cstheme="minorHAnsi"/>
        </w:rPr>
        <w:t xml:space="preserve"> a</w:t>
      </w:r>
      <w:r>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(12 weeks) for scenarios 2, 3, 4 and 5.</w:t>
      </w:r>
      <w:r w:rsidR="005361C6">
        <w:rPr>
          <w:rFonts w:cstheme="minorHAnsi"/>
        </w:rPr>
        <w:t xml:space="preserve"> This was </w:t>
      </w:r>
      <w:r w:rsidR="005361C6" w:rsidRPr="00B966F2">
        <w:rPr>
          <w:rFonts w:cstheme="minorHAnsi"/>
        </w:rPr>
        <w:t xml:space="preserve">halved relative to the single intervention scenarios </w:t>
      </w:r>
      <w:r w:rsidR="005361C6">
        <w:rPr>
          <w:rFonts w:cstheme="minorHAnsi"/>
        </w:rPr>
        <w:t xml:space="preserve">to allow for the two interventions to </w:t>
      </w:r>
      <w:r w:rsidR="005361C6" w:rsidRPr="00B966F2">
        <w:rPr>
          <w:rFonts w:cstheme="minorHAnsi"/>
        </w:rPr>
        <w:t xml:space="preserve">occur within the timeframe of the simulated </w:t>
      </w:r>
      <w:r w:rsidR="005361C6">
        <w:rPr>
          <w:rFonts w:cstheme="minorHAnsi"/>
        </w:rPr>
        <w:t>outbreak</w:t>
      </w:r>
      <w:r w:rsidR="005361C6" w:rsidRPr="00B966F2">
        <w:rPr>
          <w:rFonts w:cstheme="minorHAnsi"/>
        </w:rPr>
        <w:t xml:space="preserve">. </w:t>
      </w:r>
      <w:r w:rsidRPr="00B966F2">
        <w:rPr>
          <w:rFonts w:cstheme="minorHAnsi"/>
        </w:rPr>
        <w:t xml:space="preserve"> </w:t>
      </w:r>
      <w:r>
        <w:rPr>
          <w:rFonts w:cstheme="minorHAnsi"/>
        </w:rPr>
        <w:t xml:space="preserve">The </w:t>
      </w:r>
      <w:r w:rsidR="00DF0705">
        <w:rPr>
          <w:rFonts w:cstheme="minorHAnsi"/>
        </w:rPr>
        <w:t xml:space="preserve">baseline </w:t>
      </w:r>
      <w:r>
        <w:rPr>
          <w:rFonts w:cstheme="minorHAnsi"/>
        </w:rPr>
        <w:t xml:space="preserve">minimum value of </w:t>
      </w:r>
      <w:r w:rsidR="004D16F2">
        <w:rPr>
          <w:rFonts w:cstheme="minorHAnsi"/>
        </w:rPr>
        <w:t xml:space="preserve">the </w:t>
      </w:r>
      <w:r>
        <w:rPr>
          <w:rFonts w:cstheme="minorHAnsi"/>
        </w:rPr>
        <w:t xml:space="preserve">scaling factor </w:t>
      </w:r>
      <w:r w:rsidRPr="00D42BF3">
        <w:rPr>
          <w:rFonts w:cstheme="minorHAnsi"/>
          <w:i/>
          <w:iCs/>
        </w:rPr>
        <w:t>c(t)</w:t>
      </w:r>
      <w:r>
        <w:rPr>
          <w:rFonts w:cstheme="minorHAnsi"/>
        </w:rPr>
        <w:t xml:space="preserve"> was kept </w:t>
      </w:r>
      <w:r w:rsidR="00AA77F4">
        <w:rPr>
          <w:rFonts w:cstheme="minorHAnsi"/>
        </w:rPr>
        <w:t>constant</w:t>
      </w:r>
      <w:r>
        <w:rPr>
          <w:rFonts w:cstheme="minorHAnsi"/>
        </w:rPr>
        <w:t xml:space="preserve"> at </w:t>
      </w:r>
      <w:r w:rsidRPr="006D0A6F">
        <w:rPr>
          <w:rFonts w:cstheme="minorHAnsi"/>
          <w:i/>
          <w:iCs/>
        </w:rPr>
        <w:t>c</w:t>
      </w:r>
      <w:r w:rsidRPr="006D0A6F">
        <w:rPr>
          <w:rFonts w:cstheme="minorHAnsi"/>
          <w:i/>
          <w:iCs/>
          <w:vertAlign w:val="subscript"/>
        </w:rPr>
        <w:t>min1</w:t>
      </w:r>
      <w:r>
        <w:rPr>
          <w:rFonts w:cstheme="minorHAnsi"/>
        </w:rPr>
        <w:t xml:space="preserve"> = </w:t>
      </w:r>
      <w:r w:rsidRPr="006D0A6F">
        <w:rPr>
          <w:rFonts w:cstheme="minorHAnsi"/>
          <w:i/>
          <w:iCs/>
        </w:rPr>
        <w:t>c</w:t>
      </w:r>
      <w:r w:rsidRPr="006D0A6F">
        <w:rPr>
          <w:rFonts w:cstheme="minorHAnsi"/>
          <w:i/>
          <w:iCs/>
          <w:vertAlign w:val="subscript"/>
        </w:rPr>
        <w:t>min2</w:t>
      </w:r>
      <w:r>
        <w:rPr>
          <w:rFonts w:cstheme="minorHAnsi"/>
        </w:rPr>
        <w:t xml:space="preserve"> = 0.4.</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1EFD1E49" w14:textId="24A6860F" w:rsidR="000E1AC7"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(c</w:t>
      </w:r>
      <w:r w:rsidRPr="00B966F2">
        <w:rPr>
          <w:rFonts w:cstheme="minorHAnsi"/>
          <w:vertAlign w:val="subscript"/>
        </w:rPr>
        <w:t>min</w:t>
      </w:r>
      <w:r w:rsidRPr="00B966F2">
        <w:rPr>
          <w:rFonts w:cstheme="minorHAnsi"/>
        </w:rPr>
        <w:t>) to minimise two outcome measures:</w:t>
      </w:r>
    </w:p>
    <w:p w14:paraId="5FD54280" w14:textId="77777777" w:rsidR="0008793F" w:rsidRPr="00B966F2" w:rsidRDefault="0008793F" w:rsidP="000E1AC7">
      <w:pPr>
        <w:spacing w:after="0" w:line="360" w:lineRule="auto"/>
        <w:jc w:val="both"/>
        <w:rPr>
          <w:rFonts w:cstheme="minorHAnsi"/>
        </w:rPr>
      </w:pPr>
    </w:p>
    <w:p w14:paraId="0B200DAB" w14:textId="6CA4DB4D" w:rsidR="0008793F" w:rsidRPr="00B966F2" w:rsidRDefault="00D13919" w:rsidP="00CF3F6A">
      <w:pPr>
        <w:pStyle w:val="ListParagraph"/>
        <w:numPr>
          <w:ilvl w:val="0"/>
          <w:numId w:val="6"/>
        </w:numPr>
        <w:spacing w:after="0" w:line="360" w:lineRule="auto"/>
        <w:jc w:val="both"/>
        <w:rPr>
          <w:rFonts w:cstheme="minorHAnsi"/>
        </w:rPr>
      </w:pPr>
      <w:r>
        <w:rPr>
          <w:rFonts w:cstheme="minorHAnsi"/>
        </w:rPr>
        <w:t>P</w:t>
      </w:r>
      <w:r w:rsidR="0008793F" w:rsidRPr="00B966F2">
        <w:rPr>
          <w:rFonts w:cstheme="minorHAnsi"/>
        </w:rPr>
        <w:t xml:space="preserve">eak prevalence </w:t>
      </w:r>
      <w:r w:rsidR="0008793F" w:rsidRPr="00B966F2">
        <w:rPr>
          <w:rFonts w:cstheme="minorHAnsi"/>
          <w:i/>
          <w:iCs/>
        </w:rPr>
        <w:t>I(t)</w:t>
      </w:r>
      <w:r w:rsidR="0008793F" w:rsidRPr="00B966F2">
        <w:rPr>
          <w:rFonts w:cstheme="minorHAnsi"/>
          <w:i/>
          <w:iCs/>
          <w:vertAlign w:val="subscript"/>
        </w:rPr>
        <w:t>:</w:t>
      </w:r>
      <w:r w:rsidR="0008793F" w:rsidRPr="00B966F2">
        <w:rPr>
          <w:rFonts w:cstheme="minorHAnsi"/>
          <w:i/>
          <w:iCs/>
        </w:rPr>
        <w:t xml:space="preserve"> I</w:t>
      </w:r>
      <w:r w:rsidR="0008793F" w:rsidRPr="00B966F2">
        <w:rPr>
          <w:rFonts w:cstheme="minorHAnsi"/>
          <w:i/>
          <w:iCs/>
          <w:vertAlign w:val="subscript"/>
        </w:rPr>
        <w:t>max</w:t>
      </w:r>
    </w:p>
    <w:p w14:paraId="6F7FA2FB" w14:textId="6A23D9C8" w:rsidR="000E1AC7" w:rsidRPr="00292147" w:rsidRDefault="00927940" w:rsidP="00CF3F6A">
      <w:pPr>
        <w:pStyle w:val="ListParagraph"/>
        <w:numPr>
          <w:ilvl w:val="0"/>
          <w:numId w:val="6"/>
        </w:numPr>
        <w:spacing w:after="0" w:line="360" w:lineRule="auto"/>
        <w:jc w:val="both"/>
        <w:rPr>
          <w:rFonts w:cstheme="minorHAnsi"/>
        </w:rPr>
      </w:pPr>
      <w:r>
        <w:rPr>
          <w:rFonts w:cstheme="minorHAnsi"/>
        </w:rPr>
        <w:t>Attack Rate</w:t>
      </w:r>
      <w:r w:rsidR="0008793F" w:rsidRPr="00292147">
        <w:rPr>
          <w:rFonts w:cstheme="minorHAnsi"/>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(t)</m:t>
            </m:r>
          </m:e>
        </m:func>
      </m:oMath>
      <w:r w:rsidR="0008793F" w:rsidRPr="00292147">
        <w:rPr>
          <w:rFonts w:cstheme="minorHAnsi"/>
          <w:i/>
          <w:iCs/>
        </w:rPr>
        <w:t xml:space="preserve"> </w:t>
      </w:r>
    </w:p>
    <w:p w14:paraId="49C0F912" w14:textId="77777777" w:rsidR="0008793F" w:rsidRPr="00292147" w:rsidRDefault="0008793F" w:rsidP="000E1AC7">
      <w:pPr>
        <w:spacing w:after="0" w:line="360" w:lineRule="auto"/>
        <w:jc w:val="both"/>
        <w:rPr>
          <w:rFonts w:cstheme="minorHAnsi"/>
          <w:b/>
          <w:bCs/>
        </w:rPr>
      </w:pPr>
    </w:p>
    <w:p w14:paraId="0F1EDF39" w14:textId="10B848D6"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w:t>
      </w:r>
      <w:r w:rsidR="00482136">
        <w:rPr>
          <w:rFonts w:cstheme="minorHAnsi"/>
        </w:rPr>
        <w:t xml:space="preserve">fraction infectious during the simulated </w:t>
      </w:r>
      <w:r w:rsidRPr="00A26472">
        <w:rPr>
          <w:rFonts w:cstheme="minorHAnsi"/>
        </w:rPr>
        <w:t xml:space="preserve">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w:t>
      </w:r>
      <w:r w:rsidR="00EB5CC3">
        <w:rPr>
          <w:rFonts w:cstheme="minorHAnsi"/>
        </w:rPr>
        <w:t>a</w:t>
      </w:r>
      <w:r w:rsidRPr="00A26472">
        <w:rPr>
          <w:rFonts w:cstheme="minorHAnsi"/>
        </w:rPr>
        <w:t xml:space="preserve"> where </w:t>
      </w:r>
      <w:r w:rsidRPr="00A26472">
        <w:rPr>
          <w:rFonts w:cstheme="minorHAnsi"/>
          <w:i/>
          <w:iCs/>
        </w:rPr>
        <w:t xml:space="preserve">I(t) </w:t>
      </w:r>
      <w:r w:rsidRPr="00BC0184">
        <w:rPr>
          <w:rFonts w:cstheme="minorHAnsi"/>
        </w:rPr>
        <w:t>&gt; 0</w:t>
      </w:r>
      <w:r w:rsidRPr="00A26472">
        <w:rPr>
          <w:rFonts w:cstheme="minorHAnsi"/>
        </w:rPr>
        <w:t xml:space="preserve"> and </w:t>
      </w:r>
      <w:r w:rsidRPr="00A26472">
        <w:rPr>
          <w:rFonts w:cstheme="minorHAnsi"/>
          <w:i/>
          <w:iCs/>
        </w:rPr>
        <w:t xml:space="preserve">I’(t) </w:t>
      </w:r>
      <w:r w:rsidRPr="00BC0184">
        <w:rPr>
          <w:rFonts w:cstheme="minorHAnsi"/>
        </w:rPr>
        <w:t>= 0</w:t>
      </w:r>
      <w:r w:rsidRPr="00A26472">
        <w:rPr>
          <w:rFonts w:cstheme="minorHAnsi"/>
        </w:rPr>
        <w:t xml:space="preserve">. </w:t>
      </w:r>
      <w:r w:rsidR="00927940">
        <w:rPr>
          <w:rFonts w:cstheme="minorHAnsi"/>
        </w:rPr>
        <w:t xml:space="preserve">The attack rate, </w:t>
      </w:r>
      <w:proofErr w:type="spellStart"/>
      <w:r w:rsidR="00927940" w:rsidRPr="00927940">
        <w:rPr>
          <w:rFonts w:cstheme="minorHAnsi"/>
          <w:i/>
          <w:iCs/>
        </w:rPr>
        <w:t>I</w:t>
      </w:r>
      <w:r w:rsidR="00927940" w:rsidRPr="00927940">
        <w:rPr>
          <w:rFonts w:cstheme="minorHAnsi"/>
          <w:i/>
          <w:iCs/>
          <w:vertAlign w:val="subscript"/>
        </w:rPr>
        <w:t>c</w:t>
      </w:r>
      <w:proofErr w:type="spellEnd"/>
      <w:r w:rsidR="00927940" w:rsidRPr="00927940">
        <w:rPr>
          <w:rFonts w:cstheme="minorHAnsi"/>
          <w:i/>
          <w:iCs/>
        </w:rPr>
        <w:t>(</w:t>
      </w:r>
      <w:proofErr w:type="spellStart"/>
      <w:r w:rsidR="00927940" w:rsidRPr="00927940">
        <w:rPr>
          <w:rFonts w:cstheme="minorHAnsi"/>
          <w:i/>
          <w:iCs/>
        </w:rPr>
        <w:t>t</w:t>
      </w:r>
      <w:r w:rsidR="00927940" w:rsidRPr="00927940">
        <w:rPr>
          <w:rFonts w:cstheme="minorHAnsi"/>
          <w:i/>
          <w:iCs/>
          <w:vertAlign w:val="subscript"/>
        </w:rPr>
        <w:t>max</w:t>
      </w:r>
      <w:proofErr w:type="spellEnd"/>
      <w:r w:rsidR="00927940" w:rsidRPr="00927940">
        <w:rPr>
          <w:rFonts w:cstheme="minorHAnsi"/>
          <w:i/>
          <w:iCs/>
        </w:rPr>
        <w:t>)</w:t>
      </w:r>
      <w:r w:rsidR="00927940">
        <w:rPr>
          <w:rFonts w:cstheme="minorHAnsi"/>
        </w:rPr>
        <w:t xml:space="preserve">, is defined as total proportion of cases that develop over the model simulation. </w:t>
      </w:r>
      <w:r w:rsidR="00A26472">
        <w:rPr>
          <w:rFonts w:cstheme="minorHAnsi"/>
        </w:rPr>
        <w:t>T</w:t>
      </w:r>
      <w:r w:rsidRPr="00A26472">
        <w:rPr>
          <w:rFonts w:cstheme="minorHAnsi"/>
        </w:rPr>
        <w:t>he optimal parameter</w:t>
      </w:r>
      <w:r w:rsidR="00A26472">
        <w:rPr>
          <w:rFonts w:cstheme="minorHAnsi"/>
        </w:rPr>
        <w:t xml:space="preserve"> </w:t>
      </w:r>
      <w:r w:rsidR="00AF3564">
        <w:rPr>
          <w:rFonts w:cstheme="minorHAnsi"/>
        </w:rPr>
        <w:t xml:space="preserve">space </w:t>
      </w:r>
      <w:r w:rsidR="00A26472">
        <w:rPr>
          <w:rFonts w:cstheme="minorHAnsi"/>
        </w:rPr>
        <w:t>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26472">
        <w:rPr>
          <w:rFonts w:cstheme="minorHAnsi"/>
          <w:i/>
          <w:iCs/>
        </w:rPr>
        <w:t>)</w:t>
      </w:r>
      <w:r w:rsidRPr="00A26472">
        <w:rPr>
          <w:rFonts w:cstheme="minorHAnsi"/>
        </w:rPr>
        <w:t xml:space="preserv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6C44A14D" w:rsidR="000E1AC7" w:rsidRPr="001B7E31" w:rsidRDefault="000E1AC7" w:rsidP="000E1AC7">
      <w:pPr>
        <w:spacing w:after="0" w:line="360" w:lineRule="auto"/>
        <w:jc w:val="both"/>
        <w:rPr>
          <w:rFonts w:cstheme="minorHAnsi"/>
        </w:rPr>
      </w:pPr>
      <w:r w:rsidRPr="001B7E31">
        <w:rPr>
          <w:rFonts w:cstheme="minorHAnsi"/>
        </w:rPr>
        <w:t xml:space="preserve">All simulations were carried out using R </w:t>
      </w:r>
      <w:r w:rsidR="00BC0184">
        <w:rPr>
          <w:rFonts w:cstheme="minorHAnsi"/>
        </w:rPr>
        <w:fldChar w:fldCharType="begin"/>
      </w:r>
      <w:r w:rsidR="00BC0184">
        <w:rPr>
          <w:rFonts w:cstheme="minorHAnsi"/>
        </w:rPr>
        <w:instrText xml:space="preserve"> ADDIN EN.CITE &lt;EndNote&gt;&lt;Cite&gt;&lt;Author&gt;R Development Core Team&lt;/Author&gt;&lt;Year&gt;2020&lt;/Year&gt;&lt;RecNum&gt;53&lt;/RecNum&gt;&lt;DisplayText&gt;(27)&lt;/DisplayText&gt;&lt;record&gt;&lt;rec-number&gt;53&lt;/rec-number&gt;&lt;foreign-keys&gt;&lt;key app="EN" db-id="ssw09xfaoww2dbetwsrpefx7pr0z0swafa9f" timestamp="1597781663"&gt;53&lt;/key&gt;&lt;/foreign-keys&gt;&lt;ref-type name="Computer Program"&gt;9&lt;/ref-type&gt;&lt;contributors&gt;&lt;authors&gt;&lt;author&gt;R Development Core Team,&lt;/author&gt;&lt;/authors&gt;&lt;/contributors&gt;&lt;titles&gt;&lt;title&gt;R: A language and environment for statistical computing&lt;/title&gt;&lt;/titles&gt;&lt;edition&gt;3.6.2&lt;/edition&gt;&lt;dates&gt;&lt;year&gt;2020&lt;/year&gt;&lt;/dates&gt;&lt;pub-location&gt;Vienna, Austria&lt;/pub-location&gt;&lt;publisher&gt;R: Foundation for Statistical Computing&lt;/publisher&gt;&lt;urls&gt;&lt;related-urls&gt;&lt;url&gt;https://www.r-project.org/&lt;/url&gt;&lt;/related-urls&gt;&lt;/urls&gt;&lt;/record&gt;&lt;/Cite&gt;&lt;/EndNote&gt;</w:instrText>
      </w:r>
      <w:r w:rsidR="00BC0184">
        <w:rPr>
          <w:rFonts w:cstheme="minorHAnsi"/>
        </w:rPr>
        <w:fldChar w:fldCharType="separate"/>
      </w:r>
      <w:r w:rsidR="00BC0184">
        <w:rPr>
          <w:rFonts w:cstheme="minorHAnsi"/>
          <w:noProof/>
        </w:rPr>
        <w:t>(27)</w:t>
      </w:r>
      <w:r w:rsidR="00BC0184">
        <w:rPr>
          <w:rFonts w:cstheme="minorHAnsi"/>
        </w:rPr>
        <w:fldChar w:fldCharType="end"/>
      </w:r>
      <w:r w:rsidR="00E6296A">
        <w:rPr>
          <w:rFonts w:cstheme="minorHAnsi"/>
        </w:rPr>
        <w:t xml:space="preserve"> </w:t>
      </w:r>
      <w:r w:rsidRPr="001B7E31">
        <w:rPr>
          <w:rFonts w:cstheme="minorHAnsi"/>
        </w:rPr>
        <w:t>and R</w:t>
      </w:r>
      <w:r w:rsidR="00F7377F">
        <w:rPr>
          <w:rFonts w:cstheme="minorHAnsi"/>
        </w:rPr>
        <w:t>S</w:t>
      </w:r>
      <w:r w:rsidRPr="001B7E31">
        <w:rPr>
          <w:rFonts w:cstheme="minorHAnsi"/>
        </w:rPr>
        <w:t>tudio</w:t>
      </w:r>
      <w:r w:rsidR="00F7377F">
        <w:rPr>
          <w:rFonts w:cstheme="minorHAnsi"/>
        </w:rPr>
        <w:t xml:space="preserve"> </w:t>
      </w:r>
      <w:r w:rsidR="00BC0184">
        <w:rPr>
          <w:rFonts w:cstheme="minorHAnsi"/>
        </w:rPr>
        <w:fldChar w:fldCharType="begin"/>
      </w:r>
      <w:r w:rsidR="00BC0184">
        <w:rPr>
          <w:rFonts w:cstheme="minorHAnsi"/>
        </w:rPr>
        <w:instrText xml:space="preserve"> ADDIN EN.CITE &lt;EndNote&gt;&lt;Cite&gt;&lt;Author&gt;RStudio Team&lt;/Author&gt;&lt;Year&gt;2020&lt;/Year&gt;&lt;RecNum&gt;54&lt;/RecNum&gt;&lt;DisplayText&gt;(28)&lt;/DisplayText&gt;&lt;record&gt;&lt;rec-number&gt;54&lt;/rec-number&gt;&lt;foreign-keys&gt;&lt;key app="EN" db-id="ssw09xfaoww2dbetwsrpefx7pr0z0swafa9f" timestamp="1597781762"&gt;54&lt;/key&gt;&lt;/foreign-keys&gt;&lt;ref-type name="Computer Program"&gt;9&lt;/ref-type&gt;&lt;contributors&gt;&lt;authors&gt;&lt;author&gt;RStudio Team,&lt;/author&gt;&lt;/authors&gt;&lt;/contributors&gt;&lt;titles&gt;&lt;title&gt;RStudio: Integrated Development for R&lt;/title&gt;&lt;/titles&gt;&lt;edition&gt;1.3.959&lt;/edition&gt;&lt;dates&gt;&lt;year&gt;2020&lt;/year&gt;&lt;/dates&gt;&lt;pub-location&gt;Boston, United States&lt;/pub-location&gt;&lt;publisher&gt;RStudio, PBC&lt;/publisher&gt;&lt;urls&gt;&lt;related-urls&gt;&lt;url&gt;http://www.rstudio.com/&lt;/url&gt;&lt;/related-urls&gt;&lt;/urls&gt;&lt;/record&gt;&lt;/Cite&gt;&lt;/EndNote&gt;</w:instrText>
      </w:r>
      <w:r w:rsidR="00BC0184">
        <w:rPr>
          <w:rFonts w:cstheme="minorHAnsi"/>
        </w:rPr>
        <w:fldChar w:fldCharType="separate"/>
      </w:r>
      <w:r w:rsidR="00BC0184">
        <w:rPr>
          <w:rFonts w:cstheme="minorHAnsi"/>
          <w:noProof/>
        </w:rPr>
        <w:t>(28)</w:t>
      </w:r>
      <w:r w:rsidR="00BC0184">
        <w:rPr>
          <w:rFonts w:cstheme="minorHAnsi"/>
        </w:rPr>
        <w:fldChar w:fldCharType="end"/>
      </w:r>
      <w:r w:rsidRPr="001B7E31">
        <w:rPr>
          <w:rFonts w:cstheme="minorHAnsi"/>
        </w:rPr>
        <w:t>. The</w:t>
      </w:r>
      <w:r w:rsidR="00A26472" w:rsidRPr="001B7E31">
        <w:rPr>
          <w:rFonts w:cstheme="minorHAnsi"/>
        </w:rPr>
        <w:t xml:space="preserve"> following</w:t>
      </w:r>
      <w:r w:rsidR="00F82E90">
        <w:rPr>
          <w:rFonts w:cstheme="minorHAnsi"/>
        </w:rPr>
        <w:t xml:space="preserve"> R</w:t>
      </w:r>
      <w:r w:rsidR="00A26472" w:rsidRPr="001B7E31">
        <w:rPr>
          <w:rFonts w:cstheme="minorHAnsi"/>
        </w:rPr>
        <w:t xml:space="preserve"> packages were used:</w:t>
      </w:r>
      <w:r w:rsidRPr="001B7E31">
        <w:rPr>
          <w:rFonts w:cstheme="minorHAnsi"/>
        </w:rPr>
        <w:t xml:space="preserve"> “</w:t>
      </w:r>
      <w:proofErr w:type="spellStart"/>
      <w:r w:rsidRPr="001B7E31">
        <w:rPr>
          <w:rFonts w:cstheme="minorHAnsi"/>
        </w:rPr>
        <w:t>desolve</w:t>
      </w:r>
      <w:proofErr w:type="spellEnd"/>
      <w:r w:rsidRPr="001B7E31">
        <w:rPr>
          <w:rFonts w:cstheme="minorHAnsi"/>
        </w:rPr>
        <w:t xml:space="preserve">” </w:t>
      </w:r>
      <w:r w:rsidR="00BC0184">
        <w:rPr>
          <w:rFonts w:cstheme="minorHAnsi"/>
        </w:rPr>
        <w:fldChar w:fldCharType="begin"/>
      </w:r>
      <w:r w:rsidR="00BC0184">
        <w:rPr>
          <w:rFonts w:cstheme="minorHAnsi"/>
        </w:rPr>
        <w:instrText xml:space="preserve"> ADDIN EN.CITE &lt;EndNote&gt;&lt;Cite&gt;&lt;Author&gt;Soetaert&lt;/Author&gt;&lt;Year&gt;2010&lt;/Year&gt;&lt;RecNum&gt;55&lt;/RecNum&gt;&lt;DisplayText&gt;(29)&lt;/DisplayText&gt;&lt;record&gt;&lt;rec-number&gt;55&lt;/rec-number&gt;&lt;foreign-keys&gt;&lt;key app="EN" db-id="ssw09xfaoww2dbetwsrpefx7pr0z0swafa9f" timestamp="1597782070"&gt;55&lt;/key&gt;&lt;/foreign-keys&gt;&lt;ref-type name="Journal Article"&gt;17&lt;/ref-type&gt;&lt;contributors&gt;&lt;authors&gt;&lt;author&gt;Soetaert, Karline ER&lt;/author&gt;&lt;author&gt;Petzoldt, Thomas&lt;/author&gt;&lt;author&gt;Setzer, R Woodrow&lt;/author&gt;&lt;/authors&gt;&lt;/contributors&gt;&lt;titles&gt;&lt;title&gt;Solving differential equations in R: package deSolve&lt;/title&gt;&lt;secondary-title&gt;Journal of statistical software&lt;/secondary-title&gt;&lt;/titles&gt;&lt;periodical&gt;&lt;full-title&gt;Journal of statistical software&lt;/full-title&gt;&lt;/periodical&gt;&lt;volume&gt;33&lt;/volume&gt;&lt;dates&gt;&lt;year&gt;2010&lt;/year&gt;&lt;/dates&gt;&lt;isbn&gt;1548-7660&lt;/isbn&gt;&lt;urls&gt;&lt;/urls&gt;&lt;/record&gt;&lt;/Cite&gt;&lt;/EndNote&gt;</w:instrText>
      </w:r>
      <w:r w:rsidR="00BC0184">
        <w:rPr>
          <w:rFonts w:cstheme="minorHAnsi"/>
        </w:rPr>
        <w:fldChar w:fldCharType="separate"/>
      </w:r>
      <w:r w:rsidR="00BC0184">
        <w:rPr>
          <w:rFonts w:cstheme="minorHAnsi"/>
          <w:noProof/>
        </w:rPr>
        <w:t>(29)</w:t>
      </w:r>
      <w:r w:rsidR="00BC0184">
        <w:rPr>
          <w:rFonts w:cstheme="minorHAnsi"/>
        </w:rPr>
        <w:fldChar w:fldCharType="end"/>
      </w:r>
      <w:r w:rsidR="00A26472" w:rsidRPr="001B7E31">
        <w:rPr>
          <w:rFonts w:cstheme="minorHAnsi"/>
        </w:rPr>
        <w:t>, “ggplot</w:t>
      </w:r>
      <w:r w:rsidR="00A20686" w:rsidRPr="001B7E31">
        <w:rPr>
          <w:rFonts w:cstheme="minorHAnsi"/>
        </w:rPr>
        <w:t>2</w:t>
      </w:r>
      <w:r w:rsidR="00A26472" w:rsidRPr="001B7E31">
        <w:rPr>
          <w:rFonts w:cstheme="minorHAnsi"/>
        </w:rPr>
        <w:t xml:space="preserve">” </w:t>
      </w:r>
      <w:r w:rsidR="00BC0184">
        <w:rPr>
          <w:rFonts w:cstheme="minorHAnsi"/>
        </w:rPr>
        <w:fldChar w:fldCharType="begin"/>
      </w:r>
      <w:r w:rsidR="00BC0184">
        <w:rPr>
          <w:rFonts w:cstheme="minorHAnsi"/>
        </w:rPr>
        <w:instrText xml:space="preserve"> ADDIN EN.CITE &lt;EndNote&gt;&lt;Cite&gt;&lt;Author&gt;Wickham&lt;/Author&gt;&lt;Year&gt;2016&lt;/Year&gt;&lt;RecNum&gt;57&lt;/RecNum&gt;&lt;DisplayText&gt;(30)&lt;/DisplayText&gt;&lt;record&gt;&lt;rec-number&gt;57&lt;/rec-number&gt;&lt;foreign-keys&gt;&lt;key app="EN" db-id="ssw09xfaoww2dbetwsrpefx7pr0z0swafa9f" timestamp="1597782176"&gt;57&lt;/key&gt;&lt;/foreign-keys&gt;&lt;ref-type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BC0184">
        <w:rPr>
          <w:rFonts w:cstheme="minorHAnsi"/>
        </w:rPr>
        <w:fldChar w:fldCharType="separate"/>
      </w:r>
      <w:r w:rsidR="00BC0184">
        <w:rPr>
          <w:rFonts w:cstheme="minorHAnsi"/>
          <w:noProof/>
        </w:rPr>
        <w:t>(30)</w:t>
      </w:r>
      <w:r w:rsidR="00BC0184">
        <w:rPr>
          <w:rFonts w:cstheme="minorHAnsi"/>
        </w:rPr>
        <w:fldChar w:fldCharType="end"/>
      </w:r>
      <w:r w:rsidR="00BC0184">
        <w:rPr>
          <w:rFonts w:cstheme="minorHAnsi"/>
        </w:rPr>
        <w:t xml:space="preserve"> and</w:t>
      </w:r>
      <w:r w:rsidR="00A26472" w:rsidRPr="001B7E31">
        <w:rPr>
          <w:rFonts w:cstheme="minorHAnsi"/>
        </w:rPr>
        <w:t xml:space="preserve"> “reshape2” </w:t>
      </w:r>
      <w:r w:rsidR="00BC0184">
        <w:rPr>
          <w:rFonts w:cstheme="minorHAnsi"/>
        </w:rPr>
        <w:fldChar w:fldCharType="begin"/>
      </w:r>
      <w:r w:rsidR="00BC0184">
        <w:rPr>
          <w:rFonts w:cstheme="minorHAnsi"/>
        </w:rPr>
        <w:instrText xml:space="preserve"> ADDIN EN.CITE &lt;EndNote&gt;&lt;Cite&gt;&lt;Author&gt;Wickham&lt;/Author&gt;&lt;Year&gt;2007&lt;/Year&gt;&lt;RecNum&gt;56&lt;/RecNum&gt;&lt;DisplayText&gt;(31)&lt;/DisplayText&gt;&lt;record&gt;&lt;rec-number&gt;56&lt;/rec-number&gt;&lt;foreign-keys&gt;&lt;key app="EN" db-id="ssw09xfaoww2dbetwsrpefx7pr0z0swafa9f" timestamp="1597782101"&gt;56&lt;/key&gt;&lt;/foreign-keys&gt;&lt;ref-type name="Journal Article"&gt;17&lt;/ref-type&gt;&lt;contributors&gt;&lt;authors&gt;&lt;author&gt;Wickham, Hadley&lt;/author&gt;&lt;/authors&gt;&lt;/contributors&gt;&lt;titles&gt;&lt;title&gt;Reshaping data with the reshape package&lt;/title&gt;&lt;secondary-title&gt;Journal of statistical software&lt;/secondary-title&gt;&lt;/titles&gt;&lt;periodical&gt;&lt;full-title&gt;Journal of statistical software&lt;/full-title&gt;&lt;/periodical&gt;&lt;pages&gt;1-20&lt;/pages&gt;&lt;volume&gt;21&lt;/volume&gt;&lt;number&gt;12&lt;/number&gt;&lt;dates&gt;&lt;year&gt;2007&lt;/year&gt;&lt;/dates&gt;&lt;urls&gt;&lt;/urls&gt;&lt;/record&gt;&lt;/Cite&gt;&lt;/EndNote&gt;</w:instrText>
      </w:r>
      <w:r w:rsidR="00BC0184">
        <w:rPr>
          <w:rFonts w:cstheme="minorHAnsi"/>
        </w:rPr>
        <w:fldChar w:fldCharType="separate"/>
      </w:r>
      <w:r w:rsidR="00BC0184">
        <w:rPr>
          <w:rFonts w:cstheme="minorHAnsi"/>
          <w:noProof/>
        </w:rPr>
        <w:t>(31)</w:t>
      </w:r>
      <w:r w:rsidR="00BC0184">
        <w:rPr>
          <w:rFonts w:cstheme="minorHAnsi"/>
        </w:rPr>
        <w:fldChar w:fldCharType="end"/>
      </w:r>
      <w:r w:rsidRPr="001B7E31">
        <w:rPr>
          <w:rFonts w:cstheme="minorHAnsi"/>
        </w:rPr>
        <w:t>.</w:t>
      </w:r>
      <w:r w:rsidR="009548CD">
        <w:rPr>
          <w:rFonts w:cstheme="minorHAnsi"/>
        </w:rPr>
        <w:t xml:space="preserve"> </w:t>
      </w:r>
      <w:r w:rsidR="00861877">
        <w:rPr>
          <w:rFonts w:cstheme="minorHAnsi"/>
        </w:rPr>
        <w:t>Reproducible c</w:t>
      </w:r>
      <w:r w:rsidR="009548CD">
        <w:rPr>
          <w:rFonts w:cstheme="minorHAnsi"/>
        </w:rPr>
        <w:t>ode</w:t>
      </w:r>
      <w:r w:rsidR="00861877">
        <w:rPr>
          <w:rFonts w:cstheme="minorHAnsi"/>
        </w:rPr>
        <w:t xml:space="preserve"> </w:t>
      </w:r>
      <w:r w:rsidR="009548CD">
        <w:rPr>
          <w:rFonts w:cstheme="minorHAnsi"/>
        </w:rPr>
        <w:t>can be found</w:t>
      </w:r>
      <w:r w:rsidR="00861877">
        <w:rPr>
          <w:rFonts w:cstheme="minorHAnsi"/>
        </w:rPr>
        <w:t xml:space="preserve"> at</w:t>
      </w:r>
      <w:r w:rsidR="009548CD">
        <w:rPr>
          <w:rFonts w:cstheme="minorHAnsi"/>
        </w:rPr>
        <w:t xml:space="preserve">: </w:t>
      </w:r>
      <w:hyperlink r:id="rId5" w:history="1">
        <w:r w:rsidR="009548CD">
          <w:rPr>
            <w:rStyle w:val="Hyperlink"/>
          </w:rPr>
          <w:t>https://github.com/alexmorgan1995/SDM_Analysis</w:t>
        </w:r>
      </w:hyperlink>
      <w:r w:rsidR="009548CD">
        <w:t xml:space="preserve">. </w:t>
      </w:r>
    </w:p>
    <w:p w14:paraId="4F8CA2AC" w14:textId="2371A92B" w:rsidR="000E1AC7" w:rsidRDefault="000E1AC7">
      <w:pPr>
        <w:rPr>
          <w:rFonts w:cstheme="minorHAnsi"/>
        </w:rPr>
      </w:pPr>
    </w:p>
    <w:p w14:paraId="5A73A78B" w14:textId="21EF5FEE" w:rsidR="009F4A17" w:rsidRDefault="009F4A17">
      <w:pPr>
        <w:rPr>
          <w:rFonts w:cstheme="minorHAnsi"/>
        </w:rPr>
      </w:pPr>
    </w:p>
    <w:p w14:paraId="21A8CCAD" w14:textId="44AEA029" w:rsidR="000E1AC7" w:rsidRDefault="000E1AC7" w:rsidP="000E1AC7">
      <w:pPr>
        <w:jc w:val="center"/>
        <w:rPr>
          <w:rFonts w:cstheme="minorHAnsi"/>
          <w:b/>
          <w:bCs/>
          <w:sz w:val="28"/>
          <w:szCs w:val="28"/>
        </w:rPr>
      </w:pPr>
      <w:r w:rsidRPr="00275C76">
        <w:rPr>
          <w:rFonts w:cstheme="minorHAnsi"/>
          <w:b/>
          <w:bCs/>
          <w:sz w:val="28"/>
          <w:szCs w:val="28"/>
        </w:rPr>
        <w:t>RESULTS</w:t>
      </w:r>
    </w:p>
    <w:p w14:paraId="7A431DD5" w14:textId="77777777" w:rsidR="00F945C3" w:rsidRDefault="00F945C3" w:rsidP="000E1AC7">
      <w:pPr>
        <w:jc w:val="center"/>
        <w:rPr>
          <w:rFonts w:cstheme="minorHAnsi"/>
          <w:b/>
          <w:bCs/>
          <w:sz w:val="28"/>
          <w:szCs w:val="28"/>
        </w:rPr>
      </w:pPr>
    </w:p>
    <w:p w14:paraId="70F936DE" w14:textId="731C3524" w:rsidR="00CF3F6A" w:rsidRPr="0008018B" w:rsidRDefault="00F516F4" w:rsidP="00CF3F6A">
      <w:pPr>
        <w:spacing w:after="0" w:line="360" w:lineRule="auto"/>
        <w:jc w:val="both"/>
        <w:rPr>
          <w:rFonts w:cstheme="minorHAnsi"/>
        </w:rPr>
      </w:pPr>
      <w:r>
        <w:rPr>
          <w:rFonts w:cstheme="minorHAnsi"/>
        </w:rPr>
        <w:t>T</w:t>
      </w:r>
      <w:r w:rsidR="005F24C7">
        <w:rPr>
          <w:rFonts w:cstheme="minorHAnsi"/>
        </w:rPr>
        <w:t xml:space="preserve">he </w:t>
      </w:r>
      <w:r w:rsidR="005F24C7" w:rsidRPr="004F7DBA">
        <w:rPr>
          <w:rFonts w:cstheme="minorHAnsi"/>
        </w:rPr>
        <w:t xml:space="preserve">impact of the five intervention scenarios on the trajectory of </w:t>
      </w:r>
      <w:r w:rsidR="005D6D7C">
        <w:rPr>
          <w:rFonts w:cstheme="minorHAnsi"/>
        </w:rPr>
        <w:t xml:space="preserve">a simulated </w:t>
      </w:r>
      <w:r w:rsidR="005F24C7" w:rsidRPr="004F7DBA">
        <w:rPr>
          <w:rFonts w:cstheme="minorHAnsi"/>
        </w:rPr>
        <w:t xml:space="preserve"> COVID-19 </w:t>
      </w:r>
      <w:r w:rsidR="005D6D7C">
        <w:rPr>
          <w:rFonts w:cstheme="minorHAnsi"/>
        </w:rPr>
        <w:t xml:space="preserve">outbreak </w:t>
      </w:r>
      <w:r w:rsidR="005F24C7" w:rsidRPr="004F7DBA">
        <w:rPr>
          <w:rFonts w:cstheme="minorHAnsi"/>
        </w:rPr>
        <w:t>was explored</w:t>
      </w:r>
      <w:r w:rsidR="00CF3F6A" w:rsidRPr="004F7DBA">
        <w:rPr>
          <w:rFonts w:cstheme="minorHAnsi"/>
        </w:rPr>
        <w:t xml:space="preserve"> (Figure 1A). </w:t>
      </w:r>
      <w:r w:rsidRPr="004F7DBA">
        <w:rPr>
          <w:rFonts w:cstheme="minorHAnsi"/>
        </w:rPr>
        <w:t>Scenario 4 was identified as t</w:t>
      </w:r>
      <w:r w:rsidR="00202F90" w:rsidRPr="004F7DBA">
        <w:rPr>
          <w:rFonts w:cstheme="minorHAnsi"/>
        </w:rPr>
        <w:t>he most effective scenario at mitigating peak prevalence and total cumulative incidence</w:t>
      </w:r>
      <w:r>
        <w:rPr>
          <w:rFonts w:cstheme="minorHAnsi"/>
        </w:rPr>
        <w:t xml:space="preserve"> under baseline parameters</w:t>
      </w:r>
      <w:r w:rsidR="00F16308">
        <w:rPr>
          <w:rFonts w:cstheme="minorHAnsi"/>
        </w:rPr>
        <w:t xml:space="preserve">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0.076,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0.493) relative to an unmitigated outbreak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0.146,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0.786)</w:t>
      </w:r>
      <w:r>
        <w:rPr>
          <w:rFonts w:cstheme="minorHAnsi"/>
        </w:rPr>
        <w:t xml:space="preserve">. </w:t>
      </w:r>
      <w:r w:rsidR="00CF3F6A">
        <w:rPr>
          <w:rFonts w:cstheme="minorHAnsi"/>
        </w:rPr>
        <w:t xml:space="preserve">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sidR="005F24C7">
        <w:rPr>
          <w:rFonts w:cstheme="minorHAnsi"/>
        </w:rPr>
        <w:t>initial outbreak</w:t>
      </w:r>
      <w:r w:rsidR="006B7339">
        <w:rPr>
          <w:rFonts w:cstheme="minorHAnsi"/>
        </w:rPr>
        <w:t xml:space="preserve"> and delay in the peak prevalence</w:t>
      </w:r>
      <w:r w:rsidR="004912FE">
        <w:rPr>
          <w:rFonts w:cstheme="minorHAnsi"/>
        </w:rPr>
        <w:t xml:space="preserve"> </w:t>
      </w:r>
      <w:r w:rsidR="00CF3F6A">
        <w:rPr>
          <w:rFonts w:cstheme="minorHAnsi"/>
        </w:rPr>
        <w:t>following the initiation of lockdown measures.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sidR="005F24C7">
        <w:rPr>
          <w:rFonts w:cstheme="minorHAnsi"/>
        </w:rPr>
        <w:t xml:space="preserve">steady ramping up of </w:t>
      </w:r>
      <w:r w:rsidR="005F24C7" w:rsidRPr="00D43492">
        <w:rPr>
          <w:rFonts w:cstheme="minorHAnsi"/>
          <w:i/>
          <w:iCs/>
        </w:rPr>
        <w:t>β(t)</w:t>
      </w:r>
      <w:r w:rsidR="005F24C7">
        <w:rPr>
          <w:rFonts w:cstheme="minorHAnsi"/>
        </w:rPr>
        <w:t xml:space="preserve"> reductions and the protective effects of population immunity result</w:t>
      </w:r>
      <w:r w:rsidR="00DF0705">
        <w:rPr>
          <w:rFonts w:cstheme="minorHAnsi"/>
        </w:rPr>
        <w:t>ing</w:t>
      </w:r>
      <w:r w:rsidR="005F24C7">
        <w:rPr>
          <w:rFonts w:cstheme="minorHAnsi"/>
        </w:rPr>
        <w:t xml:space="preserve"> in a more gradual, sustained reduction to </w:t>
      </w:r>
      <w:r w:rsidR="005F24C7" w:rsidRPr="005F24C7">
        <w:rPr>
          <w:rFonts w:cstheme="minorHAnsi"/>
          <w:i/>
          <w:iCs/>
        </w:rPr>
        <w:t>R</w:t>
      </w:r>
      <w:r w:rsidR="005F24C7" w:rsidRPr="005F24C7">
        <w:rPr>
          <w:rFonts w:cstheme="minorHAnsi"/>
          <w:i/>
          <w:iCs/>
          <w:vertAlign w:val="subscript"/>
        </w:rPr>
        <w:t>e</w:t>
      </w:r>
      <w:r w:rsidR="005F24C7">
        <w:rPr>
          <w:rFonts w:cstheme="minorHAnsi"/>
        </w:rPr>
        <w:t xml:space="preserve"> below 1, preventing </w:t>
      </w:r>
      <w:r w:rsidR="00861877">
        <w:rPr>
          <w:rFonts w:cstheme="minorHAnsi"/>
        </w:rPr>
        <w:t xml:space="preserve">peak </w:t>
      </w:r>
      <w:r w:rsidR="005F24C7">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CF3F6A">
        <w:rPr>
          <w:rFonts w:cstheme="minorHAnsi"/>
        </w:rPr>
        <w:t xml:space="preserve"> &lt; 1</w:t>
      </w:r>
      <w:r w:rsidR="005F24C7">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19CFC38F" w14:textId="528DFD98" w:rsidR="00CF3F6A" w:rsidRDefault="00CF3F6A" w:rsidP="000E1AC7">
      <w:pPr>
        <w:spacing w:after="0" w:line="360" w:lineRule="auto"/>
        <w:rPr>
          <w:rFonts w:cstheme="minorHAnsi"/>
        </w:rPr>
      </w:pPr>
    </w:p>
    <w:p w14:paraId="2C469659" w14:textId="2B029DEA" w:rsidR="00CF3F6A" w:rsidRDefault="00CF3F6A" w:rsidP="000E1AC7">
      <w:pPr>
        <w:spacing w:after="0" w:line="360" w:lineRule="auto"/>
        <w:rPr>
          <w:rFonts w:cstheme="minorHAnsi"/>
        </w:rPr>
      </w:pPr>
    </w:p>
    <w:p w14:paraId="1E70DBB9" w14:textId="6AAA0725" w:rsidR="00CF3F6A" w:rsidRDefault="00CF3F6A" w:rsidP="000E1AC7">
      <w:pPr>
        <w:spacing w:after="0" w:line="360" w:lineRule="auto"/>
        <w:rPr>
          <w:rFonts w:cstheme="minorHAnsi"/>
        </w:rPr>
      </w:pPr>
    </w:p>
    <w:p w14:paraId="17E10676" w14:textId="2EC1A58D" w:rsidR="00CF3F6A" w:rsidRDefault="00CF3F6A" w:rsidP="000E1AC7">
      <w:pPr>
        <w:spacing w:after="0" w:line="360" w:lineRule="auto"/>
        <w:rPr>
          <w:rFonts w:cstheme="minorHAnsi"/>
        </w:rPr>
      </w:pPr>
    </w:p>
    <w:p w14:paraId="55F8CD0A" w14:textId="44DEE906" w:rsidR="00CF3F6A" w:rsidRDefault="00CF3F6A" w:rsidP="000E1AC7">
      <w:pPr>
        <w:spacing w:after="0" w:line="360" w:lineRule="auto"/>
        <w:rPr>
          <w:rFonts w:cstheme="minorHAnsi"/>
        </w:rPr>
      </w:pPr>
    </w:p>
    <w:p w14:paraId="369E76B4" w14:textId="783CA3F7" w:rsidR="00CF3F6A" w:rsidRDefault="00CF3F6A" w:rsidP="000E1AC7">
      <w:pPr>
        <w:spacing w:after="0" w:line="360" w:lineRule="auto"/>
        <w:rPr>
          <w:rFonts w:cstheme="minorHAnsi"/>
        </w:rPr>
      </w:pPr>
    </w:p>
    <w:p w14:paraId="496B2CFF" w14:textId="2FAA0CA0" w:rsidR="00CF3F6A" w:rsidRDefault="00CF3F6A" w:rsidP="000E1AC7">
      <w:pPr>
        <w:spacing w:after="0" w:line="360" w:lineRule="auto"/>
        <w:rPr>
          <w:rFonts w:cstheme="minorHAnsi"/>
        </w:rPr>
      </w:pPr>
    </w:p>
    <w:p w14:paraId="29B335BC" w14:textId="5B213E71" w:rsidR="00CF3F6A" w:rsidRDefault="00CF3F6A" w:rsidP="000E1AC7">
      <w:pPr>
        <w:spacing w:after="0" w:line="360" w:lineRule="auto"/>
        <w:rPr>
          <w:rFonts w:cstheme="minorHAnsi"/>
        </w:rPr>
      </w:pPr>
    </w:p>
    <w:p w14:paraId="25656A64" w14:textId="3EAF430A" w:rsidR="00CF3F6A" w:rsidRDefault="00CF3F6A" w:rsidP="000E1AC7">
      <w:pPr>
        <w:spacing w:after="0" w:line="360" w:lineRule="auto"/>
        <w:rPr>
          <w:rFonts w:cstheme="minorHAnsi"/>
        </w:rPr>
      </w:pPr>
    </w:p>
    <w:p w14:paraId="64AB9FC3" w14:textId="271CE078" w:rsidR="00CF3F6A" w:rsidRDefault="00CF3F6A" w:rsidP="000E1AC7">
      <w:pPr>
        <w:spacing w:after="0" w:line="360" w:lineRule="auto"/>
        <w:rPr>
          <w:rFonts w:cstheme="minorHAnsi"/>
        </w:rPr>
      </w:pPr>
    </w:p>
    <w:p w14:paraId="19DC3343" w14:textId="2FA758BF" w:rsidR="00CF3F6A" w:rsidRDefault="00CF3F6A" w:rsidP="000E1AC7">
      <w:pPr>
        <w:spacing w:after="0" w:line="360" w:lineRule="auto"/>
        <w:rPr>
          <w:rFonts w:cstheme="minorHAnsi"/>
        </w:rPr>
      </w:pPr>
    </w:p>
    <w:p w14:paraId="42047532" w14:textId="4010E8E3" w:rsidR="00CF3F6A" w:rsidRDefault="00CF3F6A" w:rsidP="000E1AC7">
      <w:pPr>
        <w:spacing w:after="0" w:line="360" w:lineRule="auto"/>
        <w:rPr>
          <w:rFonts w:cstheme="minorHAnsi"/>
        </w:rPr>
      </w:pPr>
    </w:p>
    <w:p w14:paraId="63C3319E" w14:textId="52535C7B" w:rsidR="00CF3F6A" w:rsidRDefault="00CF3F6A" w:rsidP="000E1AC7">
      <w:pPr>
        <w:spacing w:after="0" w:line="360" w:lineRule="auto"/>
        <w:rPr>
          <w:rFonts w:cstheme="minorHAnsi"/>
        </w:rPr>
      </w:pPr>
    </w:p>
    <w:p w14:paraId="630FAB9B" w14:textId="6B3739BD" w:rsidR="00CF3F6A" w:rsidRDefault="00CF3F6A" w:rsidP="000E1AC7">
      <w:pPr>
        <w:spacing w:after="0" w:line="360" w:lineRule="auto"/>
        <w:rPr>
          <w:rFonts w:cstheme="minorHAnsi"/>
        </w:rPr>
      </w:pPr>
    </w:p>
    <w:p w14:paraId="40AEFF19" w14:textId="147D2A3E" w:rsidR="00CF3F6A" w:rsidRDefault="00CF3F6A" w:rsidP="000E1AC7">
      <w:pPr>
        <w:spacing w:after="0" w:line="360" w:lineRule="auto"/>
        <w:rPr>
          <w:rFonts w:cstheme="minorHAnsi"/>
        </w:rPr>
      </w:pPr>
    </w:p>
    <w:p w14:paraId="20CA3CEE" w14:textId="77777777" w:rsidR="00CF3F6A" w:rsidRDefault="00CF3F6A" w:rsidP="000E1AC7">
      <w:pPr>
        <w:spacing w:after="0" w:line="360" w:lineRule="auto"/>
        <w:rPr>
          <w:rFonts w:cstheme="minorHAnsi"/>
        </w:rPr>
      </w:pPr>
    </w:p>
    <w:p w14:paraId="702F1065" w14:textId="42FCD149" w:rsidR="000E1AC7" w:rsidRPr="00C13B7B" w:rsidRDefault="00E8072F" w:rsidP="000E1AC7">
      <w:pPr>
        <w:spacing w:after="0" w:line="360" w:lineRule="auto"/>
        <w:jc w:val="center"/>
        <w:rPr>
          <w:rFonts w:cstheme="minorHAnsi"/>
        </w:rPr>
      </w:pPr>
      <w:r>
        <w:rPr>
          <w:noProof/>
        </w:rPr>
        <w:lastRenderedPageBreak/>
        <w:drawing>
          <wp:inline distT="0" distB="0" distL="0" distR="0" wp14:anchorId="77B9E080" wp14:editId="4267A47D">
            <wp:extent cx="5731510" cy="6172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72200"/>
                    </a:xfrm>
                    <a:prstGeom prst="rect">
                      <a:avLst/>
                    </a:prstGeom>
                    <a:noFill/>
                    <a:ln>
                      <a:noFill/>
                    </a:ln>
                  </pic:spPr>
                </pic:pic>
              </a:graphicData>
            </a:graphic>
          </wp:inline>
        </w:drawing>
      </w:r>
    </w:p>
    <w:p w14:paraId="0CB24C59" w14:textId="0D4007BA" w:rsidR="002029E5" w:rsidRDefault="000E1AC7" w:rsidP="002029E5">
      <w:pPr>
        <w:spacing w:after="0" w:line="360" w:lineRule="auto"/>
        <w:jc w:val="both"/>
        <w:rPr>
          <w:rFonts w:cstheme="minorHAnsi"/>
        </w:rPr>
      </w:pPr>
      <w:r w:rsidRPr="00C13B7B">
        <w:rPr>
          <w:rFonts w:cstheme="minorHAnsi"/>
          <w:b/>
          <w:bCs/>
        </w:rPr>
        <w:t xml:space="preserve">Figure 1. </w:t>
      </w:r>
      <w:r w:rsidR="002029E5">
        <w:rPr>
          <w:rFonts w:cstheme="minorHAnsi"/>
          <w:b/>
          <w:bCs/>
        </w:rPr>
        <w:t xml:space="preserve">A) </w:t>
      </w:r>
      <w:r>
        <w:rPr>
          <w:rFonts w:cstheme="minorHAnsi"/>
          <w:b/>
          <w:bCs/>
        </w:rPr>
        <w:t xml:space="preserve">Trajectory plots for the epidemic curve, </w:t>
      </w:r>
      <w:r w:rsidRPr="00C370CE">
        <w:rPr>
          <w:rFonts w:cstheme="minorHAnsi"/>
          <w:b/>
          <w:bCs/>
          <w:i/>
          <w:iCs/>
        </w:rPr>
        <w:t>β(t)</w:t>
      </w:r>
      <w:r>
        <w:rPr>
          <w:rFonts w:cstheme="minorHAnsi"/>
          <w:b/>
          <w:bCs/>
        </w:rPr>
        <w:t xml:space="preserve"> reductions and </w:t>
      </w:r>
      <w:r w:rsidRPr="00C370CE">
        <w:rPr>
          <w:rFonts w:cstheme="minorHAnsi"/>
          <w:b/>
          <w:bCs/>
          <w:i/>
          <w:iCs/>
        </w:rPr>
        <w:t>R</w:t>
      </w:r>
      <w:r w:rsidRPr="00C370CE">
        <w:rPr>
          <w:rFonts w:cstheme="minorHAnsi"/>
          <w:b/>
          <w:bCs/>
          <w:i/>
          <w:iCs/>
          <w:vertAlign w:val="subscript"/>
        </w:rPr>
        <w:t>e</w:t>
      </w:r>
      <w:r>
        <w:rPr>
          <w:rFonts w:cstheme="minorHAnsi"/>
          <w:b/>
          <w:bCs/>
        </w:rPr>
        <w:t xml:space="preserve"> for the five intervention scenarios</w:t>
      </w:r>
      <w:r w:rsidRPr="002029E5">
        <w:rPr>
          <w:rFonts w:cstheme="minorHAnsi"/>
          <w:b/>
          <w:bCs/>
        </w:rPr>
        <w:t>.</w:t>
      </w:r>
      <w:r w:rsidR="002029E5" w:rsidRPr="002029E5">
        <w:rPr>
          <w:rFonts w:cstheme="minorHAnsi"/>
          <w:b/>
          <w:bCs/>
        </w:rPr>
        <w:t xml:space="preserve"> </w:t>
      </w:r>
      <w:r w:rsidR="00EC6079" w:rsidRPr="00EC6079">
        <w:rPr>
          <w:rFonts w:cstheme="minorHAnsi"/>
          <w:b/>
          <w:bCs/>
        </w:rPr>
        <w:t xml:space="preserve">B) </w:t>
      </w:r>
      <w:bookmarkStart w:id="1" w:name="_Hlk48038664"/>
      <w:r w:rsidR="00EC6079" w:rsidRPr="00EC6079">
        <w:rPr>
          <w:rFonts w:cstheme="minorHAnsi"/>
          <w:b/>
          <w:bCs/>
        </w:rPr>
        <w:t>Sensitivity analysis for Intervention trigger day (</w:t>
      </w:r>
      <w:proofErr w:type="spellStart"/>
      <w:r w:rsidR="00EC6079" w:rsidRPr="00EC6079">
        <w:rPr>
          <w:rFonts w:cstheme="minorHAnsi"/>
          <w:b/>
          <w:bCs/>
          <w:i/>
          <w:iCs/>
        </w:rPr>
        <w:t>t</w:t>
      </w:r>
      <w:r w:rsidR="00EC6079" w:rsidRPr="00EC6079">
        <w:rPr>
          <w:rFonts w:cstheme="minorHAnsi"/>
          <w:b/>
          <w:bCs/>
          <w:i/>
          <w:iCs/>
          <w:vertAlign w:val="subscript"/>
        </w:rPr>
        <w:t>p</w:t>
      </w:r>
      <w:proofErr w:type="spellEnd"/>
      <w:r w:rsidR="00EC6079" w:rsidRPr="00EC6079">
        <w:rPr>
          <w:rFonts w:cstheme="minorHAnsi"/>
          <w:b/>
          <w:bCs/>
        </w:rPr>
        <w:t>), magnitude of lockdown measures (</w:t>
      </w:r>
      <w:r w:rsidR="00EC6079" w:rsidRPr="00EC6079">
        <w:rPr>
          <w:rFonts w:cstheme="minorHAnsi"/>
          <w:b/>
          <w:bCs/>
          <w:i/>
          <w:iCs/>
        </w:rPr>
        <w:t>c</w:t>
      </w:r>
      <w:r w:rsidR="00EC6079" w:rsidRPr="00EC6079">
        <w:rPr>
          <w:rFonts w:cstheme="minorHAnsi"/>
          <w:b/>
          <w:bCs/>
          <w:i/>
          <w:iCs/>
          <w:vertAlign w:val="subscript"/>
        </w:rPr>
        <w:t>min</w:t>
      </w:r>
      <w:r w:rsidR="00EC6079" w:rsidRPr="00EC6079">
        <w:rPr>
          <w:rFonts w:cstheme="minorHAnsi"/>
          <w:b/>
          <w:bCs/>
        </w:rPr>
        <w:t>) and intervention duration (</w:t>
      </w:r>
      <w:r w:rsidR="00EC6079" w:rsidRPr="00EC6079">
        <w:rPr>
          <w:rFonts w:cstheme="minorHAnsi"/>
          <w:b/>
          <w:bCs/>
          <w:i/>
          <w:iCs/>
        </w:rPr>
        <w:t>d</w:t>
      </w:r>
      <w:r w:rsidR="00EC6079" w:rsidRPr="00EC6079">
        <w:rPr>
          <w:rFonts w:cstheme="minorHAnsi"/>
          <w:b/>
          <w:bCs/>
          <w:i/>
          <w:iCs/>
          <w:vertAlign w:val="subscript"/>
        </w:rPr>
        <w:t>t</w:t>
      </w:r>
      <w:r w:rsidR="00EC6079" w:rsidRPr="00EC6079">
        <w:rPr>
          <w:rFonts w:cstheme="minorHAnsi"/>
          <w:b/>
          <w:bCs/>
        </w:rPr>
        <w:t>)</w:t>
      </w:r>
      <w:r w:rsidR="00EC6079">
        <w:rPr>
          <w:rFonts w:cstheme="minorHAnsi"/>
          <w:b/>
          <w:bCs/>
        </w:rPr>
        <w:t xml:space="preserve"> to minimise maximum </w:t>
      </w:r>
      <w:r w:rsidR="00EC6079" w:rsidRPr="00D43492">
        <w:rPr>
          <w:rFonts w:cstheme="minorHAnsi"/>
          <w:b/>
          <w:bCs/>
          <w:i/>
          <w:iCs/>
        </w:rPr>
        <w:t xml:space="preserve">I(t) </w:t>
      </w:r>
      <w:r w:rsidR="00EC6079" w:rsidRPr="00CB2A0D">
        <w:rPr>
          <w:rFonts w:cstheme="minorHAnsi"/>
          <w:b/>
          <w:bCs/>
        </w:rPr>
        <w:t>peak</w:t>
      </w:r>
      <w:r w:rsidR="00EC6079">
        <w:rPr>
          <w:rFonts w:cstheme="minorHAnsi"/>
          <w:b/>
          <w:bCs/>
        </w:rPr>
        <w:t xml:space="preserve">, </w:t>
      </w:r>
      <w:r w:rsidR="00EC6079" w:rsidRPr="001B4082">
        <w:rPr>
          <w:rFonts w:cstheme="minorHAnsi"/>
          <w:b/>
          <w:bCs/>
          <w:i/>
          <w:iCs/>
        </w:rPr>
        <w:t>I</w:t>
      </w:r>
      <w:r w:rsidR="00EC6079" w:rsidRPr="001B4082">
        <w:rPr>
          <w:rFonts w:cstheme="minorHAnsi"/>
          <w:b/>
          <w:bCs/>
          <w:i/>
          <w:iCs/>
          <w:vertAlign w:val="subscript"/>
        </w:rPr>
        <w:t>max</w:t>
      </w:r>
      <w:r w:rsidR="00EC6079">
        <w:rPr>
          <w:rFonts w:cstheme="minorHAnsi"/>
          <w:b/>
          <w:bCs/>
        </w:rPr>
        <w:t>,</w:t>
      </w:r>
      <w:r w:rsidR="00EC6079" w:rsidRPr="00CB2A0D">
        <w:rPr>
          <w:rFonts w:cstheme="minorHAnsi"/>
          <w:b/>
          <w:bCs/>
        </w:rPr>
        <w:t xml:space="preserve"> and total cumulative incidence</w:t>
      </w:r>
      <w:r w:rsidR="00EC6079">
        <w:rPr>
          <w:rFonts w:cstheme="minorHAnsi"/>
          <w:b/>
          <w:bCs/>
        </w:rPr>
        <w:t xml:space="preserve">, </w:t>
      </w:r>
      <w:proofErr w:type="spellStart"/>
      <w:r w:rsidR="00EC6079" w:rsidRPr="001B4082">
        <w:rPr>
          <w:rFonts w:cstheme="minorHAnsi"/>
          <w:b/>
          <w:bCs/>
          <w:i/>
          <w:iCs/>
        </w:rPr>
        <w:t>I</w:t>
      </w:r>
      <w:r w:rsidR="00EC6079" w:rsidRPr="001B4082">
        <w:rPr>
          <w:rFonts w:cstheme="minorHAnsi"/>
          <w:b/>
          <w:bCs/>
          <w:i/>
          <w:iCs/>
          <w:vertAlign w:val="subscript"/>
        </w:rPr>
        <w:t>c</w:t>
      </w:r>
      <w:proofErr w:type="spellEnd"/>
      <w:r w:rsidR="00EC6079" w:rsidRPr="001B4082">
        <w:rPr>
          <w:rFonts w:cstheme="minorHAnsi"/>
          <w:b/>
          <w:bCs/>
          <w:i/>
          <w:iCs/>
        </w:rPr>
        <w:t>(</w:t>
      </w:r>
      <w:proofErr w:type="spellStart"/>
      <w:r w:rsidR="00CF5AE9">
        <w:rPr>
          <w:rFonts w:cstheme="minorHAnsi"/>
          <w:b/>
          <w:bCs/>
          <w:i/>
          <w:iCs/>
        </w:rPr>
        <w:t>t</w:t>
      </w:r>
      <w:r w:rsidR="00CF5AE9" w:rsidRPr="00CF5AE9">
        <w:rPr>
          <w:rFonts w:cstheme="minorHAnsi"/>
          <w:b/>
          <w:bCs/>
          <w:i/>
          <w:iCs/>
          <w:vertAlign w:val="subscript"/>
        </w:rPr>
        <w:t>max</w:t>
      </w:r>
      <w:proofErr w:type="spellEnd"/>
      <w:r w:rsidR="00EC6079">
        <w:rPr>
          <w:rFonts w:cstheme="minorHAnsi"/>
          <w:b/>
          <w:bCs/>
          <w:i/>
          <w:iCs/>
        </w:rPr>
        <w:t>)</w:t>
      </w:r>
      <w:r w:rsidR="00EC6079" w:rsidRPr="00CB2A0D">
        <w:rPr>
          <w:rFonts w:cstheme="minorHAnsi"/>
          <w:b/>
          <w:bCs/>
        </w:rPr>
        <w:t>.</w:t>
      </w:r>
      <w:bookmarkEnd w:id="1"/>
      <w:r w:rsidR="00F7377F">
        <w:rPr>
          <w:rFonts w:cstheme="minorHAnsi"/>
          <w:b/>
          <w:bCs/>
        </w:rPr>
        <w:t xml:space="preserve"> </w:t>
      </w:r>
      <w:r w:rsidR="00F7377F" w:rsidRPr="00F7377F">
        <w:rPr>
          <w:rFonts w:cstheme="minorHAnsi"/>
        </w:rPr>
        <w:t>F</w:t>
      </w:r>
      <w:r w:rsidR="00EC6079" w:rsidRPr="00EC6079">
        <w:rPr>
          <w:rFonts w:cstheme="minorHAnsi"/>
        </w:rPr>
        <w:t>or A)</w:t>
      </w:r>
      <w:r w:rsidR="00EC6079">
        <w:rPr>
          <w:rFonts w:cstheme="minorHAnsi"/>
        </w:rPr>
        <w:t xml:space="preserve"> o</w:t>
      </w:r>
      <w:r>
        <w:rPr>
          <w:rFonts w:cstheme="minorHAnsi"/>
        </w:rPr>
        <w:t>paque red and blue lines</w:t>
      </w:r>
      <w:r w:rsidR="00EC6079">
        <w:rPr>
          <w:rFonts w:cstheme="minorHAnsi"/>
        </w:rPr>
        <w:t xml:space="preserve"> </w:t>
      </w:r>
      <w:r>
        <w:rPr>
          <w:rFonts w:cstheme="minorHAnsi"/>
        </w:rPr>
        <w:t>depict</w:t>
      </w:r>
      <w:r w:rsidRPr="00036AD2">
        <w:rPr>
          <w:rFonts w:cstheme="minorHAnsi"/>
        </w:rPr>
        <w:t xml:space="preserve"> unmitigated epidemic curve dynamics</w:t>
      </w:r>
      <w:r w:rsidR="00F7377F">
        <w:rPr>
          <w:rFonts w:cstheme="minorHAnsi"/>
        </w:rPr>
        <w:t>,</w:t>
      </w:r>
      <w:r>
        <w:rPr>
          <w:rFonts w:cstheme="minorHAnsi"/>
          <w:b/>
          <w:bCs/>
        </w:rPr>
        <w:t xml:space="preserve"> </w:t>
      </w:r>
      <w:r w:rsidR="00F7377F">
        <w:rPr>
          <w:rFonts w:cstheme="minorHAnsi"/>
        </w:rPr>
        <w:t>b</w:t>
      </w:r>
      <w:r w:rsidRPr="009E647B">
        <w:rPr>
          <w:rFonts w:cstheme="minorHAnsi"/>
        </w:rPr>
        <w:t>lue shading indicates the intervention</w:t>
      </w:r>
      <w:r w:rsidR="00F7377F">
        <w:rPr>
          <w:rFonts w:cstheme="minorHAnsi"/>
        </w:rPr>
        <w:t xml:space="preserve"> duration and the d</w:t>
      </w:r>
      <w:r w:rsidRPr="009E647B">
        <w:rPr>
          <w:rFonts w:cstheme="minorHAnsi"/>
        </w:rPr>
        <w:t xml:space="preserve">otted line </w:t>
      </w:r>
      <w:r w:rsidR="00202F90">
        <w:rPr>
          <w:rFonts w:cstheme="minorHAnsi"/>
        </w:rPr>
        <w:t xml:space="preserve">depicts the </w:t>
      </w:r>
      <w:r w:rsidR="00F7377F" w:rsidRPr="00F7377F">
        <w:rPr>
          <w:rFonts w:cstheme="minorHAnsi"/>
          <w:i/>
          <w:iCs/>
        </w:rPr>
        <w:t>R</w:t>
      </w:r>
      <w:r w:rsidR="00F7377F" w:rsidRPr="00F7377F">
        <w:rPr>
          <w:rFonts w:cstheme="minorHAnsi"/>
          <w:i/>
          <w:iCs/>
          <w:vertAlign w:val="subscript"/>
        </w:rPr>
        <w:t>e</w:t>
      </w:r>
      <w:r w:rsidR="00F7377F">
        <w:rPr>
          <w:rFonts w:cstheme="minorHAnsi"/>
        </w:rPr>
        <w:t xml:space="preserve"> = 1 </w:t>
      </w:r>
      <w:r w:rsidRPr="009E647B">
        <w:rPr>
          <w:rFonts w:cstheme="minorHAnsi"/>
        </w:rPr>
        <w:t>threshold for sustained epidemic growth.</w:t>
      </w:r>
      <w:r w:rsidR="00202F90">
        <w:rPr>
          <w:rFonts w:cstheme="minorHAnsi"/>
        </w:rPr>
        <w:t xml:space="preserve"> </w:t>
      </w:r>
      <w:r w:rsidR="00202F90" w:rsidRPr="00202F90">
        <w:rPr>
          <w:rFonts w:cstheme="minorHAnsi"/>
          <w:i/>
          <w:iCs/>
        </w:rPr>
        <w:t>I</w:t>
      </w:r>
      <w:r w:rsidR="00202F90" w:rsidRPr="00202F90">
        <w:rPr>
          <w:rFonts w:cstheme="minorHAnsi"/>
          <w:i/>
          <w:iCs/>
          <w:vertAlign w:val="subscript"/>
        </w:rPr>
        <w:t xml:space="preserve">max </w:t>
      </w:r>
      <w:r w:rsidR="00202F90">
        <w:rPr>
          <w:rFonts w:cstheme="minorHAnsi"/>
        </w:rPr>
        <w:t xml:space="preserve">and </w:t>
      </w:r>
      <w:proofErr w:type="spellStart"/>
      <w:r w:rsidR="00202F90" w:rsidRPr="00202F90">
        <w:rPr>
          <w:rFonts w:cstheme="minorHAnsi"/>
          <w:i/>
          <w:iCs/>
        </w:rPr>
        <w:t>I</w:t>
      </w:r>
      <w:r w:rsidR="00202F90" w:rsidRPr="00202F90">
        <w:rPr>
          <w:rFonts w:cstheme="minorHAnsi"/>
          <w:i/>
          <w:iCs/>
          <w:vertAlign w:val="subscript"/>
        </w:rPr>
        <w:t>c</w:t>
      </w:r>
      <w:proofErr w:type="spellEnd"/>
      <w:r w:rsidR="00202F90" w:rsidRPr="00202F90">
        <w:rPr>
          <w:rFonts w:cstheme="minorHAnsi"/>
          <w:i/>
          <w:iCs/>
        </w:rPr>
        <w:t>(</w:t>
      </w:r>
      <w:proofErr w:type="spellStart"/>
      <w:r w:rsidR="00202F90" w:rsidRPr="00202F90">
        <w:rPr>
          <w:rFonts w:cstheme="minorHAnsi"/>
          <w:i/>
          <w:iCs/>
        </w:rPr>
        <w:t>t</w:t>
      </w:r>
      <w:r w:rsidR="00202F90" w:rsidRPr="00202F90">
        <w:rPr>
          <w:rFonts w:cstheme="minorHAnsi"/>
          <w:i/>
          <w:iCs/>
          <w:vertAlign w:val="subscript"/>
        </w:rPr>
        <w:t>max</w:t>
      </w:r>
      <w:proofErr w:type="spellEnd"/>
      <w:r w:rsidR="00202F90" w:rsidRPr="00202F90">
        <w:rPr>
          <w:rFonts w:cstheme="minorHAnsi"/>
          <w:i/>
          <w:iCs/>
        </w:rPr>
        <w:t>)</w:t>
      </w:r>
      <w:r w:rsidR="00202F90">
        <w:rPr>
          <w:rFonts w:cstheme="minorHAnsi"/>
        </w:rPr>
        <w:t xml:space="preserve"> values are annotated for each scenario.</w:t>
      </w:r>
      <w:r>
        <w:rPr>
          <w:rFonts w:cstheme="minorHAnsi"/>
          <w:b/>
          <w:bCs/>
        </w:rPr>
        <w:t xml:space="preserve"> </w:t>
      </w:r>
      <w:bookmarkStart w:id="2" w:name="_Hlk48038689"/>
      <w:r w:rsidR="002029E5" w:rsidRPr="002029E5">
        <w:rPr>
          <w:rFonts w:cstheme="minorHAnsi"/>
        </w:rPr>
        <w:t>Note that</w:t>
      </w:r>
      <w:r w:rsidR="002029E5">
        <w:rPr>
          <w:rFonts w:cstheme="minorHAnsi"/>
        </w:rPr>
        <w:t xml:space="preserve"> for </w:t>
      </w:r>
      <w:r w:rsidR="00EC6079">
        <w:rPr>
          <w:rFonts w:cstheme="minorHAnsi"/>
        </w:rPr>
        <w:t>B</w:t>
      </w:r>
      <w:r w:rsidR="002029E5">
        <w:rPr>
          <w:rFonts w:cstheme="minorHAnsi"/>
        </w:rPr>
        <w:t xml:space="preserve">) </w:t>
      </w:r>
      <w:r w:rsidR="008C25AF">
        <w:rPr>
          <w:rFonts w:cstheme="minorHAnsi"/>
        </w:rPr>
        <w:t>aside</w:t>
      </w:r>
      <w:r w:rsidR="00DF0705">
        <w:rPr>
          <w:rFonts w:cstheme="minorHAnsi"/>
        </w:rPr>
        <w:t xml:space="preserve"> from the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sensitivity analysis, all scenarios are comparable for a specific explored parameter value, with an inability to model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compensations to ensure similar magnitude of in</w:t>
      </w:r>
      <w:r w:rsidR="008C25AF">
        <w:rPr>
          <w:rFonts w:cstheme="minorHAnsi"/>
        </w:rPr>
        <w:t>t</w:t>
      </w:r>
      <w:r w:rsidR="00DF0705">
        <w:rPr>
          <w:rFonts w:cstheme="minorHAnsi"/>
        </w:rPr>
        <w:t xml:space="preserve">erventions across all scenarios, as </w:t>
      </w:r>
      <w:r w:rsidR="00DF0705" w:rsidRPr="00DF0705">
        <w:rPr>
          <w:rFonts w:cstheme="minorHAnsi"/>
          <w:i/>
          <w:iCs/>
        </w:rPr>
        <w:t>d</w:t>
      </w:r>
      <w:r w:rsidR="00DF0705" w:rsidRPr="00DF0705">
        <w:rPr>
          <w:rFonts w:cstheme="minorHAnsi"/>
          <w:i/>
          <w:iCs/>
          <w:vertAlign w:val="subscript"/>
        </w:rPr>
        <w:t>t</w:t>
      </w:r>
      <w:r w:rsidR="00DF0705">
        <w:rPr>
          <w:rFonts w:cstheme="minorHAnsi"/>
        </w:rPr>
        <w:t xml:space="preserve"> </w:t>
      </w:r>
      <w:r w:rsidR="008C25AF">
        <w:rPr>
          <w:rFonts w:cstheme="minorHAnsi"/>
        </w:rPr>
        <w:t>is an explored value</w:t>
      </w:r>
      <w:r w:rsidR="00DF0705">
        <w:rPr>
          <w:rFonts w:cstheme="minorHAnsi"/>
        </w:rPr>
        <w:t xml:space="preserve">.  </w:t>
      </w:r>
      <w:bookmarkEnd w:id="2"/>
    </w:p>
    <w:p w14:paraId="53555EA3" w14:textId="099036FA" w:rsidR="000E1AC7" w:rsidRDefault="000E1AC7" w:rsidP="000E1AC7">
      <w:pPr>
        <w:spacing w:after="0" w:line="360" w:lineRule="auto"/>
        <w:jc w:val="both"/>
        <w:rPr>
          <w:rFonts w:cstheme="minorHAnsi"/>
          <w:b/>
          <w:bCs/>
          <w:u w:val="single"/>
        </w:rPr>
      </w:pPr>
    </w:p>
    <w:p w14:paraId="060D368B" w14:textId="1FFA1B5B" w:rsidR="000E1AC7" w:rsidRDefault="00CF3F6A" w:rsidP="000E1AC7">
      <w:pPr>
        <w:spacing w:after="0" w:line="360" w:lineRule="auto"/>
        <w:jc w:val="both"/>
        <w:rPr>
          <w:rFonts w:cstheme="minorHAnsi"/>
        </w:rPr>
      </w:pPr>
      <w:r>
        <w:rPr>
          <w:rFonts w:cstheme="minorHAnsi"/>
        </w:rPr>
        <w:lastRenderedPageBreak/>
        <w:t>Sensitivity analys</w:t>
      </w:r>
      <w:r w:rsidR="00BE34A5">
        <w:rPr>
          <w:rFonts w:cstheme="minorHAnsi"/>
        </w:rPr>
        <w:t>e</w:t>
      </w:r>
      <w:r>
        <w:rPr>
          <w:rFonts w:cstheme="minorHAnsi"/>
        </w:rPr>
        <w:t xml:space="preserve">s were conducted to observe the sensitivity of </w:t>
      </w:r>
      <w:r w:rsidR="00BE34A5">
        <w:rPr>
          <w:rFonts w:cstheme="minorHAnsi"/>
        </w:rPr>
        <w:t xml:space="preserve">the maximum </w:t>
      </w:r>
      <w:r w:rsidRPr="00D43492">
        <w:rPr>
          <w:rFonts w:cstheme="minorHAnsi"/>
          <w:i/>
          <w:iCs/>
        </w:rPr>
        <w:t xml:space="preserve">I(t) </w:t>
      </w:r>
      <w:r>
        <w:rPr>
          <w:rFonts w:cstheme="minorHAnsi"/>
        </w:rPr>
        <w:t xml:space="preserve">peak, </w:t>
      </w:r>
      <w:r w:rsidRPr="001D226C">
        <w:rPr>
          <w:rFonts w:cstheme="minorHAnsi"/>
          <w:i/>
          <w:iCs/>
        </w:rPr>
        <w:t>I</w:t>
      </w:r>
      <w:r w:rsidRPr="001D226C">
        <w:rPr>
          <w:rFonts w:cstheme="minorHAnsi"/>
          <w:i/>
          <w:iCs/>
          <w:vertAlign w:val="subscript"/>
        </w:rPr>
        <w:t>max</w:t>
      </w:r>
      <w:r>
        <w:rPr>
          <w:rFonts w:cstheme="minorHAnsi"/>
        </w:rPr>
        <w:t xml:space="preserve">, and the total cumulative incidence,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1D226C">
        <w:rPr>
          <w:rFonts w:cstheme="minorHAnsi"/>
          <w:i/>
          <w:iCs/>
        </w:rPr>
        <w:t>)</w:t>
      </w:r>
      <w:r w:rsidR="00410B13">
        <w:rPr>
          <w:rFonts w:cstheme="minorHAnsi"/>
        </w:rPr>
        <w:t>,</w:t>
      </w:r>
      <w:r w:rsidR="00BE34A5">
        <w:rPr>
          <w:rFonts w:cstheme="minorHAnsi"/>
        </w:rPr>
        <w:t xml:space="preserve"> to the intervent</w:t>
      </w:r>
      <w:r w:rsidR="00BE34A5" w:rsidRPr="00BE34A5">
        <w:rPr>
          <w:rFonts w:cstheme="minorHAnsi"/>
        </w:rPr>
        <w:t>ion trigger day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of lockdown measures (</w:t>
      </w:r>
      <w:r w:rsidR="00BE34A5" w:rsidRPr="00BE34A5">
        <w:rPr>
          <w:rFonts w:cstheme="minorHAnsi"/>
          <w:i/>
          <w:iCs/>
        </w:rPr>
        <w:t>c</w:t>
      </w:r>
      <w:r w:rsidR="00BE34A5" w:rsidRPr="00BE34A5">
        <w:rPr>
          <w:rFonts w:cstheme="minorHAnsi"/>
          <w:i/>
          <w:iCs/>
          <w:vertAlign w:val="subscript"/>
        </w:rPr>
        <w:t>min</w:t>
      </w:r>
      <w:r w:rsidR="00BE34A5" w:rsidRPr="00BE34A5">
        <w:rPr>
          <w:rFonts w:cstheme="minorHAnsi"/>
        </w:rPr>
        <w:t>) and intervention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w:t>
      </w:r>
      <w:r w:rsidR="00BE34A5" w:rsidRPr="004F7DBA">
        <w:rPr>
          <w:rFonts w:cstheme="minorHAnsi"/>
        </w:rPr>
        <w:t>Figure 1B)</w:t>
      </w:r>
      <w:r w:rsidRPr="004F7DBA">
        <w:rPr>
          <w:rFonts w:cstheme="minorHAnsi"/>
        </w:rPr>
        <w:t>.</w:t>
      </w:r>
      <w:r w:rsidR="00E27119" w:rsidRPr="004F7DBA">
        <w:rPr>
          <w:rFonts w:cstheme="minorHAnsi"/>
        </w:rPr>
        <w:t xml:space="preserve"> </w:t>
      </w:r>
      <w:r w:rsidR="005361C6">
        <w:rPr>
          <w:rFonts w:cstheme="minorHAnsi"/>
        </w:rPr>
        <w:t>O</w:t>
      </w:r>
      <w:r w:rsidR="00E27119" w:rsidRPr="004F7DBA">
        <w:rPr>
          <w:rFonts w:cstheme="minorHAnsi"/>
        </w:rPr>
        <w:t>ptimal parameter values for all scenarios can be found in the supplementary material (Tabl</w:t>
      </w:r>
      <w:r w:rsidR="00CF5AE9" w:rsidRPr="004F7DBA">
        <w:rPr>
          <w:rFonts w:cstheme="minorHAnsi"/>
        </w:rPr>
        <w:t>e S3</w:t>
      </w:r>
      <w:r w:rsidR="00E27119" w:rsidRPr="004F7DBA">
        <w:rPr>
          <w:rFonts w:cstheme="minorHAnsi"/>
        </w:rPr>
        <w:t>). A specific optimal trigger point was observed for all scenarios</w:t>
      </w:r>
      <w:r w:rsidR="00D7728F" w:rsidRPr="004F7DBA">
        <w:rPr>
          <w:rFonts w:cstheme="minorHAnsi"/>
        </w:rPr>
        <w:t xml:space="preserve"> to minimise both </w:t>
      </w:r>
      <w:r w:rsidR="00D7728F" w:rsidRPr="004F7DBA">
        <w:rPr>
          <w:rFonts w:cstheme="minorHAnsi"/>
          <w:i/>
          <w:iCs/>
        </w:rPr>
        <w:t>I</w:t>
      </w:r>
      <w:r w:rsidR="00D7728F" w:rsidRPr="004F7DBA">
        <w:rPr>
          <w:rFonts w:cstheme="minorHAnsi"/>
          <w:i/>
          <w:iCs/>
          <w:vertAlign w:val="subscript"/>
        </w:rPr>
        <w:t>max</w:t>
      </w:r>
      <w:r w:rsidR="00D7728F" w:rsidRPr="004F7DBA">
        <w:rPr>
          <w:rFonts w:cstheme="minorHAnsi"/>
        </w:rPr>
        <w:t xml:space="preserve"> and </w:t>
      </w:r>
      <w:proofErr w:type="spellStart"/>
      <w:r w:rsidR="00D7728F" w:rsidRPr="004F7DBA">
        <w:rPr>
          <w:rFonts w:cstheme="minorHAnsi"/>
          <w:i/>
          <w:iCs/>
        </w:rPr>
        <w:t>I</w:t>
      </w:r>
      <w:r w:rsidR="00D7728F" w:rsidRPr="004F7DBA">
        <w:rPr>
          <w:rFonts w:cstheme="minorHAnsi"/>
          <w:i/>
          <w:iCs/>
          <w:vertAlign w:val="subscript"/>
        </w:rPr>
        <w:t>c</w:t>
      </w:r>
      <w:proofErr w:type="spellEnd"/>
      <w:r w:rsidR="00D7728F"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D7728F" w:rsidRPr="004F7DBA">
        <w:rPr>
          <w:rFonts w:cstheme="minorHAnsi"/>
          <w:i/>
          <w:iCs/>
        </w:rPr>
        <w:t>)</w:t>
      </w:r>
      <w:r w:rsidR="00E27119" w:rsidRPr="004F7DBA">
        <w:rPr>
          <w:rFonts w:cstheme="minorHAnsi"/>
        </w:rPr>
        <w:t xml:space="preserve">, </w:t>
      </w:r>
      <w:r w:rsidR="005D6D7C">
        <w:rPr>
          <w:rFonts w:cstheme="minorHAnsi"/>
        </w:rPr>
        <w:t xml:space="preserve">with these optimal values found within an early-intermediate trigger point range </w:t>
      </w:r>
      <w:r w:rsidR="005D6D7C" w:rsidRPr="00101DA7">
        <w:rPr>
          <w:rFonts w:cstheme="minorHAnsi"/>
        </w:rPr>
        <w:t xml:space="preserve">(7 ≤ </w:t>
      </w:r>
      <w:proofErr w:type="spellStart"/>
      <w:r w:rsidR="005D6D7C" w:rsidRPr="00101DA7">
        <w:rPr>
          <w:rFonts w:cstheme="minorHAnsi"/>
          <w:i/>
          <w:iCs/>
        </w:rPr>
        <w:t>t</w:t>
      </w:r>
      <w:r w:rsidR="005D6D7C" w:rsidRPr="00101DA7">
        <w:rPr>
          <w:rFonts w:cstheme="minorHAnsi"/>
          <w:i/>
          <w:iCs/>
          <w:vertAlign w:val="subscript"/>
        </w:rPr>
        <w:t>p</w:t>
      </w:r>
      <w:proofErr w:type="spellEnd"/>
      <w:r w:rsidR="005D6D7C" w:rsidRPr="00101DA7">
        <w:rPr>
          <w:rFonts w:cstheme="minorHAnsi"/>
        </w:rPr>
        <w:t xml:space="preserve"> ≤ 74)</w:t>
      </w:r>
      <w:r w:rsidR="005D6D7C">
        <w:rPr>
          <w:rFonts w:cstheme="minorHAnsi"/>
        </w:rPr>
        <w:t xml:space="preserve">. Interestingly, </w:t>
      </w:r>
      <w:r w:rsidR="006D66A9" w:rsidRPr="004F7DBA">
        <w:rPr>
          <w:rFonts w:cstheme="minorHAnsi"/>
        </w:rPr>
        <w:t>three relatively similar optimal trigger points</w:t>
      </w:r>
      <w:r w:rsidR="005D6D7C">
        <w:rPr>
          <w:rFonts w:cstheme="minorHAnsi"/>
        </w:rPr>
        <w:t xml:space="preserve"> were</w:t>
      </w:r>
      <w:r w:rsidR="006D66A9" w:rsidRPr="004F7DBA">
        <w:rPr>
          <w:rFonts w:cstheme="minorHAnsi"/>
        </w:rPr>
        <w:t xml:space="preserve"> </w:t>
      </w:r>
      <w:r w:rsidR="00F516F4" w:rsidRPr="004F7DBA">
        <w:rPr>
          <w:rFonts w:cstheme="minorHAnsi"/>
        </w:rPr>
        <w:t>identified in</w:t>
      </w:r>
      <w:r w:rsidR="006D66A9" w:rsidRPr="004F7DBA">
        <w:rPr>
          <w:rFonts w:cstheme="minorHAnsi"/>
        </w:rPr>
        <w:t xml:space="preserve"> scenario </w:t>
      </w:r>
      <w:r w:rsidR="00E27119" w:rsidRPr="004F7DBA">
        <w:rPr>
          <w:rFonts w:cstheme="minorHAnsi"/>
        </w:rPr>
        <w:t>5</w:t>
      </w:r>
      <w:r w:rsidR="004F7DBA" w:rsidRPr="004F7DBA">
        <w:rPr>
          <w:rFonts w:cstheme="minorHAnsi"/>
        </w:rPr>
        <w:t xml:space="preserve"> to minimise </w:t>
      </w:r>
      <w:r w:rsidR="004F7DBA" w:rsidRPr="004F7DBA">
        <w:rPr>
          <w:rFonts w:cstheme="minorHAnsi"/>
          <w:i/>
          <w:iCs/>
        </w:rPr>
        <w:t>I</w:t>
      </w:r>
      <w:r w:rsidR="004F7DBA" w:rsidRPr="004F7DBA">
        <w:rPr>
          <w:rFonts w:cstheme="minorHAnsi"/>
          <w:i/>
          <w:iCs/>
          <w:vertAlign w:val="subscript"/>
        </w:rPr>
        <w:t>max</w:t>
      </w:r>
      <w:r w:rsidR="00E27119" w:rsidRPr="004F7DBA">
        <w:rPr>
          <w:rFonts w:cstheme="minorHAnsi"/>
        </w:rPr>
        <w:t xml:space="preserve"> </w:t>
      </w:r>
      <w:r w:rsidR="006D66A9" w:rsidRPr="004F7DBA">
        <w:rPr>
          <w:rFonts w:cstheme="minorHAnsi"/>
        </w:rPr>
        <w:t>(</w:t>
      </w:r>
      <w:proofErr w:type="spellStart"/>
      <w:r w:rsidR="001857F4" w:rsidRPr="004F7DBA">
        <w:rPr>
          <w:rFonts w:cstheme="minorHAnsi"/>
          <w:i/>
          <w:iCs/>
        </w:rPr>
        <w:t>t</w:t>
      </w:r>
      <w:r w:rsidR="001857F4" w:rsidRPr="004F7DBA">
        <w:rPr>
          <w:rFonts w:cstheme="minorHAnsi"/>
          <w:i/>
          <w:iCs/>
          <w:vertAlign w:val="subscript"/>
        </w:rPr>
        <w:t>p</w:t>
      </w:r>
      <w:proofErr w:type="spellEnd"/>
      <w:r w:rsidR="001857F4" w:rsidRPr="004F7DBA">
        <w:rPr>
          <w:rFonts w:cstheme="minorHAnsi"/>
        </w:rPr>
        <w:t xml:space="preserve"> = 32/53/74 days</w:t>
      </w:r>
      <w:r w:rsidR="00D7728F" w:rsidRPr="004F7DBA">
        <w:rPr>
          <w:rFonts w:cstheme="minorHAnsi"/>
        </w:rPr>
        <w:t xml:space="preserve">). </w:t>
      </w:r>
      <w:r w:rsidR="00601339">
        <w:rPr>
          <w:rFonts w:cstheme="minorHAnsi"/>
        </w:rPr>
        <w:t xml:space="preserve">Scenarios 1, 3 and 4 were found to be </w:t>
      </w:r>
      <w:r w:rsidR="000E1AC7">
        <w:rPr>
          <w:rFonts w:cstheme="minorHAnsi"/>
        </w:rPr>
        <w:t xml:space="preserve">highly sensitive to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w:t>
      </w:r>
      <w:r w:rsidR="000E1AC7">
        <w:rPr>
          <w:rFonts w:cstheme="minorHAnsi"/>
        </w:rPr>
        <w:t>,</w:t>
      </w:r>
      <w:r w:rsidR="002978CF">
        <w:rPr>
          <w:rFonts w:cstheme="minorHAnsi"/>
        </w:rPr>
        <w:t xml:space="preserve"> with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A66E59" w:rsidRPr="00A66E59">
        <w:rPr>
          <w:rFonts w:cstheme="minorHAnsi"/>
          <w:i/>
          <w:iCs/>
        </w:rPr>
        <w:t>)</w:t>
      </w:r>
      <w:r w:rsidR="00A66E59">
        <w:rPr>
          <w:rFonts w:cstheme="minorHAnsi"/>
        </w:rPr>
        <w:t xml:space="preserve"> either side of the optimum</w:t>
      </w:r>
      <w:r w:rsidR="00601339">
        <w:rPr>
          <w:rFonts w:cstheme="minorHAnsi"/>
        </w:rPr>
        <w:t xml:space="preserve">. However, we note that if a suboptimal </w:t>
      </w:r>
      <w:r w:rsidR="005D6D7C">
        <w:rPr>
          <w:rFonts w:cstheme="minorHAnsi"/>
        </w:rPr>
        <w:t xml:space="preserve">trigger point </w:t>
      </w:r>
      <w:r w:rsidR="00601339">
        <w:rPr>
          <w:rFonts w:cstheme="minorHAnsi"/>
        </w:rPr>
        <w:t>is chosen, an earlier</w:t>
      </w:r>
      <w:r w:rsidR="005D6D7C">
        <w:rPr>
          <w:rFonts w:cstheme="minorHAnsi"/>
        </w:rPr>
        <w:t>-</w:t>
      </w:r>
      <w:r w:rsidR="00601339">
        <w:rPr>
          <w:rFonts w:cstheme="minorHAnsi"/>
        </w:rPr>
        <w:t xml:space="preserve">than-optimal trigger point is preferable in scenario 2, with a milder increase in </w:t>
      </w:r>
      <w:r w:rsidR="00601339" w:rsidRPr="000F1431">
        <w:rPr>
          <w:rFonts w:cstheme="minorHAnsi"/>
          <w:i/>
          <w:iCs/>
        </w:rPr>
        <w:t>I</w:t>
      </w:r>
      <w:r w:rsidR="00601339" w:rsidRPr="000F1431">
        <w:rPr>
          <w:rFonts w:cstheme="minorHAnsi"/>
          <w:i/>
          <w:iCs/>
          <w:vertAlign w:val="subscript"/>
        </w:rPr>
        <w:t>max</w:t>
      </w:r>
      <w:r w:rsidR="00601339">
        <w:rPr>
          <w:rFonts w:cstheme="minorHAnsi"/>
        </w:rPr>
        <w:t xml:space="preserve"> relative to later-than-optimal values of </w:t>
      </w:r>
      <w:r w:rsidR="00601339" w:rsidRPr="000F1431">
        <w:rPr>
          <w:rFonts w:cstheme="minorHAnsi"/>
          <w:i/>
          <w:iCs/>
        </w:rPr>
        <w:t>t</w:t>
      </w:r>
      <w:r w:rsidR="00601339" w:rsidRPr="000F1431">
        <w:rPr>
          <w:rFonts w:cstheme="minorHAnsi"/>
          <w:i/>
          <w:iCs/>
          <w:vertAlign w:val="subscript"/>
        </w:rPr>
        <w:t>p</w:t>
      </w:r>
      <w:r w:rsidR="00601339">
        <w:rPr>
          <w:rFonts w:cstheme="minorHAnsi"/>
        </w:rPr>
        <w:t>. The opposite phenomenon was observed in scenario 4</w:t>
      </w:r>
      <w:r w:rsidR="00601339" w:rsidRPr="004F7DBA">
        <w:rPr>
          <w:rFonts w:cstheme="minorHAnsi"/>
        </w:rPr>
        <w:t xml:space="preserve">, with a later-than-optimal trigger point being somewhat more favourable. </w:t>
      </w:r>
    </w:p>
    <w:p w14:paraId="58F842C1" w14:textId="77777777" w:rsidR="00DE554E" w:rsidRPr="004F7DBA" w:rsidRDefault="00DE554E" w:rsidP="000E1AC7">
      <w:pPr>
        <w:spacing w:after="0" w:line="360" w:lineRule="auto"/>
        <w:jc w:val="both"/>
        <w:rPr>
          <w:rFonts w:cstheme="minorHAnsi"/>
        </w:rPr>
      </w:pPr>
    </w:p>
    <w:p w14:paraId="37B03307" w14:textId="74813664" w:rsidR="006D66A9" w:rsidRPr="004F7DBA" w:rsidRDefault="000E1AC7" w:rsidP="00B351ED">
      <w:pPr>
        <w:spacing w:after="0" w:line="360" w:lineRule="auto"/>
        <w:jc w:val="both"/>
        <w:rPr>
          <w:rFonts w:cstheme="minorHAnsi"/>
        </w:rPr>
      </w:pPr>
      <w:r w:rsidRPr="004F7DBA">
        <w:rPr>
          <w:rFonts w:cstheme="minorHAnsi"/>
        </w:rPr>
        <w:t xml:space="preserve">Stronger interventions </w:t>
      </w:r>
      <w:r w:rsidR="00861877" w:rsidRPr="004F7DBA">
        <w:rPr>
          <w:rFonts w:cstheme="minorHAnsi"/>
        </w:rPr>
        <w:t>were</w:t>
      </w:r>
      <w:r w:rsidRPr="004F7DBA">
        <w:rPr>
          <w:rFonts w:cstheme="minorHAnsi"/>
        </w:rPr>
        <w:t xml:space="preserve"> more optimal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 xml:space="preserve">) </w:t>
      </w:r>
      <w:r w:rsidRPr="004F7DBA">
        <w:rPr>
          <w:rFonts w:cstheme="minorHAnsi"/>
        </w:rPr>
        <w:t>for scenario 3 and 4</w:t>
      </w:r>
      <w:r w:rsidR="006567A8" w:rsidRPr="004F7DBA">
        <w:rPr>
          <w:rFonts w:cstheme="minorHAnsi"/>
        </w:rPr>
        <w:t xml:space="preserve"> (</w:t>
      </w:r>
      <w:r w:rsidR="006567A8" w:rsidRPr="004F7DBA">
        <w:rPr>
          <w:rFonts w:cstheme="minorHAnsi"/>
          <w:i/>
          <w:iCs/>
        </w:rPr>
        <w:t>c</w:t>
      </w:r>
      <w:r w:rsidR="006567A8" w:rsidRPr="004F7DBA">
        <w:rPr>
          <w:rFonts w:cstheme="minorHAnsi"/>
          <w:i/>
          <w:iCs/>
          <w:vertAlign w:val="subscript"/>
        </w:rPr>
        <w:t>min</w:t>
      </w:r>
      <w:r w:rsidR="006567A8" w:rsidRPr="004F7DBA">
        <w:rPr>
          <w:rFonts w:cstheme="minorHAnsi"/>
        </w:rPr>
        <w:t xml:space="preserve"> </w:t>
      </w:r>
      <w:r w:rsidR="006567A8" w:rsidRPr="004F7DBA">
        <w:rPr>
          <w:rFonts w:ascii="Arial" w:hAnsi="Arial" w:cs="Arial"/>
          <w:color w:val="202122"/>
          <w:sz w:val="21"/>
          <w:szCs w:val="21"/>
          <w:shd w:val="clear" w:color="auto" w:fill="FFFFFF"/>
        </w:rPr>
        <w:t>→</w:t>
      </w:r>
      <w:r w:rsidR="006567A8" w:rsidRPr="004F7DBA">
        <w:rPr>
          <w:rFonts w:cstheme="minorHAnsi"/>
        </w:rPr>
        <w:t xml:space="preserve"> 0)</w:t>
      </w:r>
      <w:r w:rsidRPr="004F7DBA">
        <w:rPr>
          <w:rFonts w:cstheme="minorHAnsi"/>
        </w:rPr>
        <w:t xml:space="preserve">. In contrast, </w:t>
      </w:r>
      <w:r w:rsidR="00861877" w:rsidRPr="004F7DBA">
        <w:rPr>
          <w:rFonts w:cstheme="minorHAnsi"/>
        </w:rPr>
        <w:t xml:space="preserve">intermediate strength interventions were found to be more optimal in </w:t>
      </w:r>
      <w:r w:rsidRPr="004F7DBA">
        <w:rPr>
          <w:rFonts w:cstheme="minorHAnsi"/>
        </w:rPr>
        <w:t>scenario 1</w:t>
      </w:r>
      <w:r w:rsidR="00D140F6" w:rsidRPr="004F7DBA">
        <w:rPr>
          <w:rFonts w:cstheme="minorHAnsi"/>
        </w:rPr>
        <w:t>, 2 and 5</w:t>
      </w:r>
      <w:r w:rsidR="006D66A9" w:rsidRPr="004F7DBA">
        <w:rPr>
          <w:rFonts w:cstheme="minorHAnsi"/>
        </w:rPr>
        <w:t xml:space="preserve"> (</w:t>
      </w:r>
      <w:r w:rsidR="00D140F6" w:rsidRPr="004F7DBA">
        <w:rPr>
          <w:rFonts w:cstheme="minorHAnsi"/>
          <w:i/>
          <w:iCs/>
        </w:rPr>
        <w:t>c</w:t>
      </w:r>
      <w:r w:rsidR="00D140F6" w:rsidRPr="004F7DBA">
        <w:rPr>
          <w:rFonts w:cstheme="minorHAnsi"/>
          <w:i/>
          <w:iCs/>
          <w:vertAlign w:val="subscript"/>
        </w:rPr>
        <w:t>min</w:t>
      </w:r>
      <w:r w:rsidR="00D140F6" w:rsidRPr="004F7DBA">
        <w:rPr>
          <w:rFonts w:cstheme="minorHAnsi"/>
        </w:rPr>
        <w:t xml:space="preserve"> = 0.72/0.77, 0.56/0.62, 0.27/0.47</w:t>
      </w:r>
      <w:r w:rsidR="006D66A9" w:rsidRPr="004F7DBA">
        <w:rPr>
          <w:rFonts w:cstheme="minorHAnsi"/>
        </w:rPr>
        <w:t>)</w:t>
      </w:r>
      <w:r w:rsidR="000D077C" w:rsidRPr="004F7DBA">
        <w:rPr>
          <w:rFonts w:cstheme="minorHAnsi"/>
        </w:rPr>
        <w:t xml:space="preserve"> for </w:t>
      </w:r>
      <w:r w:rsidR="000D077C" w:rsidRPr="004F7DBA">
        <w:rPr>
          <w:rFonts w:cstheme="minorHAnsi"/>
          <w:i/>
          <w:iCs/>
        </w:rPr>
        <w:t>I</w:t>
      </w:r>
      <w:r w:rsidR="000D077C" w:rsidRPr="004F7DBA">
        <w:rPr>
          <w:rFonts w:cstheme="minorHAnsi"/>
          <w:i/>
          <w:iCs/>
          <w:vertAlign w:val="subscript"/>
        </w:rPr>
        <w:t>max</w:t>
      </w:r>
      <w:r w:rsidR="000D077C" w:rsidRPr="004F7DBA">
        <w:rPr>
          <w:rFonts w:cstheme="minorHAnsi"/>
        </w:rPr>
        <w:t>/</w:t>
      </w:r>
      <w:proofErr w:type="spellStart"/>
      <w:r w:rsidR="000D077C" w:rsidRPr="004F7DBA">
        <w:rPr>
          <w:rFonts w:cstheme="minorHAnsi"/>
          <w:i/>
          <w:iCs/>
        </w:rPr>
        <w:t>I</w:t>
      </w:r>
      <w:r w:rsidR="000D077C" w:rsidRPr="004F7DBA">
        <w:rPr>
          <w:rFonts w:cstheme="minorHAnsi"/>
          <w:i/>
          <w:iCs/>
          <w:vertAlign w:val="subscript"/>
        </w:rPr>
        <w:t>c</w:t>
      </w:r>
      <w:proofErr w:type="spellEnd"/>
      <w:r w:rsidR="000D077C" w:rsidRPr="004F7DBA">
        <w:rPr>
          <w:rFonts w:cstheme="minorHAnsi"/>
          <w:i/>
          <w:iCs/>
        </w:rPr>
        <w:t>(</w:t>
      </w:r>
      <w:proofErr w:type="spellStart"/>
      <w:r w:rsidR="000D077C" w:rsidRPr="004F7DBA">
        <w:rPr>
          <w:rFonts w:cstheme="minorHAnsi"/>
          <w:i/>
          <w:iCs/>
        </w:rPr>
        <w:t>t</w:t>
      </w:r>
      <w:r w:rsidR="000D077C" w:rsidRPr="004F7DBA">
        <w:rPr>
          <w:rFonts w:cstheme="minorHAnsi"/>
          <w:i/>
          <w:iCs/>
          <w:vertAlign w:val="subscript"/>
        </w:rPr>
        <w:t>max</w:t>
      </w:r>
      <w:proofErr w:type="spellEnd"/>
      <w:r w:rsidR="000D077C" w:rsidRPr="004F7DBA">
        <w:rPr>
          <w:rFonts w:cstheme="minorHAnsi"/>
          <w:i/>
          <w:iCs/>
        </w:rPr>
        <w:t>)</w:t>
      </w:r>
      <w:r w:rsidR="000D077C" w:rsidRPr="004F7DBA">
        <w:rPr>
          <w:rFonts w:cstheme="minorHAnsi"/>
        </w:rPr>
        <w:t xml:space="preserve"> respectively</w:t>
      </w:r>
      <w:r w:rsidRPr="004F7DBA">
        <w:rPr>
          <w:rFonts w:cstheme="minorHAnsi"/>
        </w:rPr>
        <w:t xml:space="preserve">. We note that despite the optimums observed for </w:t>
      </w:r>
      <w:r w:rsidR="005D6D7C">
        <w:rPr>
          <w:rFonts w:cstheme="minorHAnsi"/>
        </w:rPr>
        <w:t xml:space="preserve">these </w:t>
      </w:r>
      <w:r w:rsidR="005361C6">
        <w:rPr>
          <w:rFonts w:cstheme="minorHAnsi"/>
        </w:rPr>
        <w:t>three</w:t>
      </w:r>
      <w:r w:rsidR="005D6D7C">
        <w:rPr>
          <w:rFonts w:cstheme="minorHAnsi"/>
        </w:rPr>
        <w:t xml:space="preserve"> scenarios</w:t>
      </w:r>
      <w:r w:rsidRPr="004F7DBA">
        <w:rPr>
          <w:rFonts w:cstheme="minorHAnsi"/>
        </w:rPr>
        <w:t>, it was more beneficial to intervene too strongly than insufficiently</w:t>
      </w:r>
      <w:r w:rsidR="00044F54" w:rsidRPr="004F7DBA">
        <w:rPr>
          <w:rFonts w:cstheme="minorHAnsi"/>
        </w:rPr>
        <w:t xml:space="preserve"> if a suboptimal </w:t>
      </w:r>
      <w:r w:rsidR="00044F54" w:rsidRPr="004F7DBA">
        <w:rPr>
          <w:rFonts w:cstheme="minorHAnsi"/>
          <w:i/>
          <w:iCs/>
        </w:rPr>
        <w:t>c</w:t>
      </w:r>
      <w:r w:rsidR="00044F54" w:rsidRPr="004F7DBA">
        <w:rPr>
          <w:rFonts w:cstheme="minorHAnsi"/>
          <w:i/>
          <w:iCs/>
          <w:vertAlign w:val="subscript"/>
        </w:rPr>
        <w:t>min</w:t>
      </w:r>
      <w:r w:rsidR="00044F54" w:rsidRPr="004F7DBA">
        <w:rPr>
          <w:rFonts w:cstheme="minorHAnsi"/>
        </w:rPr>
        <w:t xml:space="preserve"> value was chosen</w:t>
      </w:r>
      <w:r w:rsidRPr="004F7DBA">
        <w:rPr>
          <w:rFonts w:cstheme="minorHAnsi"/>
        </w:rPr>
        <w:t xml:space="preserve">. </w:t>
      </w:r>
      <w:r w:rsidR="002978CF" w:rsidRPr="004F7DBA">
        <w:rPr>
          <w:rFonts w:cstheme="minorHAnsi"/>
        </w:rPr>
        <w:t>This was observed</w:t>
      </w:r>
      <w:r w:rsidR="00B351ED" w:rsidRPr="004F7DBA">
        <w:rPr>
          <w:rFonts w:cstheme="minorHAnsi"/>
        </w:rPr>
        <w:t xml:space="preserve"> with </w:t>
      </w:r>
      <w:r w:rsidR="006D66A9" w:rsidRPr="004F7DBA">
        <w:rPr>
          <w:rFonts w:cstheme="minorHAnsi"/>
        </w:rPr>
        <w:t xml:space="preserve">lower-than-optimal </w:t>
      </w:r>
      <w:r w:rsidR="006D66A9" w:rsidRPr="004F7DBA">
        <w:rPr>
          <w:rFonts w:cstheme="minorHAnsi"/>
          <w:i/>
          <w:iCs/>
        </w:rPr>
        <w:t>c</w:t>
      </w:r>
      <w:r w:rsidR="006D66A9" w:rsidRPr="004F7DBA">
        <w:rPr>
          <w:rFonts w:cstheme="minorHAnsi"/>
          <w:i/>
          <w:iCs/>
          <w:vertAlign w:val="subscript"/>
        </w:rPr>
        <w:t>min</w:t>
      </w:r>
      <w:r w:rsidR="006D66A9" w:rsidRPr="004F7DBA">
        <w:rPr>
          <w:rFonts w:cstheme="minorHAnsi"/>
        </w:rPr>
        <w:t xml:space="preserve"> values resulting in </w:t>
      </w:r>
      <w:r w:rsidR="005361C6">
        <w:rPr>
          <w:rFonts w:cstheme="minorHAnsi"/>
        </w:rPr>
        <w:t>gentler</w:t>
      </w:r>
      <w:r w:rsidR="006D66A9" w:rsidRPr="004F7DBA">
        <w:rPr>
          <w:rFonts w:cstheme="minorHAnsi"/>
        </w:rPr>
        <w:t xml:space="preserve"> increases in </w:t>
      </w:r>
      <w:r w:rsidR="006D66A9" w:rsidRPr="004F7DBA">
        <w:rPr>
          <w:rFonts w:cstheme="minorHAnsi"/>
          <w:i/>
          <w:iCs/>
        </w:rPr>
        <w:t>I</w:t>
      </w:r>
      <w:r w:rsidR="006D66A9" w:rsidRPr="004F7DBA">
        <w:rPr>
          <w:rFonts w:cstheme="minorHAnsi"/>
          <w:i/>
          <w:iCs/>
          <w:vertAlign w:val="subscript"/>
        </w:rPr>
        <w:t>max</w:t>
      </w:r>
      <w:r w:rsidR="006D66A9" w:rsidRPr="004F7DBA">
        <w:rPr>
          <w:rFonts w:cstheme="minorHAnsi"/>
        </w:rPr>
        <w:t xml:space="preserve"> and </w:t>
      </w:r>
      <w:proofErr w:type="spellStart"/>
      <w:r w:rsidR="006D66A9" w:rsidRPr="004F7DBA">
        <w:rPr>
          <w:rFonts w:cstheme="minorHAnsi"/>
          <w:i/>
          <w:iCs/>
        </w:rPr>
        <w:t>I</w:t>
      </w:r>
      <w:r w:rsidR="006D66A9" w:rsidRPr="004F7DBA">
        <w:rPr>
          <w:rFonts w:cstheme="minorHAnsi"/>
          <w:i/>
          <w:iCs/>
          <w:vertAlign w:val="subscript"/>
        </w:rPr>
        <w:t>c</w:t>
      </w:r>
      <w:proofErr w:type="spellEnd"/>
      <w:r w:rsidR="006D66A9"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6D66A9" w:rsidRPr="004F7DBA">
        <w:rPr>
          <w:rFonts w:cstheme="minorHAnsi"/>
          <w:i/>
          <w:iCs/>
        </w:rPr>
        <w:t>)</w:t>
      </w:r>
      <w:r w:rsidR="006D66A9" w:rsidRPr="004F7DBA">
        <w:rPr>
          <w:rFonts w:cstheme="minorHAnsi"/>
        </w:rPr>
        <w:t xml:space="preserve"> compared to </w:t>
      </w:r>
      <w:r w:rsidR="006D66A9" w:rsidRPr="004F7DBA">
        <w:rPr>
          <w:rFonts w:cstheme="minorHAnsi"/>
          <w:i/>
          <w:iCs/>
        </w:rPr>
        <w:t>c</w:t>
      </w:r>
      <w:r w:rsidR="006D66A9" w:rsidRPr="004F7DBA">
        <w:rPr>
          <w:rFonts w:cstheme="minorHAnsi"/>
          <w:i/>
          <w:iCs/>
          <w:vertAlign w:val="subscript"/>
        </w:rPr>
        <w:t>min</w:t>
      </w:r>
      <w:r w:rsidR="006D66A9" w:rsidRPr="004F7DBA">
        <w:rPr>
          <w:rFonts w:cstheme="minorHAnsi"/>
        </w:rPr>
        <w:t xml:space="preserve"> values which were greater-than-optimal.</w:t>
      </w:r>
    </w:p>
    <w:p w14:paraId="2795B43C" w14:textId="77777777" w:rsidR="008C25AF" w:rsidRPr="004F7DBA" w:rsidRDefault="008C25AF" w:rsidP="00B351ED">
      <w:pPr>
        <w:spacing w:after="0" w:line="360" w:lineRule="auto"/>
        <w:jc w:val="both"/>
        <w:rPr>
          <w:rFonts w:cstheme="minorHAnsi"/>
        </w:rPr>
      </w:pPr>
    </w:p>
    <w:p w14:paraId="593D72D3" w14:textId="53C44606" w:rsidR="000E1AC7" w:rsidRPr="004F7DBA" w:rsidRDefault="000E1AC7" w:rsidP="00B351ED">
      <w:pPr>
        <w:spacing w:after="0" w:line="360" w:lineRule="auto"/>
        <w:jc w:val="both"/>
        <w:rPr>
          <w:rFonts w:cstheme="minorHAnsi"/>
        </w:rPr>
      </w:pPr>
      <w:r w:rsidRPr="004F7DBA">
        <w:rPr>
          <w:rFonts w:cstheme="minorHAnsi"/>
        </w:rPr>
        <w:t xml:space="preserve">Longer intervention durations were found to be optimal to reduce </w:t>
      </w:r>
      <w:r w:rsidRPr="004F7DBA">
        <w:rPr>
          <w:rFonts w:cstheme="minorHAnsi"/>
          <w:i/>
          <w:iCs/>
        </w:rPr>
        <w:t>I</w:t>
      </w:r>
      <w:r w:rsidRPr="004F7DBA">
        <w:rPr>
          <w:rFonts w:cstheme="minorHAnsi"/>
          <w:i/>
          <w:iCs/>
          <w:vertAlign w:val="subscript"/>
        </w:rPr>
        <w:t>max</w:t>
      </w:r>
      <w:r w:rsidRPr="004F7DBA">
        <w:rPr>
          <w:rFonts w:cstheme="minorHAnsi"/>
        </w:rPr>
        <w:t xml:space="preserve"> for scenario 2</w:t>
      </w:r>
      <w:r w:rsidR="00E2498E" w:rsidRPr="004F7DBA">
        <w:rPr>
          <w:rFonts w:cstheme="minorHAnsi"/>
        </w:rPr>
        <w:t xml:space="preserve"> (</w:t>
      </w:r>
      <w:r w:rsidR="00E2498E" w:rsidRPr="004F7DBA">
        <w:rPr>
          <w:rFonts w:cstheme="minorHAnsi"/>
          <w:i/>
          <w:iCs/>
        </w:rPr>
        <w:t>d</w:t>
      </w:r>
      <w:r w:rsidR="00E2498E" w:rsidRPr="004F7DBA">
        <w:rPr>
          <w:rFonts w:cstheme="minorHAnsi"/>
          <w:i/>
          <w:iCs/>
          <w:vertAlign w:val="subscript"/>
        </w:rPr>
        <w:t>t</w:t>
      </w:r>
      <w:r w:rsidR="00E2498E" w:rsidRPr="004F7DBA">
        <w:rPr>
          <w:rFonts w:cstheme="minorHAnsi"/>
        </w:rPr>
        <w:t xml:space="preserve"> </w:t>
      </w:r>
      <w:r w:rsidR="00E2498E" w:rsidRPr="004F7DBA">
        <w:rPr>
          <w:rFonts w:ascii="Arial" w:hAnsi="Arial" w:cs="Arial"/>
          <w:color w:val="202122"/>
          <w:sz w:val="21"/>
          <w:szCs w:val="21"/>
          <w:shd w:val="clear" w:color="auto" w:fill="FFFFFF"/>
        </w:rPr>
        <w:t>→</w:t>
      </w:r>
      <w:r w:rsidR="00E2498E" w:rsidRPr="004F7DBA">
        <w:rPr>
          <w:rFonts w:cstheme="minorHAnsi"/>
        </w:rPr>
        <w:t xml:space="preserve"> 400)</w:t>
      </w:r>
      <w:r w:rsidR="00DB7AD9" w:rsidRPr="004F7DBA">
        <w:rPr>
          <w:rFonts w:cstheme="minorHAnsi"/>
        </w:rPr>
        <w:t xml:space="preserve">. Interestingly, increasing </w:t>
      </w:r>
      <w:r w:rsidR="000F1431" w:rsidRPr="004F7DBA">
        <w:rPr>
          <w:rFonts w:cstheme="minorHAnsi"/>
        </w:rPr>
        <w:t>the intervention duration</w:t>
      </w:r>
      <w:r w:rsidR="00DB7AD9" w:rsidRPr="004F7DBA">
        <w:rPr>
          <w:rFonts w:cstheme="minorHAnsi"/>
        </w:rPr>
        <w:t xml:space="preserve"> was found to have minimal impact on </w:t>
      </w:r>
      <w:r w:rsidR="00DB7AD9" w:rsidRPr="004F7DBA">
        <w:rPr>
          <w:rFonts w:cstheme="minorHAnsi"/>
          <w:i/>
          <w:iCs/>
        </w:rPr>
        <w:t>I</w:t>
      </w:r>
      <w:r w:rsidR="00DB7AD9" w:rsidRPr="004F7DBA">
        <w:rPr>
          <w:rFonts w:cstheme="minorHAnsi"/>
          <w:i/>
          <w:iCs/>
          <w:vertAlign w:val="subscript"/>
        </w:rPr>
        <w:t>max</w:t>
      </w:r>
      <w:r w:rsidR="00DB7AD9" w:rsidRPr="004F7DBA">
        <w:rPr>
          <w:rFonts w:cstheme="minorHAnsi"/>
        </w:rPr>
        <w:t xml:space="preserve"> and </w:t>
      </w:r>
      <w:proofErr w:type="spellStart"/>
      <w:r w:rsidR="00DB7AD9" w:rsidRPr="004F7DBA">
        <w:rPr>
          <w:rFonts w:cstheme="minorHAnsi"/>
          <w:i/>
          <w:iCs/>
        </w:rPr>
        <w:t>I</w:t>
      </w:r>
      <w:r w:rsidR="00DB7AD9" w:rsidRPr="004F7DBA">
        <w:rPr>
          <w:rFonts w:cstheme="minorHAnsi"/>
          <w:i/>
          <w:iCs/>
          <w:vertAlign w:val="subscript"/>
        </w:rPr>
        <w:t>c</w:t>
      </w:r>
      <w:proofErr w:type="spellEnd"/>
      <w:r w:rsidR="00DB7AD9"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DB7AD9" w:rsidRPr="004F7DBA">
        <w:rPr>
          <w:rFonts w:cstheme="minorHAnsi"/>
          <w:i/>
          <w:iCs/>
        </w:rPr>
        <w:t>)</w:t>
      </w:r>
      <w:r w:rsidR="00DB7AD9" w:rsidRPr="004F7DBA">
        <w:rPr>
          <w:rFonts w:cstheme="minorHAnsi"/>
        </w:rPr>
        <w:t xml:space="preserve"> </w:t>
      </w:r>
      <w:r w:rsidR="0027571A">
        <w:rPr>
          <w:rFonts w:cstheme="minorHAnsi"/>
        </w:rPr>
        <w:t>in</w:t>
      </w:r>
      <w:r w:rsidR="00DB7AD9" w:rsidRPr="004F7DBA">
        <w:rPr>
          <w:rFonts w:cstheme="minorHAnsi"/>
        </w:rPr>
        <w:t xml:space="preserve"> scenario 1, attributable to the delaying action of the intervention, with the strictness </w:t>
      </w:r>
      <w:r w:rsidR="00381F52" w:rsidRPr="004F7DBA">
        <w:rPr>
          <w:rFonts w:cstheme="minorHAnsi"/>
        </w:rPr>
        <w:t xml:space="preserve">and constant nature </w:t>
      </w:r>
      <w:r w:rsidR="00DB7AD9" w:rsidRPr="004F7DBA">
        <w:rPr>
          <w:rFonts w:cstheme="minorHAnsi"/>
        </w:rPr>
        <w:t xml:space="preserve">of </w:t>
      </w:r>
      <w:r w:rsidR="000F1431" w:rsidRPr="004F7DBA">
        <w:rPr>
          <w:rFonts w:cstheme="minorHAnsi"/>
          <w:i/>
          <w:iCs/>
        </w:rPr>
        <w:t>β</w:t>
      </w:r>
      <w:r w:rsidR="00DB7AD9" w:rsidRPr="004F7DBA">
        <w:rPr>
          <w:rFonts w:cstheme="minorHAnsi"/>
          <w:i/>
          <w:iCs/>
        </w:rPr>
        <w:t>(t)</w:t>
      </w:r>
      <w:r w:rsidR="00DB7AD9" w:rsidRPr="004F7DBA">
        <w:rPr>
          <w:rFonts w:cstheme="minorHAnsi"/>
        </w:rPr>
        <w:t xml:space="preserve"> reductions simply delaying </w:t>
      </w:r>
      <w:r w:rsidR="00381F52" w:rsidRPr="004F7DBA">
        <w:rPr>
          <w:rFonts w:cstheme="minorHAnsi"/>
        </w:rPr>
        <w:t xml:space="preserve">an identically sized peak </w:t>
      </w:r>
      <w:r w:rsidR="00DB7AD9" w:rsidRPr="004F7DBA">
        <w:rPr>
          <w:rFonts w:cstheme="minorHAnsi"/>
        </w:rPr>
        <w:t>until after the cessation of the intervention</w:t>
      </w:r>
      <w:r w:rsidR="0027571A">
        <w:rPr>
          <w:rFonts w:cstheme="minorHAnsi"/>
        </w:rPr>
        <w:t>, regardless of the intervention length</w:t>
      </w:r>
      <w:r w:rsidR="00DB7AD9" w:rsidRPr="004F7DBA">
        <w:rPr>
          <w:rFonts w:cstheme="minorHAnsi"/>
        </w:rPr>
        <w:t>.</w:t>
      </w:r>
      <w:r w:rsidR="00381F52" w:rsidRPr="004F7DBA">
        <w:rPr>
          <w:rFonts w:cstheme="minorHAnsi"/>
        </w:rPr>
        <w:t xml:space="preserve"> In contrast,</w:t>
      </w:r>
      <w:r w:rsidR="00E2498E" w:rsidRPr="004F7DBA">
        <w:rPr>
          <w:rFonts w:cstheme="minorHAnsi"/>
        </w:rPr>
        <w:t xml:space="preserve"> i</w:t>
      </w:r>
      <w:r w:rsidRPr="004F7DBA">
        <w:rPr>
          <w:rFonts w:cstheme="minorHAnsi"/>
        </w:rPr>
        <w:t>ntermediate length interventions</w:t>
      </w:r>
      <w:r w:rsidR="005D6D7C">
        <w:rPr>
          <w:rFonts w:cstheme="minorHAnsi"/>
        </w:rPr>
        <w:t xml:space="preserve"> were</w:t>
      </w:r>
      <w:r w:rsidRPr="004F7DBA">
        <w:rPr>
          <w:rFonts w:cstheme="minorHAnsi"/>
        </w:rPr>
        <w:t xml:space="preserve"> found to be optimal for </w:t>
      </w:r>
      <w:r w:rsidR="006D66A9" w:rsidRPr="004F7DBA">
        <w:rPr>
          <w:rFonts w:cstheme="minorHAnsi"/>
        </w:rPr>
        <w:t>scenario 3</w:t>
      </w:r>
      <w:r w:rsidR="004F7DBA" w:rsidRPr="004F7DBA">
        <w:rPr>
          <w:rFonts w:cstheme="minorHAnsi"/>
        </w:rPr>
        <w:t xml:space="preserve"> and</w:t>
      </w:r>
      <w:r w:rsidR="006D66A9" w:rsidRPr="004F7DBA">
        <w:rPr>
          <w:rFonts w:cstheme="minorHAnsi"/>
        </w:rPr>
        <w:t xml:space="preserve"> 4</w:t>
      </w:r>
      <w:r w:rsidR="004F7DBA" w:rsidRPr="004F7DBA">
        <w:rPr>
          <w:rFonts w:cstheme="minorHAnsi"/>
        </w:rPr>
        <w:t xml:space="preserve"> (</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60/97, 100/174) for </w:t>
      </w:r>
      <w:r w:rsidR="004F7DBA" w:rsidRPr="004F7DBA">
        <w:rPr>
          <w:rFonts w:cstheme="minorHAnsi"/>
          <w:i/>
          <w:iCs/>
        </w:rPr>
        <w:t>I</w:t>
      </w:r>
      <w:r w:rsidR="004F7DBA" w:rsidRPr="004F7DBA">
        <w:rPr>
          <w:rFonts w:cstheme="minorHAnsi"/>
          <w:i/>
          <w:iCs/>
          <w:vertAlign w:val="subscript"/>
        </w:rPr>
        <w:t>max</w:t>
      </w:r>
      <w:r w:rsidR="004F7DBA" w:rsidRPr="004F7DBA">
        <w:rPr>
          <w:rFonts w:cstheme="minorHAnsi"/>
        </w:rPr>
        <w:t>/</w:t>
      </w:r>
      <w:proofErr w:type="spellStart"/>
      <w:r w:rsidR="004F7DBA" w:rsidRPr="004F7DBA">
        <w:rPr>
          <w:rFonts w:cstheme="minorHAnsi"/>
          <w:i/>
          <w:iCs/>
        </w:rPr>
        <w:t>I</w:t>
      </w:r>
      <w:r w:rsidR="004F7DBA" w:rsidRPr="004F7DBA">
        <w:rPr>
          <w:rFonts w:cstheme="minorHAnsi"/>
          <w:i/>
          <w:iCs/>
          <w:vertAlign w:val="subscript"/>
        </w:rPr>
        <w:t>c</w:t>
      </w:r>
      <w:proofErr w:type="spellEnd"/>
      <w:r w:rsidR="004F7DBA" w:rsidRPr="004F7DBA">
        <w:rPr>
          <w:rFonts w:cstheme="minorHAnsi"/>
          <w:i/>
          <w:iCs/>
        </w:rPr>
        <w:t>(</w:t>
      </w:r>
      <w:proofErr w:type="spellStart"/>
      <w:r w:rsidR="004F7DBA" w:rsidRPr="004F7DBA">
        <w:rPr>
          <w:rFonts w:cstheme="minorHAnsi"/>
          <w:i/>
          <w:iCs/>
        </w:rPr>
        <w:t>t</w:t>
      </w:r>
      <w:r w:rsidR="004F7DBA" w:rsidRPr="004F7DBA">
        <w:rPr>
          <w:rFonts w:cstheme="minorHAnsi"/>
          <w:i/>
          <w:iCs/>
          <w:vertAlign w:val="subscript"/>
        </w:rPr>
        <w:t>max</w:t>
      </w:r>
      <w:proofErr w:type="spellEnd"/>
      <w:r w:rsidR="004F7DBA" w:rsidRPr="004F7DBA">
        <w:rPr>
          <w:rFonts w:cstheme="minorHAnsi"/>
          <w:i/>
          <w:iCs/>
        </w:rPr>
        <w:t>)</w:t>
      </w:r>
      <w:r w:rsidR="004F7DBA" w:rsidRPr="004F7DBA">
        <w:rPr>
          <w:rFonts w:cstheme="minorHAnsi"/>
        </w:rPr>
        <w:t xml:space="preserve"> respectively, with scenario 5 displaying two relatively similar optimal points to minimise </w:t>
      </w:r>
      <w:r w:rsidR="004F7DBA" w:rsidRPr="004F7DBA">
        <w:rPr>
          <w:rFonts w:cstheme="minorHAnsi"/>
          <w:i/>
          <w:iCs/>
        </w:rPr>
        <w:t>I</w:t>
      </w:r>
      <w:r w:rsidR="004F7DBA" w:rsidRPr="004F7DBA">
        <w:rPr>
          <w:rFonts w:cstheme="minorHAnsi"/>
          <w:i/>
          <w:iCs/>
          <w:vertAlign w:val="subscript"/>
        </w:rPr>
        <w:t xml:space="preserve">max </w:t>
      </w:r>
      <w:r w:rsidR="004F7DBA" w:rsidRPr="004F7DBA">
        <w:rPr>
          <w:rFonts w:cstheme="minorHAnsi"/>
        </w:rPr>
        <w:t>(</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104</w:t>
      </w:r>
      <w:r w:rsidR="004F7DBA">
        <w:rPr>
          <w:rFonts w:cstheme="minorHAnsi"/>
        </w:rPr>
        <w:t>/175)</w:t>
      </w:r>
      <w:r w:rsidR="00D140F6" w:rsidRPr="00D140F6">
        <w:rPr>
          <w:rFonts w:cstheme="minorHAnsi"/>
        </w:rPr>
        <w:t>.</w:t>
      </w:r>
      <w:r w:rsidRPr="00101DA7">
        <w:rPr>
          <w:rFonts w:cstheme="minorHAnsi"/>
        </w:rPr>
        <w:t xml:space="preserve"> </w:t>
      </w:r>
      <w:r w:rsidR="00DB7AD9">
        <w:rPr>
          <w:rFonts w:cstheme="minorHAnsi"/>
        </w:rPr>
        <w:t>W</w:t>
      </w:r>
      <w:r w:rsidRPr="00101DA7">
        <w:rPr>
          <w:rFonts w:cstheme="minorHAnsi"/>
        </w:rPr>
        <w:t xml:space="preserve">e note </w:t>
      </w:r>
      <w:r>
        <w:rPr>
          <w:rFonts w:cstheme="minorHAnsi"/>
        </w:rPr>
        <w:t>that if a suboptimal intervention duration is introduced</w:t>
      </w:r>
      <w:r w:rsidR="00381F52">
        <w:rPr>
          <w:rFonts w:cstheme="minorHAnsi"/>
        </w:rPr>
        <w:t xml:space="preserve"> for these </w:t>
      </w:r>
      <w:r w:rsidR="00381F52" w:rsidRPr="004F7DBA">
        <w:rPr>
          <w:rFonts w:cstheme="minorHAnsi"/>
        </w:rPr>
        <w:t>scenarios</w:t>
      </w:r>
      <w:r w:rsidRPr="004F7DBA">
        <w:rPr>
          <w:rFonts w:cstheme="minorHAnsi"/>
        </w:rPr>
        <w:t xml:space="preserve">, it </w:t>
      </w:r>
      <w:r w:rsidR="00381F52" w:rsidRPr="004F7DBA">
        <w:rPr>
          <w:rFonts w:cstheme="minorHAnsi"/>
        </w:rPr>
        <w:t>was</w:t>
      </w:r>
      <w:r w:rsidRPr="004F7DBA">
        <w:rPr>
          <w:rFonts w:cstheme="minorHAnsi"/>
        </w:rPr>
        <w:t xml:space="preserve"> more beneficial to intervene for too long, with increases in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being less severe in an intervention that </w:t>
      </w:r>
      <w:r w:rsidR="00381F52" w:rsidRPr="004F7DBA">
        <w:rPr>
          <w:rFonts w:cstheme="minorHAnsi"/>
        </w:rPr>
        <w:t>was</w:t>
      </w:r>
      <w:r w:rsidRPr="004F7DBA">
        <w:rPr>
          <w:rFonts w:cstheme="minorHAnsi"/>
        </w:rPr>
        <w:t xml:space="preserve"> longer</w:t>
      </w:r>
      <w:r w:rsidR="00B351ED" w:rsidRPr="004F7DBA">
        <w:rPr>
          <w:rFonts w:cstheme="minorHAnsi"/>
        </w:rPr>
        <w:t>-</w:t>
      </w:r>
      <w:r w:rsidRPr="004F7DBA">
        <w:rPr>
          <w:rFonts w:cstheme="minorHAnsi"/>
        </w:rPr>
        <w:t>than</w:t>
      </w:r>
      <w:r w:rsidR="00B351ED" w:rsidRPr="004F7DBA">
        <w:rPr>
          <w:rFonts w:cstheme="minorHAnsi"/>
        </w:rPr>
        <w:t>-</w:t>
      </w:r>
      <w:r w:rsidRPr="004F7DBA">
        <w:rPr>
          <w:rFonts w:cstheme="minorHAnsi"/>
        </w:rPr>
        <w:t xml:space="preserve">optimal, compared to an intervention that </w:t>
      </w:r>
      <w:r w:rsidR="00381F52" w:rsidRPr="004F7DBA">
        <w:rPr>
          <w:rFonts w:cstheme="minorHAnsi"/>
        </w:rPr>
        <w:t>was</w:t>
      </w:r>
      <w:r w:rsidRPr="004F7DBA">
        <w:rPr>
          <w:rFonts w:cstheme="minorHAnsi"/>
        </w:rPr>
        <w:t xml:space="preserve"> shorter</w:t>
      </w:r>
      <w:r w:rsidR="00B351ED" w:rsidRPr="004F7DBA">
        <w:rPr>
          <w:rFonts w:cstheme="minorHAnsi"/>
        </w:rPr>
        <w:t>-</w:t>
      </w:r>
      <w:r w:rsidR="00C94C95" w:rsidRPr="004F7DBA">
        <w:rPr>
          <w:rFonts w:cstheme="minorHAnsi"/>
        </w:rPr>
        <w:t>than</w:t>
      </w:r>
      <w:r w:rsidR="00B351ED" w:rsidRPr="004F7DBA">
        <w:rPr>
          <w:rFonts w:cstheme="minorHAnsi"/>
        </w:rPr>
        <w:t>-</w:t>
      </w:r>
      <w:r w:rsidR="00C94C95" w:rsidRPr="004F7DBA">
        <w:rPr>
          <w:rFonts w:cstheme="minorHAnsi"/>
        </w:rPr>
        <w:t>optimal</w:t>
      </w:r>
      <w:r w:rsidRPr="004F7DBA">
        <w:rPr>
          <w:rFonts w:cstheme="minorHAnsi"/>
        </w:rPr>
        <w:t>.</w:t>
      </w:r>
    </w:p>
    <w:p w14:paraId="256AFF1E" w14:textId="77777777" w:rsidR="000E1AC7" w:rsidRPr="004F7DBA" w:rsidRDefault="000E1AC7" w:rsidP="000E1AC7">
      <w:pPr>
        <w:spacing w:after="0" w:line="360" w:lineRule="auto"/>
        <w:jc w:val="both"/>
        <w:rPr>
          <w:rFonts w:cstheme="minorHAnsi"/>
        </w:rPr>
      </w:pPr>
    </w:p>
    <w:p w14:paraId="1F0B6A0A" w14:textId="3ABD5925" w:rsidR="000E1AC7" w:rsidRPr="004F7DBA" w:rsidRDefault="000E1AC7" w:rsidP="000E1AC7">
      <w:pPr>
        <w:spacing w:after="0" w:line="360" w:lineRule="auto"/>
        <w:jc w:val="both"/>
        <w:rPr>
          <w:rFonts w:cstheme="minorHAnsi"/>
        </w:rPr>
      </w:pPr>
      <w:r w:rsidRPr="004F7DBA">
        <w:rPr>
          <w:rFonts w:cstheme="minorHAnsi"/>
        </w:rPr>
        <w:t xml:space="preserve">To explore the interplay between multiple model parameters, a sensitivity analysis was next conducted to identify the optimal parameter space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for a multi-dimensional </w:t>
      </w:r>
      <w:r w:rsidRPr="004F7DBA">
        <w:rPr>
          <w:rFonts w:cstheme="minorHAnsi"/>
        </w:rPr>
        <w:lastRenderedPageBreak/>
        <w:t>parameter space: 1) Intervention trigger day (</w:t>
      </w:r>
      <w:proofErr w:type="spellStart"/>
      <w:r w:rsidRPr="004F7DBA">
        <w:rPr>
          <w:rFonts w:cstheme="minorHAnsi"/>
          <w:i/>
          <w:iCs/>
        </w:rPr>
        <w:t>t</w:t>
      </w:r>
      <w:r w:rsidRPr="004F7DBA">
        <w:rPr>
          <w:rFonts w:cstheme="minorHAnsi"/>
          <w:i/>
          <w:iCs/>
          <w:vertAlign w:val="subscript"/>
        </w:rPr>
        <w:t>p</w:t>
      </w:r>
      <w:proofErr w:type="spellEnd"/>
      <w:r w:rsidRPr="004F7DBA">
        <w:rPr>
          <w:rFonts w:cstheme="minorHAnsi"/>
        </w:rPr>
        <w:t>) and 2) Intervention duration (</w:t>
      </w:r>
      <w:r w:rsidRPr="004F7DBA">
        <w:rPr>
          <w:rFonts w:cstheme="minorHAnsi"/>
          <w:i/>
          <w:iCs/>
        </w:rPr>
        <w:t>d</w:t>
      </w:r>
      <w:r w:rsidRPr="004F7DBA">
        <w:rPr>
          <w:rFonts w:cstheme="minorHAnsi"/>
          <w:i/>
          <w:iCs/>
          <w:vertAlign w:val="subscript"/>
        </w:rPr>
        <w:t>t</w:t>
      </w:r>
      <w:r w:rsidRPr="004F7DBA">
        <w:rPr>
          <w:rFonts w:cstheme="minorHAnsi"/>
        </w:rPr>
        <w:t xml:space="preserve">) (Figure </w:t>
      </w:r>
      <w:r w:rsidR="00D42BF3" w:rsidRPr="004F7DBA">
        <w:rPr>
          <w:rFonts w:cstheme="minorHAnsi"/>
        </w:rPr>
        <w:t>2</w:t>
      </w:r>
      <w:r w:rsidRPr="004F7DBA">
        <w:rPr>
          <w:rFonts w:cstheme="minorHAnsi"/>
        </w:rPr>
        <w:t xml:space="preserve">). </w:t>
      </w:r>
      <w:r w:rsidR="00E27119" w:rsidRPr="004F7DBA">
        <w:rPr>
          <w:rFonts w:cstheme="minorHAnsi"/>
        </w:rPr>
        <w:t>The optimal parameter space for all scenarios can be found in the supplementary material (Table</w:t>
      </w:r>
      <w:r w:rsidR="00CF5AE9" w:rsidRPr="004F7DBA">
        <w:rPr>
          <w:rFonts w:cstheme="minorHAnsi"/>
        </w:rPr>
        <w:t xml:space="preserve"> S3</w:t>
      </w:r>
      <w:r w:rsidR="00E27119" w:rsidRPr="004F7DBA">
        <w:rPr>
          <w:rFonts w:cstheme="minorHAnsi"/>
        </w:rPr>
        <w:t>).</w:t>
      </w:r>
    </w:p>
    <w:p w14:paraId="70794885" w14:textId="74EBBD13" w:rsidR="000E1AC7" w:rsidRPr="00C13B7B" w:rsidRDefault="006D65C9" w:rsidP="000E1AC7">
      <w:pPr>
        <w:spacing w:after="0" w:line="360" w:lineRule="auto"/>
        <w:jc w:val="center"/>
        <w:rPr>
          <w:rFonts w:cstheme="minorHAnsi"/>
        </w:rPr>
      </w:pPr>
      <w:r>
        <w:rPr>
          <w:noProof/>
        </w:rPr>
        <w:drawing>
          <wp:inline distT="0" distB="0" distL="0" distR="0" wp14:anchorId="37946691" wp14:editId="15B707E1">
            <wp:extent cx="4698310" cy="7517081"/>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4837" cy="7527524"/>
                    </a:xfrm>
                    <a:prstGeom prst="rect">
                      <a:avLst/>
                    </a:prstGeom>
                    <a:noFill/>
                    <a:ln>
                      <a:noFill/>
                    </a:ln>
                  </pic:spPr>
                </pic:pic>
              </a:graphicData>
            </a:graphic>
          </wp:inline>
        </w:drawing>
      </w:r>
    </w:p>
    <w:p w14:paraId="77E001E9" w14:textId="6620B3C9" w:rsidR="000E1AC7" w:rsidRDefault="000E1AC7" w:rsidP="000E1AC7">
      <w:pPr>
        <w:spacing w:after="0" w:line="360" w:lineRule="auto"/>
        <w:jc w:val="both"/>
        <w:rPr>
          <w:rFonts w:cstheme="minorHAnsi"/>
        </w:rPr>
      </w:pPr>
      <w:r w:rsidRPr="00C13B7B">
        <w:rPr>
          <w:rFonts w:cstheme="minorHAnsi"/>
          <w:b/>
          <w:bCs/>
        </w:rPr>
        <w:t xml:space="preserve">Figure </w:t>
      </w:r>
      <w:r w:rsidR="00D42BF3">
        <w:rPr>
          <w:rFonts w:cstheme="minorHAnsi"/>
          <w:b/>
          <w:bCs/>
        </w:rPr>
        <w:t>2</w:t>
      </w:r>
      <w:r w:rsidRPr="00C13B7B">
        <w:rPr>
          <w:rFonts w:cstheme="minorHAnsi"/>
          <w:b/>
          <w:bCs/>
        </w:rPr>
        <w:t xml:space="preserve">. </w:t>
      </w:r>
      <w:r>
        <w:rPr>
          <w:rFonts w:cstheme="minorHAnsi"/>
          <w:b/>
          <w:bCs/>
        </w:rPr>
        <w:t xml:space="preserve">Sensitivity analysis for maximum </w:t>
      </w:r>
      <w:r w:rsidRPr="00714775">
        <w:rPr>
          <w:rFonts w:cstheme="minorHAnsi"/>
          <w:b/>
          <w:bCs/>
          <w:i/>
          <w:iCs/>
        </w:rPr>
        <w:t>I(t)</w:t>
      </w:r>
      <w:r>
        <w:rPr>
          <w:rFonts w:cstheme="minorHAnsi"/>
          <w:b/>
          <w:bCs/>
        </w:rPr>
        <w:t xml:space="preserve"> peak, </w:t>
      </w:r>
      <w:r w:rsidRPr="001B4082">
        <w:rPr>
          <w:rFonts w:cstheme="minorHAnsi"/>
          <w:b/>
          <w:bCs/>
          <w:i/>
          <w:iCs/>
        </w:rPr>
        <w:t>I</w:t>
      </w:r>
      <w:r w:rsidRPr="001B4082">
        <w:rPr>
          <w:rFonts w:cstheme="minorHAnsi"/>
          <w:b/>
          <w:bCs/>
          <w:i/>
          <w:iCs/>
          <w:vertAlign w:val="subscript"/>
        </w:rPr>
        <w:t>max</w:t>
      </w:r>
      <w:r>
        <w:rPr>
          <w:rFonts w:cstheme="minorHAnsi"/>
          <w:b/>
          <w:bCs/>
        </w:rPr>
        <w:t xml:space="preserve">, and total cumulative incidence, </w:t>
      </w:r>
      <w:proofErr w:type="spellStart"/>
      <w:r w:rsidRPr="001B4082">
        <w:rPr>
          <w:rFonts w:cstheme="minorHAnsi"/>
          <w:b/>
          <w:bCs/>
          <w:i/>
          <w:iCs/>
        </w:rPr>
        <w:t>I</w:t>
      </w:r>
      <w:r w:rsidRPr="001B4082">
        <w:rPr>
          <w:rFonts w:cstheme="minorHAnsi"/>
          <w:b/>
          <w:bCs/>
          <w:i/>
          <w:iCs/>
          <w:vertAlign w:val="subscript"/>
        </w:rPr>
        <w:t>c</w:t>
      </w:r>
      <w:proofErr w:type="spellEnd"/>
      <w:r w:rsidRPr="001B4082">
        <w:rPr>
          <w:rFonts w:cstheme="minorHAnsi"/>
          <w:b/>
          <w:bCs/>
          <w:i/>
          <w:i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sidRPr="001B4082">
        <w:rPr>
          <w:rFonts w:cstheme="minorHAnsi"/>
          <w:b/>
          <w:bCs/>
          <w:i/>
          <w:iCs/>
        </w:rPr>
        <w:t>)</w:t>
      </w:r>
      <w:r>
        <w:rPr>
          <w:rFonts w:cstheme="minorHAnsi"/>
          <w:b/>
          <w:bCs/>
        </w:rPr>
        <w:t xml:space="preserve">, for intervention trigger day, </w:t>
      </w:r>
      <w:proofErr w:type="spellStart"/>
      <w:r w:rsidRPr="003306B0">
        <w:rPr>
          <w:rFonts w:cstheme="minorHAnsi"/>
          <w:b/>
          <w:bCs/>
          <w:i/>
          <w:iCs/>
        </w:rPr>
        <w:t>t</w:t>
      </w:r>
      <w:r w:rsidRPr="003306B0">
        <w:rPr>
          <w:rFonts w:cstheme="minorHAnsi"/>
          <w:b/>
          <w:bCs/>
          <w:i/>
          <w:iCs/>
          <w:vertAlign w:val="subscript"/>
        </w:rPr>
        <w:t>p</w:t>
      </w:r>
      <w:proofErr w:type="spellEnd"/>
      <w:r>
        <w:rPr>
          <w:rFonts w:cstheme="minorHAnsi"/>
          <w:b/>
          <w:bCs/>
        </w:rPr>
        <w:t xml:space="preserve">, and the intervention duration, </w:t>
      </w:r>
      <w:r w:rsidRPr="001B4082">
        <w:rPr>
          <w:rFonts w:cstheme="minorHAnsi"/>
          <w:b/>
          <w:bCs/>
          <w:i/>
          <w:iCs/>
        </w:rPr>
        <w:t>d</w:t>
      </w:r>
      <w:r w:rsidRPr="001B4082">
        <w:rPr>
          <w:rFonts w:cstheme="minorHAnsi"/>
          <w:b/>
          <w:bCs/>
          <w:i/>
          <w:iCs/>
          <w:vertAlign w:val="subscript"/>
        </w:rPr>
        <w:t>t</w:t>
      </w:r>
      <w:r>
        <w:rPr>
          <w:rFonts w:cstheme="minorHAnsi"/>
          <w:b/>
          <w:bCs/>
        </w:rPr>
        <w:t xml:space="preserve">. </w:t>
      </w:r>
      <w:r w:rsidRPr="004B2057">
        <w:rPr>
          <w:rFonts w:cstheme="minorHAnsi"/>
        </w:rPr>
        <w:t>This was explored for the five intervention scenarios.</w:t>
      </w:r>
      <w:r>
        <w:rPr>
          <w:rFonts w:cstheme="minorHAnsi"/>
          <w:b/>
          <w:bCs/>
        </w:rPr>
        <w:t xml:space="preserve"> </w:t>
      </w:r>
      <w:r w:rsidRPr="003306B0">
        <w:rPr>
          <w:rFonts w:cstheme="minorHAnsi"/>
        </w:rPr>
        <w:t xml:space="preserve">Note that for a specific value of </w:t>
      </w:r>
      <w:r w:rsidRPr="003306B0">
        <w:rPr>
          <w:rFonts w:cstheme="minorHAnsi"/>
          <w:i/>
          <w:iCs/>
        </w:rPr>
        <w:t>d</w:t>
      </w:r>
      <w:r w:rsidRPr="003306B0">
        <w:rPr>
          <w:rFonts w:cstheme="minorHAnsi"/>
          <w:i/>
          <w:iCs/>
          <w:vertAlign w:val="subscript"/>
        </w:rPr>
        <w:t>t</w:t>
      </w:r>
      <w:r w:rsidRPr="003306B0">
        <w:rPr>
          <w:rFonts w:cstheme="minorHAnsi"/>
        </w:rPr>
        <w:t>, scenario</w:t>
      </w:r>
      <w:r>
        <w:rPr>
          <w:rFonts w:cstheme="minorHAnsi"/>
        </w:rPr>
        <w:t xml:space="preserve"> 1 is not comparable with </w:t>
      </w:r>
      <w:r w:rsidRPr="003306B0">
        <w:rPr>
          <w:rFonts w:cstheme="minorHAnsi"/>
        </w:rPr>
        <w:t>scenario</w:t>
      </w:r>
      <w:r>
        <w:rPr>
          <w:rFonts w:cstheme="minorHAnsi"/>
        </w:rPr>
        <w:t xml:space="preserve"> </w:t>
      </w:r>
      <w:r w:rsidRPr="003306B0">
        <w:rPr>
          <w:rFonts w:cstheme="minorHAnsi"/>
        </w:rPr>
        <w:lastRenderedPageBreak/>
        <w:t>2,</w:t>
      </w:r>
      <w:r>
        <w:rPr>
          <w:rFonts w:cstheme="minorHAnsi"/>
        </w:rPr>
        <w:t xml:space="preserve"> </w:t>
      </w:r>
      <w:r w:rsidRPr="003306B0">
        <w:rPr>
          <w:rFonts w:cstheme="minorHAnsi"/>
        </w:rPr>
        <w:t>3,</w:t>
      </w:r>
      <w:r>
        <w:rPr>
          <w:rFonts w:cstheme="minorHAnsi"/>
        </w:rPr>
        <w:t xml:space="preserve"> </w:t>
      </w:r>
      <w:r w:rsidRPr="003306B0">
        <w:rPr>
          <w:rFonts w:cstheme="minorHAnsi"/>
        </w:rPr>
        <w:t>4 and 5</w:t>
      </w:r>
      <w:r w:rsidR="008C25AF">
        <w:rPr>
          <w:rFonts w:cstheme="minorHAnsi"/>
        </w:rPr>
        <w:t xml:space="preserve">, as </w:t>
      </w:r>
      <w:r w:rsidR="008C25AF" w:rsidRPr="008C25AF">
        <w:rPr>
          <w:rFonts w:cstheme="minorHAnsi"/>
          <w:i/>
          <w:iCs/>
        </w:rPr>
        <w:t>d</w:t>
      </w:r>
      <w:r w:rsidR="008C25AF" w:rsidRPr="008C25AF">
        <w:rPr>
          <w:rFonts w:cstheme="minorHAnsi"/>
          <w:i/>
          <w:iCs/>
          <w:vertAlign w:val="subscript"/>
        </w:rPr>
        <w:t>t</w:t>
      </w:r>
      <w:r w:rsidR="008C25AF">
        <w:rPr>
          <w:rFonts w:cstheme="minorHAnsi"/>
        </w:rPr>
        <w:t xml:space="preserve"> remains an explored parameter, and therefore</w:t>
      </w:r>
      <w:r w:rsidR="007E3E84">
        <w:rPr>
          <w:rFonts w:cstheme="minorHAnsi"/>
        </w:rPr>
        <w:t xml:space="preserve"> </w:t>
      </w:r>
      <w:r w:rsidR="007E3E84" w:rsidRPr="007E3E84">
        <w:rPr>
          <w:rFonts w:cstheme="minorHAnsi"/>
          <w:i/>
          <w:iCs/>
        </w:rPr>
        <w:t>d</w:t>
      </w:r>
      <w:r w:rsidR="007E3E84" w:rsidRPr="007E3E84">
        <w:rPr>
          <w:rFonts w:cstheme="minorHAnsi"/>
          <w:i/>
          <w:iCs/>
          <w:vertAlign w:val="subscript"/>
        </w:rPr>
        <w:t>t</w:t>
      </w:r>
      <w:r w:rsidR="008C25AF">
        <w:rPr>
          <w:rFonts w:cstheme="minorHAnsi"/>
        </w:rPr>
        <w:t xml:space="preserve"> compensations to </w:t>
      </w:r>
      <w:r>
        <w:rPr>
          <w:rFonts w:cstheme="minorHAnsi"/>
        </w:rPr>
        <w:t>ensure a comparable intervention magnitude over the intervention duration</w:t>
      </w:r>
      <w:r w:rsidR="008C25AF">
        <w:rPr>
          <w:rFonts w:cstheme="minorHAnsi"/>
        </w:rPr>
        <w:t xml:space="preserve"> were not possible</w:t>
      </w:r>
      <w:r>
        <w:rPr>
          <w:rFonts w:cstheme="minorHAnsi"/>
        </w:rPr>
        <w:t xml:space="preserve">. </w:t>
      </w:r>
    </w:p>
    <w:p w14:paraId="3EE48AA3" w14:textId="60A75E30" w:rsidR="008C25AF" w:rsidRDefault="008C25AF" w:rsidP="000E1AC7">
      <w:pPr>
        <w:spacing w:after="0" w:line="360" w:lineRule="auto"/>
        <w:jc w:val="both"/>
        <w:rPr>
          <w:rFonts w:cstheme="minorHAnsi"/>
        </w:rPr>
      </w:pPr>
    </w:p>
    <w:p w14:paraId="2887AF3B" w14:textId="4122F4B6" w:rsidR="0043324B" w:rsidRDefault="000E1AC7" w:rsidP="000E1AC7">
      <w:pPr>
        <w:spacing w:after="0" w:line="360" w:lineRule="auto"/>
        <w:jc w:val="both"/>
        <w:rPr>
          <w:rFonts w:cstheme="minorHAnsi"/>
        </w:rPr>
      </w:pPr>
      <w:r>
        <w:rPr>
          <w:rFonts w:cstheme="minorHAnsi"/>
        </w:rPr>
        <w:t>A long</w:t>
      </w:r>
      <w:r w:rsidR="000F1431">
        <w:rPr>
          <w:rFonts w:cstheme="minorHAnsi"/>
        </w:rPr>
        <w:t>er</w:t>
      </w:r>
      <w:r>
        <w:rPr>
          <w:rFonts w:cstheme="minorHAnsi"/>
        </w:rPr>
        <w:t xml:space="preserve"> intervention </w:t>
      </w:r>
      <w:r w:rsidRPr="002A4EA6">
        <w:rPr>
          <w:rFonts w:cstheme="minorHAnsi"/>
        </w:rPr>
        <w:t>duration (</w:t>
      </w:r>
      <w:r w:rsidRPr="002A4EA6">
        <w:rPr>
          <w:rFonts w:cstheme="minorHAnsi"/>
          <w:i/>
          <w:iCs/>
        </w:rPr>
        <w:t>d</w:t>
      </w:r>
      <w:r w:rsidRPr="002A4EA6">
        <w:rPr>
          <w:rFonts w:cstheme="minorHAnsi"/>
          <w:i/>
          <w:iCs/>
          <w:vertAlign w:val="subscript"/>
        </w:rPr>
        <w:t>t</w:t>
      </w:r>
      <w:r w:rsidRPr="002A4EA6">
        <w:rPr>
          <w:rFonts w:cstheme="minorHAnsi"/>
        </w:rPr>
        <w:t xml:space="preserve"> </w:t>
      </w:r>
      <w:r w:rsidR="0043324B">
        <w:rPr>
          <w:rFonts w:ascii="Arial" w:hAnsi="Arial" w:cs="Arial"/>
          <w:color w:val="202122"/>
          <w:sz w:val="21"/>
          <w:szCs w:val="21"/>
          <w:shd w:val="clear" w:color="auto" w:fill="FFFFFF"/>
        </w:rPr>
        <w:t>→</w:t>
      </w:r>
      <w:r w:rsidR="0043324B">
        <w:rPr>
          <w:rFonts w:cstheme="minorHAnsi"/>
        </w:rPr>
        <w:t xml:space="preserve"> 250)</w:t>
      </w:r>
      <w:r w:rsidRPr="002A4EA6">
        <w:rPr>
          <w:rFonts w:cstheme="minorHAnsi"/>
        </w:rPr>
        <w:t xml:space="preserve"> and intermediate trigger point (</w:t>
      </w:r>
      <w:proofErr w:type="spellStart"/>
      <w:r w:rsidRPr="002A4EA6">
        <w:rPr>
          <w:rFonts w:cstheme="minorHAnsi"/>
          <w:i/>
          <w:iCs/>
        </w:rPr>
        <w:t>t</w:t>
      </w:r>
      <w:r w:rsidRPr="002A4EA6">
        <w:rPr>
          <w:rFonts w:cstheme="minorHAnsi"/>
          <w:i/>
          <w:iCs/>
          <w:vertAlign w:val="subscript"/>
        </w:rPr>
        <w:t>p</w:t>
      </w:r>
      <w:proofErr w:type="spellEnd"/>
      <w:r w:rsidRPr="002A4EA6">
        <w:rPr>
          <w:rFonts w:cstheme="minorHAnsi"/>
        </w:rPr>
        <w:t xml:space="preserve"> = 65) was optimal for scenario 1 and 2 to minimise </w:t>
      </w:r>
      <w:r w:rsidRPr="002A4EA6">
        <w:rPr>
          <w:rFonts w:cstheme="minorHAnsi"/>
          <w:i/>
          <w:iCs/>
        </w:rPr>
        <w:t>I</w:t>
      </w:r>
      <w:r w:rsidRPr="002A4EA6">
        <w:rPr>
          <w:rFonts w:cstheme="minorHAnsi"/>
          <w:i/>
          <w:iCs/>
          <w:vertAlign w:val="subscript"/>
        </w:rPr>
        <w:t>max</w:t>
      </w:r>
      <w:r w:rsidRPr="002A4EA6">
        <w:rPr>
          <w:rFonts w:cstheme="minorHAnsi"/>
        </w:rPr>
        <w:t xml:space="preserve"> and </w:t>
      </w:r>
      <w:proofErr w:type="spellStart"/>
      <w:r w:rsidRPr="002A4EA6">
        <w:rPr>
          <w:rFonts w:cstheme="minorHAnsi"/>
          <w:i/>
          <w:iCs/>
        </w:rPr>
        <w:t>I</w:t>
      </w:r>
      <w:r w:rsidRPr="002A4EA6">
        <w:rPr>
          <w:rFonts w:cstheme="minorHAnsi"/>
          <w:i/>
          <w:iCs/>
          <w:vertAlign w:val="subscript"/>
        </w:rPr>
        <w:t>c</w:t>
      </w:r>
      <w:proofErr w:type="spellEnd"/>
      <w:r w:rsidRPr="002A4EA6">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2A4EA6">
        <w:rPr>
          <w:rFonts w:cstheme="minorHAnsi"/>
          <w:i/>
          <w:iCs/>
        </w:rPr>
        <w:t>)</w:t>
      </w:r>
      <w:r w:rsidRPr="002A4EA6">
        <w:rPr>
          <w:rFonts w:cstheme="minorHAnsi"/>
        </w:rPr>
        <w:t>.</w:t>
      </w:r>
      <w:r w:rsidR="0043324B">
        <w:rPr>
          <w:rFonts w:cstheme="minorHAnsi"/>
        </w:rPr>
        <w:t xml:space="preserve"> </w:t>
      </w:r>
      <w:r w:rsidRPr="002A4EA6">
        <w:rPr>
          <w:rFonts w:cstheme="minorHAnsi"/>
        </w:rPr>
        <w:t>A</w:t>
      </w:r>
      <w:r w:rsidRPr="008229D1">
        <w:rPr>
          <w:rFonts w:cstheme="minorHAnsi"/>
        </w:rPr>
        <w:t xml:space="preserve"> different qualitative pattern was observed in scenario</w:t>
      </w:r>
      <w:r>
        <w:rPr>
          <w:rFonts w:cstheme="minorHAnsi"/>
        </w:rPr>
        <w:t xml:space="preserve"> 3 and 4, with decreases to the intervention duration </w:t>
      </w:r>
      <w:r w:rsidR="0043324B">
        <w:rPr>
          <w:rFonts w:cstheme="minorHAnsi"/>
        </w:rPr>
        <w:t xml:space="preserve">found to </w:t>
      </w:r>
      <w:r>
        <w:rPr>
          <w:rFonts w:cstheme="minorHAnsi"/>
        </w:rPr>
        <w:t xml:space="preserve">maintain the optimal parameter space with a later intervention trigger. </w:t>
      </w:r>
      <w:r w:rsidR="00B6240C">
        <w:rPr>
          <w:rFonts w:cstheme="minorHAnsi"/>
        </w:rPr>
        <w:t xml:space="preserve">We also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w:t>
      </w:r>
      <w:r w:rsidR="00410B13">
        <w:rPr>
          <w:rFonts w:cstheme="minorHAnsi"/>
        </w:rPr>
        <w:t>ese “gaps” were</w:t>
      </w:r>
      <w:r w:rsidR="00B6240C">
        <w:rPr>
          <w:rFonts w:cstheme="minorHAnsi"/>
        </w:rPr>
        <w:t xml:space="preserve">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r w:rsidR="00410B13" w:rsidRPr="00410B13">
        <w:rPr>
          <w:rFonts w:cstheme="minorHAnsi"/>
        </w:rPr>
        <w:t xml:space="preserve"> </w:t>
      </w:r>
    </w:p>
    <w:p w14:paraId="398FA7E3" w14:textId="77777777" w:rsidR="0043324B" w:rsidRDefault="0043324B" w:rsidP="000E1AC7">
      <w:pPr>
        <w:spacing w:after="0" w:line="360" w:lineRule="auto"/>
        <w:jc w:val="both"/>
        <w:rPr>
          <w:rFonts w:cstheme="minorHAnsi"/>
        </w:rPr>
      </w:pPr>
    </w:p>
    <w:p w14:paraId="7FCD4C4E" w14:textId="764834AE" w:rsidR="000E1AC7" w:rsidRDefault="00F705AF" w:rsidP="000E1AC7">
      <w:pPr>
        <w:spacing w:after="0" w:line="360" w:lineRule="auto"/>
        <w:jc w:val="both"/>
        <w:rPr>
          <w:rFonts w:cstheme="minorHAnsi"/>
        </w:rPr>
      </w:pPr>
      <w:r>
        <w:rPr>
          <w:rFonts w:cstheme="minorHAnsi"/>
        </w:rPr>
        <w:t xml:space="preserve">Increasing the length of the intervention had interesting compensatory effects for scenario 2, 3, 4 and 5, </w:t>
      </w:r>
      <w:r w:rsidR="000E1AC7">
        <w:rPr>
          <w:rFonts w:cstheme="minorHAnsi"/>
        </w:rPr>
        <w:t xml:space="preserve">with both </w:t>
      </w:r>
      <w:r w:rsidR="000E1AC7" w:rsidRPr="006124B0">
        <w:rPr>
          <w:rFonts w:cstheme="minorHAnsi"/>
          <w:i/>
          <w:iCs/>
        </w:rPr>
        <w:t>I</w:t>
      </w:r>
      <w:r w:rsidR="000E1AC7" w:rsidRPr="006124B0">
        <w:rPr>
          <w:rFonts w:cstheme="minorHAnsi"/>
          <w:i/>
          <w:iCs/>
          <w:vertAlign w:val="subscript"/>
        </w:rPr>
        <w:t>max</w:t>
      </w:r>
      <w:r w:rsidR="000E1AC7">
        <w:rPr>
          <w:rFonts w:cstheme="minorHAnsi"/>
        </w:rPr>
        <w:t xml:space="preserve"> and </w:t>
      </w:r>
      <w:proofErr w:type="spellStart"/>
      <w:r w:rsidR="000E1AC7" w:rsidRPr="006124B0">
        <w:rPr>
          <w:rFonts w:cstheme="minorHAnsi"/>
          <w:i/>
          <w:iCs/>
        </w:rPr>
        <w:t>I</w:t>
      </w:r>
      <w:r w:rsidR="000E1AC7" w:rsidRPr="006124B0">
        <w:rPr>
          <w:rFonts w:cstheme="minorHAnsi"/>
          <w:i/>
          <w:iCs/>
          <w:vertAlign w:val="subscript"/>
        </w:rPr>
        <w:t>c</w:t>
      </w:r>
      <w:proofErr w:type="spellEnd"/>
      <w:r w:rsidR="000E1AC7" w:rsidRPr="006124B0">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6124B0">
        <w:rPr>
          <w:rFonts w:cstheme="minorHAnsi"/>
          <w:i/>
          <w:iCs/>
        </w:rPr>
        <w:t>)</w:t>
      </w:r>
      <w:r w:rsidR="000E1AC7">
        <w:rPr>
          <w:rFonts w:cstheme="minorHAnsi"/>
        </w:rPr>
        <w:t xml:space="preserve"> being less sensitive to </w:t>
      </w:r>
      <w:r w:rsidR="00C94C95">
        <w:rPr>
          <w:rFonts w:cstheme="minorHAnsi"/>
        </w:rPr>
        <w:t>deviations fro</w:t>
      </w:r>
      <w:r w:rsidR="000E1AC7">
        <w:rPr>
          <w:rFonts w:cstheme="minorHAnsi"/>
        </w:rPr>
        <w:t xml:space="preserve">m the optimal intervention trigger point as the duration of the intervention was increased. </w:t>
      </w:r>
      <w:r>
        <w:rPr>
          <w:rFonts w:cstheme="minorHAnsi"/>
        </w:rPr>
        <w:t xml:space="preserve">This suggests that increasing the duration of can make </w:t>
      </w:r>
      <w:r w:rsidR="000F1431">
        <w:rPr>
          <w:rFonts w:cstheme="minorHAnsi"/>
        </w:rPr>
        <w:t>the intervention</w:t>
      </w:r>
      <w:r>
        <w:rPr>
          <w:rFonts w:cstheme="minorHAnsi"/>
        </w:rPr>
        <w:t xml:space="preserve"> more robust to </w:t>
      </w:r>
      <w:r w:rsidR="0027571A">
        <w:rPr>
          <w:rFonts w:cstheme="minorHAnsi"/>
        </w:rPr>
        <w:t xml:space="preserve">optimal </w:t>
      </w:r>
      <w:r>
        <w:rPr>
          <w:rFonts w:cstheme="minorHAnsi"/>
        </w:rPr>
        <w:t xml:space="preserve">trigger date implementation error. </w:t>
      </w:r>
    </w:p>
    <w:p w14:paraId="01F543B3" w14:textId="77777777" w:rsidR="000E1AC7" w:rsidRPr="0027571A" w:rsidRDefault="000E1AC7" w:rsidP="000E1AC7">
      <w:pPr>
        <w:spacing w:after="0" w:line="360" w:lineRule="auto"/>
        <w:rPr>
          <w:rFonts w:cstheme="minorHAnsi"/>
        </w:rPr>
      </w:pPr>
    </w:p>
    <w:p w14:paraId="3932EB24" w14:textId="7224704D" w:rsidR="000E1AC7" w:rsidRDefault="000E1AC7" w:rsidP="000E1AC7">
      <w:pPr>
        <w:spacing w:after="0" w:line="360" w:lineRule="auto"/>
        <w:jc w:val="both"/>
        <w:rPr>
          <w:rFonts w:cstheme="minorHAnsi"/>
        </w:rPr>
      </w:pPr>
      <w:r w:rsidRPr="0027571A">
        <w:rPr>
          <w:rFonts w:cstheme="minorHAnsi"/>
        </w:rPr>
        <w:t xml:space="preserve">The sensitivity analysis was repeated with </w:t>
      </w:r>
      <w:r w:rsidRPr="0027571A">
        <w:rPr>
          <w:rFonts w:cstheme="minorHAnsi"/>
          <w:i/>
          <w:iCs/>
        </w:rPr>
        <w:t>c</w:t>
      </w:r>
      <w:r w:rsidRPr="0027571A">
        <w:rPr>
          <w:rFonts w:cstheme="minorHAnsi"/>
          <w:i/>
          <w:iCs/>
          <w:vertAlign w:val="subscript"/>
        </w:rPr>
        <w:t>min</w:t>
      </w:r>
      <w:r w:rsidRPr="0027571A">
        <w:rPr>
          <w:rFonts w:cstheme="minorHAnsi"/>
        </w:rPr>
        <w:t xml:space="preserve"> = 0.25/0.5/0.75 to assess the sensitivity of the </w:t>
      </w:r>
      <w:r w:rsidRPr="0027571A">
        <w:rPr>
          <w:rFonts w:cstheme="minorHAnsi"/>
          <w:i/>
          <w:iCs/>
        </w:rPr>
        <w:t>d</w:t>
      </w:r>
      <w:r w:rsidRPr="0027571A">
        <w:rPr>
          <w:rFonts w:cstheme="minorHAnsi"/>
          <w:i/>
          <w:iCs/>
          <w:vertAlign w:val="subscript"/>
        </w:rPr>
        <w:t>t</w:t>
      </w:r>
      <w:r w:rsidRPr="0027571A">
        <w:rPr>
          <w:rFonts w:cstheme="minorHAnsi"/>
        </w:rPr>
        <w:t>/</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relationship to alterations to the magnitude of the intervention (Figure S3 + 4). Low-intermediate </w:t>
      </w:r>
      <w:r w:rsidRPr="0027571A">
        <w:rPr>
          <w:rFonts w:cstheme="minorHAnsi"/>
          <w:i/>
          <w:iCs/>
        </w:rPr>
        <w:t>c</w:t>
      </w:r>
      <w:r w:rsidRPr="0027571A">
        <w:rPr>
          <w:rFonts w:cstheme="minorHAnsi"/>
          <w:i/>
          <w:iCs/>
          <w:vertAlign w:val="subscript"/>
        </w:rPr>
        <w:t>min</w:t>
      </w:r>
      <w:r w:rsidRPr="0027571A">
        <w:rPr>
          <w:rFonts w:cstheme="minorHAnsi"/>
        </w:rPr>
        <w:t xml:space="preserve"> values of 0.25 (scenario 1, 2 and 3) and 0.5 (scenario 3 and 4) were found to be more optimal to minimise </w:t>
      </w:r>
      <w:r w:rsidRPr="0027571A">
        <w:rPr>
          <w:rFonts w:cstheme="minorHAnsi"/>
          <w:i/>
          <w:iCs/>
        </w:rPr>
        <w:t>I</w:t>
      </w:r>
      <w:r w:rsidRPr="0027571A">
        <w:rPr>
          <w:rFonts w:cstheme="minorHAnsi"/>
          <w:i/>
          <w:iCs/>
          <w:vertAlign w:val="subscript"/>
        </w:rPr>
        <w:t>max</w:t>
      </w:r>
      <w:r w:rsidRPr="0027571A">
        <w:rPr>
          <w:rFonts w:cstheme="minorHAnsi"/>
        </w:rPr>
        <w:t xml:space="preserve">, with the lowest explored value of </w:t>
      </w:r>
      <w:r w:rsidRPr="0027571A">
        <w:rPr>
          <w:rFonts w:cstheme="minorHAnsi"/>
          <w:i/>
          <w:iCs/>
        </w:rPr>
        <w:t>c</w:t>
      </w:r>
      <w:r w:rsidRPr="0027571A">
        <w:rPr>
          <w:rFonts w:cstheme="minorHAnsi"/>
          <w:i/>
          <w:iCs/>
          <w:vertAlign w:val="subscript"/>
        </w:rPr>
        <w:t>min</w:t>
      </w:r>
      <w:r w:rsidRPr="0027571A">
        <w:rPr>
          <w:rFonts w:cstheme="minorHAnsi"/>
        </w:rPr>
        <w:t xml:space="preserve"> being optimal</w:t>
      </w:r>
      <w:r>
        <w:rPr>
          <w:rFonts w:cstheme="minorHAnsi"/>
        </w:rPr>
        <w:t xml:space="preserve">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C4593">
        <w:rPr>
          <w:rFonts w:cstheme="minorHAnsi"/>
          <w:i/>
          <w:iCs/>
        </w:rPr>
        <w:t>)</w:t>
      </w:r>
      <w:r>
        <w:rPr>
          <w:rFonts w:cstheme="minorHAnsi"/>
        </w:rPr>
        <w:t xml:space="preserve"> for all scenarios. </w:t>
      </w:r>
    </w:p>
    <w:p w14:paraId="717397FF" w14:textId="77777777" w:rsidR="000E1AC7" w:rsidRDefault="000E1AC7" w:rsidP="000E1AC7">
      <w:pPr>
        <w:spacing w:after="0" w:line="360" w:lineRule="auto"/>
        <w:rPr>
          <w:rFonts w:cstheme="minorHAnsi"/>
        </w:rPr>
      </w:pPr>
    </w:p>
    <w:p w14:paraId="490FE70C" w14:textId="370CE3FC" w:rsidR="00E01EF1" w:rsidRPr="00F033B2" w:rsidRDefault="001D2928" w:rsidP="000E1AC7">
      <w:pPr>
        <w:spacing w:after="0" w:line="360" w:lineRule="auto"/>
        <w:jc w:val="both"/>
        <w:rPr>
          <w:rFonts w:cstheme="minorHAnsi"/>
        </w:rPr>
      </w:pPr>
      <w:r>
        <w:rPr>
          <w:rFonts w:cstheme="minorHAnsi"/>
        </w:rPr>
        <w:t xml:space="preserve">We note that NPIs and population lockdown measures are often not </w:t>
      </w:r>
      <w:r w:rsidR="002B74EB">
        <w:rPr>
          <w:rFonts w:cstheme="minorHAnsi"/>
        </w:rPr>
        <w:t>considered</w:t>
      </w:r>
      <w:r>
        <w:rPr>
          <w:rFonts w:cstheme="minorHAnsi"/>
        </w:rPr>
        <w:t xml:space="preserve"> in isolation, and are </w:t>
      </w:r>
      <w:r w:rsidR="00410B13">
        <w:rPr>
          <w:rFonts w:cstheme="minorHAnsi"/>
        </w:rPr>
        <w:t>often</w:t>
      </w:r>
      <w:r>
        <w:rPr>
          <w:rFonts w:cstheme="minorHAnsi"/>
        </w:rPr>
        <w:t xml:space="preserve"> introduced as</w:t>
      </w:r>
      <w:r w:rsidR="002B74EB">
        <w:rPr>
          <w:rFonts w:cstheme="minorHAnsi"/>
        </w:rPr>
        <w:t xml:space="preserve"> package of measures, or with the expectance that strong NPIs may be introduced at a later date to tackle epidemic resurgence. To </w:t>
      </w:r>
      <w:r w:rsidR="002B74EB" w:rsidRPr="002B74EB">
        <w:rPr>
          <w:rFonts w:cstheme="minorHAnsi"/>
        </w:rPr>
        <w:t xml:space="preserve">model this, two </w:t>
      </w:r>
      <w:r w:rsidR="000E1AC7" w:rsidRPr="002B74EB">
        <w:rPr>
          <w:rFonts w:cstheme="minorHAnsi"/>
        </w:rPr>
        <w:t>sequentially implemented lockdown measures were introduced for each of the five scenarios</w:t>
      </w:r>
      <w:r w:rsidR="002B74EB">
        <w:rPr>
          <w:rFonts w:cstheme="minorHAnsi"/>
        </w:rPr>
        <w:t>.</w:t>
      </w:r>
      <w:r w:rsidR="00AA77F4">
        <w:rPr>
          <w:rFonts w:cstheme="minorHAnsi"/>
        </w:rPr>
        <w:t xml:space="preserve"> </w:t>
      </w:r>
      <w:r w:rsidR="005D6D7C">
        <w:rPr>
          <w:rFonts w:cstheme="minorHAnsi"/>
        </w:rPr>
        <w:t>Descriptive b</w:t>
      </w:r>
      <w:r w:rsidR="00AA77F4">
        <w:rPr>
          <w:rFonts w:cstheme="minorHAnsi"/>
        </w:rPr>
        <w:t>ase</w:t>
      </w:r>
      <w:r w:rsidR="00AA77F4" w:rsidRPr="004F7DBA">
        <w:rPr>
          <w:rFonts w:cstheme="minorHAnsi"/>
        </w:rPr>
        <w:t xml:space="preserve">line trajectory plots for each of the five </w:t>
      </w:r>
      <w:r w:rsidR="00E01EF1" w:rsidRPr="004F7DBA">
        <w:rPr>
          <w:rFonts w:cstheme="minorHAnsi"/>
        </w:rPr>
        <w:t xml:space="preserve">multi-intervention </w:t>
      </w:r>
      <w:r w:rsidR="00AA77F4" w:rsidRPr="004F7DBA">
        <w:rPr>
          <w:rFonts w:cstheme="minorHAnsi"/>
        </w:rPr>
        <w:t xml:space="preserve">scenarios can be found in the supplementary material (Figure </w:t>
      </w:r>
      <w:r w:rsidR="00CF5AE9" w:rsidRPr="004F7DBA">
        <w:rPr>
          <w:rFonts w:cstheme="minorHAnsi"/>
        </w:rPr>
        <w:t>S5</w:t>
      </w:r>
      <w:r w:rsidR="00AA77F4" w:rsidRPr="004F7DBA">
        <w:rPr>
          <w:rFonts w:cstheme="minorHAnsi"/>
        </w:rPr>
        <w:t xml:space="preserve">). </w:t>
      </w:r>
      <w:r w:rsidR="005D6D7C" w:rsidRPr="004F7DBA">
        <w:rPr>
          <w:rFonts w:cstheme="minorHAnsi"/>
        </w:rPr>
        <w:t xml:space="preserve">Similar dynamics were observed relative to the single-intervention scenario, </w:t>
      </w:r>
      <w:r w:rsidR="005D6D7C">
        <w:rPr>
          <w:rFonts w:cstheme="minorHAnsi"/>
        </w:rPr>
        <w:t xml:space="preserve">although we </w:t>
      </w:r>
      <w:r w:rsidR="00E01EF1">
        <w:rPr>
          <w:rFonts w:cstheme="minorHAnsi"/>
        </w:rPr>
        <w:t>note a higher</w:t>
      </w:r>
      <w:r w:rsidR="000F1431">
        <w:rPr>
          <w:rFonts w:cstheme="minorHAnsi"/>
        </w:rPr>
        <w:t xml:space="preserve"> value of</w:t>
      </w:r>
      <w:r w:rsidR="00E01EF1">
        <w:rPr>
          <w:rFonts w:cstheme="minorHAnsi"/>
        </w:rPr>
        <w:t xml:space="preserve"> </w:t>
      </w:r>
      <w:r w:rsidR="00E01EF1" w:rsidRPr="000F1431">
        <w:rPr>
          <w:rFonts w:cstheme="minorHAnsi"/>
          <w:i/>
          <w:iCs/>
        </w:rPr>
        <w:t>I</w:t>
      </w:r>
      <w:r w:rsidR="00E01EF1" w:rsidRPr="000F1431">
        <w:rPr>
          <w:rFonts w:cstheme="minorHAnsi"/>
          <w:i/>
          <w:iCs/>
          <w:vertAlign w:val="subscript"/>
        </w:rPr>
        <w:t>max</w:t>
      </w:r>
      <w:r w:rsidR="00E01EF1">
        <w:rPr>
          <w:rFonts w:cstheme="minorHAnsi"/>
        </w:rPr>
        <w:t xml:space="preserve"> for scenario</w:t>
      </w:r>
      <w:r w:rsidR="000F1431">
        <w:rPr>
          <w:rFonts w:cstheme="minorHAnsi"/>
        </w:rPr>
        <w:t>s</w:t>
      </w:r>
      <w:r w:rsidR="00E01EF1">
        <w:rPr>
          <w:rFonts w:cstheme="minorHAnsi"/>
        </w:rPr>
        <w:t xml:space="preserve"> </w:t>
      </w:r>
      <w:r w:rsidR="00D140F6" w:rsidRPr="00D140F6">
        <w:rPr>
          <w:rFonts w:cstheme="minorHAnsi"/>
        </w:rPr>
        <w:t>2 and 5</w:t>
      </w:r>
      <w:r w:rsidR="005D6D7C">
        <w:rPr>
          <w:rFonts w:cstheme="minorHAnsi"/>
        </w:rPr>
        <w:t xml:space="preserve"> relative to the single-intervention scenarios, a</w:t>
      </w:r>
      <w:r w:rsidR="00E01EF1">
        <w:rPr>
          <w:rFonts w:cstheme="minorHAnsi"/>
        </w:rPr>
        <w:t>ttributable to the shorter intervention duration used for the multi-intervention scenarios</w:t>
      </w:r>
      <w:r w:rsidR="005D6D7C">
        <w:rPr>
          <w:rFonts w:cstheme="minorHAnsi"/>
        </w:rPr>
        <w:t>.</w:t>
      </w:r>
    </w:p>
    <w:p w14:paraId="6E6395CB" w14:textId="77777777" w:rsidR="000E1AC7" w:rsidRDefault="000E1AC7" w:rsidP="000E1AC7">
      <w:pPr>
        <w:spacing w:after="0" w:line="360" w:lineRule="auto"/>
        <w:rPr>
          <w:rFonts w:cstheme="minorHAnsi"/>
        </w:rPr>
      </w:pPr>
    </w:p>
    <w:p w14:paraId="480A1806" w14:textId="5C359583" w:rsidR="000E1AC7" w:rsidRPr="00561088" w:rsidRDefault="000E1AC7" w:rsidP="000E1AC7">
      <w:pPr>
        <w:spacing w:after="0" w:line="360" w:lineRule="auto"/>
        <w:jc w:val="both"/>
        <w:rPr>
          <w:rFonts w:cstheme="minorHAnsi"/>
          <w:b/>
          <w:bCs/>
        </w:rPr>
      </w:pPr>
      <w:r>
        <w:rPr>
          <w:rFonts w:cstheme="minorHAnsi"/>
        </w:rPr>
        <w:t>A sensitivity analysis was conducted with the multi</w:t>
      </w:r>
      <w:r w:rsidR="00F863A0">
        <w:rPr>
          <w:rFonts w:cstheme="minorHAnsi"/>
        </w:rPr>
        <w:t>-</w:t>
      </w:r>
      <w:r>
        <w:rPr>
          <w:rFonts w:cstheme="minorHAnsi"/>
        </w:rPr>
        <w:t xml:space="preserve">intervention model to explore the optimal </w:t>
      </w:r>
      <w:r w:rsidRPr="007F3C31">
        <w:rPr>
          <w:rFonts w:cstheme="minorHAnsi"/>
        </w:rPr>
        <w:t xml:space="preserve">parameter space to minimise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xml:space="preserve"> for two</w:t>
      </w:r>
      <w:r w:rsidR="00561088" w:rsidRPr="007F3C31">
        <w:rPr>
          <w:rFonts w:cstheme="minorHAnsi"/>
        </w:rPr>
        <w:t xml:space="preserve"> sets of</w:t>
      </w:r>
      <w:r w:rsidRPr="007F3C31">
        <w:rPr>
          <w:rFonts w:cstheme="minorHAnsi"/>
        </w:rPr>
        <w:t xml:space="preserve"> parameters: 1) Intervention 1 trigger date, </w:t>
      </w:r>
      <w:r w:rsidRPr="007F3C31">
        <w:rPr>
          <w:rFonts w:cstheme="minorHAnsi"/>
          <w:i/>
          <w:iCs/>
        </w:rPr>
        <w:t>t</w:t>
      </w:r>
      <w:r w:rsidRPr="007F3C31">
        <w:rPr>
          <w:rFonts w:cstheme="minorHAnsi"/>
          <w:i/>
          <w:iCs/>
          <w:vertAlign w:val="subscript"/>
        </w:rPr>
        <w:t>p1</w:t>
      </w:r>
      <w:r w:rsidRPr="007F3C31">
        <w:rPr>
          <w:rFonts w:cstheme="minorHAnsi"/>
        </w:rPr>
        <w:t xml:space="preserve">, and Intervention 2 trigger date, </w:t>
      </w:r>
      <w:r w:rsidRPr="007F3C31">
        <w:rPr>
          <w:rFonts w:cstheme="minorHAnsi"/>
          <w:i/>
          <w:iCs/>
        </w:rPr>
        <w:t>t</w:t>
      </w:r>
      <w:r w:rsidRPr="007F3C31">
        <w:rPr>
          <w:rFonts w:cstheme="minorHAnsi"/>
          <w:i/>
          <w:iCs/>
          <w:vertAlign w:val="subscript"/>
        </w:rPr>
        <w:t>p2</w:t>
      </w:r>
      <w:r w:rsidR="00561088" w:rsidRPr="007F3C31">
        <w:rPr>
          <w:rFonts w:cstheme="minorHAnsi"/>
          <w:i/>
          <w:iCs/>
        </w:rPr>
        <w:t xml:space="preserve">, </w:t>
      </w:r>
      <w:r w:rsidR="00561088" w:rsidRPr="007F3C31">
        <w:rPr>
          <w:rFonts w:cstheme="minorHAnsi"/>
        </w:rPr>
        <w:t xml:space="preserve">and </w:t>
      </w:r>
      <w:r w:rsidRPr="007F3C31">
        <w:rPr>
          <w:rFonts w:cstheme="minorHAnsi"/>
        </w:rPr>
        <w:t xml:space="preserve"> </w:t>
      </w:r>
      <w:r w:rsidR="00561088" w:rsidRPr="007F3C31">
        <w:rPr>
          <w:rFonts w:cstheme="minorHAnsi"/>
        </w:rPr>
        <w:t xml:space="preserve">2) Intervention 1, </w:t>
      </w:r>
      <w:r w:rsidR="00561088" w:rsidRPr="007F3C31">
        <w:rPr>
          <w:rFonts w:cstheme="minorHAnsi"/>
          <w:i/>
          <w:iCs/>
        </w:rPr>
        <w:t>c</w:t>
      </w:r>
      <w:r w:rsidR="00561088" w:rsidRPr="007F3C31">
        <w:rPr>
          <w:rFonts w:cstheme="minorHAnsi"/>
          <w:i/>
          <w:iCs/>
          <w:vertAlign w:val="subscript"/>
        </w:rPr>
        <w:t>min1</w:t>
      </w:r>
      <w:r w:rsidR="00561088" w:rsidRPr="007F3C31">
        <w:rPr>
          <w:rFonts w:cstheme="minorHAnsi"/>
        </w:rPr>
        <w:t xml:space="preserve">, and Intervention 2, </w:t>
      </w:r>
      <w:r w:rsidR="00561088" w:rsidRPr="007F3C31">
        <w:rPr>
          <w:rFonts w:cstheme="minorHAnsi"/>
          <w:i/>
          <w:iCs/>
        </w:rPr>
        <w:t>c</w:t>
      </w:r>
      <w:r w:rsidR="00561088" w:rsidRPr="007F3C31">
        <w:rPr>
          <w:rFonts w:cstheme="minorHAnsi"/>
          <w:i/>
          <w:iCs/>
          <w:vertAlign w:val="subscript"/>
        </w:rPr>
        <w:t>min2</w:t>
      </w:r>
      <w:r w:rsidR="00561088" w:rsidRPr="007F3C31">
        <w:rPr>
          <w:rFonts w:cstheme="minorHAnsi"/>
        </w:rPr>
        <w:t xml:space="preserve"> </w:t>
      </w:r>
      <w:r w:rsidRPr="007F3C31">
        <w:rPr>
          <w:rFonts w:cstheme="minorHAnsi"/>
        </w:rPr>
        <w:t xml:space="preserve">(Figure </w:t>
      </w:r>
      <w:r w:rsidR="00CF5AE9" w:rsidRPr="007F3C31">
        <w:rPr>
          <w:rFonts w:cstheme="minorHAnsi"/>
        </w:rPr>
        <w:t>3</w:t>
      </w:r>
      <w:r w:rsidRPr="007F3C31">
        <w:rPr>
          <w:rFonts w:cstheme="minorHAnsi"/>
        </w:rPr>
        <w:t>).</w:t>
      </w:r>
      <w:r w:rsidR="00561088" w:rsidRPr="007F3C31">
        <w:rPr>
          <w:rFonts w:cstheme="minorHAnsi"/>
        </w:rPr>
        <w:t xml:space="preserve"> </w:t>
      </w:r>
      <w:r w:rsidR="00E27119" w:rsidRPr="007F3C31">
        <w:rPr>
          <w:rFonts w:cstheme="minorHAnsi"/>
        </w:rPr>
        <w:t>The optimal parameter space for all scenarios can be found in the supplementary material (Table</w:t>
      </w:r>
      <w:r w:rsidR="00CF5AE9" w:rsidRPr="007F3C31">
        <w:rPr>
          <w:rFonts w:cstheme="minorHAnsi"/>
        </w:rPr>
        <w:t xml:space="preserve"> S3</w:t>
      </w:r>
      <w:r w:rsidR="00E27119" w:rsidRPr="007F3C31">
        <w:rPr>
          <w:rFonts w:cstheme="minorHAnsi"/>
        </w:rPr>
        <w:t>).</w:t>
      </w:r>
    </w:p>
    <w:p w14:paraId="7C504055" w14:textId="455E7066" w:rsidR="0005344E" w:rsidRDefault="003C1A6E" w:rsidP="00062E35">
      <w:pPr>
        <w:spacing w:after="0" w:line="360" w:lineRule="auto"/>
        <w:jc w:val="center"/>
        <w:rPr>
          <w:rFonts w:cstheme="minorHAnsi"/>
          <w:b/>
          <w:bCs/>
        </w:rPr>
      </w:pPr>
      <w:r>
        <w:rPr>
          <w:noProof/>
        </w:rPr>
        <w:lastRenderedPageBreak/>
        <w:drawing>
          <wp:inline distT="0" distB="0" distL="0" distR="0" wp14:anchorId="6CFE1A55" wp14:editId="1DE1A80D">
            <wp:extent cx="5731510" cy="6113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113780"/>
                    </a:xfrm>
                    <a:prstGeom prst="rect">
                      <a:avLst/>
                    </a:prstGeom>
                    <a:noFill/>
                    <a:ln>
                      <a:noFill/>
                    </a:ln>
                  </pic:spPr>
                </pic:pic>
              </a:graphicData>
            </a:graphic>
          </wp:inline>
        </w:drawing>
      </w:r>
    </w:p>
    <w:p w14:paraId="23951F44" w14:textId="31D6A28E" w:rsidR="005661F5" w:rsidRDefault="000E1AC7" w:rsidP="000E1AC7">
      <w:pPr>
        <w:spacing w:after="0" w:line="360" w:lineRule="auto"/>
        <w:jc w:val="both"/>
        <w:rPr>
          <w:rFonts w:cstheme="minorHAnsi"/>
        </w:rPr>
      </w:pPr>
      <w:bookmarkStart w:id="3" w:name="_Hlk48034928"/>
      <w:r w:rsidRPr="00C13B7B">
        <w:rPr>
          <w:rFonts w:cstheme="minorHAnsi"/>
          <w:b/>
          <w:bCs/>
        </w:rPr>
        <w:t xml:space="preserve">Figure </w:t>
      </w:r>
      <w:r w:rsidR="00CF5AE9">
        <w:rPr>
          <w:rFonts w:cstheme="minorHAnsi"/>
          <w:b/>
          <w:bCs/>
        </w:rPr>
        <w:t>3</w:t>
      </w:r>
      <w:r w:rsidRPr="00C13B7B">
        <w:rPr>
          <w:rFonts w:cstheme="minorHAnsi"/>
          <w:b/>
          <w:bCs/>
        </w:rPr>
        <w:t xml:space="preserve">. </w:t>
      </w:r>
      <w:r w:rsidR="000C7C7F">
        <w:rPr>
          <w:rFonts w:cstheme="minorHAnsi"/>
          <w:b/>
          <w:bCs/>
        </w:rPr>
        <w:t xml:space="preserve">A) </w:t>
      </w:r>
      <w:r>
        <w:rPr>
          <w:rFonts w:cstheme="minorHAnsi"/>
          <w:b/>
          <w:bCs/>
        </w:rPr>
        <w:t xml:space="preserve">Sensitivity analysis for maximum I(t) peak, </w:t>
      </w:r>
      <w:r w:rsidRPr="00843E33">
        <w:rPr>
          <w:rFonts w:cstheme="minorHAnsi"/>
          <w:b/>
          <w:bCs/>
          <w:i/>
          <w:iCs/>
        </w:rPr>
        <w:t>I</w:t>
      </w:r>
      <w:r w:rsidRPr="00843E33">
        <w:rPr>
          <w:rFonts w:cstheme="minorHAnsi"/>
          <w:b/>
          <w:bCs/>
          <w:i/>
          <w:iCs/>
          <w:vertAlign w:val="subscript"/>
        </w:rPr>
        <w:t>max</w:t>
      </w:r>
      <w:r>
        <w:rPr>
          <w:rFonts w:cstheme="minorHAnsi"/>
          <w:b/>
          <w:bCs/>
        </w:rPr>
        <w:t xml:space="preserve">, and total cumulative incidence, </w:t>
      </w:r>
      <w:proofErr w:type="spellStart"/>
      <w:r w:rsidRPr="000F1431">
        <w:rPr>
          <w:rFonts w:cstheme="minorHAnsi"/>
          <w:b/>
          <w:bCs/>
          <w:i/>
          <w:iCs/>
        </w:rPr>
        <w:t>I</w:t>
      </w:r>
      <w:r w:rsidRPr="000F1431">
        <w:rPr>
          <w:rFonts w:cstheme="minorHAnsi"/>
          <w:b/>
          <w:bCs/>
          <w:i/>
          <w:iCs/>
          <w:vertAlign w:val="subscript"/>
        </w:rPr>
        <w:t>c</w:t>
      </w:r>
      <w:proofErr w:type="spellEnd"/>
      <w:r>
        <w:rPr>
          <w:rFonts w:cstheme="minorHAnsi"/>
          <w:b/>
          <w:bCs/>
        </w:rPr>
        <w:t>(</w:t>
      </w:r>
      <w:proofErr w:type="spellStart"/>
      <w:r w:rsidR="00CF5AE9" w:rsidRPr="00CF5AE9">
        <w:rPr>
          <w:rFonts w:cstheme="minorHAnsi"/>
          <w:b/>
          <w:bCs/>
          <w:i/>
          <w:iCs/>
        </w:rPr>
        <w:t>t</w:t>
      </w:r>
      <w:r w:rsidR="00CF5AE9" w:rsidRPr="00CF5AE9">
        <w:rPr>
          <w:rFonts w:cstheme="minorHAnsi"/>
          <w:b/>
          <w:bCs/>
          <w:i/>
          <w:iCs/>
          <w:vertAlign w:val="subscript"/>
        </w:rPr>
        <w:t>max</w:t>
      </w:r>
      <w:proofErr w:type="spellEnd"/>
      <w:r>
        <w:rPr>
          <w:rFonts w:cstheme="minorHAnsi"/>
          <w:b/>
          <w:bCs/>
        </w:rPr>
        <w:t xml:space="preserve">), for intervention 1 trigger date, </w:t>
      </w:r>
      <w:r w:rsidRPr="00843E33">
        <w:rPr>
          <w:rFonts w:cstheme="minorHAnsi"/>
          <w:b/>
          <w:bCs/>
          <w:i/>
          <w:iCs/>
        </w:rPr>
        <w:t>t</w:t>
      </w:r>
      <w:r w:rsidRPr="00843E33">
        <w:rPr>
          <w:rFonts w:cstheme="minorHAnsi"/>
          <w:b/>
          <w:bCs/>
          <w:i/>
          <w:iCs/>
          <w:vertAlign w:val="subscript"/>
        </w:rPr>
        <w:t>p1</w:t>
      </w:r>
      <w:r>
        <w:rPr>
          <w:rFonts w:cstheme="minorHAnsi"/>
          <w:b/>
          <w:bCs/>
        </w:rPr>
        <w:t xml:space="preserve">, and intervention 2 trigger date, </w:t>
      </w:r>
      <w:r w:rsidRPr="00843E33">
        <w:rPr>
          <w:rFonts w:cstheme="minorHAnsi"/>
          <w:b/>
          <w:bCs/>
          <w:i/>
          <w:iCs/>
        </w:rPr>
        <w:t>t</w:t>
      </w:r>
      <w:r w:rsidRPr="00843E33">
        <w:rPr>
          <w:rFonts w:cstheme="minorHAnsi"/>
          <w:b/>
          <w:bCs/>
          <w:i/>
          <w:iCs/>
          <w:vertAlign w:val="subscript"/>
        </w:rPr>
        <w:t>p2</w:t>
      </w:r>
      <w:r>
        <w:rPr>
          <w:rFonts w:cstheme="minorHAnsi"/>
          <w:b/>
          <w:bCs/>
        </w:rPr>
        <w:t xml:space="preserve">. </w:t>
      </w:r>
      <w:r w:rsidR="000C7C7F">
        <w:rPr>
          <w:rFonts w:cstheme="minorHAnsi"/>
          <w:b/>
          <w:bCs/>
        </w:rPr>
        <w:t>B)</w:t>
      </w:r>
      <w:r w:rsidR="005661F5" w:rsidRPr="00C13B7B">
        <w:rPr>
          <w:rFonts w:cstheme="minorHAnsi"/>
          <w:b/>
          <w:bCs/>
        </w:rPr>
        <w:t xml:space="preserve"> </w:t>
      </w:r>
      <w:r w:rsidR="005661F5">
        <w:rPr>
          <w:rFonts w:cstheme="minorHAnsi"/>
          <w:b/>
          <w:bCs/>
        </w:rPr>
        <w:t xml:space="preserve">Sensitivity analysis </w:t>
      </w:r>
      <w:r w:rsidR="000C7C7F">
        <w:rPr>
          <w:rFonts w:cstheme="minorHAnsi"/>
          <w:b/>
          <w:bCs/>
        </w:rPr>
        <w:t xml:space="preserve">for </w:t>
      </w:r>
      <w:r w:rsidR="005661F5">
        <w:rPr>
          <w:rFonts w:cstheme="minorHAnsi"/>
          <w:b/>
          <w:bCs/>
        </w:rPr>
        <w:t>the</w:t>
      </w:r>
      <w:r w:rsidR="005661F5" w:rsidRPr="00843E33">
        <w:rPr>
          <w:rFonts w:cstheme="minorHAnsi"/>
          <w:b/>
          <w:bCs/>
        </w:rPr>
        <w:t xml:space="preserve"> </w:t>
      </w:r>
      <w:bookmarkStart w:id="4" w:name="_Hlk48037107"/>
      <w:r w:rsidR="005661F5">
        <w:rPr>
          <w:rFonts w:cstheme="minorHAnsi"/>
          <w:b/>
          <w:bCs/>
        </w:rPr>
        <w:t xml:space="preserve">minimum value of lockdown-related scaling factor </w:t>
      </w:r>
      <w:r w:rsidR="000C7C7F" w:rsidRPr="000C7C7F">
        <w:rPr>
          <w:rFonts w:cstheme="minorHAnsi"/>
          <w:b/>
          <w:bCs/>
          <w:i/>
          <w:iCs/>
        </w:rPr>
        <w:t>c(t)</w:t>
      </w:r>
      <w:r w:rsidR="000C7C7F">
        <w:rPr>
          <w:rFonts w:cstheme="minorHAnsi"/>
          <w:b/>
          <w:bCs/>
        </w:rPr>
        <w:t xml:space="preserve"> </w:t>
      </w:r>
      <w:r w:rsidR="005661F5">
        <w:rPr>
          <w:rFonts w:cstheme="minorHAnsi"/>
          <w:b/>
          <w:bCs/>
        </w:rPr>
        <w:t xml:space="preserve">for intervention 1, </w:t>
      </w:r>
      <w:r w:rsidR="005661F5" w:rsidRPr="00843E33">
        <w:rPr>
          <w:rFonts w:cstheme="minorHAnsi"/>
          <w:b/>
          <w:bCs/>
          <w:i/>
          <w:iCs/>
        </w:rPr>
        <w:t>c</w:t>
      </w:r>
      <w:r w:rsidR="005661F5" w:rsidRPr="00843E33">
        <w:rPr>
          <w:rFonts w:cstheme="minorHAnsi"/>
          <w:b/>
          <w:bCs/>
          <w:i/>
          <w:iCs/>
          <w:vertAlign w:val="subscript"/>
        </w:rPr>
        <w:t>min1</w:t>
      </w:r>
      <w:r w:rsidR="005661F5">
        <w:rPr>
          <w:rFonts w:cstheme="minorHAnsi"/>
          <w:b/>
          <w:bCs/>
        </w:rPr>
        <w:t xml:space="preserve">, and intervention 2, </w:t>
      </w:r>
      <w:r w:rsidR="005661F5" w:rsidRPr="00843E33">
        <w:rPr>
          <w:rFonts w:cstheme="minorHAnsi"/>
          <w:b/>
          <w:bCs/>
          <w:i/>
          <w:iCs/>
        </w:rPr>
        <w:t>c</w:t>
      </w:r>
      <w:r w:rsidR="005661F5" w:rsidRPr="00843E33">
        <w:rPr>
          <w:rFonts w:cstheme="minorHAnsi"/>
          <w:b/>
          <w:bCs/>
          <w:i/>
          <w:iCs/>
          <w:vertAlign w:val="subscript"/>
        </w:rPr>
        <w:t>min2</w:t>
      </w:r>
      <w:bookmarkEnd w:id="4"/>
      <w:r w:rsidR="005661F5">
        <w:rPr>
          <w:rFonts w:cstheme="minorHAnsi"/>
          <w:b/>
          <w:bCs/>
        </w:rPr>
        <w:t xml:space="preserve">. </w:t>
      </w:r>
      <w:r w:rsidR="005661F5" w:rsidRPr="000C7C7F">
        <w:rPr>
          <w:rFonts w:cstheme="minorHAnsi"/>
        </w:rPr>
        <w:t xml:space="preserve">This was explored for the five intervention scenarios. </w:t>
      </w:r>
      <w:r w:rsidR="004C72A9">
        <w:rPr>
          <w:rFonts w:cstheme="minorHAnsi"/>
        </w:rPr>
        <w:t xml:space="preserve">Due to </w:t>
      </w:r>
      <w:r w:rsidR="004C72A9" w:rsidRPr="00B6240C">
        <w:rPr>
          <w:rFonts w:cstheme="minorHAnsi"/>
          <w:i/>
          <w:iCs/>
        </w:rPr>
        <w:t>d</w:t>
      </w:r>
      <w:r w:rsidR="004C72A9" w:rsidRPr="00B6240C">
        <w:rPr>
          <w:rFonts w:cstheme="minorHAnsi"/>
          <w:i/>
          <w:iCs/>
          <w:vertAlign w:val="subscript"/>
        </w:rPr>
        <w:t>t</w:t>
      </w:r>
      <w:r w:rsidR="004C72A9">
        <w:rPr>
          <w:rFonts w:cstheme="minorHAnsi"/>
        </w:rPr>
        <w:t xml:space="preserve"> compensations</w:t>
      </w:r>
      <w:r w:rsidR="00B6240C">
        <w:rPr>
          <w:rFonts w:cstheme="minorHAnsi"/>
        </w:rPr>
        <w:t>,</w:t>
      </w:r>
      <w:r w:rsidR="004C72A9">
        <w:rPr>
          <w:rFonts w:cstheme="minorHAnsi"/>
        </w:rPr>
        <w:t xml:space="preserve"> a</w:t>
      </w:r>
      <w:r w:rsidR="005661F5" w:rsidRPr="001C1C1E">
        <w:rPr>
          <w:rFonts w:cstheme="minorHAnsi"/>
        </w:rPr>
        <w:t>ll scenarios are comparable for a given parameter value combination</w:t>
      </w:r>
      <w:r w:rsidR="004C72A9">
        <w:rPr>
          <w:rFonts w:cstheme="minorHAnsi"/>
        </w:rPr>
        <w:t>,</w:t>
      </w:r>
      <w:r w:rsidR="005661F5">
        <w:rPr>
          <w:rFonts w:cstheme="minorHAnsi"/>
        </w:rPr>
        <w:t xml:space="preserve"> with heat map </w:t>
      </w:r>
      <w:r w:rsidR="00B6240C">
        <w:rPr>
          <w:rFonts w:cstheme="minorHAnsi"/>
        </w:rPr>
        <w:t>scales</w:t>
      </w:r>
      <w:r w:rsidR="005661F5">
        <w:rPr>
          <w:rFonts w:cstheme="minorHAnsi"/>
        </w:rPr>
        <w:t xml:space="preserve"> remaining constant</w:t>
      </w:r>
      <w:r w:rsidR="000C7C7F">
        <w:rPr>
          <w:rFonts w:cstheme="minorHAnsi"/>
        </w:rPr>
        <w:t xml:space="preserve"> for each set of explored parameters</w:t>
      </w:r>
      <w:r w:rsidR="005661F5">
        <w:rPr>
          <w:rFonts w:cstheme="minorHAnsi"/>
        </w:rPr>
        <w:t>.</w:t>
      </w:r>
    </w:p>
    <w:bookmarkEnd w:id="3"/>
    <w:p w14:paraId="6AC95E27" w14:textId="77777777" w:rsidR="005661F5" w:rsidRDefault="005661F5" w:rsidP="000E1AC7">
      <w:pPr>
        <w:spacing w:after="0" w:line="360" w:lineRule="auto"/>
        <w:jc w:val="both"/>
        <w:rPr>
          <w:rFonts w:cstheme="minorHAnsi"/>
          <w:b/>
          <w:bCs/>
        </w:rPr>
      </w:pPr>
    </w:p>
    <w:p w14:paraId="6C325640" w14:textId="1ED8E725" w:rsidR="000E1AC7" w:rsidRDefault="000E1AC7" w:rsidP="000E1AC7">
      <w:pPr>
        <w:spacing w:after="0" w:line="360" w:lineRule="auto"/>
        <w:jc w:val="both"/>
        <w:rPr>
          <w:rFonts w:cstheme="minorHAnsi"/>
        </w:rPr>
      </w:pPr>
      <w:r w:rsidRPr="007F3C31">
        <w:rPr>
          <w:rFonts w:cstheme="minorHAnsi"/>
        </w:rPr>
        <w:t xml:space="preserve">A large range of trigger points for intervention 2 (1 ≤ </w:t>
      </w:r>
      <w:r w:rsidRPr="007F3C31">
        <w:rPr>
          <w:rFonts w:cstheme="minorHAnsi"/>
          <w:i/>
          <w:iCs/>
        </w:rPr>
        <w:t>t</w:t>
      </w:r>
      <w:r w:rsidRPr="007F3C31">
        <w:rPr>
          <w:rFonts w:cstheme="minorHAnsi"/>
          <w:i/>
          <w:iCs/>
          <w:vertAlign w:val="subscript"/>
        </w:rPr>
        <w:t>p2</w:t>
      </w:r>
      <w:r w:rsidRPr="007F3C31">
        <w:rPr>
          <w:rFonts w:cstheme="minorHAnsi"/>
        </w:rPr>
        <w:t xml:space="preserve"> ≤100) were optimal to minimise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on the condition that the optimal trigger point for intervention 1 was achieved (</w:t>
      </w:r>
      <w:r w:rsidR="000B3665" w:rsidRPr="007F3C31">
        <w:rPr>
          <w:rFonts w:cstheme="minorHAnsi"/>
        </w:rPr>
        <w:t xml:space="preserve">50 ≤ </w:t>
      </w:r>
      <w:r w:rsidRPr="007F3C31">
        <w:rPr>
          <w:rFonts w:cstheme="minorHAnsi"/>
          <w:i/>
          <w:iCs/>
        </w:rPr>
        <w:t>t</w:t>
      </w:r>
      <w:r w:rsidRPr="007F3C31">
        <w:rPr>
          <w:rFonts w:cstheme="minorHAnsi"/>
          <w:i/>
          <w:iCs/>
          <w:vertAlign w:val="subscript"/>
        </w:rPr>
        <w:t>p1</w:t>
      </w:r>
      <w:r w:rsidRPr="007F3C31">
        <w:rPr>
          <w:rFonts w:cstheme="minorHAnsi"/>
        </w:rPr>
        <w:t xml:space="preserve"> </w:t>
      </w:r>
      <w:r w:rsidR="000B3665" w:rsidRPr="007F3C31">
        <w:rPr>
          <w:rFonts w:cstheme="minorHAnsi"/>
        </w:rPr>
        <w:t>≤</w:t>
      </w:r>
      <w:r w:rsidRPr="007F3C31">
        <w:rPr>
          <w:rFonts w:cstheme="minorHAnsi"/>
        </w:rPr>
        <w:t xml:space="preserve"> 65)</w:t>
      </w:r>
      <w:r w:rsidR="00561088" w:rsidRPr="007F3C31">
        <w:rPr>
          <w:rFonts w:cstheme="minorHAnsi"/>
        </w:rPr>
        <w:t xml:space="preserve"> (Figure </w:t>
      </w:r>
      <w:r w:rsidR="00CF5AE9" w:rsidRPr="007F3C31">
        <w:rPr>
          <w:rFonts w:cstheme="minorHAnsi"/>
        </w:rPr>
        <w:t>3</w:t>
      </w:r>
      <w:r w:rsidR="00561088" w:rsidRPr="007F3C31">
        <w:rPr>
          <w:rFonts w:cstheme="minorHAnsi"/>
        </w:rPr>
        <w:t>A)</w:t>
      </w:r>
      <w:r w:rsidRPr="007F3C31">
        <w:rPr>
          <w:rFonts w:cstheme="minorHAnsi"/>
        </w:rPr>
        <w:t>. This was found</w:t>
      </w:r>
      <w:r w:rsidRPr="0026025E">
        <w:rPr>
          <w:rFonts w:cstheme="minorHAnsi"/>
        </w:rPr>
        <w:t xml:space="preserve"> to differ if a suboptimal </w:t>
      </w:r>
      <w:r w:rsidRPr="0026025E">
        <w:rPr>
          <w:rFonts w:cstheme="minorHAnsi"/>
          <w:i/>
          <w:iCs/>
        </w:rPr>
        <w:t>earlier</w:t>
      </w:r>
      <w:r w:rsidRPr="0026025E">
        <w:rPr>
          <w:rFonts w:cstheme="minorHAnsi"/>
        </w:rPr>
        <w:t xml:space="preserve"> intervention 1 trigger point was chosen, with only </w:t>
      </w:r>
      <w:r w:rsidRPr="0026025E">
        <w:rPr>
          <w:rFonts w:cstheme="minorHAnsi"/>
        </w:rPr>
        <w:lastRenderedPageBreak/>
        <w:t xml:space="preserve">a narrow selection of optimal intervention 2 trigger points able to compensate for </w:t>
      </w:r>
      <w:r w:rsidR="00F863A0">
        <w:rPr>
          <w:rFonts w:cstheme="minorHAnsi"/>
        </w:rPr>
        <w:t>a</w:t>
      </w:r>
      <w:r w:rsidRPr="0026025E">
        <w:rPr>
          <w:rFonts w:cstheme="minorHAnsi"/>
        </w:rPr>
        <w:t xml:space="preserv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26025E">
        <w:rPr>
          <w:rFonts w:cstheme="minorHAnsi"/>
          <w:i/>
          <w:iCs/>
        </w:rPr>
        <w:t>later</w:t>
      </w:r>
      <w:r w:rsidRPr="0026025E">
        <w:rPr>
          <w:rFonts w:cstheme="minorHAnsi"/>
        </w:rPr>
        <w:t xml:space="preserve"> than optimal intervention 1 trigger was found to completely</w:t>
      </w:r>
      <w:r>
        <w:rPr>
          <w:rFonts w:cstheme="minorHAnsi"/>
        </w:rPr>
        <w:t xml:space="preserve"> 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0541F9">
        <w:rPr>
          <w:rFonts w:cstheme="minorHAnsi"/>
          <w:i/>
          <w:iCs/>
        </w:rPr>
        <w:t>)</w:t>
      </w:r>
      <w:r>
        <w:rPr>
          <w:rFonts w:cstheme="minorHAnsi"/>
        </w:rPr>
        <w:t xml:space="preserve">, suggesting that it is better to introduce </w:t>
      </w:r>
      <w:r w:rsidRPr="007F3C31">
        <w:rPr>
          <w:rFonts w:cstheme="minorHAnsi"/>
        </w:rPr>
        <w:t>the initial intervention earlier, rather than later, if the optimal intervention 1 trigger point is unknown. Extending the duration of intervention 1 and 2 did little to alter the optimal trigger points for either scenario (Figure S</w:t>
      </w:r>
      <w:r w:rsidR="00CF5AE9" w:rsidRPr="007F3C31">
        <w:rPr>
          <w:rFonts w:cstheme="minorHAnsi"/>
        </w:rPr>
        <w:t>6</w:t>
      </w:r>
      <w:r w:rsidRPr="007F3C31">
        <w:rPr>
          <w:rFonts w:cstheme="minorHAnsi"/>
        </w:rPr>
        <w:t>-1</w:t>
      </w:r>
      <w:r w:rsidR="00CF5AE9" w:rsidRPr="007F3C31">
        <w:rPr>
          <w:rFonts w:cstheme="minorHAnsi"/>
        </w:rPr>
        <w:t>5</w:t>
      </w:r>
      <w:r w:rsidRPr="007F3C31">
        <w:rPr>
          <w:rFonts w:cstheme="minorHAnsi"/>
        </w:rPr>
        <w:t>).</w:t>
      </w:r>
      <w:r>
        <w:rPr>
          <w:rFonts w:cstheme="minorHAnsi"/>
        </w:rPr>
        <w:t xml:space="preserve"> </w:t>
      </w:r>
    </w:p>
    <w:p w14:paraId="645FAD6D" w14:textId="77777777" w:rsidR="005661F5" w:rsidRDefault="005661F5" w:rsidP="000E1AC7">
      <w:pPr>
        <w:spacing w:after="0" w:line="360" w:lineRule="auto"/>
        <w:jc w:val="both"/>
        <w:rPr>
          <w:rFonts w:cstheme="minorHAnsi"/>
        </w:rPr>
      </w:pPr>
    </w:p>
    <w:p w14:paraId="29E1D15C" w14:textId="0BD64389" w:rsidR="000E1AC7" w:rsidRDefault="000E1AC7" w:rsidP="000E1AC7">
      <w:pPr>
        <w:spacing w:after="0" w:line="360" w:lineRule="auto"/>
        <w:jc w:val="both"/>
        <w:rPr>
          <w:rFonts w:cstheme="minorHAnsi"/>
        </w:rPr>
      </w:pPr>
      <w:r>
        <w:rPr>
          <w:rFonts w:cstheme="minorHAnsi"/>
        </w:rPr>
        <w:t xml:space="preserve">Optimising the magnitude of intervention 1 was found to be more critical to minimise </w:t>
      </w:r>
      <w:r w:rsidRPr="005F01F4">
        <w:rPr>
          <w:rFonts w:cstheme="minorHAnsi"/>
          <w:i/>
          <w:iCs/>
        </w:rPr>
        <w:t>I</w:t>
      </w:r>
      <w:r w:rsidRPr="005F01F4">
        <w:rPr>
          <w:rFonts w:cstheme="minorHAnsi"/>
          <w:i/>
          <w:iCs/>
          <w:vertAlign w:val="subscript"/>
        </w:rPr>
        <w:t>max</w:t>
      </w:r>
      <w:r>
        <w:rPr>
          <w:rFonts w:cstheme="minorHAnsi"/>
        </w:rPr>
        <w:t xml:space="preserve"> and </w:t>
      </w:r>
      <w:proofErr w:type="spellStart"/>
      <w:r w:rsidRPr="005F01F4">
        <w:rPr>
          <w:rFonts w:cstheme="minorHAnsi"/>
          <w:i/>
          <w:iCs/>
        </w:rPr>
        <w:t>I</w:t>
      </w:r>
      <w:r w:rsidRPr="005F01F4">
        <w:rPr>
          <w:rFonts w:cstheme="minorHAnsi"/>
          <w:i/>
          <w:iCs/>
          <w:vertAlign w:val="subscript"/>
        </w:rPr>
        <w:t>c</w:t>
      </w:r>
      <w:proofErr w:type="spellEnd"/>
      <w:r w:rsidRPr="005F01F4">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5F01F4">
        <w:rPr>
          <w:rFonts w:cstheme="minorHAnsi"/>
          <w:i/>
          <w:iCs/>
        </w:rPr>
        <w:t>)</w:t>
      </w:r>
      <w:r>
        <w:rPr>
          <w:rFonts w:cstheme="minorHAnsi"/>
        </w:rPr>
        <w:t>, with a large range of optimal magnitudes possible for interven</w:t>
      </w:r>
      <w:r w:rsidRPr="000541F9">
        <w:rPr>
          <w:rFonts w:cstheme="minorHAnsi"/>
        </w:rPr>
        <w:t xml:space="preserve">tion 2 (0 ≤ </w:t>
      </w:r>
      <w:r w:rsidRPr="000541F9">
        <w:rPr>
          <w:rFonts w:cstheme="minorHAnsi"/>
          <w:i/>
          <w:iCs/>
        </w:rPr>
        <w:t>c</w:t>
      </w:r>
      <w:r w:rsidRPr="000541F9">
        <w:rPr>
          <w:rFonts w:cstheme="minorHAnsi"/>
          <w:i/>
          <w:iCs/>
          <w:vertAlign w:val="subscript"/>
        </w:rPr>
        <w:t>min2</w:t>
      </w:r>
      <w:r w:rsidRPr="000541F9">
        <w:rPr>
          <w:rFonts w:cstheme="minorHAnsi"/>
        </w:rPr>
        <w:t xml:space="preserve"> ≤ 1)</w:t>
      </w:r>
      <w:r>
        <w:rPr>
          <w:rFonts w:cstheme="minorHAnsi"/>
        </w:rPr>
        <w:t xml:space="preserve"> if the magnitude of intervention 1 is sufficiently optimised</w:t>
      </w:r>
      <w:r w:rsidR="0027571A">
        <w:rPr>
          <w:rFonts w:cstheme="minorHAnsi"/>
        </w:rPr>
        <w:t xml:space="preserve"> for scenario 2, 4 and 5, these optimums were found within the range </w:t>
      </w:r>
      <w:r w:rsidR="0027571A" w:rsidRPr="00561088">
        <w:rPr>
          <w:rFonts w:cstheme="minorHAnsi"/>
        </w:rPr>
        <w:t xml:space="preserve">0.25 ≤ </w:t>
      </w:r>
      <w:r w:rsidR="0027571A" w:rsidRPr="00561088">
        <w:rPr>
          <w:rFonts w:cstheme="minorHAnsi"/>
          <w:i/>
          <w:iCs/>
        </w:rPr>
        <w:t>c</w:t>
      </w:r>
      <w:r w:rsidR="0027571A" w:rsidRPr="00561088">
        <w:rPr>
          <w:rFonts w:cstheme="minorHAnsi"/>
          <w:i/>
          <w:iCs/>
          <w:vertAlign w:val="subscript"/>
        </w:rPr>
        <w:t>min1</w:t>
      </w:r>
      <w:r w:rsidR="0027571A" w:rsidRPr="00561088">
        <w:rPr>
          <w:rFonts w:cstheme="minorHAnsi"/>
        </w:rPr>
        <w:t xml:space="preserve"> ≤ 0.</w:t>
      </w:r>
      <w:r w:rsidR="0027571A" w:rsidRPr="007F3C31">
        <w:rPr>
          <w:rFonts w:cstheme="minorHAnsi"/>
        </w:rPr>
        <w:t xml:space="preserve">65 </w:t>
      </w:r>
      <w:r w:rsidR="00561088" w:rsidRPr="007F3C31">
        <w:rPr>
          <w:rFonts w:cstheme="minorHAnsi"/>
        </w:rPr>
        <w:t xml:space="preserve">(Figure </w:t>
      </w:r>
      <w:r w:rsidR="00CF5AE9" w:rsidRPr="007F3C31">
        <w:rPr>
          <w:rFonts w:cstheme="minorHAnsi"/>
        </w:rPr>
        <w:t>3</w:t>
      </w:r>
      <w:r w:rsidR="00561088" w:rsidRPr="007F3C31">
        <w:rPr>
          <w:rFonts w:cstheme="minorHAnsi"/>
        </w:rPr>
        <w:t>B)</w:t>
      </w:r>
      <w:r w:rsidRPr="007F3C31">
        <w:rPr>
          <w:rFonts w:cstheme="minorHAnsi"/>
        </w:rPr>
        <w:t>.</w:t>
      </w:r>
      <w:r w:rsidR="0027571A" w:rsidRPr="007F3C31">
        <w:rPr>
          <w:rFonts w:cstheme="minorHAnsi"/>
        </w:rPr>
        <w:t xml:space="preserve"> </w:t>
      </w:r>
      <w:r w:rsidRPr="007F3C31">
        <w:rPr>
          <w:rFonts w:cstheme="minorHAnsi"/>
        </w:rPr>
        <w:t>Scenario</w:t>
      </w:r>
      <w:r>
        <w:rPr>
          <w:rFonts w:cstheme="minorHAnsi"/>
        </w:rPr>
        <w:t xml:space="preserve"> </w:t>
      </w:r>
      <w:r w:rsidR="0043324B">
        <w:rPr>
          <w:rFonts w:cstheme="minorHAnsi"/>
        </w:rPr>
        <w:t xml:space="preserve">1 and </w:t>
      </w:r>
      <w:r>
        <w:rPr>
          <w:rFonts w:cstheme="minorHAnsi"/>
        </w:rPr>
        <w:t xml:space="preserve">3 displayed subtly different dynamics, with </w:t>
      </w:r>
      <w:r w:rsidR="00030257">
        <w:rPr>
          <w:rFonts w:cstheme="minorHAnsi"/>
        </w:rPr>
        <w:t xml:space="preserve">an optimal </w:t>
      </w:r>
      <w:r>
        <w:rPr>
          <w:rFonts w:cstheme="minorHAnsi"/>
        </w:rPr>
        <w:t>intervention 1 ideally being as strong as possible (</w:t>
      </w:r>
      <w:r w:rsidRPr="000541F9">
        <w:rPr>
          <w:rFonts w:cstheme="minorHAnsi"/>
          <w:i/>
          <w:iCs/>
        </w:rPr>
        <w:t>c</w:t>
      </w:r>
      <w:r w:rsidRPr="000541F9">
        <w:rPr>
          <w:rFonts w:cstheme="minorHAnsi"/>
          <w:i/>
          <w:iCs/>
          <w:vertAlign w:val="subscript"/>
        </w:rPr>
        <w:t>min1</w:t>
      </w:r>
      <w:r>
        <w:rPr>
          <w:rFonts w:cstheme="minorHAnsi"/>
        </w:rPr>
        <w:t xml:space="preserve"> </w:t>
      </w:r>
      <w:bookmarkStart w:id="5" w:name="_Hlk48560396"/>
      <w:r>
        <w:rPr>
          <w:rFonts w:ascii="Arial" w:hAnsi="Arial" w:cs="Arial"/>
          <w:color w:val="202122"/>
          <w:sz w:val="21"/>
          <w:szCs w:val="21"/>
          <w:shd w:val="clear" w:color="auto" w:fill="FFFFFF"/>
        </w:rPr>
        <w:t>→</w:t>
      </w:r>
      <w:r>
        <w:rPr>
          <w:rFonts w:cstheme="minorHAnsi"/>
        </w:rPr>
        <w:t xml:space="preserve"> 0</w:t>
      </w:r>
      <w:bookmarkEnd w:id="5"/>
      <w:r>
        <w:rPr>
          <w:rFonts w:cstheme="minorHAnsi"/>
        </w:rPr>
        <w:t>)</w:t>
      </w:r>
      <w:r w:rsidR="0043324B">
        <w:rPr>
          <w:rFonts w:cstheme="minorHAnsi"/>
        </w:rPr>
        <w:t xml:space="preserve"> in scenario 3 and a specific optimal parameter space being observed for </w:t>
      </w:r>
      <w:r w:rsidR="0043324B" w:rsidRPr="004F7DBA">
        <w:rPr>
          <w:rFonts w:cstheme="minorHAnsi"/>
        </w:rPr>
        <w:t>scen</w:t>
      </w:r>
      <w:r w:rsidR="0043324B" w:rsidRPr="005B1D14">
        <w:rPr>
          <w:rFonts w:cstheme="minorHAnsi"/>
        </w:rPr>
        <w:t>ario 1 (</w:t>
      </w:r>
      <w:r w:rsidR="005B1D14" w:rsidRPr="005B1D14">
        <w:rPr>
          <w:rFonts w:cstheme="minorHAnsi"/>
          <w:i/>
          <w:iCs/>
        </w:rPr>
        <w:t>c</w:t>
      </w:r>
      <w:r w:rsidR="005B1D14" w:rsidRPr="005B1D14">
        <w:rPr>
          <w:rFonts w:cstheme="minorHAnsi"/>
          <w:i/>
          <w:iCs/>
          <w:vertAlign w:val="subscript"/>
        </w:rPr>
        <w:t>min1</w:t>
      </w:r>
      <w:r w:rsidR="005B1D14" w:rsidRPr="005B1D14">
        <w:rPr>
          <w:rFonts w:cstheme="minorHAnsi"/>
        </w:rPr>
        <w:t xml:space="preserve"> = 0.26/0.62, </w:t>
      </w:r>
      <w:r w:rsidR="005B1D14" w:rsidRPr="005B1D14">
        <w:rPr>
          <w:rFonts w:cstheme="minorHAnsi"/>
          <w:i/>
          <w:iCs/>
        </w:rPr>
        <w:t>c</w:t>
      </w:r>
      <w:r w:rsidR="005B1D14" w:rsidRPr="005B1D14">
        <w:rPr>
          <w:rFonts w:cstheme="minorHAnsi"/>
          <w:i/>
          <w:iCs/>
          <w:vertAlign w:val="subscript"/>
        </w:rPr>
        <w:t>min2</w:t>
      </w:r>
      <w:r w:rsidR="005B1D14" w:rsidRPr="005B1D14">
        <w:rPr>
          <w:rFonts w:cstheme="minorHAnsi"/>
        </w:rPr>
        <w:t xml:space="preserve"> = 0.52/0, for </w:t>
      </w:r>
      <w:r w:rsidR="005B1D14" w:rsidRPr="005B1D14">
        <w:rPr>
          <w:rFonts w:cstheme="minorHAnsi"/>
          <w:i/>
          <w:iCs/>
        </w:rPr>
        <w:t>I</w:t>
      </w:r>
      <w:r w:rsidR="005B1D14" w:rsidRPr="005B1D14">
        <w:rPr>
          <w:rFonts w:cstheme="minorHAnsi"/>
          <w:i/>
          <w:iCs/>
          <w:vertAlign w:val="subscript"/>
        </w:rPr>
        <w:t>max</w:t>
      </w:r>
      <w:r w:rsidR="005B1D14" w:rsidRPr="005B1D14">
        <w:rPr>
          <w:rFonts w:cstheme="minorHAnsi"/>
        </w:rPr>
        <w:t xml:space="preserve"> and </w:t>
      </w:r>
      <w:proofErr w:type="spellStart"/>
      <w:r w:rsidR="005B1D14" w:rsidRPr="005B1D14">
        <w:rPr>
          <w:rFonts w:cstheme="minorHAnsi"/>
          <w:i/>
          <w:iCs/>
        </w:rPr>
        <w:t>I</w:t>
      </w:r>
      <w:r w:rsidR="005B1D14" w:rsidRPr="005B1D14">
        <w:rPr>
          <w:rFonts w:cstheme="minorHAnsi"/>
          <w:i/>
          <w:iCs/>
          <w:vertAlign w:val="subscript"/>
        </w:rPr>
        <w:t>c</w:t>
      </w:r>
      <w:proofErr w:type="spellEnd"/>
      <w:r w:rsidR="005B1D14" w:rsidRPr="005B1D14">
        <w:rPr>
          <w:rFonts w:cstheme="minorHAnsi"/>
          <w:i/>
          <w:iCs/>
        </w:rPr>
        <w:t>(</w:t>
      </w:r>
      <w:proofErr w:type="spellStart"/>
      <w:r w:rsidR="005B1D14" w:rsidRPr="005B1D14">
        <w:rPr>
          <w:rFonts w:cstheme="minorHAnsi"/>
          <w:i/>
          <w:iCs/>
        </w:rPr>
        <w:t>t</w:t>
      </w:r>
      <w:r w:rsidR="005B1D14" w:rsidRPr="005B1D14">
        <w:rPr>
          <w:rFonts w:cstheme="minorHAnsi"/>
          <w:i/>
          <w:iCs/>
          <w:vertAlign w:val="subscript"/>
        </w:rPr>
        <w:t>max</w:t>
      </w:r>
      <w:proofErr w:type="spellEnd"/>
      <w:r w:rsidR="005B1D14" w:rsidRPr="005B1D14">
        <w:rPr>
          <w:rFonts w:cstheme="minorHAnsi"/>
          <w:i/>
          <w:iCs/>
        </w:rPr>
        <w:t>)</w:t>
      </w:r>
      <w:r w:rsidR="0043324B" w:rsidRPr="005B1D14">
        <w:rPr>
          <w:rFonts w:cstheme="minorHAnsi"/>
        </w:rPr>
        <w:t>)</w:t>
      </w:r>
      <w:r w:rsidRPr="005B1D14">
        <w:rPr>
          <w:rFonts w:cstheme="minorHAnsi"/>
        </w:rPr>
        <w:t>.</w:t>
      </w:r>
      <w:r w:rsidR="00F945C3" w:rsidRPr="005B1D14">
        <w:rPr>
          <w:rFonts w:cstheme="minorHAnsi"/>
        </w:rPr>
        <w:t xml:space="preserve"> I</w:t>
      </w:r>
      <w:r w:rsidRPr="005B1D14">
        <w:rPr>
          <w:rFonts w:cstheme="minorHAnsi"/>
        </w:rPr>
        <w:t>ncreases in the duration of intervention 1 allow</w:t>
      </w:r>
      <w:r w:rsidR="00F945C3" w:rsidRPr="005B1D14">
        <w:rPr>
          <w:rFonts w:cstheme="minorHAnsi"/>
        </w:rPr>
        <w:t>ed</w:t>
      </w:r>
      <w:r w:rsidRPr="005B1D14">
        <w:rPr>
          <w:rFonts w:cstheme="minorHAnsi"/>
        </w:rPr>
        <w:t xml:space="preserve"> for greater reductions to </w:t>
      </w:r>
      <w:r w:rsidRPr="005B1D14">
        <w:rPr>
          <w:rFonts w:cstheme="minorHAnsi"/>
          <w:i/>
          <w:iCs/>
        </w:rPr>
        <w:t>I</w:t>
      </w:r>
      <w:r w:rsidRPr="005B1D14">
        <w:rPr>
          <w:rFonts w:cstheme="minorHAnsi"/>
          <w:i/>
          <w:iCs/>
          <w:vertAlign w:val="subscript"/>
        </w:rPr>
        <w:t>max</w:t>
      </w:r>
      <w:r w:rsidRPr="005B1D14">
        <w:rPr>
          <w:rFonts w:cstheme="minorHAnsi"/>
        </w:rPr>
        <w:t xml:space="preserve"> and </w:t>
      </w:r>
      <w:proofErr w:type="spellStart"/>
      <w:r w:rsidRPr="005B1D14">
        <w:rPr>
          <w:rFonts w:cstheme="minorHAnsi"/>
          <w:i/>
          <w:iCs/>
        </w:rPr>
        <w:t>I</w:t>
      </w:r>
      <w:r w:rsidRPr="005B1D14">
        <w:rPr>
          <w:rFonts w:cstheme="minorHAnsi"/>
          <w:i/>
          <w:iCs/>
          <w:vertAlign w:val="subscript"/>
        </w:rPr>
        <w:t>c</w:t>
      </w:r>
      <w:proofErr w:type="spellEnd"/>
      <w:r w:rsidRPr="005B1D14">
        <w:rPr>
          <w:rFonts w:cstheme="minorHAnsi"/>
          <w:i/>
          <w:iCs/>
        </w:rPr>
        <w:t>(</w:t>
      </w:r>
      <w:proofErr w:type="spellStart"/>
      <w:r w:rsidR="00CF5AE9" w:rsidRPr="005B1D14">
        <w:rPr>
          <w:rFonts w:cstheme="minorHAnsi"/>
          <w:i/>
          <w:iCs/>
        </w:rPr>
        <w:t>t</w:t>
      </w:r>
      <w:r w:rsidR="00CF5AE9" w:rsidRPr="005B1D14">
        <w:rPr>
          <w:rFonts w:cstheme="minorHAnsi"/>
          <w:i/>
          <w:iCs/>
          <w:vertAlign w:val="subscript"/>
        </w:rPr>
        <w:t>max</w:t>
      </w:r>
      <w:proofErr w:type="spellEnd"/>
      <w:r w:rsidRPr="005B1D14">
        <w:rPr>
          <w:rFonts w:cstheme="minorHAnsi"/>
          <w:i/>
          <w:iCs/>
        </w:rPr>
        <w:t>)</w:t>
      </w:r>
      <w:r w:rsidRPr="005B1D14">
        <w:rPr>
          <w:rFonts w:cstheme="minorHAnsi"/>
        </w:rPr>
        <w:t xml:space="preserve"> for a given </w:t>
      </w:r>
      <w:r w:rsidRPr="005B1D14">
        <w:rPr>
          <w:rFonts w:cstheme="minorHAnsi"/>
          <w:i/>
          <w:iCs/>
        </w:rPr>
        <w:t>c</w:t>
      </w:r>
      <w:r w:rsidRPr="005B1D14">
        <w:rPr>
          <w:rFonts w:cstheme="minorHAnsi"/>
          <w:i/>
          <w:iCs/>
          <w:vertAlign w:val="subscript"/>
        </w:rPr>
        <w:t>min1</w:t>
      </w:r>
      <w:r w:rsidRPr="005B1D14">
        <w:rPr>
          <w:rFonts w:cstheme="minorHAnsi"/>
        </w:rPr>
        <w:t>/</w:t>
      </w:r>
      <w:r w:rsidRPr="005B1D14">
        <w:rPr>
          <w:rFonts w:cstheme="minorHAnsi"/>
          <w:i/>
          <w:iCs/>
        </w:rPr>
        <w:t>c</w:t>
      </w:r>
      <w:r w:rsidRPr="005B1D14">
        <w:rPr>
          <w:rFonts w:cstheme="minorHAnsi"/>
          <w:i/>
          <w:iCs/>
          <w:vertAlign w:val="subscript"/>
        </w:rPr>
        <w:t>min2</w:t>
      </w:r>
      <w:r w:rsidRPr="005B1D14">
        <w:rPr>
          <w:rFonts w:cstheme="minorHAnsi"/>
        </w:rPr>
        <w:t xml:space="preserve"> parameter space</w:t>
      </w:r>
      <w:r w:rsidR="00F945C3" w:rsidRPr="005B1D14">
        <w:rPr>
          <w:rFonts w:cstheme="minorHAnsi"/>
        </w:rPr>
        <w:t>,</w:t>
      </w:r>
      <w:r w:rsidRPr="005B1D14">
        <w:rPr>
          <w:rFonts w:cstheme="minorHAnsi"/>
        </w:rPr>
        <w:t xml:space="preserve"> </w:t>
      </w:r>
      <w:r w:rsidR="00F945C3" w:rsidRPr="005B1D14">
        <w:rPr>
          <w:rFonts w:cstheme="minorHAnsi"/>
        </w:rPr>
        <w:t>relative</w:t>
      </w:r>
      <w:r w:rsidRPr="005B1D14">
        <w:rPr>
          <w:rFonts w:cstheme="minorHAnsi"/>
        </w:rPr>
        <w:t xml:space="preserve"> to baseline parameters (Figure S1</w:t>
      </w:r>
      <w:r w:rsidR="00CF5AE9" w:rsidRPr="005B1D14">
        <w:rPr>
          <w:rFonts w:cstheme="minorHAnsi"/>
        </w:rPr>
        <w:t>6</w:t>
      </w:r>
      <w:r w:rsidRPr="005B1D14">
        <w:rPr>
          <w:rFonts w:cstheme="minorHAnsi"/>
        </w:rPr>
        <w:t>-2</w:t>
      </w:r>
      <w:r w:rsidR="00CF5AE9" w:rsidRPr="005B1D14">
        <w:rPr>
          <w:rFonts w:cstheme="minorHAnsi"/>
        </w:rPr>
        <w:t>5</w:t>
      </w:r>
      <w:r w:rsidRPr="005B1D14">
        <w:rPr>
          <w:rFonts w:cstheme="minorHAnsi"/>
        </w:rPr>
        <w:t>).</w:t>
      </w:r>
      <w:r w:rsidR="00F945C3" w:rsidRPr="005B1D14">
        <w:rPr>
          <w:rFonts w:cstheme="minorHAnsi"/>
        </w:rPr>
        <w:t xml:space="preserve"> </w:t>
      </w:r>
      <w:r w:rsidRPr="005B1D14">
        <w:rPr>
          <w:rFonts w:cstheme="minorHAnsi"/>
        </w:rPr>
        <w:t>The exception</w:t>
      </w:r>
      <w:r>
        <w:rPr>
          <w:rFonts w:cstheme="minorHAnsi"/>
        </w:rPr>
        <w:t xml:space="preserve"> was scenario 3, with increases in</w:t>
      </w:r>
      <w:r w:rsidR="00F863A0">
        <w:rPr>
          <w:rFonts w:cstheme="minorHAnsi"/>
        </w:rPr>
        <w:t xml:space="preserve"> the</w:t>
      </w:r>
      <w:r>
        <w:rPr>
          <w:rFonts w:cstheme="minorHAnsi"/>
        </w:rPr>
        <w:t xml:space="preserve"> intervention 1 duration resulting in detrimental increases to possible </w:t>
      </w:r>
      <w:r w:rsidRPr="003B0F53">
        <w:rPr>
          <w:rFonts w:cstheme="minorHAnsi"/>
          <w:i/>
          <w:iCs/>
        </w:rPr>
        <w:t>I</w:t>
      </w:r>
      <w:r w:rsidRPr="003B0F53">
        <w:rPr>
          <w:rFonts w:cstheme="minorHAnsi"/>
          <w:i/>
          <w:iCs/>
          <w:vertAlign w:val="subscript"/>
        </w:rPr>
        <w:t>max</w:t>
      </w:r>
      <w:r>
        <w:rPr>
          <w:rFonts w:cstheme="minorHAnsi"/>
        </w:rPr>
        <w:t xml:space="preserve"> and </w:t>
      </w:r>
      <w:proofErr w:type="spellStart"/>
      <w:r w:rsidRPr="003B0F53">
        <w:rPr>
          <w:rFonts w:cstheme="minorHAnsi"/>
          <w:i/>
          <w:iCs/>
        </w:rPr>
        <w:t>I</w:t>
      </w:r>
      <w:r w:rsidRPr="003B0F53">
        <w:rPr>
          <w:rFonts w:cstheme="minorHAnsi"/>
          <w:i/>
          <w:iCs/>
          <w:vertAlign w:val="subscript"/>
        </w:rPr>
        <w:t>c</w:t>
      </w:r>
      <w:proofErr w:type="spellEnd"/>
      <w:r w:rsidRPr="003B0F5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3B0F53">
        <w:rPr>
          <w:rFonts w:cstheme="minorHAnsi"/>
          <w:i/>
          <w:iCs/>
        </w:rPr>
        <w:t>)</w:t>
      </w:r>
      <w:r>
        <w:rPr>
          <w:rFonts w:cstheme="minorHAnsi"/>
        </w:rPr>
        <w:t xml:space="preserve"> values</w:t>
      </w:r>
      <w:r w:rsidR="00F945C3">
        <w:rPr>
          <w:rFonts w:cstheme="minorHAnsi"/>
        </w:rPr>
        <w:t xml:space="preserve"> for a given combination of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Pr>
          <w:rFonts w:cstheme="minorHAnsi"/>
        </w:rPr>
        <w:t>.</w:t>
      </w:r>
    </w:p>
    <w:p w14:paraId="2DA51732" w14:textId="48EC41F3" w:rsidR="000E1AC7" w:rsidRDefault="000E1AC7" w:rsidP="000E1AC7">
      <w:pPr>
        <w:spacing w:after="0" w:line="360" w:lineRule="auto"/>
        <w:jc w:val="both"/>
        <w:rPr>
          <w:rFonts w:cstheme="minorHAnsi"/>
        </w:rPr>
      </w:pPr>
    </w:p>
    <w:p w14:paraId="2AAAEF48" w14:textId="7AAA5520" w:rsidR="00FF798F" w:rsidRDefault="00FF798F" w:rsidP="000E1AC7">
      <w:pPr>
        <w:spacing w:after="0" w:line="360" w:lineRule="auto"/>
        <w:jc w:val="both"/>
        <w:rPr>
          <w:rFonts w:cstheme="minorHAnsi"/>
        </w:rPr>
      </w:pPr>
    </w:p>
    <w:p w14:paraId="7390A0C3" w14:textId="4B537EBF" w:rsidR="00FF798F" w:rsidRDefault="00FF798F" w:rsidP="000E1AC7">
      <w:pPr>
        <w:spacing w:after="0" w:line="360" w:lineRule="auto"/>
        <w:jc w:val="both"/>
        <w:rPr>
          <w:rFonts w:cstheme="minorHAnsi"/>
        </w:rPr>
      </w:pPr>
    </w:p>
    <w:p w14:paraId="5D324BAA" w14:textId="61D7C977" w:rsidR="00FF798F" w:rsidRDefault="00FF798F" w:rsidP="000E1AC7">
      <w:pPr>
        <w:spacing w:after="0" w:line="360" w:lineRule="auto"/>
        <w:jc w:val="both"/>
        <w:rPr>
          <w:rFonts w:cstheme="minorHAnsi"/>
        </w:rPr>
      </w:pPr>
    </w:p>
    <w:p w14:paraId="2E58CA40" w14:textId="1DA98BF9" w:rsidR="00FF798F" w:rsidRDefault="00FF798F" w:rsidP="000E1AC7">
      <w:pPr>
        <w:spacing w:after="0" w:line="360" w:lineRule="auto"/>
        <w:jc w:val="both"/>
        <w:rPr>
          <w:rFonts w:cstheme="minorHAnsi"/>
        </w:rPr>
      </w:pPr>
    </w:p>
    <w:p w14:paraId="0C6B949F" w14:textId="3BE8721F" w:rsidR="00FF798F" w:rsidRDefault="00FF798F" w:rsidP="000E1AC7">
      <w:pPr>
        <w:spacing w:after="0" w:line="360" w:lineRule="auto"/>
        <w:jc w:val="both"/>
        <w:rPr>
          <w:rFonts w:cstheme="minorHAnsi"/>
        </w:rPr>
      </w:pPr>
    </w:p>
    <w:p w14:paraId="5F6EE7E6" w14:textId="56179CB8" w:rsidR="00FF798F" w:rsidRDefault="00FF798F" w:rsidP="000E1AC7">
      <w:pPr>
        <w:spacing w:after="0" w:line="360" w:lineRule="auto"/>
        <w:jc w:val="both"/>
        <w:rPr>
          <w:rFonts w:cstheme="minorHAnsi"/>
        </w:rPr>
      </w:pPr>
    </w:p>
    <w:p w14:paraId="62E42EB6" w14:textId="66E0DD39" w:rsidR="002B74EB" w:rsidRDefault="002B74EB" w:rsidP="000E1AC7">
      <w:pPr>
        <w:spacing w:after="0" w:line="360" w:lineRule="auto"/>
        <w:jc w:val="both"/>
        <w:rPr>
          <w:rFonts w:cstheme="minorHAnsi"/>
        </w:rPr>
      </w:pPr>
    </w:p>
    <w:p w14:paraId="1492350E" w14:textId="77777777" w:rsidR="002B74EB" w:rsidRDefault="002B74EB" w:rsidP="000E1AC7">
      <w:pPr>
        <w:spacing w:after="0" w:line="360" w:lineRule="auto"/>
        <w:jc w:val="both"/>
        <w:rPr>
          <w:rFonts w:cstheme="minorHAnsi"/>
        </w:rPr>
      </w:pPr>
    </w:p>
    <w:p w14:paraId="5FDC9D05" w14:textId="5C43EDA9" w:rsidR="00FF798F" w:rsidRDefault="00FF798F" w:rsidP="000E1AC7">
      <w:pPr>
        <w:spacing w:after="0" w:line="360" w:lineRule="auto"/>
        <w:jc w:val="both"/>
        <w:rPr>
          <w:rFonts w:cstheme="minorHAnsi"/>
        </w:rPr>
      </w:pPr>
    </w:p>
    <w:p w14:paraId="35014137" w14:textId="348D7D30" w:rsidR="00FF798F" w:rsidRDefault="00FF798F" w:rsidP="000E1AC7">
      <w:pPr>
        <w:spacing w:after="0" w:line="360" w:lineRule="auto"/>
        <w:jc w:val="both"/>
        <w:rPr>
          <w:rFonts w:cstheme="minorHAnsi"/>
        </w:rPr>
      </w:pPr>
    </w:p>
    <w:p w14:paraId="33086BF6" w14:textId="6B2E702D" w:rsidR="00FF798F" w:rsidRDefault="00FF798F" w:rsidP="000E1AC7">
      <w:pPr>
        <w:spacing w:after="0" w:line="360" w:lineRule="auto"/>
        <w:jc w:val="both"/>
        <w:rPr>
          <w:rFonts w:cstheme="minorHAnsi"/>
        </w:rPr>
      </w:pPr>
    </w:p>
    <w:p w14:paraId="6F92567F" w14:textId="5C0D328E" w:rsidR="006567A8" w:rsidRDefault="006567A8" w:rsidP="000E1AC7">
      <w:pPr>
        <w:spacing w:after="0" w:line="360" w:lineRule="auto"/>
        <w:jc w:val="both"/>
        <w:rPr>
          <w:rFonts w:cstheme="minorHAnsi"/>
        </w:rPr>
      </w:pPr>
    </w:p>
    <w:p w14:paraId="01596B80" w14:textId="5E7DAEEB" w:rsidR="006567A8" w:rsidRDefault="006567A8" w:rsidP="000E1AC7">
      <w:pPr>
        <w:spacing w:after="0" w:line="360" w:lineRule="auto"/>
        <w:jc w:val="both"/>
        <w:rPr>
          <w:rFonts w:cstheme="minorHAnsi"/>
        </w:rPr>
      </w:pPr>
    </w:p>
    <w:p w14:paraId="16AC47AA" w14:textId="77777777" w:rsidR="006567A8" w:rsidRDefault="006567A8" w:rsidP="000E1AC7">
      <w:pPr>
        <w:spacing w:after="0" w:line="360" w:lineRule="auto"/>
        <w:jc w:val="both"/>
        <w:rPr>
          <w:rFonts w:cstheme="minorHAnsi"/>
        </w:rPr>
      </w:pPr>
    </w:p>
    <w:p w14:paraId="25A66BC8" w14:textId="1F83F60C" w:rsidR="00FF798F" w:rsidRDefault="00FF798F" w:rsidP="000E1AC7">
      <w:pPr>
        <w:spacing w:after="0" w:line="360" w:lineRule="auto"/>
        <w:jc w:val="both"/>
        <w:rPr>
          <w:rFonts w:cstheme="minorHAnsi"/>
        </w:rPr>
      </w:pPr>
    </w:p>
    <w:p w14:paraId="2482E0C2" w14:textId="6E5ABE06" w:rsidR="00FF798F" w:rsidRDefault="00FF798F" w:rsidP="000E1AC7">
      <w:pPr>
        <w:spacing w:after="0" w:line="360" w:lineRule="auto"/>
        <w:jc w:val="both"/>
        <w:rPr>
          <w:rFonts w:cstheme="minorHAnsi"/>
        </w:rPr>
      </w:pPr>
    </w:p>
    <w:p w14:paraId="198E3753" w14:textId="47D78714" w:rsidR="000E1AC7" w:rsidRPr="000E1AC7" w:rsidRDefault="000E1AC7" w:rsidP="000E1AC7">
      <w:pPr>
        <w:pStyle w:val="Heading2"/>
        <w:spacing w:before="0" w:line="360" w:lineRule="auto"/>
        <w:jc w:val="center"/>
        <w:rPr>
          <w:rFonts w:asciiTheme="minorHAnsi" w:hAnsiTheme="minorHAnsi" w:cstheme="minorHAnsi"/>
          <w:b/>
          <w:bCs/>
          <w:color w:val="auto"/>
          <w:sz w:val="28"/>
          <w:szCs w:val="28"/>
        </w:rPr>
      </w:pPr>
      <w:bookmarkStart w:id="6"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2A7F91CC" w14:textId="77777777" w:rsidR="00A20686" w:rsidRDefault="00A20686" w:rsidP="000E1AC7">
      <w:pPr>
        <w:spacing w:after="0" w:line="360" w:lineRule="auto"/>
        <w:jc w:val="both"/>
        <w:rPr>
          <w:b/>
          <w:bCs/>
          <w:u w:val="single"/>
        </w:rPr>
      </w:pPr>
    </w:p>
    <w:p w14:paraId="4A23D0F9" w14:textId="54C05CB1" w:rsidR="000E1AC7" w:rsidRDefault="000E1AC7" w:rsidP="008168D7">
      <w:pPr>
        <w:spacing w:after="0" w:line="360" w:lineRule="auto"/>
        <w:jc w:val="both"/>
        <w:rPr>
          <w:rFonts w:cstheme="minorHAnsi"/>
        </w:rPr>
      </w:pPr>
      <w:r>
        <w:rPr>
          <w:rFonts w:cstheme="minorHAnsi"/>
        </w:rPr>
        <w:t xml:space="preserve">This work builds on previous epidemiological </w:t>
      </w:r>
      <w:r w:rsidRPr="004F7DBA">
        <w:rPr>
          <w:rFonts w:cstheme="minorHAnsi"/>
        </w:rPr>
        <w:t>modelling</w:t>
      </w:r>
      <w:r w:rsidR="00B93C9A" w:rsidRPr="004F7DBA">
        <w:rPr>
          <w:rFonts w:cstheme="minorHAnsi"/>
        </w:rPr>
        <w:t xml:space="preserve"> </w: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 </w:instrText>
      </w:r>
      <w:r w:rsidR="00B93C9A" w:rsidRPr="004F7DBA">
        <w:rPr>
          <w:rFonts w:cstheme="minorHAnsi"/>
        </w:rPr>
        <w:fldChar w:fldCharType="begin">
          <w:fldData xml:space="preserve">PEVuZE5vdGU+PENpdGU+PEF1dGhvcj5Nb3JyaXM8L0F1dGhvcj48WWVhcj4yMDIwPC9ZZWFyPjxS
ZWNOdW0+MjwvUmVjTnVtPjxEaXNwbGF5VGV4dD4oOS0xNSk8L0Rpc3BsYXlUZXh0PjxyZWNvcmQ+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L0NpdGU+PENpdGU+PEF1dGhvcj5TYWRlZ2hpPC9BdXRob3I+PFllYXI+MjAyMDwvWWVhcj48UmVj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</w:fldData>
        </w:fldChar>
      </w:r>
      <w:r w:rsidR="00B93C9A" w:rsidRPr="004F7DBA">
        <w:rPr>
          <w:rFonts w:cstheme="minorHAnsi"/>
        </w:rPr>
        <w:instrText xml:space="preserve"> ADDIN EN.CITE.DATA </w:instrText>
      </w:r>
      <w:r w:rsidR="00B93C9A" w:rsidRPr="004F7DBA">
        <w:rPr>
          <w:rFonts w:cstheme="minorHAnsi"/>
        </w:rPr>
      </w:r>
      <w:r w:rsidR="00B93C9A" w:rsidRPr="004F7DBA">
        <w:rPr>
          <w:rFonts w:cstheme="minorHAnsi"/>
        </w:rPr>
        <w:fldChar w:fldCharType="end"/>
      </w:r>
      <w:r w:rsidR="00B93C9A" w:rsidRPr="004F7DBA">
        <w:rPr>
          <w:rFonts w:cstheme="minorHAnsi"/>
        </w:rPr>
      </w:r>
      <w:r w:rsidR="00B93C9A" w:rsidRPr="004F7DBA">
        <w:rPr>
          <w:rFonts w:cstheme="minorHAnsi"/>
        </w:rPr>
        <w:fldChar w:fldCharType="separate"/>
      </w:r>
      <w:r w:rsidR="00B93C9A" w:rsidRPr="004F7DBA">
        <w:rPr>
          <w:rFonts w:cstheme="minorHAnsi"/>
          <w:noProof/>
        </w:rPr>
        <w:t>(9-15)</w:t>
      </w:r>
      <w:r w:rsidR="00B93C9A" w:rsidRPr="004F7DBA">
        <w:rPr>
          <w:rFonts w:cstheme="minorHAnsi"/>
        </w:rPr>
        <w:fldChar w:fldCharType="end"/>
      </w:r>
      <w:r w:rsidRPr="004F7DBA">
        <w:rPr>
          <w:rFonts w:cstheme="minorHAnsi"/>
        </w:rPr>
        <w:t xml:space="preserve"> to explore the optimal parameter space to minimise maximum peak prevalence (</w:t>
      </w:r>
      <w:r w:rsidRPr="004F7DBA">
        <w:rPr>
          <w:rFonts w:cstheme="minorHAnsi"/>
          <w:i/>
          <w:iCs/>
        </w:rPr>
        <w:t>I</w:t>
      </w:r>
      <w:r w:rsidRPr="004F7DBA">
        <w:rPr>
          <w:rFonts w:cstheme="minorHAnsi"/>
          <w:i/>
          <w:iCs/>
          <w:vertAlign w:val="subscript"/>
        </w:rPr>
        <w:t>max</w:t>
      </w:r>
      <w:r w:rsidRPr="004F7DBA">
        <w:rPr>
          <w:rFonts w:cstheme="minorHAnsi"/>
        </w:rPr>
        <w:t>) and total cumulative incidence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across five different </w:t>
      </w:r>
      <w:r w:rsidR="009C5BD4" w:rsidRPr="004F7DBA">
        <w:rPr>
          <w:rFonts w:cstheme="minorHAnsi"/>
        </w:rPr>
        <w:t xml:space="preserve">NPI </w:t>
      </w:r>
      <w:r w:rsidR="00A02A56" w:rsidRPr="004F7DBA">
        <w:rPr>
          <w:rFonts w:cstheme="minorHAnsi"/>
        </w:rPr>
        <w:t>scenarios</w:t>
      </w:r>
      <w:r w:rsidRPr="004F7DBA">
        <w:rPr>
          <w:rFonts w:cstheme="minorHAnsi"/>
        </w:rPr>
        <w:t xml:space="preserve">. </w:t>
      </w:r>
      <w:r w:rsidR="008168D7" w:rsidRPr="004F7DBA">
        <w:rPr>
          <w:rFonts w:cstheme="minorHAnsi"/>
        </w:rPr>
        <w:t>We identified an optimal parameter</w:t>
      </w:r>
      <w:r w:rsidR="008168D7">
        <w:rPr>
          <w:rFonts w:cstheme="minorHAnsi"/>
        </w:rPr>
        <w:t xml:space="preserve"> space for a</w:t>
      </w:r>
      <w:r w:rsidR="00B15421">
        <w:rPr>
          <w:rFonts w:cstheme="minorHAnsi"/>
        </w:rPr>
        <w:t xml:space="preserve">ll </w:t>
      </w:r>
      <w:r w:rsidR="008168D7">
        <w:rPr>
          <w:rFonts w:cstheme="minorHAnsi"/>
        </w:rPr>
        <w:t xml:space="preserve">considered intervention scenarios, with each scenario capable of minimizing both </w:t>
      </w:r>
      <w:r w:rsidR="008168D7" w:rsidRPr="00E50BF2">
        <w:rPr>
          <w:rFonts w:cstheme="minorHAnsi"/>
          <w:i/>
          <w:iCs/>
        </w:rPr>
        <w:t>I</w:t>
      </w:r>
      <w:r w:rsidR="008168D7" w:rsidRPr="00E50BF2">
        <w:rPr>
          <w:rFonts w:cstheme="minorHAnsi"/>
          <w:i/>
          <w:iCs/>
          <w:vertAlign w:val="subscript"/>
        </w:rPr>
        <w:t>max</w:t>
      </w:r>
      <w:r w:rsidR="008168D7">
        <w:rPr>
          <w:rFonts w:cstheme="minorHAnsi"/>
        </w:rPr>
        <w:t xml:space="preserve"> and </w:t>
      </w:r>
      <w:proofErr w:type="spellStart"/>
      <w:r w:rsidR="008168D7" w:rsidRPr="00E50BF2">
        <w:rPr>
          <w:rFonts w:cstheme="minorHAnsi"/>
          <w:i/>
          <w:iCs/>
        </w:rPr>
        <w:t>I</w:t>
      </w:r>
      <w:r w:rsidR="008168D7" w:rsidRPr="00E50BF2">
        <w:rPr>
          <w:rFonts w:cstheme="minorHAnsi"/>
          <w:i/>
          <w:iCs/>
          <w:vertAlign w:val="subscript"/>
        </w:rPr>
        <w:t>c</w:t>
      </w:r>
      <w:proofErr w:type="spellEnd"/>
      <w:r w:rsidR="008168D7" w:rsidRPr="00E50BF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8168D7" w:rsidRPr="00E50BF2">
        <w:rPr>
          <w:rFonts w:cstheme="minorHAnsi"/>
          <w:i/>
          <w:iCs/>
        </w:rPr>
        <w:t>)</w:t>
      </w:r>
      <w:r w:rsidR="008168D7">
        <w:rPr>
          <w:rFonts w:cstheme="minorHAnsi"/>
        </w:rPr>
        <w:t xml:space="preserve"> for a given set of unique, optimal parameter values. However, we note that the</w:t>
      </w:r>
      <w:r w:rsidR="00B15421">
        <w:rPr>
          <w:rFonts w:cstheme="minorHAnsi"/>
        </w:rPr>
        <w:t xml:space="preserve"> exact </w:t>
      </w:r>
      <w:r w:rsidR="00F863A0">
        <w:rPr>
          <w:rFonts w:cstheme="minorHAnsi"/>
        </w:rPr>
        <w:t>position</w:t>
      </w:r>
      <w:r w:rsidR="00B15421">
        <w:rPr>
          <w:rFonts w:cstheme="minorHAnsi"/>
        </w:rPr>
        <w:t xml:space="preserve"> of the parameter optimums are often</w:t>
      </w:r>
      <w:r w:rsidR="008168D7">
        <w:rPr>
          <w:rFonts w:cstheme="minorHAnsi"/>
        </w:rPr>
        <w:t xml:space="preserve"> highly nuanced and unintuitive, with the optimal parameter space shifting throughout the sensitivity analyses.   </w:t>
      </w:r>
    </w:p>
    <w:p w14:paraId="5B14CB3B" w14:textId="77777777" w:rsidR="000E1AC7" w:rsidRDefault="000E1AC7" w:rsidP="000E1AC7">
      <w:pPr>
        <w:spacing w:after="0" w:line="360" w:lineRule="auto"/>
        <w:rPr>
          <w:rFonts w:cstheme="minorHAnsi"/>
        </w:rPr>
      </w:pPr>
    </w:p>
    <w:p w14:paraId="58592AF3" w14:textId="2A813197" w:rsidR="00E92BBE" w:rsidRDefault="000E1AC7" w:rsidP="000E1AC7">
      <w:pPr>
        <w:spacing w:after="0" w:line="360" w:lineRule="auto"/>
        <w:jc w:val="both"/>
        <w:rPr>
          <w:rFonts w:cstheme="minorHAnsi"/>
        </w:rPr>
      </w:pPr>
      <w:r>
        <w:rPr>
          <w:rFonts w:cstheme="minorHAnsi"/>
        </w:rPr>
        <w:t xml:space="preserve">The optimal parameter space </w:t>
      </w:r>
      <w:r w:rsidR="001A2A2F">
        <w:rPr>
          <w:rFonts w:cstheme="minorHAnsi"/>
        </w:rPr>
        <w:t xml:space="preserve">was found to be strongly influenced by </w:t>
      </w:r>
      <w:r w:rsidR="00B00DDB">
        <w:rPr>
          <w:rFonts w:cstheme="minorHAnsi"/>
        </w:rPr>
        <w:t>1) the</w:t>
      </w:r>
      <w:r w:rsidR="001A2A2F">
        <w:rPr>
          <w:rFonts w:cstheme="minorHAnsi"/>
        </w:rPr>
        <w:t xml:space="preserve"> i</w:t>
      </w:r>
      <w:r>
        <w:rPr>
          <w:rFonts w:cstheme="minorHAnsi"/>
        </w:rPr>
        <w:t xml:space="preserve">ntervention peak timing and 2) Intervention </w:t>
      </w:r>
      <w:r w:rsidRPr="0084271C">
        <w:rPr>
          <w:rFonts w:cstheme="minorHAnsi"/>
          <w:i/>
          <w:iCs/>
        </w:rPr>
        <w:t>c</w:t>
      </w:r>
      <w:r w:rsidRPr="0084271C">
        <w:rPr>
          <w:rFonts w:cstheme="minorHAnsi"/>
          <w:i/>
          <w:iCs/>
          <w:vertAlign w:val="subscript"/>
        </w:rPr>
        <w:t>min</w:t>
      </w:r>
      <w:r>
        <w:rPr>
          <w:rFonts w:cstheme="minorHAnsi"/>
        </w:rPr>
        <w:t xml:space="preserve"> balance. Matching the timing of an intervention to the epidemic peak is not a novel concept</w:t>
      </w:r>
      <w:r w:rsidR="00496AA8">
        <w:rPr>
          <w:rFonts w:cstheme="minorHAnsi"/>
        </w:rPr>
        <w:t>, with this being explored previously</w:t>
      </w:r>
      <w:r w:rsidR="001A2A2F">
        <w:rPr>
          <w:rFonts w:cstheme="minorHAnsi"/>
        </w:rPr>
        <w:t xml:space="preserve"> </w:t>
      </w:r>
      <w:r w:rsidR="00C67B1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 </w:instrText>
      </w:r>
      <w:r w:rsidR="00452A9C">
        <w:rPr>
          <w:rFonts w:cstheme="minorHAnsi"/>
        </w:rPr>
        <w:fldChar w:fldCharType="begin">
          <w:fldData xml:space="preserve">PEVuZE5vdGU+PENpdGU+PEF1dGhvcj5EaSBMYXVybzwvQXV0aG9yPjxZZWFyPjIwMjA8L1llYXI+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</w:fldData>
        </w:fldChar>
      </w:r>
      <w:r w:rsidR="00452A9C">
        <w:rPr>
          <w:rFonts w:cstheme="minorHAnsi"/>
        </w:rPr>
        <w:instrText xml:space="preserve"> ADDIN EN.CITE.DATA </w:instrText>
      </w:r>
      <w:r w:rsidR="00452A9C">
        <w:rPr>
          <w:rFonts w:cstheme="minorHAnsi"/>
        </w:rPr>
      </w:r>
      <w:r w:rsidR="00452A9C">
        <w:rPr>
          <w:rFonts w:cstheme="minorHAnsi"/>
        </w:rPr>
        <w:fldChar w:fldCharType="end"/>
      </w:r>
      <w:r w:rsidR="00C67B1C">
        <w:rPr>
          <w:rFonts w:cstheme="minorHAnsi"/>
        </w:rPr>
      </w:r>
      <w:r w:rsidR="00C67B1C">
        <w:rPr>
          <w:rFonts w:cstheme="minorHAnsi"/>
        </w:rPr>
        <w:fldChar w:fldCharType="separate"/>
      </w:r>
      <w:r w:rsidR="00452A9C">
        <w:rPr>
          <w:rFonts w:cstheme="minorHAnsi"/>
          <w:noProof/>
        </w:rPr>
        <w:t>(9, 10)</w:t>
      </w:r>
      <w:r w:rsidR="00C67B1C">
        <w:rPr>
          <w:rFonts w:cstheme="minorHAnsi"/>
        </w:rPr>
        <w:fldChar w:fldCharType="end"/>
      </w:r>
      <w:r>
        <w:rPr>
          <w:rFonts w:cstheme="minorHAnsi"/>
        </w:rPr>
        <w:t>. However, we demonstrate that it is also necessary to match the timing of the epidemic peak with the greatest extent of the intervention (</w:t>
      </w:r>
      <w:r w:rsidRPr="00292147">
        <w:rPr>
          <w:rFonts w:cstheme="minorHAnsi"/>
          <w:i/>
          <w:iCs/>
        </w:rPr>
        <w:t>c</w:t>
      </w:r>
      <w:r w:rsidRPr="00292147">
        <w:rPr>
          <w:rFonts w:cstheme="minorHAnsi"/>
          <w:i/>
          <w:iCs/>
          <w:vertAlign w:val="subscript"/>
        </w:rPr>
        <w:t>min</w:t>
      </w:r>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are allowed </w:t>
      </w:r>
      <w:r w:rsidRPr="0027571A">
        <w:rPr>
          <w:rFonts w:cstheme="minorHAnsi"/>
        </w:rPr>
        <w:t>to vary</w:t>
      </w:r>
      <w:r w:rsidR="001A2A2F" w:rsidRPr="0027571A">
        <w:rPr>
          <w:rFonts w:cstheme="minorHAnsi"/>
        </w:rPr>
        <w:t>.</w:t>
      </w:r>
      <w:r w:rsidRPr="0027571A">
        <w:rPr>
          <w:rFonts w:cstheme="minorHAnsi"/>
        </w:rPr>
        <w:t xml:space="preserve"> This can be intuitively observed by comparing scenario 2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and scenario 3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 </w:t>
      </w:r>
      <w:r w:rsidRPr="0027571A">
        <w:rPr>
          <w:rFonts w:cstheme="minorHAnsi"/>
          <w:i/>
          <w:iCs/>
        </w:rPr>
        <w:t>d</w:t>
      </w:r>
      <w:r w:rsidRPr="0027571A">
        <w:rPr>
          <w:rFonts w:cstheme="minorHAnsi"/>
          <w:i/>
          <w:iCs/>
          <w:vertAlign w:val="subscript"/>
        </w:rPr>
        <w:t>t</w:t>
      </w:r>
      <w:r w:rsidRPr="0027571A">
        <w:rPr>
          <w:rFonts w:cstheme="minorHAnsi"/>
        </w:rPr>
        <w:t xml:space="preserve">) (Figure </w:t>
      </w:r>
      <w:r w:rsidR="00337F4D" w:rsidRPr="0027571A">
        <w:rPr>
          <w:rFonts w:cstheme="minorHAnsi"/>
        </w:rPr>
        <w:t>2</w:t>
      </w:r>
      <w:r w:rsidRPr="0027571A">
        <w:rPr>
          <w:rFonts w:cstheme="minorHAnsi"/>
        </w:rPr>
        <w:t xml:space="preserve">), with scenario 2 being optimal at a later trigger day to coincide with the early </w:t>
      </w:r>
      <w:r w:rsidRPr="0027571A">
        <w:rPr>
          <w:rFonts w:cstheme="minorHAnsi"/>
          <w:i/>
          <w:iCs/>
        </w:rPr>
        <w:t>c</w:t>
      </w:r>
      <w:r w:rsidRPr="0027571A">
        <w:rPr>
          <w:rFonts w:cstheme="minorHAnsi"/>
          <w:i/>
          <w:iCs/>
          <w:vertAlign w:val="subscript"/>
        </w:rPr>
        <w:t xml:space="preserve">min </w:t>
      </w:r>
      <w:r w:rsidRPr="0027571A">
        <w:rPr>
          <w:rFonts w:cstheme="minorHAnsi"/>
        </w:rPr>
        <w:t>reduction and scenario 3 optimal with an earlier intervention</w:t>
      </w:r>
      <w:r>
        <w:rPr>
          <w:rFonts w:cstheme="minorHAnsi"/>
        </w:rPr>
        <w:t xml:space="preserve"> trigger to coincide with the later </w:t>
      </w:r>
      <w:r w:rsidRPr="00503233">
        <w:rPr>
          <w:rFonts w:cstheme="minorHAnsi"/>
          <w:i/>
          <w:iCs/>
        </w:rPr>
        <w:t>c</w:t>
      </w:r>
      <w:r w:rsidRPr="00503233">
        <w:rPr>
          <w:rFonts w:cstheme="minorHAnsi"/>
          <w:i/>
          <w:iCs/>
          <w:vertAlign w:val="subscript"/>
        </w:rPr>
        <w:t>min</w:t>
      </w:r>
      <w:r>
        <w:rPr>
          <w:rFonts w:cstheme="minorHAnsi"/>
        </w:rPr>
        <w:t xml:space="preserve"> reduction. </w:t>
      </w:r>
      <w:r w:rsidR="00030257">
        <w:rPr>
          <w:rFonts w:cstheme="minorHAnsi"/>
        </w:rPr>
        <w:t xml:space="preserve">We also note the existence of optimal intermediate </w:t>
      </w:r>
      <w:r w:rsidR="00030257" w:rsidRPr="00030257">
        <w:rPr>
          <w:rFonts w:cstheme="minorHAnsi"/>
          <w:i/>
          <w:iCs/>
        </w:rPr>
        <w:t>c</w:t>
      </w:r>
      <w:r w:rsidR="00030257" w:rsidRPr="00030257">
        <w:rPr>
          <w:rFonts w:cstheme="minorHAnsi"/>
          <w:i/>
          <w:iCs/>
          <w:vertAlign w:val="subscript"/>
        </w:rPr>
        <w:t>min</w:t>
      </w:r>
      <w:r w:rsidR="00030257">
        <w:rPr>
          <w:rFonts w:cstheme="minorHAnsi"/>
        </w:rPr>
        <w:t xml:space="preserve"> values</w:t>
      </w:r>
      <w:r w:rsidR="001A2A2F">
        <w:rPr>
          <w:rFonts w:cstheme="minorHAnsi"/>
        </w:rPr>
        <w:t xml:space="preserve"> facilitating the build-up of infection-induced, protective immunity during the intervention. This </w:t>
      </w:r>
      <w:r w:rsidR="00030257">
        <w:rPr>
          <w:rFonts w:cstheme="minorHAnsi"/>
        </w:rPr>
        <w:t>phenomenon is well reported in epidemiological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2D601E">
        <w:rPr>
          <w:rFonts w:cstheme="minorHAnsi"/>
        </w:rPr>
        <w:t xml:space="preserve"> </w:t>
      </w:r>
      <w:r w:rsidR="00E92BBE">
        <w:rPr>
          <w:rFonts w:cstheme="minorHAnsi"/>
        </w:rPr>
        <w:t xml:space="preserve">≈ </w:t>
      </w:r>
      <w:r w:rsidR="002D601E">
        <w:rPr>
          <w:rFonts w:cstheme="minorHAnsi"/>
        </w:rPr>
        <w:t>1)</w:t>
      </w:r>
      <w:r w:rsidR="0027571A">
        <w:rPr>
          <w:rFonts w:cstheme="minorHAnsi"/>
        </w:rPr>
        <w:t xml:space="preserve"> </w:t>
      </w:r>
      <w:r w:rsidR="0027571A">
        <w:rPr>
          <w:rFonts w:cstheme="minorHAnsi"/>
        </w:rPr>
        <w:fldChar w:fldCharType="begin"/>
      </w:r>
      <w:r w:rsidR="0027571A">
        <w:rPr>
          <w:rFonts w:cstheme="minorHAnsi"/>
        </w:rPr>
        <w:instrText xml:space="preserve"> ADDIN EN.CITE &lt;EndNote&gt;&lt;Cite&gt;&lt;Author&gt;Anderson&lt;/Author&gt;&lt;Year&gt;2020&lt;/Year&gt;&lt;RecNum&gt;37&lt;/RecNum&gt;&lt;DisplayText&gt;(32)&lt;/DisplayText&gt;&lt;record&gt;&lt;rec-number&gt;37&lt;/rec-number&gt;&lt;foreign-keys&gt;&lt;key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7571A">
        <w:rPr>
          <w:rFonts w:cstheme="minorHAnsi"/>
        </w:rPr>
        <w:fldChar w:fldCharType="separate"/>
      </w:r>
      <w:r w:rsidR="0027571A">
        <w:rPr>
          <w:rFonts w:cstheme="minorHAnsi"/>
          <w:noProof/>
        </w:rPr>
        <w:t>(32)</w:t>
      </w:r>
      <w:r w:rsidR="0027571A">
        <w:rPr>
          <w:rFonts w:cstheme="minorHAnsi"/>
        </w:rPr>
        <w:fldChar w:fldCharType="end"/>
      </w:r>
      <w:r w:rsidR="0027571A">
        <w:rPr>
          <w:rFonts w:cstheme="minorHAnsi"/>
        </w:rPr>
        <w:t>.</w:t>
      </w:r>
      <w:r w:rsidR="002D601E">
        <w:rPr>
          <w:rFonts w:cstheme="minorHAnsi"/>
        </w:rPr>
        <w:t xml:space="preserve"> </w:t>
      </w:r>
    </w:p>
    <w:p w14:paraId="7316CB71" w14:textId="77777777" w:rsidR="00E92BBE" w:rsidRDefault="00E92BBE" w:rsidP="000E1AC7">
      <w:pPr>
        <w:spacing w:after="0" w:line="360" w:lineRule="auto"/>
        <w:rPr>
          <w:rFonts w:cstheme="minorHAnsi"/>
        </w:rPr>
      </w:pPr>
    </w:p>
    <w:p w14:paraId="0C50473A" w14:textId="7B9CBC19" w:rsidR="00863DA1" w:rsidRDefault="009D522F" w:rsidP="00755ECC">
      <w:pPr>
        <w:spacing w:after="0" w:line="360" w:lineRule="auto"/>
        <w:jc w:val="both"/>
        <w:rPr>
          <w:rFonts w:cstheme="minorHAnsi"/>
        </w:rPr>
      </w:pPr>
      <w:r>
        <w:rPr>
          <w:rFonts w:cstheme="minorHAnsi"/>
        </w:rPr>
        <w:t>A</w:t>
      </w:r>
      <w:r w:rsidR="007F6A5B">
        <w:rPr>
          <w:rFonts w:cstheme="minorHAnsi"/>
        </w:rPr>
        <w:t>s suggested by previous research, attainment of these optimums in practice is likely to be difficult</w:t>
      </w:r>
      <w:r w:rsidR="00341BF0">
        <w:rPr>
          <w:rFonts w:cstheme="minorHAnsi"/>
        </w:rPr>
        <w:t xml:space="preserve"> </w:t>
      </w:r>
      <w:r w:rsidR="00C67B1C">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2A6E5D">
        <w:rPr>
          <w:rFonts w:cstheme="minorHAnsi"/>
          <w:noProof/>
        </w:rPr>
        <w:t>(9)</w:t>
      </w:r>
      <w:r w:rsidR="00C67B1C">
        <w:rPr>
          <w:rFonts w:cstheme="minorHAnsi"/>
        </w:rPr>
        <w:fldChar w:fldCharType="end"/>
      </w:r>
      <w:r w:rsidR="007F6A5B">
        <w:rPr>
          <w:rFonts w:cstheme="minorHAnsi"/>
        </w:rPr>
        <w:t xml:space="preserve">. </w:t>
      </w:r>
      <w:r>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3E5AF5">
        <w:rPr>
          <w:rFonts w:cstheme="minorHAnsi"/>
        </w:rPr>
        <w:t>, with the introduction of policy often only slightly modifying the course of an outbreak</w:t>
      </w:r>
      <w:r w:rsidR="00B00DDB">
        <w:rPr>
          <w:rFonts w:cstheme="minorHAnsi"/>
        </w:rPr>
        <w:t xml:space="preserve"> </w:t>
      </w:r>
      <w:r w:rsidR="00B00DDB">
        <w:rPr>
          <w:rFonts w:cstheme="minorHAnsi"/>
        </w:rPr>
        <w:fldChar w:fldCharType="begin"/>
      </w:r>
      <w:r w:rsidR="0027571A">
        <w:rPr>
          <w:rFonts w:cstheme="minorHAnsi"/>
        </w:rPr>
        <w:instrText xml:space="preserve"> ADDIN EN.CITE &lt;EndNote&gt;&lt;Cite&gt;&lt;Author&gt;Hunter&lt;/Author&gt;&lt;Year&gt;2020&lt;/Year&gt;&lt;RecNum&gt;51&lt;/RecNum&gt;&lt;DisplayText&gt;(33)&lt;/DisplayText&gt;&lt;record&gt;&lt;rec-number&gt;51&lt;/rec-number&gt;&lt;foreign-keys&gt;&lt;key app="EN" db-id="ssw09xfaoww2dbetwsrpefx7pr0z0swafa9f" timestamp="1597423019"&gt;51&lt;/key&gt;&lt;/foreign-keys&gt;&lt;ref-type name="Journal Article"&gt;17&lt;/ref-type&gt;&lt;contributors&gt;&lt;authors&gt;&lt;author&gt;Hunter, D. J.&lt;/author&gt;&lt;/authors&gt;&lt;/contributors&gt;&lt;auth-address&gt;From the Nuffield Department of Population Health, University of Oxford, Oxford, United Kingdom.&lt;/auth-address&gt;&lt;titles&gt;&lt;title&gt;Covid-19 and the Stiff Upper Lip - The Pandemic Response in the United Kingdom&lt;/title&gt;&lt;secondary-title&gt;N Engl J Med&lt;/secondary-title&gt;&lt;/titles&gt;&lt;periodical&gt;&lt;full-title&gt;N Engl J Med&lt;/full-title&gt;&lt;/periodical&gt;&lt;pages&gt;e31&lt;/pages&gt;&lt;volume&gt;382&lt;/volume&gt;&lt;number&gt;16&lt;/number&gt;&lt;edition&gt;2020/03/21&lt;/edition&gt;&lt;keywords&gt;&lt;keyword&gt;*Betacoronavirus&lt;/keyword&gt;&lt;keyword&gt;Coronavirus Infections/*prevention &amp;amp; control&lt;/keyword&gt;&lt;keyword&gt;Health Policy/*legislation &amp;amp; jurisprudence&lt;/keyword&gt;&lt;keyword&gt;Hospital Bed Capacity/statistics &amp;amp; numerical data&lt;/keyword&gt;&lt;keyword&gt;Humans&lt;/keyword&gt;&lt;keyword&gt;Pandemics/*prevention &amp;amp; control&lt;/keyword&gt;&lt;keyword&gt;Pneumonia, Viral/*prevention &amp;amp; control&lt;/keyword&gt;&lt;keyword&gt;Social Behavior&lt;/keyword&gt;&lt;keyword&gt;*State Medicine&lt;/keyword&gt;&lt;keyword&gt;Time Factors&lt;/keyword&gt;&lt;keyword&gt;United Kingdom&lt;/keyword&gt;&lt;/keywords&gt;&lt;dates&gt;&lt;year&gt;2020&lt;/year&gt;&lt;pub-dates&gt;&lt;date&gt;Apr 16&lt;/date&gt;&lt;/pub-dates&gt;&lt;/dates&gt;&lt;isbn&gt;1533-4406 (Electronic)&amp;#xD;0028-4793 (Linking)&lt;/isbn&gt;&lt;accession-num&gt;32197002&lt;/accession-num&gt;&lt;urls&gt;&lt;related-urls&gt;&lt;url&gt;https://www.ncbi.nlm.nih.gov/pubmed/32197002&lt;/url&gt;&lt;/related-urls&gt;&lt;/urls&gt;&lt;electronic-resource-num&gt;10.1056/NEJMp2005755&lt;/electronic-resource-num&gt;&lt;/record&gt;&lt;/Cite&gt;&lt;/EndNote&gt;</w:instrText>
      </w:r>
      <w:r w:rsidR="00B00DDB">
        <w:rPr>
          <w:rFonts w:cstheme="minorHAnsi"/>
        </w:rPr>
        <w:fldChar w:fldCharType="separate"/>
      </w:r>
      <w:r w:rsidR="0027571A">
        <w:rPr>
          <w:rFonts w:cstheme="minorHAnsi"/>
          <w:noProof/>
        </w:rPr>
        <w:t>(33)</w:t>
      </w:r>
      <w:r w:rsidR="00B00DDB">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Pr>
          <w:rFonts w:cstheme="minorHAnsi"/>
        </w:rPr>
        <w:t xml:space="preserve">as varying public compliance, imperfect disease surveillance, </w:t>
      </w:r>
      <w:r w:rsidR="00E92BBE">
        <w:rPr>
          <w:rFonts w:cstheme="minorHAnsi"/>
        </w:rPr>
        <w:t xml:space="preserve">policy </w:t>
      </w:r>
      <w:r w:rsidR="00E92BBE" w:rsidRPr="004F7DBA">
        <w:rPr>
          <w:rFonts w:cstheme="minorHAnsi"/>
        </w:rPr>
        <w:t xml:space="preserve">miscommunication, </w:t>
      </w:r>
      <w:r w:rsidRPr="004F7DBA">
        <w:rPr>
          <w:rFonts w:cstheme="minorHAnsi"/>
        </w:rPr>
        <w:t>confounding parallel interventions and a</w:t>
      </w:r>
      <w:r w:rsidR="00755ECC" w:rsidRPr="004F7DBA">
        <w:rPr>
          <w:rFonts w:cstheme="minorHAnsi"/>
        </w:rPr>
        <w:t>n</w:t>
      </w:r>
      <w:r w:rsidRPr="004F7DBA">
        <w:rPr>
          <w:rFonts w:cstheme="minorHAnsi"/>
        </w:rPr>
        <w:t xml:space="preserve"> implementation lag between the </w:t>
      </w:r>
      <w:r w:rsidR="00755ECC" w:rsidRPr="004F7DBA">
        <w:rPr>
          <w:rFonts w:cstheme="minorHAnsi"/>
        </w:rPr>
        <w:t>introduced i</w:t>
      </w:r>
      <w:r w:rsidRPr="004F7DBA">
        <w:rPr>
          <w:rFonts w:cstheme="minorHAnsi"/>
        </w:rPr>
        <w:t>n</w:t>
      </w:r>
      <w:r w:rsidR="00755ECC" w:rsidRPr="004F7DBA">
        <w:rPr>
          <w:rFonts w:cstheme="minorHAnsi"/>
        </w:rPr>
        <w:t>t</w:t>
      </w:r>
      <w:r w:rsidRPr="004F7DBA">
        <w:rPr>
          <w:rFonts w:cstheme="minorHAnsi"/>
        </w:rPr>
        <w:t>ervention</w:t>
      </w:r>
      <w:r w:rsidR="00755ECC" w:rsidRPr="004F7DBA">
        <w:rPr>
          <w:rFonts w:cstheme="minorHAnsi"/>
        </w:rPr>
        <w:t>s</w:t>
      </w:r>
      <w:r w:rsidRPr="004F7DBA">
        <w:rPr>
          <w:rFonts w:cstheme="minorHAnsi"/>
        </w:rPr>
        <w:t xml:space="preserve"> and observable changes in disease prevalence, </w:t>
      </w:r>
      <w:r w:rsidR="00755ECC" w:rsidRPr="004F7DBA">
        <w:rPr>
          <w:rFonts w:cstheme="minorHAnsi"/>
        </w:rPr>
        <w:t>wil</w:t>
      </w:r>
      <w:r w:rsidR="00863DA1" w:rsidRPr="004F7DBA">
        <w:rPr>
          <w:rFonts w:cstheme="minorHAnsi"/>
        </w:rPr>
        <w:t>l contribute to large levels of intervention implementation error</w:t>
      </w:r>
      <w:r w:rsidR="00341BF0" w:rsidRPr="004F7DBA">
        <w:rPr>
          <w:rFonts w:cstheme="minorHAnsi"/>
        </w:rPr>
        <w:t xml:space="preserve"> </w:t>
      </w:r>
      <w:r w:rsidR="00C67B1C" w:rsidRPr="004F7DBA">
        <w:rPr>
          <w:rFonts w:cstheme="minorHAnsi"/>
        </w:rPr>
        <w:fldChar w:fldCharType="begin">
          <w:fldData xml:space="preserve">PEVuZE5vdGU+PENpdGU+PEF1dGhvcj5Jc2xhbTwvQXV0aG9yPjxZZWFyPjIwMjA8L1llYXI+PFJl
Y051bT4xNzwvUmVjTnVtPjxEaXNwbGF5VGV4dD4oOCwgMzQsIDM1KTwvRGlzcGxheVRleHQ+PHJl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27571A">
        <w:rPr>
          <w:rFonts w:cstheme="minorHAnsi"/>
        </w:rPr>
        <w:instrText xml:space="preserve"> ADDIN EN.CITE </w:instrText>
      </w:r>
      <w:r w:rsidR="0027571A">
        <w:rPr>
          <w:rFonts w:cstheme="minorHAnsi"/>
        </w:rPr>
        <w:fldChar w:fldCharType="begin">
          <w:fldData xml:space="preserve">PEVuZE5vdGU+PENpdGU+PEF1dGhvcj5Jc2xhbTwvQXV0aG9yPjxZZWFyPjIwMjA8L1llYXI+PFJl
Y051bT4xNzwvUmVjTnVtPjxEaXNwbGF5VGV4dD4oOCwgMzQsIDM1KTwvRGlzcGxheVRleHQ+PHJl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dGhvcj5NZWRpYTwvQXV0aG9yPjxZZWFyPjIwMjA8L1llYXI+PFJlY051bT40MDwvUmVjTnVtPjxy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</w:fldData>
        </w:fldChar>
      </w:r>
      <w:r w:rsidR="0027571A">
        <w:rPr>
          <w:rFonts w:cstheme="minorHAnsi"/>
        </w:rPr>
        <w:instrText xml:space="preserve"> ADDIN EN.CITE.DATA </w:instrText>
      </w:r>
      <w:r w:rsidR="0027571A">
        <w:rPr>
          <w:rFonts w:cstheme="minorHAnsi"/>
        </w:rPr>
      </w:r>
      <w:r w:rsidR="0027571A">
        <w:rPr>
          <w:rFonts w:cstheme="minorHAnsi"/>
        </w:rPr>
        <w:fldChar w:fldCharType="end"/>
      </w:r>
      <w:r w:rsidR="00C67B1C" w:rsidRPr="004F7DBA">
        <w:rPr>
          <w:rFonts w:cstheme="minorHAnsi"/>
        </w:rPr>
      </w:r>
      <w:r w:rsidR="00C67B1C" w:rsidRPr="004F7DBA">
        <w:rPr>
          <w:rFonts w:cstheme="minorHAnsi"/>
        </w:rPr>
        <w:fldChar w:fldCharType="separate"/>
      </w:r>
      <w:r w:rsidR="0027571A">
        <w:rPr>
          <w:rFonts w:cstheme="minorHAnsi"/>
          <w:noProof/>
        </w:rPr>
        <w:t>(8, 34, 35)</w:t>
      </w:r>
      <w:r w:rsidR="00C67B1C" w:rsidRPr="004F7DBA">
        <w:rPr>
          <w:rFonts w:cstheme="minorHAnsi"/>
        </w:rPr>
        <w:fldChar w:fldCharType="end"/>
      </w:r>
      <w:r w:rsidR="00863DA1" w:rsidRPr="004F7DBA">
        <w:rPr>
          <w:rFonts w:cstheme="minorHAnsi"/>
        </w:rPr>
        <w:t xml:space="preserve">. </w:t>
      </w:r>
      <w:r w:rsidRPr="004F7DBA">
        <w:rPr>
          <w:rFonts w:cstheme="minorHAnsi"/>
        </w:rPr>
        <w:t xml:space="preserve">If placed in the context of the narrow parameter optimums observed </w:t>
      </w:r>
      <w:r w:rsidR="00755ECC" w:rsidRPr="004F7DBA">
        <w:rPr>
          <w:rFonts w:cstheme="minorHAnsi"/>
        </w:rPr>
        <w:t xml:space="preserve">throughout this study, </w:t>
      </w:r>
      <w:r w:rsidR="00A02A56" w:rsidRPr="004F7DBA">
        <w:rPr>
          <w:rFonts w:cstheme="minorHAnsi"/>
        </w:rPr>
        <w:t>these errors will</w:t>
      </w:r>
      <w:r w:rsidR="00A02A56">
        <w:rPr>
          <w:rFonts w:cstheme="minorHAnsi"/>
        </w:rPr>
        <w:t xml:space="preserve"> likely result in serious </w:t>
      </w:r>
      <w:r w:rsidR="00B00DDB">
        <w:rPr>
          <w:rFonts w:cstheme="minorHAnsi"/>
        </w:rPr>
        <w:t xml:space="preserve">human health </w:t>
      </w:r>
      <w:r w:rsidR="00863DA1">
        <w:rPr>
          <w:rFonts w:cstheme="minorHAnsi"/>
        </w:rPr>
        <w:t>consequences</w:t>
      </w:r>
      <w:r w:rsidR="00755ECC">
        <w:rPr>
          <w:rFonts w:cstheme="minorHAnsi"/>
        </w:rPr>
        <w:t xml:space="preserve">. </w:t>
      </w:r>
    </w:p>
    <w:p w14:paraId="09346863" w14:textId="77777777" w:rsidR="00863DA1" w:rsidRDefault="00863DA1" w:rsidP="00755ECC">
      <w:pPr>
        <w:spacing w:after="0" w:line="360" w:lineRule="auto"/>
        <w:jc w:val="both"/>
        <w:rPr>
          <w:rFonts w:cstheme="minorHAnsi"/>
        </w:rPr>
      </w:pPr>
    </w:p>
    <w:p w14:paraId="32C1B255" w14:textId="07725B9E" w:rsidR="00286865" w:rsidRDefault="008A044A" w:rsidP="00A02A56">
      <w:pPr>
        <w:spacing w:after="0" w:line="360" w:lineRule="auto"/>
        <w:jc w:val="both"/>
        <w:rPr>
          <w:rFonts w:cstheme="minorHAnsi"/>
        </w:rPr>
      </w:pPr>
      <w:r>
        <w:rPr>
          <w:rFonts w:cstheme="minorHAnsi"/>
        </w:rPr>
        <w:t>A</w:t>
      </w:r>
      <w:r w:rsidR="00755ECC">
        <w:rPr>
          <w:rFonts w:cstheme="minorHAnsi"/>
        </w:rPr>
        <w:t xml:space="preserve"> more viable</w:t>
      </w:r>
      <w:r w:rsidR="00F863A0">
        <w:rPr>
          <w:rFonts w:cstheme="minorHAnsi"/>
        </w:rPr>
        <w:t xml:space="preserve"> </w:t>
      </w:r>
      <w:r w:rsidR="00755ECC">
        <w:rPr>
          <w:rFonts w:cstheme="minorHAnsi"/>
        </w:rPr>
        <w:t>approach could involve the use of sub-optimal interventions</w:t>
      </w:r>
      <w:r w:rsidR="00A02A56">
        <w:rPr>
          <w:rFonts w:cstheme="minorHAnsi"/>
        </w:rPr>
        <w:t>. P</w:t>
      </w:r>
      <w:r w:rsidR="00863DA1">
        <w:rPr>
          <w:rFonts w:cstheme="minorHAnsi"/>
        </w:rPr>
        <w:t>arallels</w:t>
      </w:r>
      <w:r w:rsidR="00A02A56">
        <w:rPr>
          <w:rFonts w:cstheme="minorHAnsi"/>
        </w:rPr>
        <w:t xml:space="preserve"> of these interventions can be observed in the ongoing </w:t>
      </w:r>
      <w:r w:rsidR="00A02A56" w:rsidRPr="004F7DBA">
        <w:rPr>
          <w:rFonts w:cstheme="minorHAnsi"/>
        </w:rPr>
        <w:t>COVID-19 outbreak, with recurring themes</w:t>
      </w:r>
      <w:r w:rsidR="00863DA1" w:rsidRPr="004F7DBA">
        <w:rPr>
          <w:rFonts w:cstheme="minorHAnsi"/>
        </w:rPr>
        <w:t xml:space="preserve"> of “hit it hard </w:t>
      </w:r>
      <w:r w:rsidR="00863DA1" w:rsidRPr="004F7DBA">
        <w:rPr>
          <w:rFonts w:cstheme="minorHAnsi"/>
        </w:rPr>
        <w:lastRenderedPageBreak/>
        <w:t>and fast” providing</w:t>
      </w:r>
      <w:r w:rsidR="00A02A56" w:rsidRPr="004F7DBA">
        <w:rPr>
          <w:rFonts w:cstheme="minorHAnsi"/>
        </w:rPr>
        <w:t xml:space="preserve"> simple, yet</w:t>
      </w:r>
      <w:r w:rsidR="00863DA1" w:rsidRPr="004F7DBA">
        <w:rPr>
          <w:rFonts w:cstheme="minorHAnsi"/>
        </w:rPr>
        <w:t xml:space="preserve"> robust advice to policy makers</w:t>
      </w:r>
      <w:r w:rsidR="00341BF0" w:rsidRPr="004F7DBA">
        <w:rPr>
          <w:rFonts w:cstheme="minorHAnsi"/>
        </w:rPr>
        <w:t xml:space="preserve"> </w:t>
      </w:r>
      <w:r w:rsidR="00F83145" w:rsidRPr="004F7DBA">
        <w:rPr>
          <w:rFonts w:cstheme="minorHAnsi"/>
        </w:rPr>
        <w:fldChar w:fldCharType="begin"/>
      </w:r>
      <w:r w:rsidR="0027571A">
        <w:rPr>
          <w:rFonts w:cstheme="minorHAnsi"/>
        </w:rPr>
        <w:instrText xml:space="preserve"> ADDIN EN.CITE &lt;EndNote&gt;&lt;Cite&gt;&lt;Author&gt;Lagan&lt;/Author&gt;&lt;Year&gt;2020&lt;/Year&gt;&lt;RecNum&gt;41&lt;/RecNum&gt;&lt;DisplayText&gt;(36, 37)&lt;/DisplayText&gt;&lt;record&gt;&lt;rec-number&gt;41&lt;/rec-number&gt;&lt;foreign-keys&gt;&lt;key app="EN" db-id="ssw09xfaoww2dbetwsrpefx7pr0z0swafa9f" timestamp="1597335877"&gt;41&lt;/key&gt;&lt;/foreign-keys&gt;&lt;ref-type name="Electronic Article"&gt;43&lt;/ref-type&gt;&lt;contributors&gt;&lt;authors&gt;&lt;author&gt;Bernard Lagan&lt;/author&gt;&lt;/authors&gt;&lt;/contributors&gt;&lt;titles&gt;&lt;title&gt;‘Hard and fast’ plan takes New Zealand through coronavirus crisis&lt;/title&gt;&lt;/titles&gt;&lt;section&gt;25/04/2020&lt;/section&gt;&lt;dates&gt;&lt;year&gt;2020&lt;/year&gt;&lt;pub-dates&gt;&lt;date&gt;20/07/2020&lt;/date&gt;&lt;/pub-dates&gt;&lt;/dates&gt;&lt;pub-location&gt;United Kingdom&lt;/pub-location&gt;&lt;publisher&gt;The Times&lt;/publisher&gt;&lt;work-type&gt;Online News Article&lt;/work-type&gt;&lt;urls&gt;&lt;related-urls&gt;&lt;url&gt;https://www.thetimes.co.uk/article/hard-and-fast-plan-takes-kiwis-through-coronavirus-crisis-lnrxvtmxj&lt;/url&gt;&lt;/related-urls&gt;&lt;/urls&gt;&lt;/record&gt;&lt;/Cite&gt;&lt;Cite&gt;&lt;Author&gt;Baker&lt;/Author&gt;&lt;Year&gt;2020&lt;/Year&gt;&lt;RecNum&gt;42&lt;/RecNum&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EndNote&gt;</w:instrText>
      </w:r>
      <w:r w:rsidR="00F83145" w:rsidRPr="004F7DBA">
        <w:rPr>
          <w:rFonts w:cstheme="minorHAnsi"/>
        </w:rPr>
        <w:fldChar w:fldCharType="separate"/>
      </w:r>
      <w:r w:rsidR="0027571A">
        <w:rPr>
          <w:rFonts w:cstheme="minorHAnsi"/>
          <w:noProof/>
        </w:rPr>
        <w:t>(36, 37)</w:t>
      </w:r>
      <w:r w:rsidR="00F83145" w:rsidRPr="004F7DBA">
        <w:rPr>
          <w:rFonts w:cstheme="minorHAnsi"/>
        </w:rPr>
        <w:fldChar w:fldCharType="end"/>
      </w:r>
      <w:r w:rsidR="00863DA1" w:rsidRPr="004F7DBA">
        <w:rPr>
          <w:rFonts w:cstheme="minorHAnsi"/>
        </w:rPr>
        <w:t xml:space="preserve">. </w:t>
      </w:r>
      <w:r w:rsidR="000E1AC7" w:rsidRPr="004F7DBA">
        <w:rPr>
          <w:rFonts w:cstheme="minorHAnsi"/>
        </w:rPr>
        <w:t xml:space="preserve">We note that for a single time limited intervention, the most effective suboptimal strategy to reduce </w:t>
      </w:r>
      <w:r w:rsidR="000E1AC7" w:rsidRPr="004F7DBA">
        <w:rPr>
          <w:rFonts w:cstheme="minorHAnsi"/>
          <w:i/>
          <w:iCs/>
        </w:rPr>
        <w:t>I</w:t>
      </w:r>
      <w:r w:rsidR="000E1AC7" w:rsidRPr="004F7DBA">
        <w:rPr>
          <w:rFonts w:cstheme="minorHAnsi"/>
          <w:i/>
          <w:iCs/>
          <w:vertAlign w:val="subscript"/>
        </w:rPr>
        <w:t>max</w:t>
      </w:r>
      <w:r w:rsidR="000E1AC7" w:rsidRPr="004F7DBA">
        <w:rPr>
          <w:rFonts w:cstheme="minorHAnsi"/>
        </w:rPr>
        <w:t xml:space="preserve"> and </w:t>
      </w:r>
      <w:proofErr w:type="spellStart"/>
      <w:r w:rsidR="000E1AC7" w:rsidRPr="004F7DBA">
        <w:rPr>
          <w:rFonts w:cstheme="minorHAnsi"/>
          <w:i/>
          <w:iCs/>
        </w:rPr>
        <w:t>I</w:t>
      </w:r>
      <w:r w:rsidR="000E1AC7" w:rsidRPr="004F7DBA">
        <w:rPr>
          <w:rFonts w:cstheme="minorHAnsi"/>
          <w:i/>
          <w:iCs/>
          <w:vertAlign w:val="subscript"/>
        </w:rPr>
        <w:t>c</w:t>
      </w:r>
      <w:proofErr w:type="spellEnd"/>
      <w:r w:rsidR="000E1AC7"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0E1AC7" w:rsidRPr="004F7DBA">
        <w:rPr>
          <w:rFonts w:cstheme="minorHAnsi"/>
          <w:i/>
          <w:iCs/>
        </w:rPr>
        <w:t>)</w:t>
      </w:r>
      <w:r w:rsidR="000E1AC7" w:rsidRPr="004F7DBA">
        <w:rPr>
          <w:rFonts w:cstheme="minorHAnsi"/>
        </w:rPr>
        <w:t xml:space="preserve"> can be achieved by intervening stronger and for long</w:t>
      </w:r>
      <w:r w:rsidR="00337F4D" w:rsidRPr="004F7DBA">
        <w:rPr>
          <w:rFonts w:cstheme="minorHAnsi"/>
        </w:rPr>
        <w:t>er</w:t>
      </w:r>
      <w:r w:rsidR="000E1AC7" w:rsidRPr="004F7DBA">
        <w:rPr>
          <w:rFonts w:cstheme="minorHAnsi"/>
        </w:rPr>
        <w:t xml:space="preserve"> than what is considered optimal</w:t>
      </w:r>
      <w:r w:rsidR="000C2949" w:rsidRPr="004F7DBA">
        <w:rPr>
          <w:rFonts w:cstheme="minorHAnsi"/>
        </w:rPr>
        <w:t xml:space="preserve"> (Figure</w:t>
      </w:r>
      <w:r w:rsidR="00B46082" w:rsidRPr="004F7DBA">
        <w:rPr>
          <w:rFonts w:cstheme="minorHAnsi"/>
        </w:rPr>
        <w:t xml:space="preserve"> </w:t>
      </w:r>
      <w:r w:rsidR="00337F4D" w:rsidRPr="004F7DBA">
        <w:rPr>
          <w:rFonts w:cstheme="minorHAnsi"/>
        </w:rPr>
        <w:t>1 + 2</w:t>
      </w:r>
      <w:r w:rsidR="000C2949" w:rsidRPr="004F7DBA">
        <w:rPr>
          <w:rFonts w:cstheme="minorHAnsi"/>
        </w:rPr>
        <w:t>)</w:t>
      </w:r>
      <w:r w:rsidR="000E1AC7" w:rsidRPr="004F7DBA">
        <w:rPr>
          <w:rFonts w:cstheme="minorHAnsi"/>
        </w:rPr>
        <w:t xml:space="preserve">. </w:t>
      </w:r>
      <w:r w:rsidR="00715A7A" w:rsidRPr="004F7DBA">
        <w:rPr>
          <w:rFonts w:cstheme="minorHAnsi"/>
        </w:rPr>
        <w:t>Similarly</w:t>
      </w:r>
      <w:r w:rsidR="00A02A56" w:rsidRPr="004F7DBA">
        <w:rPr>
          <w:rFonts w:cstheme="minorHAnsi"/>
        </w:rPr>
        <w:t>, for the multi-intervention scenario,</w:t>
      </w:r>
      <w:r w:rsidR="00715A7A" w:rsidRPr="004F7DBA">
        <w:rPr>
          <w:rFonts w:cstheme="minorHAnsi"/>
        </w:rPr>
        <w:t xml:space="preserve"> an earlier and stronger intervention can provide reductions to </w:t>
      </w:r>
      <w:r w:rsidR="00715A7A" w:rsidRPr="004F7DBA">
        <w:rPr>
          <w:rFonts w:cstheme="minorHAnsi"/>
          <w:i/>
          <w:iCs/>
        </w:rPr>
        <w:t>I</w:t>
      </w:r>
      <w:r w:rsidR="00715A7A" w:rsidRPr="004F7DBA">
        <w:rPr>
          <w:rFonts w:cstheme="minorHAnsi"/>
          <w:i/>
          <w:iCs/>
          <w:vertAlign w:val="subscript"/>
        </w:rPr>
        <w:t>max</w:t>
      </w:r>
      <w:r w:rsidR="00715A7A" w:rsidRPr="004F7DBA">
        <w:rPr>
          <w:rFonts w:cstheme="minorHAnsi"/>
        </w:rPr>
        <w:t xml:space="preserve"> and </w:t>
      </w:r>
      <w:proofErr w:type="spellStart"/>
      <w:r w:rsidR="00715A7A" w:rsidRPr="004F7DBA">
        <w:rPr>
          <w:rFonts w:cstheme="minorHAnsi"/>
          <w:i/>
          <w:iCs/>
        </w:rPr>
        <w:t>I</w:t>
      </w:r>
      <w:r w:rsidR="00715A7A" w:rsidRPr="004F7DBA">
        <w:rPr>
          <w:rFonts w:cstheme="minorHAnsi"/>
          <w:i/>
          <w:iCs/>
          <w:vertAlign w:val="subscript"/>
        </w:rPr>
        <w:t>c</w:t>
      </w:r>
      <w:proofErr w:type="spellEnd"/>
      <w:r w:rsidR="00715A7A"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715A7A" w:rsidRPr="004F7DBA">
        <w:rPr>
          <w:rFonts w:cstheme="minorHAnsi"/>
          <w:i/>
          <w:iCs/>
        </w:rPr>
        <w:t>)</w:t>
      </w:r>
      <w:r w:rsidR="00715A7A" w:rsidRPr="004F7DBA">
        <w:rPr>
          <w:rFonts w:cstheme="minorHAnsi"/>
        </w:rPr>
        <w:t xml:space="preserve"> under suboptimal circumstances</w:t>
      </w:r>
      <w:r w:rsidR="00341BF0" w:rsidRPr="004F7DBA">
        <w:rPr>
          <w:rFonts w:cstheme="minorHAnsi"/>
        </w:rPr>
        <w:t xml:space="preserve"> (Figure </w:t>
      </w:r>
      <w:r w:rsidR="00CF5AE9" w:rsidRPr="004F7DBA">
        <w:rPr>
          <w:rFonts w:cstheme="minorHAnsi"/>
        </w:rPr>
        <w:t>3</w:t>
      </w:r>
      <w:r w:rsidR="00341BF0" w:rsidRPr="004F7DBA">
        <w:rPr>
          <w:rFonts w:cstheme="minorHAnsi"/>
        </w:rPr>
        <w:t>)</w:t>
      </w:r>
      <w:r w:rsidR="00715A7A" w:rsidRPr="004F7DBA">
        <w:rPr>
          <w:rFonts w:cstheme="minorHAnsi"/>
        </w:rPr>
        <w:t>. However, we note that this only holds true in the context of the initial intervention</w:t>
      </w:r>
      <w:r w:rsidR="00496AA8" w:rsidRPr="004F7DBA">
        <w:rPr>
          <w:rFonts w:cstheme="minorHAnsi"/>
        </w:rPr>
        <w:t>, with this acting</w:t>
      </w:r>
      <w:r w:rsidR="00B93C9A" w:rsidRPr="004F7DBA">
        <w:rPr>
          <w:rFonts w:cstheme="minorHAnsi"/>
        </w:rPr>
        <w:t xml:space="preserve"> as a </w:t>
      </w:r>
      <w:r w:rsidR="00715A7A" w:rsidRPr="004F7DBA">
        <w:rPr>
          <w:rFonts w:cstheme="minorHAnsi"/>
        </w:rPr>
        <w:t>delaying action</w:t>
      </w:r>
      <w:r w:rsidR="00846DA6" w:rsidRPr="004F7DBA">
        <w:rPr>
          <w:rFonts w:cstheme="minorHAnsi"/>
        </w:rPr>
        <w:t>,</w:t>
      </w:r>
      <w:r w:rsidR="00715A7A" w:rsidRPr="004F7DBA">
        <w:rPr>
          <w:rFonts w:cstheme="minorHAnsi"/>
        </w:rPr>
        <w:t xml:space="preserve"> allowing for </w:t>
      </w:r>
      <w:r w:rsidR="00496AA8" w:rsidRPr="004F7DBA">
        <w:rPr>
          <w:rFonts w:cstheme="minorHAnsi"/>
        </w:rPr>
        <w:t>successive</w:t>
      </w:r>
      <w:r w:rsidR="00715A7A" w:rsidRPr="004F7DBA">
        <w:rPr>
          <w:rFonts w:cstheme="minorHAnsi"/>
        </w:rPr>
        <w:t xml:space="preserve"> interventions to compensate and further reduce </w:t>
      </w:r>
      <w:r w:rsidR="00715A7A" w:rsidRPr="004F7DBA">
        <w:rPr>
          <w:rFonts w:cstheme="minorHAnsi"/>
          <w:i/>
          <w:iCs/>
        </w:rPr>
        <w:t>I</w:t>
      </w:r>
      <w:r w:rsidR="00715A7A" w:rsidRPr="004F7DBA">
        <w:rPr>
          <w:rFonts w:cstheme="minorHAnsi"/>
          <w:i/>
          <w:iCs/>
          <w:vertAlign w:val="subscript"/>
        </w:rPr>
        <w:t>max</w:t>
      </w:r>
      <w:r w:rsidR="00715A7A" w:rsidRPr="004F7DBA">
        <w:rPr>
          <w:rFonts w:cstheme="minorHAnsi"/>
          <w:i/>
          <w:iCs/>
        </w:rPr>
        <w:t xml:space="preserve"> </w:t>
      </w:r>
      <w:r w:rsidR="00715A7A" w:rsidRPr="004F7DBA">
        <w:rPr>
          <w:rFonts w:cstheme="minorHAnsi"/>
        </w:rPr>
        <w:t xml:space="preserve">and </w:t>
      </w:r>
      <w:proofErr w:type="spellStart"/>
      <w:r w:rsidR="00715A7A" w:rsidRPr="004F7DBA">
        <w:rPr>
          <w:rFonts w:cstheme="minorHAnsi"/>
          <w:i/>
          <w:iCs/>
        </w:rPr>
        <w:t>I</w:t>
      </w:r>
      <w:r w:rsidR="00715A7A" w:rsidRPr="004F7DBA">
        <w:rPr>
          <w:rFonts w:cstheme="minorHAnsi"/>
          <w:i/>
          <w:iCs/>
          <w:vertAlign w:val="subscript"/>
        </w:rPr>
        <w:t>c</w:t>
      </w:r>
      <w:proofErr w:type="spellEnd"/>
      <w:r w:rsidR="00715A7A"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715A7A" w:rsidRPr="004F7DBA">
        <w:rPr>
          <w:rFonts w:cstheme="minorHAnsi"/>
          <w:i/>
          <w:iCs/>
        </w:rPr>
        <w:t>)</w:t>
      </w:r>
      <w:r w:rsidR="00715A7A" w:rsidRPr="004F7DBA">
        <w:rPr>
          <w:rFonts w:cstheme="minorHAnsi"/>
        </w:rPr>
        <w:t xml:space="preserve">. This is corroborated in literature, </w:t>
      </w:r>
      <w:r w:rsidR="005A5313" w:rsidRPr="004F7DBA">
        <w:rPr>
          <w:rFonts w:cstheme="minorHAnsi"/>
        </w:rPr>
        <w:t xml:space="preserve">with </w:t>
      </w:r>
      <w:r w:rsidR="00286865" w:rsidRPr="004F7DBA">
        <w:rPr>
          <w:rFonts w:cstheme="minorHAnsi"/>
        </w:rPr>
        <w:t xml:space="preserve">suggestions that </w:t>
      </w:r>
      <w:r w:rsidR="005A5313" w:rsidRPr="004F7DBA">
        <w:rPr>
          <w:rFonts w:cstheme="minorHAnsi"/>
        </w:rPr>
        <w:t xml:space="preserve">uncertain policy makers </w:t>
      </w:r>
      <w:r w:rsidR="00286865" w:rsidRPr="004F7DBA">
        <w:rPr>
          <w:rFonts w:cstheme="minorHAnsi"/>
        </w:rPr>
        <w:t>could use an earlier intervention to delay the peak if the optimal intervention is unknown, providing time for the build-up of healthcare capacity and the opportunity for later interventions to “course-correct</w:t>
      </w:r>
      <w:r w:rsidR="00286865">
        <w:rPr>
          <w:rFonts w:cstheme="minorHAnsi"/>
        </w:rPr>
        <w:t>”</w:t>
      </w:r>
      <w:r w:rsidR="00341BF0">
        <w:rPr>
          <w:rFonts w:cstheme="minorHAnsi"/>
        </w:rPr>
        <w:t xml:space="preserve"> </w:t>
      </w:r>
      <w:r w:rsidR="00F83145">
        <w:rPr>
          <w:rFonts w:cstheme="minorHAnsi"/>
        </w:rPr>
        <w:fldChar w:fldCharType="begin"/>
      </w:r>
      <w:r w:rsidR="002A6E5D">
        <w:rPr>
          <w:rFonts w:cstheme="minorHAnsi"/>
        </w:rPr>
        <w:instrText xml:space="preserve"> ADDIN EN.CITE &lt;EndNote&gt;&lt;Cite&gt;&lt;Author&gt;Morris&lt;/Author&gt;&lt;Year&gt;2020&lt;/Year&gt;&lt;RecNum&gt;2&lt;/RecNum&gt;&lt;DisplayText&gt;(9)&lt;/DisplayText&gt;&lt;record&gt;&lt;rec-number&gt;2&lt;/rec-number&gt;&lt;foreign-keys&gt;&lt;key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3145">
        <w:rPr>
          <w:rFonts w:cstheme="minorHAnsi"/>
        </w:rPr>
        <w:fldChar w:fldCharType="separate"/>
      </w:r>
      <w:r w:rsidR="002A6E5D">
        <w:rPr>
          <w:rFonts w:cstheme="minorHAnsi"/>
          <w:noProof/>
        </w:rPr>
        <w:t>(9)</w:t>
      </w:r>
      <w:r w:rsidR="00F83145">
        <w:rPr>
          <w:rFonts w:cstheme="minorHAnsi"/>
        </w:rPr>
        <w:fldChar w:fldCharType="end"/>
      </w:r>
      <w:r w:rsidR="00286865">
        <w:rPr>
          <w:rFonts w:cstheme="minorHAnsi"/>
        </w:rPr>
        <w:t xml:space="preserve">. </w:t>
      </w:r>
    </w:p>
    <w:p w14:paraId="4E237B4B" w14:textId="77777777" w:rsidR="00286865" w:rsidRPr="004F7DBA" w:rsidRDefault="00286865" w:rsidP="000E1AC7">
      <w:pPr>
        <w:spacing w:after="0" w:line="360" w:lineRule="auto"/>
        <w:jc w:val="both"/>
        <w:rPr>
          <w:rFonts w:cstheme="minorHAnsi"/>
        </w:rPr>
      </w:pPr>
    </w:p>
    <w:p w14:paraId="5753FD48" w14:textId="77D088E8" w:rsidR="00574EAD" w:rsidRDefault="00F945C3" w:rsidP="00574EAD">
      <w:pPr>
        <w:spacing w:after="0" w:line="360" w:lineRule="auto"/>
        <w:jc w:val="both"/>
        <w:rPr>
          <w:rFonts w:cstheme="minorHAnsi"/>
        </w:rPr>
      </w:pPr>
      <w:r w:rsidRPr="004F7DBA">
        <w:rPr>
          <w:rFonts w:cstheme="minorHAnsi"/>
        </w:rPr>
        <w:t xml:space="preserve">We </w:t>
      </w:r>
      <w:r w:rsidR="00286865" w:rsidRPr="004F7DBA">
        <w:rPr>
          <w:rFonts w:cstheme="minorHAnsi"/>
        </w:rPr>
        <w:t xml:space="preserve">also </w:t>
      </w:r>
      <w:r w:rsidRPr="004F7DBA">
        <w:rPr>
          <w:rFonts w:cstheme="minorHAnsi"/>
        </w:rPr>
        <w:t>note that</w:t>
      </w:r>
      <w:r w:rsidR="00ED6DC6" w:rsidRPr="004F7DBA">
        <w:rPr>
          <w:rFonts w:cstheme="minorHAnsi"/>
        </w:rPr>
        <w:t xml:space="preserve"> NPIs such as </w:t>
      </w:r>
      <w:r w:rsidR="000E1AC7" w:rsidRPr="004F7DBA">
        <w:rPr>
          <w:rFonts w:cstheme="minorHAnsi"/>
        </w:rPr>
        <w:t>population lockdown</w:t>
      </w:r>
      <w:r w:rsidR="00ED6DC6" w:rsidRPr="004F7DBA">
        <w:rPr>
          <w:rFonts w:cstheme="minorHAnsi"/>
        </w:rPr>
        <w:t xml:space="preserve"> measures </w:t>
      </w:r>
      <w:r w:rsidR="00286865" w:rsidRPr="004F7DBA">
        <w:rPr>
          <w:rFonts w:cstheme="minorHAnsi"/>
        </w:rPr>
        <w:t xml:space="preserve">are often considered an integral part of a package of wider measures, often used to drive down the level of infection and </w:t>
      </w:r>
      <w:r w:rsidR="009D443D" w:rsidRPr="004F7DBA">
        <w:rPr>
          <w:rFonts w:cstheme="minorHAnsi"/>
        </w:rPr>
        <w:t>“</w:t>
      </w:r>
      <w:r w:rsidR="00286865" w:rsidRPr="004F7DBA">
        <w:rPr>
          <w:rFonts w:cstheme="minorHAnsi"/>
        </w:rPr>
        <w:t>buy</w:t>
      </w:r>
      <w:r w:rsidR="009D443D" w:rsidRPr="004F7DBA">
        <w:rPr>
          <w:rFonts w:cstheme="minorHAnsi"/>
        </w:rPr>
        <w:t>”</w:t>
      </w:r>
      <w:r w:rsidR="00286865" w:rsidRPr="004F7DBA">
        <w:rPr>
          <w:rFonts w:cstheme="minorHAnsi"/>
        </w:rPr>
        <w:t xml:space="preserve"> time for the introduction of more sustainable measures, such as contact tracing or vaccination</w:t>
      </w:r>
      <w:r w:rsidR="00341BF0" w:rsidRPr="004F7DBA">
        <w:rPr>
          <w:rFonts w:cstheme="minorHAnsi"/>
        </w:rPr>
        <w:t xml:space="preserve"> </w:t>
      </w:r>
      <w:r w:rsidR="00F83145" w:rsidRPr="004F7DBA">
        <w:rPr>
          <w:rFonts w:cstheme="minorHAnsi"/>
        </w:rPr>
        <w:fldChar w:fldCharType="begin">
          <w:fldData xml:space="preserve">PEVuZE5vdGU+PENpdGU+PEF1dGhvcj5GZXJyZXR0aTwvQXV0aG9yPjxZZWFyPjIwMjA8L1llYXI+
PFJlY051bT40MzwvUmVjTnVtPjxEaXNwbGF5VGV4dD4oMzgsIDM5KTwvRGlzcGxheVRleHQ+PHJl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27571A">
        <w:rPr>
          <w:rFonts w:cstheme="minorHAnsi"/>
        </w:rPr>
        <w:instrText xml:space="preserve"> ADDIN EN.CITE </w:instrText>
      </w:r>
      <w:r w:rsidR="0027571A">
        <w:rPr>
          <w:rFonts w:cstheme="minorHAnsi"/>
        </w:rPr>
        <w:fldChar w:fldCharType="begin">
          <w:fldData xml:space="preserve">PEVuZE5vdGU+PENpdGU+PEF1dGhvcj5GZXJyZXR0aTwvQXV0aG9yPjxZZWFyPjIwMjA8L1llYXI+
PFJlY051bT40MzwvUmVjTnVtPjxEaXNwbGF5VGV4dD4oMzgsIDM5KTwvRGlzcGxheVRleHQ+PHJl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27571A">
        <w:rPr>
          <w:rFonts w:cstheme="minorHAnsi"/>
        </w:rPr>
        <w:instrText xml:space="preserve"> ADDIN EN.CITE.DATA </w:instrText>
      </w:r>
      <w:r w:rsidR="0027571A">
        <w:rPr>
          <w:rFonts w:cstheme="minorHAnsi"/>
        </w:rPr>
      </w:r>
      <w:r w:rsidR="0027571A">
        <w:rPr>
          <w:rFonts w:cstheme="minorHAnsi"/>
        </w:rPr>
        <w:fldChar w:fldCharType="end"/>
      </w:r>
      <w:r w:rsidR="00F83145" w:rsidRPr="004F7DBA">
        <w:rPr>
          <w:rFonts w:cstheme="minorHAnsi"/>
        </w:rPr>
      </w:r>
      <w:r w:rsidR="00F83145" w:rsidRPr="004F7DBA">
        <w:rPr>
          <w:rFonts w:cstheme="minorHAnsi"/>
        </w:rPr>
        <w:fldChar w:fldCharType="separate"/>
      </w:r>
      <w:r w:rsidR="0027571A">
        <w:rPr>
          <w:rFonts w:cstheme="minorHAnsi"/>
          <w:noProof/>
        </w:rPr>
        <w:t>(38, 39)</w:t>
      </w:r>
      <w:r w:rsidR="00F83145" w:rsidRPr="004F7DBA">
        <w:rPr>
          <w:rFonts w:cstheme="minorHAnsi"/>
        </w:rPr>
        <w:fldChar w:fldCharType="end"/>
      </w:r>
      <w:r w:rsidR="00286865" w:rsidRPr="004F7DBA">
        <w:rPr>
          <w:rFonts w:cstheme="minorHAnsi"/>
        </w:rPr>
        <w:t xml:space="preserve">. </w:t>
      </w:r>
      <w:r w:rsidR="000E1AC7" w:rsidRPr="004F7DBA">
        <w:rPr>
          <w:rFonts w:cstheme="minorHAnsi"/>
        </w:rPr>
        <w:t xml:space="preserve">We note that in this context, it </w:t>
      </w:r>
      <w:r w:rsidR="002D601E" w:rsidRPr="004F7DBA">
        <w:rPr>
          <w:rFonts w:cstheme="minorHAnsi"/>
        </w:rPr>
        <w:t xml:space="preserve">is </w:t>
      </w:r>
      <w:r w:rsidR="000E1AC7" w:rsidRPr="004F7DBA">
        <w:rPr>
          <w:rFonts w:cstheme="minorHAnsi"/>
        </w:rPr>
        <w:t xml:space="preserve">universally </w:t>
      </w:r>
      <w:r w:rsidR="00161D15" w:rsidRPr="004F7DBA">
        <w:rPr>
          <w:rFonts w:cstheme="minorHAnsi"/>
        </w:rPr>
        <w:t xml:space="preserve">more </w:t>
      </w:r>
      <w:r w:rsidR="000E1AC7" w:rsidRPr="004F7DBA">
        <w:rPr>
          <w:rFonts w:cstheme="minorHAnsi"/>
        </w:rPr>
        <w:t xml:space="preserve">optimal to introduce the </w:t>
      </w:r>
      <w:r w:rsidR="00161D15" w:rsidRPr="004F7DBA">
        <w:rPr>
          <w:rFonts w:cstheme="minorHAnsi"/>
        </w:rPr>
        <w:t>initial lockdown measures earlier, more strongly and for as long as necessary, until more sustainable intervention measures can be introduced indefinitely</w:t>
      </w:r>
      <w:r w:rsidR="008F333A" w:rsidRPr="004F7DBA">
        <w:rPr>
          <w:rFonts w:cstheme="minorHAnsi"/>
        </w:rPr>
        <w:t xml:space="preserve"> (Figure S2</w:t>
      </w:r>
      <w:r w:rsidR="00CF5AE9" w:rsidRPr="004F7DBA">
        <w:rPr>
          <w:rFonts w:cstheme="minorHAnsi"/>
        </w:rPr>
        <w:t>6</w:t>
      </w:r>
      <w:r w:rsidR="008F333A" w:rsidRPr="004F7DBA">
        <w:rPr>
          <w:rFonts w:cstheme="minorHAnsi"/>
        </w:rPr>
        <w:t>)</w:t>
      </w:r>
      <w:r w:rsidR="00161D15" w:rsidRPr="004F7DBA">
        <w:rPr>
          <w:rFonts w:cstheme="minorHAnsi"/>
        </w:rPr>
        <w:t xml:space="preserve">. </w:t>
      </w:r>
      <w:r w:rsidR="00574EAD" w:rsidRPr="004F7DBA">
        <w:rPr>
          <w:rFonts w:cstheme="minorHAnsi"/>
        </w:rPr>
        <w:t xml:space="preserve">This corroborates the results obtained from the sub-optimal analysis of the time-limited single/multi intervention scenario (Figure 2 + </w:t>
      </w:r>
      <w:r w:rsidR="00CF5AE9" w:rsidRPr="004F7DBA">
        <w:rPr>
          <w:rFonts w:cstheme="minorHAnsi"/>
        </w:rPr>
        <w:t>3</w:t>
      </w:r>
      <w:r w:rsidR="00574EAD" w:rsidRPr="004F7DBA">
        <w:rPr>
          <w:rFonts w:cstheme="minorHAnsi"/>
        </w:rPr>
        <w:t xml:space="preserve">), and provides support for the current rationale of “hard and fast” introduction of intervention measures. However, this highlights the importance of </w:t>
      </w:r>
      <w:r w:rsidR="00496AA8" w:rsidRPr="004F7DBA">
        <w:rPr>
          <w:rFonts w:cstheme="minorHAnsi"/>
        </w:rPr>
        <w:t>prioritising the development</w:t>
      </w:r>
      <w:r w:rsidR="00496AA8">
        <w:rPr>
          <w:rFonts w:cstheme="minorHAnsi"/>
        </w:rPr>
        <w:t xml:space="preserve"> of these sustainable measures</w:t>
      </w:r>
      <w:r w:rsidR="00574EAD">
        <w:rPr>
          <w:rFonts w:cstheme="minorHAnsi"/>
        </w:rPr>
        <w:t xml:space="preserve">, with the harsh </w:t>
      </w:r>
      <w:r w:rsidR="00496AA8">
        <w:rPr>
          <w:rFonts w:cstheme="minorHAnsi"/>
        </w:rPr>
        <w:t>consequences</w:t>
      </w:r>
      <w:r w:rsidR="00574EAD">
        <w:rPr>
          <w:rFonts w:cstheme="minorHAnsi"/>
        </w:rPr>
        <w:t xml:space="preserve"> of</w:t>
      </w:r>
      <w:r w:rsidR="00496AA8">
        <w:rPr>
          <w:rFonts w:cstheme="minorHAnsi"/>
        </w:rPr>
        <w:t xml:space="preserve"> long</w:t>
      </w:r>
      <w:r w:rsidR="00574EAD">
        <w:rPr>
          <w:rFonts w:cstheme="minorHAnsi"/>
        </w:rPr>
        <w:t xml:space="preserve"> lockdown measures making </w:t>
      </w:r>
      <w:r w:rsidR="00496AA8">
        <w:rPr>
          <w:rFonts w:cstheme="minorHAnsi"/>
        </w:rPr>
        <w:t>in</w:t>
      </w:r>
      <w:r w:rsidR="00574EAD">
        <w:rPr>
          <w:rFonts w:cstheme="minorHAnsi"/>
        </w:rPr>
        <w:t xml:space="preserve">definite delaying actions unsustainable. </w:t>
      </w:r>
    </w:p>
    <w:p w14:paraId="3AF49B45" w14:textId="77777777" w:rsidR="000E1AC7" w:rsidRPr="009A31B0" w:rsidRDefault="000E1AC7" w:rsidP="000E1AC7">
      <w:pPr>
        <w:spacing w:line="360" w:lineRule="auto"/>
        <w:rPr>
          <w:b/>
          <w:bCs/>
          <w:u w:val="single"/>
        </w:rPr>
      </w:pPr>
    </w:p>
    <w:p w14:paraId="6797EBB4" w14:textId="4BE45438" w:rsidR="000E1AC7" w:rsidRDefault="000E1AC7" w:rsidP="000E1AC7">
      <w:pPr>
        <w:spacing w:line="360" w:lineRule="auto"/>
        <w:jc w:val="both"/>
      </w:pPr>
      <w:r>
        <w:t>In contrast to the SIR model structure used by this study, we note that an SEIR framework could be considered more accurate to describe the epidemiological characteristics of SARS-COV-2</w:t>
      </w:r>
      <w:r w:rsidR="008F6C39">
        <w:t>, with</w:t>
      </w:r>
      <w:r w:rsidR="00B6240C">
        <w:t xml:space="preserve"> this resulting in</w:t>
      </w:r>
      <w:r w:rsidR="008F6C39">
        <w:t xml:space="preserve"> a delay between </w:t>
      </w:r>
      <w:r>
        <w:t xml:space="preserve">the </w:t>
      </w:r>
      <w:r w:rsidRPr="004F7DBA">
        <w:t xml:space="preserve">intervention and observed effects in </w:t>
      </w:r>
      <w:r w:rsidRPr="004F7DBA">
        <w:rPr>
          <w:i/>
          <w:iCs/>
        </w:rPr>
        <w:t>I(t)</w:t>
      </w:r>
      <w:r w:rsidR="000844E2" w:rsidRPr="004F7DBA">
        <w:rPr>
          <w:i/>
          <w:iCs/>
        </w:rPr>
        <w:t xml:space="preserve"> </w:t>
      </w:r>
      <w:r w:rsidR="000844E2" w:rsidRPr="004F7DBA">
        <w:t>(</w:t>
      </w:r>
      <w:r w:rsidR="003E75A6" w:rsidRPr="004F7DBA">
        <w:t>Figure S2</w:t>
      </w:r>
      <w:r w:rsidR="00CF5AE9" w:rsidRPr="004F7DBA">
        <w:t>7</w:t>
      </w:r>
      <w:r w:rsidR="003E75A6" w:rsidRPr="004F7DBA">
        <w:t>)</w:t>
      </w:r>
      <w:r w:rsidRPr="004F7DBA">
        <w:t xml:space="preserve">. However, this was considered unnecessary, with the aim of this study to describe the existence and patterns of intervention optimums, and not </w:t>
      </w:r>
      <w:r w:rsidR="00975620">
        <w:t xml:space="preserve">forecast or </w:t>
      </w:r>
      <w:r w:rsidRPr="004F7DBA">
        <w:t>describe the exact timing</w:t>
      </w:r>
      <w:r w:rsidR="009D443D" w:rsidRPr="004F7DBA">
        <w:t xml:space="preserve"> of said optimums</w:t>
      </w:r>
      <w:r w:rsidRPr="004F7DBA">
        <w:t xml:space="preserve">. </w:t>
      </w:r>
    </w:p>
    <w:p w14:paraId="2DF2E225" w14:textId="77777777" w:rsidR="00F863A0" w:rsidRDefault="00F863A0" w:rsidP="000E1AC7">
      <w:pPr>
        <w:spacing w:line="360" w:lineRule="auto"/>
        <w:jc w:val="both"/>
      </w:pPr>
    </w:p>
    <w:p w14:paraId="38E48DBB" w14:textId="634F226A" w:rsidR="000E1AC7" w:rsidRDefault="00E56DEB" w:rsidP="000E1AC7">
      <w:pPr>
        <w:spacing w:line="360" w:lineRule="auto"/>
        <w:jc w:val="both"/>
      </w:pPr>
      <w:r>
        <w:t>A</w:t>
      </w:r>
      <w:r w:rsidR="000E1AC7">
        <w:t xml:space="preserve">n assumption of life-long immunity was also </w:t>
      </w:r>
      <w:r w:rsidR="00B93C9A">
        <w:t>made</w:t>
      </w:r>
      <w:r w:rsidR="000E1AC7">
        <w:t xml:space="preserve"> following SARS-COV-2 infection. This choice was made due to the large amount of uncertainty regarding the immunological characteristics of the virus</w:t>
      </w:r>
      <w:r w:rsidR="002A6E5D">
        <w:t xml:space="preserve"> </w:t>
      </w:r>
      <w:r w:rsidR="002A6E5D">
        <w:fldChar w:fldCharType="begin"/>
      </w:r>
      <w:r w:rsidR="00975620">
        <w:instrText xml:space="preserve"> ADDIN EN.CITE &lt;EndNote&gt;&lt;Cite&gt;&lt;Author&gt;Mahase&lt;/Author&gt;&lt;Year&gt;2020&lt;/Year&gt;&lt;RecNum&gt;48&lt;/RecNum&gt;&lt;DisplayText&gt;(40)&lt;/DisplayText&gt;&lt;record&gt;&lt;rec-number&gt;48&lt;/rec-number&gt;&lt;foreign-keys&gt;&lt;key app="EN" db-id="ssw09xfaoww2dbetwsrpefx7pr0z0swafa9f" timestamp="1597336803"&gt;48&lt;/key&gt;&lt;/foreign-keys&gt;&lt;ref-type name="Generic"&gt;13&lt;/ref-type&gt;&lt;contributors&gt;&lt;authors&gt;&lt;author&gt;Mahase, Elisabeth&lt;/author&gt;&lt;/authors&gt;&lt;/contributors&gt;&lt;titles&gt;&lt;title&gt;Covid-19: Where are we on immunity and vaccines?&lt;/title&gt;&lt;/titles&gt;&lt;dates&gt;&lt;year&gt;2020&lt;/year&gt;&lt;/dates&gt;&lt;publisher&gt;British Medical Journal Publishing Group&lt;/publisher&gt;&lt;isbn&gt;1756-1833&lt;/isbn&gt;&lt;urls&gt;&lt;/urls&gt;&lt;/record&gt;&lt;/Cite&gt;&lt;/EndNote&gt;</w:instrText>
      </w:r>
      <w:r w:rsidR="002A6E5D">
        <w:fldChar w:fldCharType="separate"/>
      </w:r>
      <w:r w:rsidR="00975620">
        <w:rPr>
          <w:noProof/>
        </w:rPr>
        <w:t>(40)</w:t>
      </w:r>
      <w:r w:rsidR="002A6E5D">
        <w:fldChar w:fldCharType="end"/>
      </w:r>
      <w:r w:rsidR="000E1AC7">
        <w:t xml:space="preserve">. </w:t>
      </w:r>
      <w:r w:rsidR="00525DE0">
        <w:t>Particular</w:t>
      </w:r>
      <w:r w:rsidR="009D443D">
        <w:t xml:space="preserve"> </w:t>
      </w:r>
      <w:r w:rsidR="00525DE0">
        <w:t xml:space="preserve">avenues for future research </w:t>
      </w:r>
      <w:r w:rsidR="009D443D">
        <w:t xml:space="preserve">could include </w:t>
      </w:r>
      <w:r w:rsidR="00525DE0">
        <w:t>modelling</w:t>
      </w:r>
      <w:r w:rsidR="009D443D">
        <w:t xml:space="preserve"> impact of waning immunity or </w:t>
      </w:r>
      <w:r w:rsidR="00496AA8">
        <w:t xml:space="preserve">serological </w:t>
      </w:r>
      <w:r w:rsidR="009D443D">
        <w:t xml:space="preserve">cross-reactivity </w:t>
      </w:r>
      <w:r w:rsidR="00525DE0">
        <w:t>and how this could impact the optimal and sub-optimal parameter spaces highlighted in this study</w:t>
      </w:r>
      <w:r w:rsidR="00341BF0">
        <w:t xml:space="preserve"> </w:t>
      </w:r>
      <w:r w:rsidR="000564B6">
        <w:fldChar w:fldCharType="begin">
          <w:fldData xml:space="preserve">PEVuZE5vdGU+PENpdGU+PEF1dGhvcj5LaXNzbGVyPC9BdXRob3I+PFllYXI+MjAyMDwvWWVhcj48
UmVjTnVtPjExPC9SZWNOdW0+PERpc3BsYXlUZXh0Pig0MSk8L0Rpc3BsYXlUZXh0PjxyZWNvcmQ+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27571A">
        <w:instrText xml:space="preserve"> ADDIN EN.CITE </w:instrText>
      </w:r>
      <w:r w:rsidR="0027571A">
        <w:fldChar w:fldCharType="begin">
          <w:fldData xml:space="preserve">PEVuZE5vdGU+PENpdGU+PEF1dGhvcj5LaXNzbGVyPC9BdXRob3I+PFllYXI+MjAyMDwvWWVhcj48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</w:fldData>
        </w:fldChar>
      </w:r>
      <w:r w:rsidR="0027571A">
        <w:instrText xml:space="preserve"> ADDIN EN.CITE.DATA </w:instrText>
      </w:r>
      <w:r w:rsidR="0027571A">
        <w:fldChar w:fldCharType="end"/>
      </w:r>
      <w:r w:rsidR="000564B6">
        <w:fldChar w:fldCharType="separate"/>
      </w:r>
      <w:r w:rsidR="0027571A">
        <w:rPr>
          <w:noProof/>
        </w:rPr>
        <w:t>(41)</w:t>
      </w:r>
      <w:r w:rsidR="000564B6">
        <w:fldChar w:fldCharType="end"/>
      </w:r>
      <w:r w:rsidR="00525DE0">
        <w:t>.</w:t>
      </w:r>
      <w:r w:rsidR="00C610C2">
        <w:rPr>
          <w:b/>
          <w:bCs/>
        </w:rPr>
        <w:t xml:space="preserve"> </w:t>
      </w:r>
      <w:r w:rsidR="000E1AC7">
        <w:t xml:space="preserve">A relatively simple disease metric was also used for this study, with an </w:t>
      </w:r>
      <w:r w:rsidR="000E1AC7">
        <w:lastRenderedPageBreak/>
        <w:t xml:space="preserve">optimal intervention able to reduce maximum peak prevalence, </w:t>
      </w:r>
      <w:r w:rsidR="000E1AC7" w:rsidRPr="00B65188">
        <w:rPr>
          <w:i/>
          <w:iCs/>
        </w:rPr>
        <w:t>I</w:t>
      </w:r>
      <w:r w:rsidR="000E1AC7" w:rsidRPr="00B65188">
        <w:rPr>
          <w:i/>
          <w:iCs/>
          <w:vertAlign w:val="subscript"/>
        </w:rPr>
        <w:t>max</w:t>
      </w:r>
      <w:r w:rsidR="000E1AC7">
        <w:t xml:space="preserve">, and total cumulative incidence, </w:t>
      </w:r>
      <w:proofErr w:type="spellStart"/>
      <w:r w:rsidR="000E1AC7" w:rsidRPr="00B65188">
        <w:rPr>
          <w:i/>
          <w:iCs/>
        </w:rPr>
        <w:t>I</w:t>
      </w:r>
      <w:r w:rsidR="000E1AC7" w:rsidRPr="004A2FC1">
        <w:rPr>
          <w:i/>
          <w:iCs/>
          <w:vertAlign w:val="subscript"/>
        </w:rPr>
        <w:t>c</w:t>
      </w:r>
      <w:proofErr w:type="spellEnd"/>
      <w:r w:rsidR="000E1AC7" w:rsidRPr="00B65188">
        <w:rPr>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B65188">
        <w:rPr>
          <w:i/>
          <w:iCs/>
        </w:rPr>
        <w:t>)</w:t>
      </w:r>
      <w:r w:rsidR="000E1AC7">
        <w:t xml:space="preserve">. While outside of the scope of this study, the use of </w:t>
      </w:r>
      <w:r w:rsidR="002D601E">
        <w:t>other</w:t>
      </w:r>
      <w:r w:rsidR="000E1AC7">
        <w:t xml:space="preserve"> epidemiologically relevant outcome measures such as occupied ICU capacity or deaths per 100,000 population may be of interest when investigating optimal COVID-19 interventions in a more policy-relevant context. This could also be complemented by an exploration into the impact of individual or population level variation of risk on intervention optimisation</w:t>
      </w:r>
      <w:r w:rsidR="000564B6">
        <w:t xml:space="preserve"> </w:t>
      </w:r>
      <w:r w:rsidR="000564B6">
        <w:fldChar w:fldCharType="begin">
          <w:fldData xml:space="preserve">PEVuZE5vdGU+PENpdGU+PEF1dGhvcj5Hb21lczwvQXV0aG9yPjxZZWFyPjIwMjA8L1llYXI+PFJl
Y051bT4xMjwvUmVjTnVtPjxEaXNwbGF5VGV4dD4oNDItNDQpPC9EaXNwbGF5VGV4dD48cmVjb3Jk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975620">
        <w:instrText xml:space="preserve"> ADDIN EN.CITE </w:instrText>
      </w:r>
      <w:r w:rsidR="00975620">
        <w:fldChar w:fldCharType="begin">
          <w:fldData xml:space="preserve">PEVuZE5vdGU+PENpdGU+PEF1dGhvcj5Hb21lczwvQXV0aG9yPjxZZWFyPjIwMjA8L1llYXI+PFJl
Y051bT4xMjwvUmVjTnVtPjxEaXNwbGF5VGV4dD4oNDItNDQpPC9EaXNwbGF5VGV4dD48cmVjb3Jk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975620">
        <w:instrText xml:space="preserve"> ADDIN EN.CITE.DATA </w:instrText>
      </w:r>
      <w:r w:rsidR="00975620">
        <w:fldChar w:fldCharType="end"/>
      </w:r>
      <w:r w:rsidR="000564B6">
        <w:fldChar w:fldCharType="separate"/>
      </w:r>
      <w:r w:rsidR="00975620">
        <w:rPr>
          <w:noProof/>
        </w:rPr>
        <w:t>(42-44)</w:t>
      </w:r>
      <w:r w:rsidR="000564B6">
        <w:fldChar w:fldCharType="end"/>
      </w:r>
      <w:r w:rsidR="000E1AC7">
        <w:t xml:space="preserve">.  </w:t>
      </w:r>
    </w:p>
    <w:bookmarkEnd w:id="6"/>
    <w:p w14:paraId="4DD172CB" w14:textId="77777777" w:rsidR="00B46082" w:rsidRDefault="00B46082" w:rsidP="000E1AC7">
      <w:pPr>
        <w:spacing w:after="0" w:line="360" w:lineRule="auto"/>
        <w:jc w:val="both"/>
        <w:rPr>
          <w:b/>
          <w:bCs/>
          <w:u w:val="single"/>
        </w:rPr>
      </w:pPr>
    </w:p>
    <w:p w14:paraId="112D18B3" w14:textId="3D6286C5" w:rsidR="00F772E5" w:rsidRDefault="00902A25" w:rsidP="00F863A0">
      <w:pPr>
        <w:spacing w:after="0" w:line="360" w:lineRule="auto"/>
        <w:jc w:val="both"/>
        <w:rPr>
          <w:rFonts w:cstheme="minorHAnsi"/>
        </w:rPr>
      </w:pPr>
      <w:r>
        <w:rPr>
          <w:rFonts w:cstheme="minorHAnsi"/>
        </w:rPr>
        <w:t xml:space="preserve">NPI optimisation has been highlighted </w:t>
      </w:r>
      <w:r w:rsidR="00496AA8">
        <w:rPr>
          <w:rFonts w:cstheme="minorHAnsi"/>
        </w:rPr>
        <w:t xml:space="preserve">in this study </w:t>
      </w:r>
      <w:r>
        <w:rPr>
          <w:rFonts w:cstheme="minorHAnsi"/>
        </w:rPr>
        <w:t xml:space="preserve">as a powerful tool to greatly mitigate the human health impacts of a COVID-19 outbreak. This can be considered of </w:t>
      </w:r>
      <w:r w:rsidR="00F772E5">
        <w:rPr>
          <w:rFonts w:cstheme="minorHAnsi"/>
        </w:rPr>
        <w:t>significant</w:t>
      </w:r>
      <w:r>
        <w:rPr>
          <w:rFonts w:cstheme="minorHAnsi"/>
        </w:rPr>
        <w:t xml:space="preserve"> relevance, with the</w:t>
      </w:r>
      <w:r w:rsidR="00F772E5">
        <w:rPr>
          <w:rFonts w:cstheme="minorHAnsi"/>
        </w:rPr>
        <w:t xml:space="preserve"> recent</w:t>
      </w:r>
      <w:r>
        <w:rPr>
          <w:rFonts w:cstheme="minorHAnsi"/>
        </w:rPr>
        <w:t xml:space="preserve"> reinstitution of NPIs and local lockdowns being used to combat resurgent outbreaks. However, the results described in this study are highly nuanced, with narrow intervention optimums and a number of other factors likely preventing the trajectory of an epidemic conforming uniformly to the dynamics observed in this study. </w:t>
      </w:r>
      <w:r w:rsidR="00F772E5">
        <w:rPr>
          <w:rFonts w:cstheme="minorHAnsi"/>
        </w:rPr>
        <w:t>We highlight suboptimal interventions as an alternative policy option</w:t>
      </w:r>
      <w:r>
        <w:rPr>
          <w:rFonts w:cstheme="minorHAnsi"/>
        </w:rPr>
        <w:t xml:space="preserve">, </w:t>
      </w:r>
      <w:r w:rsidR="00F772E5">
        <w:rPr>
          <w:rFonts w:cstheme="minorHAnsi"/>
        </w:rPr>
        <w:t xml:space="preserve">with these less efficacious interventions being less prone to implementation error and having the </w:t>
      </w:r>
      <w:r>
        <w:rPr>
          <w:rFonts w:cstheme="minorHAnsi"/>
        </w:rPr>
        <w:t>additional benefit of being a risk-averse approach</w:t>
      </w:r>
      <w:r w:rsidR="00F772E5">
        <w:rPr>
          <w:rFonts w:cstheme="minorHAnsi"/>
        </w:rPr>
        <w:t xml:space="preserve">. This is often </w:t>
      </w:r>
      <w:r>
        <w:rPr>
          <w:rFonts w:cstheme="minorHAnsi"/>
        </w:rPr>
        <w:t>favourable during the initial stages of the outbreak, where the potential impact of risky public health policy can lead to disastrous consequences.</w:t>
      </w:r>
      <w:r w:rsidR="00F772E5" w:rsidRPr="00F772E5">
        <w:rPr>
          <w:rFonts w:cstheme="minorHAnsi"/>
        </w:rPr>
        <w:t xml:space="preserve"> </w:t>
      </w:r>
      <w:r w:rsidR="00F772E5">
        <w:rPr>
          <w:rFonts w:cstheme="minorHAnsi"/>
        </w:rPr>
        <w:t>Finally,</w:t>
      </w:r>
      <w:r w:rsidR="00F772E5" w:rsidRPr="00F772E5">
        <w:rPr>
          <w:rFonts w:cstheme="minorHAnsi"/>
        </w:rPr>
        <w:t xml:space="preserve"> </w:t>
      </w:r>
      <w:r w:rsidR="00F772E5">
        <w:rPr>
          <w:rFonts w:cstheme="minorHAnsi"/>
        </w:rPr>
        <w:t>we highly stress that it was not the intention of this study to propose any one strategy as a singular policy option for COVID-19 control. The evidence from this study should be taken into context with the work tirelessly undertaken by the wider epidemiological and modelling community. It is only through this collaboration and synthesis that effective and altruistic public health policy can be generated to combat the COVID-19 pandemic.</w:t>
      </w:r>
    </w:p>
    <w:p w14:paraId="58DC470A" w14:textId="0A193B49" w:rsidR="00902A25" w:rsidRDefault="00902A25" w:rsidP="00F863A0">
      <w:pPr>
        <w:spacing w:after="0" w:line="360" w:lineRule="auto"/>
        <w:jc w:val="both"/>
        <w:rPr>
          <w:rFonts w:cstheme="minorHAnsi"/>
        </w:rPr>
      </w:pPr>
    </w:p>
    <w:p w14:paraId="5BD1052B" w14:textId="2CF19867" w:rsidR="00383D41" w:rsidRDefault="00383D41" w:rsidP="00F863A0">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ACKNOWLEDGEMENTS</w:t>
      </w:r>
      <w:r w:rsidR="00D80837">
        <w:rPr>
          <w:rFonts w:asciiTheme="minorHAnsi" w:hAnsiTheme="minorHAnsi" w:cstheme="minorHAnsi"/>
          <w:b/>
          <w:bCs/>
          <w:color w:val="auto"/>
          <w:sz w:val="28"/>
          <w:szCs w:val="28"/>
        </w:rPr>
        <w:t xml:space="preserve"> AND FUNDING</w:t>
      </w:r>
    </w:p>
    <w:p w14:paraId="295D032E" w14:textId="4549EB66" w:rsidR="00383D41" w:rsidRPr="00D80837" w:rsidRDefault="001B7E31" w:rsidP="00F863A0">
      <w:pPr>
        <w:spacing w:line="360" w:lineRule="auto"/>
        <w:rPr>
          <w:rFonts w:cstheme="minorHAnsi"/>
        </w:rPr>
      </w:pPr>
      <w:r>
        <w:t xml:space="preserve">We thank Hannah Lepper for the useful comments </w:t>
      </w:r>
      <w:r w:rsidR="005E240D">
        <w:t xml:space="preserve">during the drafting of this paper and </w:t>
      </w:r>
      <w:r w:rsidR="005E240D" w:rsidRPr="00D80837">
        <w:rPr>
          <w:rFonts w:cstheme="minorHAnsi"/>
        </w:rPr>
        <w:t xml:space="preserve">the initial stages of model implementation. </w:t>
      </w:r>
      <w:r w:rsidR="00D80837" w:rsidRPr="00D80837">
        <w:rPr>
          <w:rFonts w:cstheme="minorHAnsi"/>
        </w:rPr>
        <w:t xml:space="preserve">This study was supported by the </w:t>
      </w:r>
      <w:proofErr w:type="spellStart"/>
      <w:r w:rsidR="00D80837" w:rsidRPr="00D80837">
        <w:rPr>
          <w:rFonts w:cstheme="minorHAnsi"/>
        </w:rPr>
        <w:t>Wellcome</w:t>
      </w:r>
      <w:proofErr w:type="spellEnd"/>
      <w:r w:rsidR="00D80837" w:rsidRPr="00D80837">
        <w:rPr>
          <w:rFonts w:cstheme="minorHAnsi"/>
        </w:rPr>
        <w:t xml:space="preserve"> Trust PhD </w:t>
      </w:r>
      <w:r w:rsidR="008E6BE9">
        <w:rPr>
          <w:rFonts w:cstheme="minorHAnsi"/>
        </w:rPr>
        <w:t>s</w:t>
      </w:r>
      <w:r w:rsidR="00D80837" w:rsidRPr="00D80837">
        <w:rPr>
          <w:rFonts w:cstheme="minorHAnsi"/>
        </w:rPr>
        <w:t>tudentship grant (</w:t>
      </w:r>
      <w:r w:rsidR="00D80837" w:rsidRPr="00D80837">
        <w:rPr>
          <w:rFonts w:cstheme="minorHAnsi"/>
          <w:color w:val="1A171B"/>
          <w:shd w:val="clear" w:color="auto" w:fill="FFFFFF"/>
        </w:rPr>
        <w:t>215094/Z/18/Z</w:t>
      </w:r>
      <w:r w:rsidR="00D80837" w:rsidRPr="00D80837">
        <w:rPr>
          <w:rFonts w:cstheme="minorHAnsi"/>
        </w:rPr>
        <w:t>).</w:t>
      </w:r>
    </w:p>
    <w:p w14:paraId="0EC3F5AD" w14:textId="49E6A2BF" w:rsidR="008E7D23" w:rsidRPr="00240D17" w:rsidRDefault="00585D2F" w:rsidP="00DB1FA5">
      <w:pPr>
        <w:pStyle w:val="Heading2"/>
        <w:spacing w:before="0" w:line="360" w:lineRule="auto"/>
        <w:jc w:val="center"/>
        <w:rPr>
          <w:rFonts w:asciiTheme="minorHAnsi" w:hAnsiTheme="minorHAnsi" w:cstheme="minorHAnsi"/>
          <w:b/>
          <w:bCs/>
          <w:color w:val="auto"/>
          <w:sz w:val="28"/>
          <w:szCs w:val="28"/>
        </w:rPr>
      </w:pPr>
      <w:bookmarkStart w:id="7" w:name="_Hlk48554037"/>
      <w:r>
        <w:rPr>
          <w:rFonts w:asciiTheme="minorHAnsi" w:hAnsiTheme="minorHAnsi" w:cstheme="minorHAnsi"/>
          <w:b/>
          <w:bCs/>
          <w:color w:val="auto"/>
          <w:sz w:val="28"/>
          <w:szCs w:val="28"/>
        </w:rPr>
        <w:t>REFERENCES</w:t>
      </w:r>
      <w:r w:rsidR="00E40CC4">
        <w:rPr>
          <w:rFonts w:asciiTheme="minorHAnsi" w:hAnsiTheme="minorHAnsi" w:cstheme="minorHAnsi"/>
          <w:b/>
          <w:bCs/>
          <w:color w:val="auto"/>
          <w:sz w:val="28"/>
          <w:szCs w:val="28"/>
        </w:rPr>
        <w:t xml:space="preserve"> </w:t>
      </w:r>
    </w:p>
    <w:p w14:paraId="48A6BE9C" w14:textId="60906456" w:rsidR="00975620" w:rsidRPr="00975620" w:rsidRDefault="008E7D23" w:rsidP="00975620">
      <w:pPr>
        <w:pStyle w:val="EndNoteBibliography"/>
        <w:spacing w:after="0"/>
      </w:pPr>
      <w:r>
        <w:rPr>
          <w:rFonts w:cstheme="minorHAnsi"/>
        </w:rPr>
        <w:fldChar w:fldCharType="begin"/>
      </w:r>
      <w:r>
        <w:rPr>
          <w:rFonts w:cstheme="minorHAnsi"/>
        </w:rPr>
        <w:instrText xml:space="preserve"> ADDIN EN.REFLIST </w:instrText>
      </w:r>
      <w:r>
        <w:rPr>
          <w:rFonts w:cstheme="minorHAnsi"/>
        </w:rPr>
        <w:fldChar w:fldCharType="separate"/>
      </w:r>
      <w:r w:rsidR="00975620" w:rsidRPr="00975620">
        <w:t>1.</w:t>
      </w:r>
      <w:r w:rsidR="00975620" w:rsidRPr="00975620">
        <w:tab/>
        <w:t xml:space="preserve">Prevention CfDCa. Nonpharmaceutical Interventions (NPIs) United States: U.S. Department of Health &amp; Human Services; 2020 [updated 27/04/2020. Available from: </w:t>
      </w:r>
      <w:hyperlink r:id="rId9" w:history="1">
        <w:r w:rsidR="00975620" w:rsidRPr="00975620">
          <w:rPr>
            <w:rStyle w:val="Hyperlink"/>
          </w:rPr>
          <w:t>https://www.cdc.gov/nonpharmaceutical-interventions/index.html</w:t>
        </w:r>
      </w:hyperlink>
      <w:r w:rsidR="00975620" w:rsidRPr="00975620">
        <w:t>.</w:t>
      </w:r>
    </w:p>
    <w:p w14:paraId="674B4338" w14:textId="77777777" w:rsidR="00975620" w:rsidRPr="00975620" w:rsidRDefault="00975620" w:rsidP="00975620">
      <w:pPr>
        <w:pStyle w:val="EndNoteBibliography"/>
        <w:spacing w:after="0"/>
      </w:pPr>
      <w:r w:rsidRPr="00975620">
        <w:t>2.</w:t>
      </w:r>
      <w:r w:rsidRPr="00975620">
        <w:tab/>
        <w:t>Guidance: Staying at home and away from others (social distancing) [press release]. United Kingdom: Cabinet Office, 01/05/2020 2020.</w:t>
      </w:r>
    </w:p>
    <w:p w14:paraId="1016573E" w14:textId="77777777" w:rsidR="00975620" w:rsidRPr="00975620" w:rsidRDefault="00975620" w:rsidP="00975620">
      <w:pPr>
        <w:pStyle w:val="EndNoteBibliography"/>
        <w:spacing w:after="0"/>
      </w:pPr>
      <w:r w:rsidRPr="00975620">
        <w:t>3.</w:t>
      </w:r>
      <w:r w:rsidRPr="00975620">
        <w:tab/>
        <w:t>Nicola M, Alsafi Z, Sohrabi C, Kerwan A, Al-Jabir A, Iosifidis C, et al. The socio-economic implications of the coronavirus pandemic (COVID-19): A review. Int J Surg. 2020;78:185-93.</w:t>
      </w:r>
    </w:p>
    <w:p w14:paraId="3FED9661" w14:textId="77777777" w:rsidR="00975620" w:rsidRPr="00975620" w:rsidRDefault="00975620" w:rsidP="00975620">
      <w:pPr>
        <w:pStyle w:val="EndNoteBibliography"/>
        <w:spacing w:after="0"/>
      </w:pPr>
      <w:r w:rsidRPr="00975620">
        <w:lastRenderedPageBreak/>
        <w:t>4.</w:t>
      </w:r>
      <w:r w:rsidRPr="00975620">
        <w:tab/>
        <w:t>Pierce M, Hope H, Ford T, Hatch S, Hotopf M, John A, et al. Mental health before and during the COVID-19 pandemic: a longitudinal probability sample survey of the UK population. Lancet Psychiatry. 2020.</w:t>
      </w:r>
    </w:p>
    <w:p w14:paraId="08373832" w14:textId="77777777" w:rsidR="00975620" w:rsidRPr="00975620" w:rsidRDefault="00975620" w:rsidP="00975620">
      <w:pPr>
        <w:pStyle w:val="EndNoteBibliography"/>
        <w:spacing w:after="0"/>
      </w:pPr>
      <w:r w:rsidRPr="00975620">
        <w:t>5.</w:t>
      </w:r>
      <w:r w:rsidRPr="00975620">
        <w:tab/>
        <w:t>Pfefferbaum B, North CS. Mental Health and the Covid-19 Pandemic. N Engl J Med. 2020;383(6):510-2.</w:t>
      </w:r>
    </w:p>
    <w:p w14:paraId="044BD6B9" w14:textId="77777777" w:rsidR="00975620" w:rsidRPr="00975620" w:rsidRDefault="00975620" w:rsidP="00975620">
      <w:pPr>
        <w:pStyle w:val="EndNoteBibliography"/>
        <w:spacing w:after="0"/>
      </w:pPr>
      <w:r w:rsidRPr="00975620">
        <w:t>6.</w:t>
      </w:r>
      <w:r w:rsidRPr="00975620">
        <w:tab/>
        <w:t>Dickens BL, Koo JR, Lim JT, Park M, Quaye S, Sun H, et al. Modelling lockdown and exit strategies for COVID-19 in Singapore. The Lancet Regional Health-Western Pacific. 2020:100004.</w:t>
      </w:r>
    </w:p>
    <w:p w14:paraId="7C9E6D51" w14:textId="3B268241" w:rsidR="00975620" w:rsidRPr="00975620" w:rsidRDefault="00975620" w:rsidP="00975620">
      <w:pPr>
        <w:pStyle w:val="EndNoteBibliography"/>
        <w:spacing w:after="0"/>
      </w:pPr>
      <w:r w:rsidRPr="00975620">
        <w:t>7.</w:t>
      </w:r>
      <w:r w:rsidRPr="00975620">
        <w:tab/>
        <w:t xml:space="preserve">Daly M. Coronavirus: Earlier Scottish lockdown 'could have prevented 2,000 deaths'2020 14/06/2020. Available from: </w:t>
      </w:r>
      <w:hyperlink r:id="rId10" w:history="1">
        <w:r w:rsidRPr="00975620">
          <w:rPr>
            <w:rStyle w:val="Hyperlink"/>
          </w:rPr>
          <w:t>https://www.bbc.co.uk/news/uk-scotland-52617895</w:t>
        </w:r>
      </w:hyperlink>
      <w:r w:rsidRPr="00975620">
        <w:t>.</w:t>
      </w:r>
    </w:p>
    <w:p w14:paraId="758BA0B5" w14:textId="77777777" w:rsidR="00975620" w:rsidRPr="0053427D" w:rsidRDefault="00975620" w:rsidP="00975620">
      <w:pPr>
        <w:pStyle w:val="EndNoteBibliography"/>
        <w:spacing w:after="0"/>
        <w:rPr>
          <w:lang w:val="fr-FR"/>
        </w:rPr>
      </w:pPr>
      <w:r w:rsidRPr="00975620">
        <w:t>8.</w:t>
      </w:r>
      <w:r w:rsidRPr="00975620">
        <w:tab/>
        <w:t xml:space="preserve">Islam N, Sharp SJ, Chowell G, Shabnam S, Kawachi I, Lacey B, et al. Physical distancing interventions and incidence of coronavirus disease 2019: natural experiment in 149 countries. </w:t>
      </w:r>
      <w:r w:rsidRPr="0053427D">
        <w:rPr>
          <w:lang w:val="fr-FR"/>
        </w:rPr>
        <w:t>BMJ. 2020;370:m2743.</w:t>
      </w:r>
    </w:p>
    <w:p w14:paraId="62CD66E2" w14:textId="77777777" w:rsidR="00975620" w:rsidRPr="00975620" w:rsidRDefault="00975620" w:rsidP="00975620">
      <w:pPr>
        <w:pStyle w:val="EndNoteBibliography"/>
        <w:spacing w:after="0"/>
      </w:pPr>
      <w:r w:rsidRPr="0053427D">
        <w:rPr>
          <w:lang w:val="fr-FR"/>
        </w:rPr>
        <w:t>9.</w:t>
      </w:r>
      <w:r w:rsidRPr="0053427D">
        <w:rPr>
          <w:lang w:val="fr-FR"/>
        </w:rPr>
        <w:tab/>
        <w:t xml:space="preserve">Morris DH, Rossine FW, Plotkin JB, Levin SA. </w:t>
      </w:r>
      <w:r w:rsidRPr="00975620">
        <w:t>Optimal, near-optimal, and robust epidemic control. arXiv preprint arXiv:200402209. 2020.</w:t>
      </w:r>
    </w:p>
    <w:p w14:paraId="3DF7686D" w14:textId="77777777" w:rsidR="00975620" w:rsidRPr="00975620" w:rsidRDefault="00975620" w:rsidP="00975620">
      <w:pPr>
        <w:pStyle w:val="EndNoteBibliography"/>
        <w:spacing w:after="0"/>
      </w:pPr>
      <w:r w:rsidRPr="00975620">
        <w:t>10.</w:t>
      </w:r>
      <w:r w:rsidRPr="00975620">
        <w:tab/>
        <w:t>Di Lauro F, Kiss IZ, Miller J. The timing of one-shot interventions for epidemic control. medRxiv. 2020:2020.03.02.20030007.</w:t>
      </w:r>
    </w:p>
    <w:p w14:paraId="6F517F20" w14:textId="77777777" w:rsidR="00975620" w:rsidRPr="00975620" w:rsidRDefault="00975620" w:rsidP="00975620">
      <w:pPr>
        <w:pStyle w:val="EndNoteBibliography"/>
        <w:spacing w:after="0"/>
      </w:pPr>
      <w:r w:rsidRPr="00975620">
        <w:t>11.</w:t>
      </w:r>
      <w:r w:rsidRPr="00975620">
        <w:tab/>
        <w:t>Gevertz J, Greene J, Tapia CHS, Sontag ED. A novel COVID-19 epidemiological model with explicit susceptible and asymptomatic isolation compartments reveals unexpected consequences of timing social distancing. medRxiv. 2020.</w:t>
      </w:r>
    </w:p>
    <w:p w14:paraId="668AF7F0" w14:textId="77777777" w:rsidR="00975620" w:rsidRPr="00975620" w:rsidRDefault="00975620" w:rsidP="00975620">
      <w:pPr>
        <w:pStyle w:val="EndNoteBibliography"/>
        <w:spacing w:after="0"/>
      </w:pPr>
      <w:r w:rsidRPr="00975620">
        <w:t>12.</w:t>
      </w:r>
      <w:r w:rsidRPr="00975620">
        <w:tab/>
        <w:t>Miclo L, Spiro D, Weibull J. Optimal epidemic suppression under an ICU constraint. arXiv preprint arXiv:200501327. 2020.</w:t>
      </w:r>
    </w:p>
    <w:p w14:paraId="206B64C0" w14:textId="77777777" w:rsidR="00975620" w:rsidRPr="00975620" w:rsidRDefault="00975620" w:rsidP="00975620">
      <w:pPr>
        <w:pStyle w:val="EndNoteBibliography"/>
        <w:spacing w:after="0"/>
      </w:pPr>
      <w:r w:rsidRPr="00975620">
        <w:t>13.</w:t>
      </w:r>
      <w:r w:rsidRPr="00975620">
        <w:tab/>
        <w:t>Rawson T, Brewer T, Veltcheva D, Huntingford C, Bonsall MB. How and when to end the COVID-19 lockdown: an optimization approach. Frontiers in Public Health. 2020;8:262.</w:t>
      </w:r>
    </w:p>
    <w:p w14:paraId="5BADBCB0" w14:textId="77777777" w:rsidR="00975620" w:rsidRPr="00975620" w:rsidRDefault="00975620" w:rsidP="00975620">
      <w:pPr>
        <w:pStyle w:val="EndNoteBibliography"/>
        <w:spacing w:after="0"/>
      </w:pPr>
      <w:r w:rsidRPr="00975620">
        <w:t>14.</w:t>
      </w:r>
      <w:r w:rsidRPr="00975620">
        <w:tab/>
        <w:t>Bin M, Cheung P, Crisostomi E, Ferraro P, Lhachemi H, Murray-Smith R, et al. On fast multi-shot covid-19 interventions for post lock-down mitigation. arXiv preprint arXiv:200309930. 2020.</w:t>
      </w:r>
    </w:p>
    <w:p w14:paraId="50A4577A" w14:textId="77777777" w:rsidR="00975620" w:rsidRPr="00975620" w:rsidRDefault="00975620" w:rsidP="00975620">
      <w:pPr>
        <w:pStyle w:val="EndNoteBibliography"/>
        <w:spacing w:after="0"/>
      </w:pPr>
      <w:r w:rsidRPr="00975620">
        <w:t>15.</w:t>
      </w:r>
      <w:r w:rsidRPr="00975620">
        <w:tab/>
        <w:t>Sadeghi M, Greene J, Sontag E. Universal features of epidemic models under social distancing guidelines. bioRxiv. 2020.</w:t>
      </w:r>
    </w:p>
    <w:p w14:paraId="7D20674A" w14:textId="77777777" w:rsidR="00975620" w:rsidRPr="00975620" w:rsidRDefault="00975620" w:rsidP="00975620">
      <w:pPr>
        <w:pStyle w:val="EndNoteBibliography"/>
        <w:spacing w:after="0"/>
      </w:pPr>
      <w:r w:rsidRPr="00975620">
        <w:t>16.</w:t>
      </w:r>
      <w:r w:rsidRPr="00975620">
        <w:tab/>
        <w:t>Grasselli G, Pesenti A, Cecconi M. Critical Care Utilization for the COVID-19 Outbreak in Lombardy, Italy: Early Experience and Forecast During an Emergency Response. JAMA. 2020.</w:t>
      </w:r>
    </w:p>
    <w:p w14:paraId="665B51F0" w14:textId="77777777" w:rsidR="00975620" w:rsidRPr="00975620" w:rsidRDefault="00975620" w:rsidP="00975620">
      <w:pPr>
        <w:pStyle w:val="EndNoteBibliography"/>
        <w:spacing w:after="0"/>
      </w:pPr>
      <w:r w:rsidRPr="00975620">
        <w:t>17.</w:t>
      </w:r>
      <w:r w:rsidRPr="00975620">
        <w:tab/>
        <w:t>Li R, Rivers C, Tan Q, Murray MB, Toner E, Lipsitch M. Estimated Demand for US Hospital Inpatient and Intensive Care Unit Beds for Patients With COVID-19 Based on Comparisons With Wuhan and Guangzhou, China. JAMA Netw Open. 2020;3(5):e208297.</w:t>
      </w:r>
    </w:p>
    <w:p w14:paraId="43070299" w14:textId="77777777" w:rsidR="00975620" w:rsidRPr="00975620" w:rsidRDefault="00975620" w:rsidP="00975620">
      <w:pPr>
        <w:pStyle w:val="EndNoteBibliography"/>
        <w:spacing w:after="0"/>
      </w:pPr>
      <w:r w:rsidRPr="00975620">
        <w:t>18.</w:t>
      </w:r>
      <w:r w:rsidRPr="00975620">
        <w:tab/>
        <w:t>Kermack WO, McKendrick AG. A contribution to the mathematical theory of epidemics. Proceedings of the royal society of london Series A, Containing papers of a mathematical and physical character. 1927;115(772):700-21.</w:t>
      </w:r>
    </w:p>
    <w:p w14:paraId="2CB797C0" w14:textId="77777777" w:rsidR="00975620" w:rsidRPr="0053427D" w:rsidRDefault="00975620" w:rsidP="00975620">
      <w:pPr>
        <w:pStyle w:val="EndNoteBibliography"/>
        <w:spacing w:after="0"/>
        <w:rPr>
          <w:lang w:val="fr-FR"/>
        </w:rPr>
      </w:pPr>
      <w:r w:rsidRPr="00975620">
        <w:t>19.</w:t>
      </w:r>
      <w:r w:rsidRPr="00975620">
        <w:tab/>
        <w:t xml:space="preserve">Pan A, Liu L, Wang C, Guo H, Hao X, Wang Q, et al. Association of Public Health Interventions With the Epidemiology of the COVID-19 Outbreak in Wuhan, China. </w:t>
      </w:r>
      <w:r w:rsidRPr="0053427D">
        <w:rPr>
          <w:lang w:val="fr-FR"/>
        </w:rPr>
        <w:t>JAMA. 2020.</w:t>
      </w:r>
    </w:p>
    <w:p w14:paraId="75886F84" w14:textId="77777777" w:rsidR="00975620" w:rsidRPr="0053427D" w:rsidRDefault="00975620" w:rsidP="00975620">
      <w:pPr>
        <w:pStyle w:val="EndNoteBibliography"/>
        <w:spacing w:after="0"/>
        <w:rPr>
          <w:lang w:val="nl-NL"/>
        </w:rPr>
      </w:pPr>
      <w:r w:rsidRPr="0053427D">
        <w:rPr>
          <w:lang w:val="fr-FR"/>
        </w:rPr>
        <w:t>20.</w:t>
      </w:r>
      <w:r w:rsidRPr="0053427D">
        <w:rPr>
          <w:lang w:val="fr-FR"/>
        </w:rPr>
        <w:tab/>
        <w:t xml:space="preserve">Pellis L, Scarabel F, Stage HB, Overton CE, Chappell LH, Lythgoe KA, et al. </w:t>
      </w:r>
      <w:r w:rsidRPr="00975620">
        <w:t xml:space="preserve">Challenges in control of Covid-19: short doubling time and long delay to effect of interventions. arXiv preprint arXiv:200400117. </w:t>
      </w:r>
      <w:r w:rsidRPr="0053427D">
        <w:rPr>
          <w:lang w:val="nl-NL"/>
        </w:rPr>
        <w:t>2020.</w:t>
      </w:r>
    </w:p>
    <w:p w14:paraId="1A58A29D" w14:textId="77777777" w:rsidR="00975620" w:rsidRPr="00975620" w:rsidRDefault="00975620" w:rsidP="00975620">
      <w:pPr>
        <w:pStyle w:val="EndNoteBibliography"/>
        <w:spacing w:after="0"/>
      </w:pPr>
      <w:r w:rsidRPr="0053427D">
        <w:rPr>
          <w:lang w:val="nl-NL"/>
        </w:rPr>
        <w:t>21.</w:t>
      </w:r>
      <w:r w:rsidRPr="0053427D">
        <w:rPr>
          <w:lang w:val="nl-NL"/>
        </w:rPr>
        <w:tab/>
        <w:t xml:space="preserve">Petersen E, Koopmans M, Go U, Hamer DH, Petrosillo N, Castelli F, et al. </w:t>
      </w:r>
      <w:r w:rsidRPr="00975620">
        <w:t>Comparing SARS-CoV-2 with SARS-CoV and influenza pandemics. Lancet Infect Dis. 2020.</w:t>
      </w:r>
    </w:p>
    <w:p w14:paraId="00C36A55" w14:textId="77777777" w:rsidR="00975620" w:rsidRPr="00975620" w:rsidRDefault="00975620" w:rsidP="00975620">
      <w:pPr>
        <w:pStyle w:val="EndNoteBibliography"/>
        <w:spacing w:after="0"/>
      </w:pPr>
      <w:r w:rsidRPr="00975620">
        <w:t>22.</w:t>
      </w:r>
      <w:r w:rsidRPr="00975620">
        <w:tab/>
        <w:t>Zhou L, Liu JM, Dong XP, McGoogan JM, Wu ZY. COVID-19 seeding time and doubling time model: an early epidemic risk assessment tool. Infect Dis Poverty. 2020;9(1):76.</w:t>
      </w:r>
    </w:p>
    <w:p w14:paraId="2F96F400" w14:textId="77777777" w:rsidR="00975620" w:rsidRPr="00975620" w:rsidRDefault="00975620" w:rsidP="00975620">
      <w:pPr>
        <w:pStyle w:val="EndNoteBibliography"/>
        <w:spacing w:after="0"/>
      </w:pPr>
      <w:r w:rsidRPr="00975620">
        <w:t>23.</w:t>
      </w:r>
      <w:r w:rsidRPr="00975620">
        <w:tab/>
        <w:t>Flaxman S, Mishra S, Gandy A, Unwin HJT, Mellan TA, Coupland H, et al. Estimating the effects of non-pharmaceutical interventions on COVID-19 in Europe. Nature. 2020.</w:t>
      </w:r>
    </w:p>
    <w:p w14:paraId="0E29E4E4" w14:textId="77777777" w:rsidR="00975620" w:rsidRPr="00975620" w:rsidRDefault="00975620" w:rsidP="00975620">
      <w:pPr>
        <w:pStyle w:val="EndNoteBibliography"/>
        <w:spacing w:after="0"/>
      </w:pPr>
      <w:r w:rsidRPr="00975620">
        <w:t>24.</w:t>
      </w:r>
      <w:r w:rsidRPr="00975620">
        <w:tab/>
        <w:t>Anderson RM, May RM. Infectious diseases of humans : dynamics and control. Oxford ; New York: Oxford University Press; 1991. viii, 757 p. p.</w:t>
      </w:r>
    </w:p>
    <w:p w14:paraId="7EBB313F" w14:textId="77777777" w:rsidR="00975620" w:rsidRPr="00975620" w:rsidRDefault="00975620" w:rsidP="00975620">
      <w:pPr>
        <w:pStyle w:val="EndNoteBibliography"/>
        <w:spacing w:after="0"/>
      </w:pPr>
      <w:r w:rsidRPr="00975620">
        <w:t>25.</w:t>
      </w:r>
      <w:r w:rsidRPr="00975620">
        <w:tab/>
        <w:t xml:space="preserve">Davies NG, Kucharski AJ, Eggo RM, Gimma A, Edmunds WJ, Centre for the Mathematical Modelling of Infectious Diseases C-wg. Effects of non-pharmaceutical interventions on COVID-19 </w:t>
      </w:r>
      <w:r w:rsidRPr="00975620">
        <w:lastRenderedPageBreak/>
        <w:t>cases, deaths, and demand for hospital services in the UK: a modelling study. Lancet Public Health. 2020;5(7):e375-e85.</w:t>
      </w:r>
    </w:p>
    <w:p w14:paraId="45B49604" w14:textId="77777777" w:rsidR="00975620" w:rsidRPr="00975620" w:rsidRDefault="00975620" w:rsidP="00975620">
      <w:pPr>
        <w:pStyle w:val="EndNoteBibliography"/>
        <w:spacing w:after="0"/>
      </w:pPr>
      <w:r w:rsidRPr="00975620">
        <w:t>26.</w:t>
      </w:r>
      <w:r w:rsidRPr="00975620">
        <w:tab/>
        <w:t>Flaxman S, Mishra S, Gandy A, Unwin H, Coupland H, Mellan T, et al. Report 13: Estimating the number of infections and the impact of non-pharmaceutical interventions on COVID-19 in 11 European countries. 2020.</w:t>
      </w:r>
    </w:p>
    <w:p w14:paraId="501BD09F" w14:textId="77777777" w:rsidR="00975620" w:rsidRPr="00975620" w:rsidRDefault="00975620" w:rsidP="00975620">
      <w:pPr>
        <w:pStyle w:val="EndNoteBibliography"/>
        <w:spacing w:after="0"/>
      </w:pPr>
      <w:r w:rsidRPr="00975620">
        <w:t>27.</w:t>
      </w:r>
      <w:r w:rsidRPr="00975620">
        <w:tab/>
        <w:t>R Development Core Team. R: A language and environment for statistical computing. 3.6.2 ed. Vienna, Austria: R: Foundation for Statistical Computing; 2020.</w:t>
      </w:r>
    </w:p>
    <w:p w14:paraId="08710446" w14:textId="77777777" w:rsidR="00975620" w:rsidRPr="00975620" w:rsidRDefault="00975620" w:rsidP="00975620">
      <w:pPr>
        <w:pStyle w:val="EndNoteBibliography"/>
        <w:spacing w:after="0"/>
      </w:pPr>
      <w:r w:rsidRPr="00975620">
        <w:t>28.</w:t>
      </w:r>
      <w:r w:rsidRPr="00975620">
        <w:tab/>
        <w:t>RStudio Team. RStudio: Integrated Development for R. 1.3.959 ed. Boston, United States: RStudio, PBC; 2020.</w:t>
      </w:r>
    </w:p>
    <w:p w14:paraId="0421DCF3" w14:textId="77777777" w:rsidR="00975620" w:rsidRPr="00975620" w:rsidRDefault="00975620" w:rsidP="00975620">
      <w:pPr>
        <w:pStyle w:val="EndNoteBibliography"/>
        <w:spacing w:after="0"/>
      </w:pPr>
      <w:r w:rsidRPr="00975620">
        <w:t>29.</w:t>
      </w:r>
      <w:r w:rsidRPr="00975620">
        <w:tab/>
        <w:t>Soetaert KE, Petzoldt T, Setzer RW. Solving differential equations in R: package deSolve. Journal of statistical software. 2010;33.</w:t>
      </w:r>
    </w:p>
    <w:p w14:paraId="266E1884" w14:textId="77777777" w:rsidR="00975620" w:rsidRPr="00975620" w:rsidRDefault="00975620" w:rsidP="00975620">
      <w:pPr>
        <w:pStyle w:val="EndNoteBibliography"/>
        <w:spacing w:after="0"/>
      </w:pPr>
      <w:r w:rsidRPr="00975620">
        <w:t>30.</w:t>
      </w:r>
      <w:r w:rsidRPr="00975620">
        <w:tab/>
        <w:t>Wickham H. ggplot2: elegant graphics for data analysis: springer; 2016.</w:t>
      </w:r>
    </w:p>
    <w:p w14:paraId="2488924F" w14:textId="77777777" w:rsidR="00975620" w:rsidRPr="00975620" w:rsidRDefault="00975620" w:rsidP="00975620">
      <w:pPr>
        <w:pStyle w:val="EndNoteBibliography"/>
        <w:spacing w:after="0"/>
      </w:pPr>
      <w:r w:rsidRPr="00975620">
        <w:t>31.</w:t>
      </w:r>
      <w:r w:rsidRPr="00975620">
        <w:tab/>
        <w:t>Wickham H. Reshaping data with the reshape package. Journal of statistical software. 2007;21(12):1-20.</w:t>
      </w:r>
    </w:p>
    <w:p w14:paraId="011DB226" w14:textId="77777777" w:rsidR="00975620" w:rsidRPr="00975620" w:rsidRDefault="00975620" w:rsidP="00975620">
      <w:pPr>
        <w:pStyle w:val="EndNoteBibliography"/>
        <w:spacing w:after="0"/>
      </w:pPr>
      <w:r w:rsidRPr="00975620">
        <w:t>32.</w:t>
      </w:r>
      <w:r w:rsidRPr="00975620">
        <w:tab/>
        <w:t>Anderson RM, Heesterbeek H, Klinkenberg D, Hollingsworth TD. How will country-based mitigation measures influence the course of the COVID-19 epidemic? The Lancet. 2020;395(10228):931-4.</w:t>
      </w:r>
    </w:p>
    <w:p w14:paraId="1D488BA9" w14:textId="77777777" w:rsidR="00975620" w:rsidRPr="00975620" w:rsidRDefault="00975620" w:rsidP="00975620">
      <w:pPr>
        <w:pStyle w:val="EndNoteBibliography"/>
        <w:spacing w:after="0"/>
      </w:pPr>
      <w:r w:rsidRPr="00975620">
        <w:t>33.</w:t>
      </w:r>
      <w:r w:rsidRPr="00975620">
        <w:tab/>
        <w:t>Hunter DJ. Covid-19 and the Stiff Upper Lip - The Pandemic Response in the United Kingdom. N Engl J Med. 2020;382(16):e31.</w:t>
      </w:r>
    </w:p>
    <w:p w14:paraId="62843EFF" w14:textId="4B69DED7" w:rsidR="00975620" w:rsidRPr="00975620" w:rsidRDefault="00975620" w:rsidP="00975620">
      <w:pPr>
        <w:pStyle w:val="EndNoteBibliography"/>
        <w:spacing w:after="0"/>
      </w:pPr>
      <w:r w:rsidRPr="00975620">
        <w:t>34.</w:t>
      </w:r>
      <w:r w:rsidRPr="00975620">
        <w:tab/>
        <w:t xml:space="preserve">Media P. Fewer young adults sticking to lockdown rules, UK study shows2020 01/08/2020. Available from: </w:t>
      </w:r>
      <w:hyperlink r:id="rId11" w:history="1">
        <w:r w:rsidRPr="00975620">
          <w:rPr>
            <w:rStyle w:val="Hyperlink"/>
          </w:rPr>
          <w:t>https://www.theguardian.com/world/2020/may/21/fewer-young-adults-sticking-uk-lockdown-rules-study-coronavirus</w:t>
        </w:r>
      </w:hyperlink>
      <w:r w:rsidRPr="00975620">
        <w:t>.</w:t>
      </w:r>
    </w:p>
    <w:p w14:paraId="03027F44" w14:textId="77777777" w:rsidR="00975620" w:rsidRPr="00975620" w:rsidRDefault="00975620" w:rsidP="00975620">
      <w:pPr>
        <w:pStyle w:val="EndNoteBibliography"/>
        <w:spacing w:after="0"/>
      </w:pPr>
      <w:r w:rsidRPr="00975620">
        <w:t>35.</w:t>
      </w:r>
      <w:r w:rsidRPr="00975620">
        <w:tab/>
        <w:t>Elliot AJ, Harcourt SE, Hughes HE, Loveridge P, Morbey RA, Smith S, et al. The COVID-19 pandemic: a new challenge for syndromic surveillance. Epidemiol Infect. 2020;148:e122.</w:t>
      </w:r>
    </w:p>
    <w:p w14:paraId="3592303A" w14:textId="30512280" w:rsidR="00975620" w:rsidRPr="00975620" w:rsidRDefault="00975620" w:rsidP="00975620">
      <w:pPr>
        <w:pStyle w:val="EndNoteBibliography"/>
        <w:spacing w:after="0"/>
      </w:pPr>
      <w:r w:rsidRPr="00975620">
        <w:t>36.</w:t>
      </w:r>
      <w:r w:rsidRPr="00975620">
        <w:tab/>
        <w:t xml:space="preserve">Lagan B. ‘Hard and fast’ plan takes New Zealand through coronavirus crisis2020 20/07/2020. Available from: </w:t>
      </w:r>
      <w:hyperlink r:id="rId12" w:history="1">
        <w:r w:rsidRPr="00975620">
          <w:rPr>
            <w:rStyle w:val="Hyperlink"/>
          </w:rPr>
          <w:t>https://www.thetimes.co.uk/article/hard-and-fast-plan-takes-kiwis-through-coronavirus-crisis-lnrxvtmxj</w:t>
        </w:r>
      </w:hyperlink>
      <w:r w:rsidRPr="00975620">
        <w:t>.</w:t>
      </w:r>
    </w:p>
    <w:p w14:paraId="6D91DE09" w14:textId="77777777" w:rsidR="00975620" w:rsidRPr="00975620" w:rsidRDefault="00975620" w:rsidP="00975620">
      <w:pPr>
        <w:pStyle w:val="EndNoteBibliography"/>
        <w:spacing w:after="0"/>
      </w:pPr>
      <w:r w:rsidRPr="00975620">
        <w:t>37.</w:t>
      </w:r>
      <w:r w:rsidRPr="00975620">
        <w:tab/>
        <w:t>Baker MG, Wilson N, Anglemyer A. Successful Elimination of Covid-19 Transmission in New Zealand. N Engl J Med. 2020.</w:t>
      </w:r>
    </w:p>
    <w:p w14:paraId="172E76C4" w14:textId="77777777" w:rsidR="00975620" w:rsidRPr="00975620" w:rsidRDefault="00975620" w:rsidP="00975620">
      <w:pPr>
        <w:pStyle w:val="EndNoteBibliography"/>
        <w:spacing w:after="0"/>
      </w:pPr>
      <w:r w:rsidRPr="00975620">
        <w:t>38.</w:t>
      </w:r>
      <w:r w:rsidRPr="00975620">
        <w:tab/>
        <w:t>Ferretti L, Wymant C, Kendall M, Zhao L, Nurtay A, Abeler-Dorner L, et al. Quantifying SARS-CoV-2 transmission suggests epidemic control with digital contact tracing. Science. 2020;368(6491).</w:t>
      </w:r>
    </w:p>
    <w:p w14:paraId="05EA68E6" w14:textId="77777777" w:rsidR="00975620" w:rsidRPr="00975620" w:rsidRDefault="00975620" w:rsidP="00975620">
      <w:pPr>
        <w:pStyle w:val="EndNoteBibliography"/>
        <w:spacing w:after="0"/>
      </w:pPr>
      <w:r w:rsidRPr="00975620">
        <w:t>39.</w:t>
      </w:r>
      <w:r w:rsidRPr="00975620">
        <w:tab/>
        <w:t>Lurie N, Saville M, Hatchett R, Halton J. Developing Covid-19 vaccines at pandemic speed. New England Journal of Medicine. 2020;382(21):1969-73.</w:t>
      </w:r>
    </w:p>
    <w:p w14:paraId="46947505" w14:textId="77777777" w:rsidR="00975620" w:rsidRPr="00975620" w:rsidRDefault="00975620" w:rsidP="00975620">
      <w:pPr>
        <w:pStyle w:val="EndNoteBibliography"/>
        <w:spacing w:after="0"/>
      </w:pPr>
      <w:r w:rsidRPr="00975620">
        <w:t>40.</w:t>
      </w:r>
      <w:r w:rsidRPr="00975620">
        <w:tab/>
        <w:t>Mahase E. Covid-19: Where are we on immunity and vaccines? : British Medical Journal Publishing Group; 2020.</w:t>
      </w:r>
    </w:p>
    <w:p w14:paraId="5BAB864B" w14:textId="77777777" w:rsidR="00975620" w:rsidRPr="00975620" w:rsidRDefault="00975620" w:rsidP="00975620">
      <w:pPr>
        <w:pStyle w:val="EndNoteBibliography"/>
        <w:spacing w:after="0"/>
      </w:pPr>
      <w:r w:rsidRPr="00975620">
        <w:t>41.</w:t>
      </w:r>
      <w:r w:rsidRPr="00975620">
        <w:tab/>
        <w:t>Kissler SM, Tedijanto C, Goldstein E, Grad YH, Lipsitch M. Projecting the transmission dynamics of SARS-CoV-2 through the postpandemic period. Science. 2020;368(6493):860-8.</w:t>
      </w:r>
    </w:p>
    <w:p w14:paraId="2FC945AD" w14:textId="77777777" w:rsidR="00975620" w:rsidRPr="00975620" w:rsidRDefault="00975620" w:rsidP="00975620">
      <w:pPr>
        <w:pStyle w:val="EndNoteBibliography"/>
        <w:spacing w:after="0"/>
      </w:pPr>
      <w:r w:rsidRPr="00975620">
        <w:t>42.</w:t>
      </w:r>
      <w:r w:rsidRPr="00975620">
        <w:tab/>
        <w:t>Gomes MGM, Aguas R, Corder RM, King JG, Langwig KE, Souto-Maior C, et al. Individual variation in susceptibility or exposure to SARS-CoV-2 lowers the herd immunity threshold. medRxiv. 2020.</w:t>
      </w:r>
    </w:p>
    <w:p w14:paraId="513A70E0" w14:textId="77777777" w:rsidR="00975620" w:rsidRPr="0053427D" w:rsidRDefault="00975620" w:rsidP="00975620">
      <w:pPr>
        <w:pStyle w:val="EndNoteBibliography"/>
        <w:spacing w:after="0"/>
        <w:rPr>
          <w:lang w:val="fr-FR"/>
        </w:rPr>
      </w:pPr>
      <w:r w:rsidRPr="00975620">
        <w:t>43.</w:t>
      </w:r>
      <w:r w:rsidRPr="00975620">
        <w:tab/>
        <w:t xml:space="preserve">Britton T, Ball F, Trapman P. A mathematical model reveals the influence of population heterogeneity on herd immunity to SARS-CoV-2. </w:t>
      </w:r>
      <w:r w:rsidRPr="0053427D">
        <w:rPr>
          <w:lang w:val="fr-FR"/>
        </w:rPr>
        <w:t>Science. 2020.</w:t>
      </w:r>
    </w:p>
    <w:p w14:paraId="2A327236" w14:textId="77777777" w:rsidR="00975620" w:rsidRPr="00975620" w:rsidRDefault="00975620" w:rsidP="00975620">
      <w:pPr>
        <w:pStyle w:val="EndNoteBibliography"/>
      </w:pPr>
      <w:r w:rsidRPr="0053427D">
        <w:rPr>
          <w:lang w:val="fr-FR"/>
        </w:rPr>
        <w:t>44.</w:t>
      </w:r>
      <w:r w:rsidRPr="0053427D">
        <w:rPr>
          <w:lang w:val="fr-FR"/>
        </w:rPr>
        <w:tab/>
        <w:t xml:space="preserve">Davies NG, Klepac P, Liu Y, Prem K, Jit M, group CC-w, et al. </w:t>
      </w:r>
      <w:r w:rsidRPr="00975620">
        <w:t>Age-dependent effects in the transmission and control of COVID-19 epidemics. Nat Med. 2020;26(8):1205-11.</w:t>
      </w:r>
    </w:p>
    <w:p w14:paraId="16846BBE" w14:textId="5D769B58" w:rsidR="00E40CC4" w:rsidRPr="00E40CC4" w:rsidRDefault="008E7D23" w:rsidP="00585D2F">
      <w:r>
        <w:fldChar w:fldCharType="end"/>
      </w:r>
      <w:bookmarkEnd w:id="7"/>
    </w:p>
    <w:sectPr w:rsidR="00E40CC4" w:rsidRPr="00E40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1&lt;/item&gt;&lt;item&gt;12&lt;/item&gt;&lt;item&gt;13&lt;/item&gt;&lt;item&gt;14&lt;/item&gt;&lt;item&gt;17&lt;/item&gt;&lt;item&gt;19&lt;/item&gt;&lt;item&gt;20&lt;/item&gt;&lt;item&gt;22&lt;/item&gt;&lt;item&gt;23&lt;/item&gt;&lt;item&gt;25&lt;/item&gt;&lt;item&gt;26&lt;/item&gt;&lt;item&gt;28&lt;/item&gt;&lt;item&gt;29&lt;/item&gt;&lt;item&gt;30&lt;/item&gt;&lt;item&gt;31&lt;/item&gt;&lt;item&gt;32&lt;/item&gt;&lt;item&gt;33&lt;/item&gt;&lt;item&gt;34&lt;/item&gt;&lt;item&gt;36&lt;/item&gt;&lt;item&gt;37&lt;/item&gt;&lt;item&gt;39&lt;/item&gt;&lt;item&gt;40&lt;/item&gt;&lt;item&gt;41&lt;/item&gt;&lt;item&gt;42&lt;/item&gt;&lt;item&gt;43&lt;/item&gt;&lt;item&gt;44&lt;/item&gt;&lt;item&gt;48&lt;/item&gt;&lt;item&gt;49&lt;/item&gt;&lt;item&gt;51&lt;/item&gt;&lt;item&gt;53&lt;/item&gt;&lt;item&gt;54&lt;/item&gt;&lt;item&gt;55&lt;/item&gt;&lt;item&gt;56&lt;/item&gt;&lt;item&gt;57&lt;/item&gt;&lt;/record-ids&gt;&lt;/item&gt;&lt;/Libraries&gt;"/>
  </w:docVars>
  <w:rsids>
    <w:rsidRoot w:val="00836B80"/>
    <w:rsid w:val="00002301"/>
    <w:rsid w:val="00030257"/>
    <w:rsid w:val="00044F54"/>
    <w:rsid w:val="00052232"/>
    <w:rsid w:val="0005344E"/>
    <w:rsid w:val="000564B6"/>
    <w:rsid w:val="00062E35"/>
    <w:rsid w:val="000844E2"/>
    <w:rsid w:val="0008793F"/>
    <w:rsid w:val="0009643C"/>
    <w:rsid w:val="000A14E2"/>
    <w:rsid w:val="000B3665"/>
    <w:rsid w:val="000B7708"/>
    <w:rsid w:val="000C2949"/>
    <w:rsid w:val="000C7C7F"/>
    <w:rsid w:val="000D077C"/>
    <w:rsid w:val="000D5E3D"/>
    <w:rsid w:val="000E1AC7"/>
    <w:rsid w:val="000E76AA"/>
    <w:rsid w:val="000F1431"/>
    <w:rsid w:val="001005C9"/>
    <w:rsid w:val="00101416"/>
    <w:rsid w:val="001072D4"/>
    <w:rsid w:val="00125586"/>
    <w:rsid w:val="001270BA"/>
    <w:rsid w:val="001322FB"/>
    <w:rsid w:val="00143D22"/>
    <w:rsid w:val="00147D97"/>
    <w:rsid w:val="00161D15"/>
    <w:rsid w:val="001701DC"/>
    <w:rsid w:val="001857F4"/>
    <w:rsid w:val="00192D23"/>
    <w:rsid w:val="001A2A2F"/>
    <w:rsid w:val="001B1F07"/>
    <w:rsid w:val="001B494C"/>
    <w:rsid w:val="001B7E31"/>
    <w:rsid w:val="001C2C2A"/>
    <w:rsid w:val="001C66D4"/>
    <w:rsid w:val="001D2928"/>
    <w:rsid w:val="001E0B70"/>
    <w:rsid w:val="002029E5"/>
    <w:rsid w:val="00202F90"/>
    <w:rsid w:val="00217161"/>
    <w:rsid w:val="00224029"/>
    <w:rsid w:val="00236A34"/>
    <w:rsid w:val="00240D17"/>
    <w:rsid w:val="00262E30"/>
    <w:rsid w:val="0027571A"/>
    <w:rsid w:val="00286865"/>
    <w:rsid w:val="00292147"/>
    <w:rsid w:val="00293884"/>
    <w:rsid w:val="002978CF"/>
    <w:rsid w:val="002979AD"/>
    <w:rsid w:val="002A41E0"/>
    <w:rsid w:val="002A6893"/>
    <w:rsid w:val="002A6E5D"/>
    <w:rsid w:val="002B1A26"/>
    <w:rsid w:val="002B74EB"/>
    <w:rsid w:val="002C5A30"/>
    <w:rsid w:val="002D601E"/>
    <w:rsid w:val="00307164"/>
    <w:rsid w:val="0031585C"/>
    <w:rsid w:val="00321776"/>
    <w:rsid w:val="003223F4"/>
    <w:rsid w:val="00322E39"/>
    <w:rsid w:val="00333087"/>
    <w:rsid w:val="00337F4D"/>
    <w:rsid w:val="00341BF0"/>
    <w:rsid w:val="003423EC"/>
    <w:rsid w:val="003535B6"/>
    <w:rsid w:val="00367B1B"/>
    <w:rsid w:val="00375560"/>
    <w:rsid w:val="00381F52"/>
    <w:rsid w:val="00383D41"/>
    <w:rsid w:val="00386FA0"/>
    <w:rsid w:val="003A34E3"/>
    <w:rsid w:val="003B30F9"/>
    <w:rsid w:val="003C1A6E"/>
    <w:rsid w:val="003D3E29"/>
    <w:rsid w:val="003E5AF5"/>
    <w:rsid w:val="003E75A6"/>
    <w:rsid w:val="00410B13"/>
    <w:rsid w:val="0043324B"/>
    <w:rsid w:val="00437D1D"/>
    <w:rsid w:val="00452109"/>
    <w:rsid w:val="00452A9C"/>
    <w:rsid w:val="00475740"/>
    <w:rsid w:val="00482136"/>
    <w:rsid w:val="00482A6D"/>
    <w:rsid w:val="004912FE"/>
    <w:rsid w:val="004938C0"/>
    <w:rsid w:val="00494E45"/>
    <w:rsid w:val="00496AA8"/>
    <w:rsid w:val="004979B1"/>
    <w:rsid w:val="004B2057"/>
    <w:rsid w:val="004C72A9"/>
    <w:rsid w:val="004D16F2"/>
    <w:rsid w:val="004D297D"/>
    <w:rsid w:val="004E3453"/>
    <w:rsid w:val="004E7CED"/>
    <w:rsid w:val="004F7DBA"/>
    <w:rsid w:val="0052584E"/>
    <w:rsid w:val="00525B1C"/>
    <w:rsid w:val="00525DE0"/>
    <w:rsid w:val="005300C8"/>
    <w:rsid w:val="0053427D"/>
    <w:rsid w:val="00534297"/>
    <w:rsid w:val="005361C6"/>
    <w:rsid w:val="00554E7C"/>
    <w:rsid w:val="00561088"/>
    <w:rsid w:val="005661F5"/>
    <w:rsid w:val="00574EAD"/>
    <w:rsid w:val="00585D2F"/>
    <w:rsid w:val="005A024C"/>
    <w:rsid w:val="005A5313"/>
    <w:rsid w:val="005B1D14"/>
    <w:rsid w:val="005D6D7C"/>
    <w:rsid w:val="005E162C"/>
    <w:rsid w:val="005E240D"/>
    <w:rsid w:val="005E60B7"/>
    <w:rsid w:val="005F24C7"/>
    <w:rsid w:val="005F2692"/>
    <w:rsid w:val="00601339"/>
    <w:rsid w:val="00634F41"/>
    <w:rsid w:val="00654EA9"/>
    <w:rsid w:val="006567A8"/>
    <w:rsid w:val="0066335A"/>
    <w:rsid w:val="00671EBA"/>
    <w:rsid w:val="00673527"/>
    <w:rsid w:val="00675F0B"/>
    <w:rsid w:val="006A107A"/>
    <w:rsid w:val="006A7EEB"/>
    <w:rsid w:val="006B698F"/>
    <w:rsid w:val="006B7339"/>
    <w:rsid w:val="006D13DD"/>
    <w:rsid w:val="006D1D2B"/>
    <w:rsid w:val="006D65C9"/>
    <w:rsid w:val="006D66A9"/>
    <w:rsid w:val="006D67D3"/>
    <w:rsid w:val="006F0128"/>
    <w:rsid w:val="007112BD"/>
    <w:rsid w:val="00715A7A"/>
    <w:rsid w:val="00742E06"/>
    <w:rsid w:val="00755ECC"/>
    <w:rsid w:val="007E3E84"/>
    <w:rsid w:val="007F3C31"/>
    <w:rsid w:val="007F3CCD"/>
    <w:rsid w:val="007F51C7"/>
    <w:rsid w:val="007F6A5B"/>
    <w:rsid w:val="00800F54"/>
    <w:rsid w:val="0081037D"/>
    <w:rsid w:val="00815E60"/>
    <w:rsid w:val="008168D7"/>
    <w:rsid w:val="00836B80"/>
    <w:rsid w:val="00846DA6"/>
    <w:rsid w:val="00851B43"/>
    <w:rsid w:val="00861877"/>
    <w:rsid w:val="00863DA1"/>
    <w:rsid w:val="0087663B"/>
    <w:rsid w:val="00897C93"/>
    <w:rsid w:val="008A044A"/>
    <w:rsid w:val="008B7D29"/>
    <w:rsid w:val="008C25AF"/>
    <w:rsid w:val="008D534D"/>
    <w:rsid w:val="008E1957"/>
    <w:rsid w:val="008E6BE9"/>
    <w:rsid w:val="008E7D23"/>
    <w:rsid w:val="008F333A"/>
    <w:rsid w:val="008F51BC"/>
    <w:rsid w:val="008F6C39"/>
    <w:rsid w:val="008F73BB"/>
    <w:rsid w:val="00902A25"/>
    <w:rsid w:val="00927940"/>
    <w:rsid w:val="009279F1"/>
    <w:rsid w:val="009421D2"/>
    <w:rsid w:val="00942F22"/>
    <w:rsid w:val="0094335C"/>
    <w:rsid w:val="009548CD"/>
    <w:rsid w:val="00967832"/>
    <w:rsid w:val="00975620"/>
    <w:rsid w:val="00975DF1"/>
    <w:rsid w:val="009A014C"/>
    <w:rsid w:val="009C4CCE"/>
    <w:rsid w:val="009C5BD4"/>
    <w:rsid w:val="009D443D"/>
    <w:rsid w:val="009D522F"/>
    <w:rsid w:val="009F4A17"/>
    <w:rsid w:val="009F5633"/>
    <w:rsid w:val="00A00553"/>
    <w:rsid w:val="00A02A56"/>
    <w:rsid w:val="00A111D7"/>
    <w:rsid w:val="00A13480"/>
    <w:rsid w:val="00A17366"/>
    <w:rsid w:val="00A20686"/>
    <w:rsid w:val="00A2643A"/>
    <w:rsid w:val="00A26472"/>
    <w:rsid w:val="00A40309"/>
    <w:rsid w:val="00A508D5"/>
    <w:rsid w:val="00A54CF5"/>
    <w:rsid w:val="00A66E59"/>
    <w:rsid w:val="00A6703F"/>
    <w:rsid w:val="00A745BE"/>
    <w:rsid w:val="00A82093"/>
    <w:rsid w:val="00AA77F4"/>
    <w:rsid w:val="00AB7933"/>
    <w:rsid w:val="00AD4359"/>
    <w:rsid w:val="00AF0EEB"/>
    <w:rsid w:val="00AF3564"/>
    <w:rsid w:val="00AF789F"/>
    <w:rsid w:val="00B00DDB"/>
    <w:rsid w:val="00B14737"/>
    <w:rsid w:val="00B15421"/>
    <w:rsid w:val="00B17330"/>
    <w:rsid w:val="00B17788"/>
    <w:rsid w:val="00B2178C"/>
    <w:rsid w:val="00B351ED"/>
    <w:rsid w:val="00B44AFF"/>
    <w:rsid w:val="00B46082"/>
    <w:rsid w:val="00B6240C"/>
    <w:rsid w:val="00B86CE3"/>
    <w:rsid w:val="00B93C9A"/>
    <w:rsid w:val="00B966F2"/>
    <w:rsid w:val="00BA52CB"/>
    <w:rsid w:val="00BB13A1"/>
    <w:rsid w:val="00BC0184"/>
    <w:rsid w:val="00BC05D5"/>
    <w:rsid w:val="00BC51F1"/>
    <w:rsid w:val="00BD45BA"/>
    <w:rsid w:val="00BD73CB"/>
    <w:rsid w:val="00BE34A5"/>
    <w:rsid w:val="00BE3AA0"/>
    <w:rsid w:val="00BE4DEC"/>
    <w:rsid w:val="00BE6AD7"/>
    <w:rsid w:val="00C127B7"/>
    <w:rsid w:val="00C14A5A"/>
    <w:rsid w:val="00C204F9"/>
    <w:rsid w:val="00C354D8"/>
    <w:rsid w:val="00C4480D"/>
    <w:rsid w:val="00C52677"/>
    <w:rsid w:val="00C610C2"/>
    <w:rsid w:val="00C6627C"/>
    <w:rsid w:val="00C67B1C"/>
    <w:rsid w:val="00C70EE2"/>
    <w:rsid w:val="00C7166F"/>
    <w:rsid w:val="00C94C95"/>
    <w:rsid w:val="00CC3D72"/>
    <w:rsid w:val="00CF3F6A"/>
    <w:rsid w:val="00CF5AE9"/>
    <w:rsid w:val="00CF5D5B"/>
    <w:rsid w:val="00D012EE"/>
    <w:rsid w:val="00D13919"/>
    <w:rsid w:val="00D140F6"/>
    <w:rsid w:val="00D25CA0"/>
    <w:rsid w:val="00D34F10"/>
    <w:rsid w:val="00D35D08"/>
    <w:rsid w:val="00D42BF3"/>
    <w:rsid w:val="00D50C3C"/>
    <w:rsid w:val="00D6224E"/>
    <w:rsid w:val="00D7728F"/>
    <w:rsid w:val="00D80837"/>
    <w:rsid w:val="00DB1FA5"/>
    <w:rsid w:val="00DB7AD9"/>
    <w:rsid w:val="00DC39F2"/>
    <w:rsid w:val="00DE554E"/>
    <w:rsid w:val="00DF0705"/>
    <w:rsid w:val="00E01EF1"/>
    <w:rsid w:val="00E20BFC"/>
    <w:rsid w:val="00E2498E"/>
    <w:rsid w:val="00E27119"/>
    <w:rsid w:val="00E31BB2"/>
    <w:rsid w:val="00E4099C"/>
    <w:rsid w:val="00E40CC4"/>
    <w:rsid w:val="00E428EE"/>
    <w:rsid w:val="00E56DEB"/>
    <w:rsid w:val="00E6296A"/>
    <w:rsid w:val="00E8072F"/>
    <w:rsid w:val="00E82249"/>
    <w:rsid w:val="00E8467C"/>
    <w:rsid w:val="00E92BBE"/>
    <w:rsid w:val="00E93306"/>
    <w:rsid w:val="00E93C04"/>
    <w:rsid w:val="00EB5CC3"/>
    <w:rsid w:val="00EC6079"/>
    <w:rsid w:val="00ED070E"/>
    <w:rsid w:val="00ED6DC6"/>
    <w:rsid w:val="00F0540F"/>
    <w:rsid w:val="00F1035E"/>
    <w:rsid w:val="00F16308"/>
    <w:rsid w:val="00F3309D"/>
    <w:rsid w:val="00F37E08"/>
    <w:rsid w:val="00F40948"/>
    <w:rsid w:val="00F516F4"/>
    <w:rsid w:val="00F56BB3"/>
    <w:rsid w:val="00F62DA9"/>
    <w:rsid w:val="00F65AE4"/>
    <w:rsid w:val="00F65EC3"/>
    <w:rsid w:val="00F677BF"/>
    <w:rsid w:val="00F705AF"/>
    <w:rsid w:val="00F72C96"/>
    <w:rsid w:val="00F7377F"/>
    <w:rsid w:val="00F772E5"/>
    <w:rsid w:val="00F77B08"/>
    <w:rsid w:val="00F82E90"/>
    <w:rsid w:val="00F83145"/>
    <w:rsid w:val="00F83994"/>
    <w:rsid w:val="00F863A0"/>
    <w:rsid w:val="00F87E0D"/>
    <w:rsid w:val="00F945C3"/>
    <w:rsid w:val="00FD626C"/>
    <w:rsid w:val="00FD64A1"/>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styleId="UnresolvedMention">
    <w:name w:val="Unresolved Mention"/>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thetimes.co.uk/article/hard-and-fast-plan-takes-kiwis-through-coronavirus-crisis-lnrxvtmx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heguardian.com/world/2020/may/21/fewer-young-adults-sticking-uk-lockdown-rules-study-coronavirus" TargetMode="External"/><Relationship Id="rId5" Type="http://schemas.openxmlformats.org/officeDocument/2006/relationships/hyperlink" Target="https://github.com/alexmorgan1995/SDM_Analysis" TargetMode="External"/><Relationship Id="rId10" Type="http://schemas.openxmlformats.org/officeDocument/2006/relationships/hyperlink" Target="https://www.bbc.co.uk/news/uk-scotland-52617895" TargetMode="External"/><Relationship Id="rId4" Type="http://schemas.openxmlformats.org/officeDocument/2006/relationships/webSettings" Target="webSettings.xml"/><Relationship Id="rId9" Type="http://schemas.openxmlformats.org/officeDocument/2006/relationships/hyperlink" Target="https://www.cdc.gov/nonpharmaceutical-intervention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9804</Words>
  <Characters>55889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22</cp:revision>
  <cp:lastPrinted>2020-08-16T00:49:00Z</cp:lastPrinted>
  <dcterms:created xsi:type="dcterms:W3CDTF">2020-08-17T22:37:00Z</dcterms:created>
  <dcterms:modified xsi:type="dcterms:W3CDTF">2020-08-21T22:21:00Z</dcterms:modified>
</cp:coreProperties>
</file>