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0D4BA" w14:textId="15FC98F5" w:rsidR="00CB66BA" w:rsidRDefault="00CB66BA" w:rsidP="00CB66BA">
      <w:pPr>
        <w:pStyle w:val="NormalWeb"/>
        <w:spacing w:before="0" w:beforeAutospacing="0" w:after="0" w:afterAutospacing="0"/>
        <w:rPr>
          <w:rFonts w:ascii="Calibri" w:hAnsi="Calibri" w:cs="Calibri"/>
          <w:b/>
          <w:bCs/>
          <w:sz w:val="22"/>
          <w:szCs w:val="22"/>
          <w:u w:val="single"/>
        </w:rPr>
      </w:pPr>
      <w:r>
        <w:rPr>
          <w:rFonts w:ascii="Calibri" w:hAnsi="Calibri" w:cs="Calibri"/>
          <w:b/>
          <w:bCs/>
          <w:sz w:val="22"/>
          <w:szCs w:val="22"/>
          <w:u w:val="single"/>
        </w:rPr>
        <w:t>Referee 1</w:t>
      </w:r>
    </w:p>
    <w:p w14:paraId="16849AFD" w14:textId="783AA749" w:rsidR="00CB66BA" w:rsidRDefault="00CB66BA" w:rsidP="00CB66BA">
      <w:pPr>
        <w:pStyle w:val="NormalWeb"/>
        <w:spacing w:before="0" w:beforeAutospacing="0" w:after="0" w:afterAutospacing="0"/>
        <w:rPr>
          <w:rFonts w:ascii="Calibri" w:hAnsi="Calibri" w:cs="Calibri"/>
          <w:b/>
          <w:bCs/>
          <w:sz w:val="22"/>
          <w:szCs w:val="22"/>
          <w:u w:val="single"/>
        </w:rPr>
      </w:pPr>
    </w:p>
    <w:p w14:paraId="3BE64A3D" w14:textId="286E7F8A" w:rsidR="00CB66BA" w:rsidRPr="001A61FE" w:rsidRDefault="00CB66BA" w:rsidP="00CB66BA">
      <w:pPr>
        <w:pStyle w:val="ListParagraph"/>
        <w:numPr>
          <w:ilvl w:val="0"/>
          <w:numId w:val="1"/>
        </w:numPr>
        <w:spacing w:after="0" w:line="240" w:lineRule="auto"/>
        <w:rPr>
          <w:rFonts w:ascii="Verdana" w:eastAsia="Times New Roman" w:hAnsi="Verdana" w:cs="Times New Roman"/>
          <w:color w:val="000000"/>
          <w:sz w:val="17"/>
          <w:szCs w:val="17"/>
          <w:lang w:eastAsia="en-GB"/>
        </w:rPr>
      </w:pPr>
      <w:r w:rsidRPr="001A61FE">
        <w:rPr>
          <w:rFonts w:ascii="Verdana" w:eastAsia="Times New Roman" w:hAnsi="Verdana" w:cs="Times New Roman"/>
          <w:color w:val="000000"/>
          <w:sz w:val="17"/>
          <w:szCs w:val="17"/>
          <w:lang w:eastAsia="en-GB"/>
        </w:rPr>
        <w:t>The Introduction says “Exploratory mathematical modelling into optimising NPIs has arisen from these retrospective analyses (9-15)” and the Discussion says “This work builds on previous epidemiological modelling (9-15)”. Can the authors be more specific about what it is in each of Refs 9-15 that the work builds upon?</w:t>
      </w:r>
    </w:p>
    <w:p w14:paraId="321F8CDA" w14:textId="0BC553A6" w:rsidR="00CB66BA" w:rsidRPr="001A61FE" w:rsidRDefault="00CB66BA" w:rsidP="00CB66BA">
      <w:pPr>
        <w:spacing w:after="0" w:line="240" w:lineRule="auto"/>
        <w:rPr>
          <w:rFonts w:ascii="Verdana" w:eastAsia="Times New Roman" w:hAnsi="Verdana" w:cs="Times New Roman"/>
          <w:color w:val="000000"/>
          <w:sz w:val="17"/>
          <w:szCs w:val="17"/>
          <w:lang w:eastAsia="en-GB"/>
        </w:rPr>
      </w:pPr>
    </w:p>
    <w:p w14:paraId="746A68CC" w14:textId="0458C25E" w:rsidR="00E60C47" w:rsidRPr="001A61FE" w:rsidRDefault="00D36071" w:rsidP="000261FD">
      <w:pPr>
        <w:spacing w:after="0" w:line="240" w:lineRule="auto"/>
        <w:jc w:val="both"/>
        <w:rPr>
          <w:rFonts w:eastAsia="Times New Roman" w:cstheme="minorHAnsi"/>
          <w:i/>
          <w:iCs/>
          <w:color w:val="000000"/>
          <w:lang w:eastAsia="en-GB"/>
        </w:rPr>
      </w:pPr>
      <w:r w:rsidRPr="001A61FE">
        <w:rPr>
          <w:rFonts w:eastAsia="Times New Roman" w:cstheme="minorHAnsi"/>
          <w:i/>
          <w:iCs/>
          <w:color w:val="000000"/>
          <w:lang w:eastAsia="en-GB"/>
        </w:rPr>
        <w:t>We agree that the sentence</w:t>
      </w:r>
      <w:r w:rsidR="00F96BCE" w:rsidRPr="001A61FE">
        <w:rPr>
          <w:rFonts w:eastAsia="Times New Roman" w:cstheme="minorHAnsi"/>
          <w:i/>
          <w:iCs/>
          <w:color w:val="000000"/>
          <w:lang w:eastAsia="en-GB"/>
        </w:rPr>
        <w:t xml:space="preserve">s found in the </w:t>
      </w:r>
      <w:r w:rsidR="000D0C26" w:rsidRPr="001A61FE">
        <w:rPr>
          <w:rFonts w:eastAsia="Times New Roman" w:cstheme="minorHAnsi"/>
          <w:i/>
          <w:iCs/>
          <w:color w:val="000000"/>
          <w:lang w:eastAsia="en-GB"/>
        </w:rPr>
        <w:t>I</w:t>
      </w:r>
      <w:r w:rsidR="00F96BCE" w:rsidRPr="001A61FE">
        <w:rPr>
          <w:rFonts w:eastAsia="Times New Roman" w:cstheme="minorHAnsi"/>
          <w:i/>
          <w:iCs/>
          <w:color w:val="000000"/>
          <w:lang w:eastAsia="en-GB"/>
        </w:rPr>
        <w:t xml:space="preserve">ntroduction and </w:t>
      </w:r>
      <w:r w:rsidR="000D0C26" w:rsidRPr="001A61FE">
        <w:rPr>
          <w:rFonts w:eastAsia="Times New Roman" w:cstheme="minorHAnsi"/>
          <w:i/>
          <w:iCs/>
          <w:color w:val="000000"/>
          <w:lang w:eastAsia="en-GB"/>
        </w:rPr>
        <w:t>M</w:t>
      </w:r>
      <w:r w:rsidR="00F96BCE" w:rsidRPr="001A61FE">
        <w:rPr>
          <w:rFonts w:eastAsia="Times New Roman" w:cstheme="minorHAnsi"/>
          <w:i/>
          <w:iCs/>
          <w:color w:val="000000"/>
          <w:lang w:eastAsia="en-GB"/>
        </w:rPr>
        <w:t>ethods</w:t>
      </w:r>
      <w:r w:rsidR="00E60C47" w:rsidRPr="001A61FE">
        <w:rPr>
          <w:rFonts w:eastAsia="Times New Roman" w:cstheme="minorHAnsi"/>
          <w:i/>
          <w:iCs/>
          <w:color w:val="000000"/>
          <w:lang w:eastAsia="en-GB"/>
        </w:rPr>
        <w:t xml:space="preserve"> sections</w:t>
      </w:r>
      <w:r w:rsidR="00F96BCE" w:rsidRPr="001A61FE">
        <w:rPr>
          <w:rFonts w:eastAsia="Times New Roman" w:cstheme="minorHAnsi"/>
          <w:i/>
          <w:iCs/>
          <w:color w:val="000000"/>
          <w:lang w:eastAsia="en-GB"/>
        </w:rPr>
        <w:t xml:space="preserve"> </w:t>
      </w:r>
      <w:r w:rsidR="000D0C26" w:rsidRPr="001A61FE">
        <w:rPr>
          <w:rFonts w:eastAsia="Times New Roman" w:cstheme="minorHAnsi"/>
          <w:i/>
          <w:iCs/>
          <w:color w:val="000000"/>
          <w:lang w:eastAsia="en-GB"/>
        </w:rPr>
        <w:t>were</w:t>
      </w:r>
      <w:r w:rsidRPr="001A61FE">
        <w:rPr>
          <w:rFonts w:eastAsia="Times New Roman" w:cstheme="minorHAnsi"/>
          <w:i/>
          <w:iCs/>
          <w:color w:val="000000"/>
          <w:lang w:eastAsia="en-GB"/>
        </w:rPr>
        <w:t xml:space="preserve"> not specific enough with regards to these </w:t>
      </w:r>
      <w:r w:rsidR="000D75B5" w:rsidRPr="001A61FE">
        <w:rPr>
          <w:rFonts w:eastAsia="Times New Roman" w:cstheme="minorHAnsi"/>
          <w:i/>
          <w:iCs/>
          <w:color w:val="000000"/>
          <w:lang w:eastAsia="en-GB"/>
        </w:rPr>
        <w:t>six</w:t>
      </w:r>
      <w:r w:rsidRPr="001A61FE">
        <w:rPr>
          <w:rFonts w:eastAsia="Times New Roman" w:cstheme="minorHAnsi"/>
          <w:i/>
          <w:iCs/>
          <w:color w:val="000000"/>
          <w:lang w:eastAsia="en-GB"/>
        </w:rPr>
        <w:t xml:space="preserve"> references. We have since updated the revised manuscript to reflect the nature of this work which was conducted in March/April for SPI-M, and </w:t>
      </w:r>
      <w:r w:rsidR="00CF2FB4" w:rsidRPr="001A61FE">
        <w:rPr>
          <w:rFonts w:eastAsia="Times New Roman" w:cstheme="minorHAnsi"/>
          <w:i/>
          <w:iCs/>
          <w:color w:val="000000"/>
          <w:lang w:eastAsia="en-GB"/>
        </w:rPr>
        <w:t>that the</w:t>
      </w:r>
      <w:r w:rsidRPr="001A61FE">
        <w:rPr>
          <w:rFonts w:eastAsia="Times New Roman" w:cstheme="minorHAnsi"/>
          <w:i/>
          <w:iCs/>
          <w:color w:val="000000"/>
          <w:lang w:eastAsia="en-GB"/>
        </w:rPr>
        <w:t xml:space="preserve"> six referenced </w:t>
      </w:r>
      <w:r w:rsidR="006A2D43" w:rsidRPr="001A61FE">
        <w:rPr>
          <w:rFonts w:eastAsia="Times New Roman" w:cstheme="minorHAnsi"/>
          <w:i/>
          <w:iCs/>
          <w:color w:val="000000"/>
          <w:lang w:eastAsia="en-GB"/>
        </w:rPr>
        <w:t>analyses</w:t>
      </w:r>
      <w:r w:rsidRPr="001A61FE">
        <w:rPr>
          <w:rFonts w:eastAsia="Times New Roman" w:cstheme="minorHAnsi"/>
          <w:i/>
          <w:iCs/>
          <w:color w:val="000000"/>
          <w:lang w:eastAsia="en-GB"/>
        </w:rPr>
        <w:t xml:space="preserve"> </w:t>
      </w:r>
      <w:r w:rsidR="00045765" w:rsidRPr="001A61FE">
        <w:rPr>
          <w:rFonts w:eastAsia="Times New Roman" w:cstheme="minorHAnsi"/>
          <w:i/>
          <w:iCs/>
          <w:color w:val="000000"/>
          <w:lang w:eastAsia="en-GB"/>
        </w:rPr>
        <w:fldChar w:fldCharType="begin">
          <w:fldData xml:space="preserve">PEVuZE5vdGU+PENpdGU+PEF1dGhvcj5EaSBMYXVybzwvQXV0aG9yPjxZZWFyPjIwMjA8L1llYXI+
PFJlY051bT4xPC9SZWNOdW0+PERpc3BsYXlUZXh0PigxLTYpPC9EaXNwbGF5VGV4dD48cmVjb3Jk
PjxyZWMtbnVtYmVyPjE8L3JlYy1udW1iZXI+PGZvcmVpZ24ta2V5cz48a2V5IGFwcD0iRU4iIGRi
LWlkPSJzc3cwOXhmYW93dzJkYmV0d3NycGVmeDdwcjB6MHN3YWZhOWYiIHRpbWVzdGFtcD0iMTU5
NzA5NTIxNCI+MTwva2V5PjwvZm9yZWlnbi1rZXlzPjxyZWYtdHlwZSBuYW1lPSJKb3VybmFsIEFy
dGljbGUiPjE3PC9yZWYtdHlwZT48Y29udHJpYnV0b3JzPjxhdXRob3JzPjxhdXRob3I+RGkgTGF1
cm8sIEZyYW5jZXNjbzwvYXV0aG9yPjxhdXRob3I+S2lzcywgSXN0dsOhbiBaPC9hdXRob3I+PGF1
dGhvcj5NaWxsZXIsIEpvZWw8L2F1dGhvcj48L2F1dGhvcnM+PC9jb250cmlidXRvcnM+PHRpdGxl
cz48dGl0bGU+VGhlIHRpbWluZyBvZiBvbmUtc2hvdCBpbnRlcnZlbnRpb25zIGZvciBlcGlkZW1p
YyBjb250cm9sPC90aXRsZT48c2Vjb25kYXJ5LXRpdGxlPm1lZFJ4aXY8L3NlY29uZGFyeS10aXRs
ZT48L3RpdGxlcz48cGVyaW9kaWNhbD48ZnVsbC10aXRsZT5tZWRSeGl2PC9mdWxsLXRpdGxlPjwv
cGVyaW9kaWNhbD48cGFnZXM+MjAyMC4wMy4wMi4yMDAzMDAwNzwvcGFnZXM+PGRhdGVzPjx5ZWFy
PjIwMjA8L3llYXI+PC9kYXRlcz48dXJscz48cmVsYXRlZC11cmxzPjx1cmw+aHR0cHM6Ly93d3cu
bWVkcnhpdi5vcmcvY29udGVudC9tZWRyeGl2L2Vhcmx5LzIwMjAvMDMvMDYvMjAyMC4wMy4wMi4y
MDAzMDAwNy5mdWxsLnBkZjwvdXJsPjwvcmVsYXRlZC11cmxzPjwvdXJscz48ZWxlY3Ryb25pYy1y
ZXNvdXJjZS1udW0+MTAuMTEwMS8yMDIwLjAzLjAyLjIwMDMwMDA3PC9lbGVjdHJvbmljLXJlc291
cmNlLW51bT48L3JlY29yZD48L0NpdGU+PENpdGU+PEF1dGhvcj5Nb3JyaXM8L0F1dGhvcj48WWVh
cj4yMDIwPC9ZZWFyPjxSZWNOdW0+MjwvUmVjTnVtPjxyZWNvcmQ+PHJlYy1udW1iZXI+MjwvcmVj
LW51bWJlcj48Zm9yZWlnbi1rZXlzPjxrZXkgYXBwPSJFTiIgZGItaWQ9InNzdzA5eGZhb3d3MmRi
ZXR3c3JwZWZ4N3ByMHowc3dhZmE5ZiIgdGltZXN0YW1wPSIxNTk3MDk1NTE2Ij4yPC9rZXk+PC9m
b3JlaWduLWtleXM+PHJlZi10eXBlIG5hbWU9IkpvdXJuYWwgQXJ0aWNsZSI+MTc8L3JlZi10eXBl
Pjxjb250cmlidXRvcnM+PGF1dGhvcnM+PGF1dGhvcj5Nb3JyaXMsIER5bGFuIEg8L2F1dGhvcj48
YXV0aG9yPlJvc3NpbmUsIEZlcm5hbmRvIFc8L2F1dGhvcj48YXV0aG9yPlBsb3RraW4sIEpvc2h1
YSBCPC9hdXRob3I+PGF1dGhvcj5MZXZpbiwgU2ltb24gQTwvYXV0aG9yPjwvYXV0aG9ycz48L2Nv
bnRyaWJ1dG9ycz48dGl0bGVzPjx0aXRsZT5PcHRpbWFsLCBuZWFyLW9wdGltYWwsIGFuZCByb2J1
c3QgZXBpZGVtaWMgY29udHJvbDwvdGl0bGU+PHNlY29uZGFyeS10aXRsZT5hclhpdiBwcmVwcmlu
dCBhclhpdjoyMDA0LjAyMjA5PC9zZWNvbmRhcnktdGl0bGU+PC90aXRsZXM+PHBlcmlvZGljYWw+
PGZ1bGwtdGl0bGU+YXJYaXYgcHJlcHJpbnQgYXJYaXY6MjAwNC4wMjIwOTwvZnVsbC10aXRsZT48
L3BlcmlvZGljYWw+PGRhdGVzPjx5ZWFyPjIwMjA8L3llYXI+PC9kYXRlcz48dXJscz48L3VybHM+
PC9yZWNvcmQ+PC9DaXRlPjxDaXRlPjxBdXRob3I+R2V2ZXJ0ejwvQXV0aG9yPjxZZWFyPjIwMjA8
L1llYXI+PFJlY051bT4yMDwvUmVjTnVtPjxyZWNvcmQ+PHJlYy1udW1iZXI+MjA8L3JlYy1udW1i
ZXI+PGZvcmVpZ24ta2V5cz48a2V5IGFwcD0iRU4iIGRiLWlkPSJzc3cwOXhmYW93dzJkYmV0d3Ny
cGVmeDdwcjB6MHN3YWZhOWYiIHRpbWVzdGFtcD0iMTU5NzMyNzU1MiI+MjA8L2tleT48L2ZvcmVp
Z24ta2V5cz48cmVmLXR5cGUgbmFtZT0iSm91cm5hbCBBcnRpY2xlIj4xNzwvcmVmLXR5cGU+PGNv
bnRyaWJ1dG9ycz48YXV0aG9ycz48YXV0aG9yPkdldmVydHosIEphbmE8L2F1dGhvcj48YXV0aG9y
PkdyZWVuZSwgSmFtZXM8L2F1dGhvcj48YXV0aG9yPlRhcGlhLCBDeW50aGlhIEhpeGFodWFyeSBT
YW5jaGV6PC9hdXRob3I+PGF1dGhvcj5Tb250YWcsIEVkdWFyZG8gRDwvYXV0aG9yPjwvYXV0aG9y
cz48L2NvbnRyaWJ1dG9ycz48dGl0bGVzPjx0aXRsZT5BIG5vdmVsIENPVklELTE5IGVwaWRlbWlv
bG9naWNhbCBtb2RlbCB3aXRoIGV4cGxpY2l0IHN1c2NlcHRpYmxlIGFuZCBhc3ltcHRvbWF0aWMg
aXNvbGF0aW9uIGNvbXBhcnRtZW50cyByZXZlYWxzIHVuZXhwZWN0ZWQgY29uc2VxdWVuY2VzIG9m
IHRpbWluZyBzb2NpYWwgZGlzdGFuY2luZzwvdGl0bGU+PHNlY29uZGFyeS10aXRsZT5tZWRSeGl2
PC9zZWNvbmRhcnktdGl0bGU+PC90aXRsZXM+PHBlcmlvZGljYWw+PGZ1bGwtdGl0bGU+bWVkUnhp
djwvZnVsbC10aXRsZT48L3BlcmlvZGljYWw+PGRhdGVzPjx5ZWFyPjIwMjA8L3llYXI+PC9kYXRl
cz48dXJscz48L3VybHM+PC9yZWNvcmQ+PC9DaXRlPjxDaXRlPjxBdXRob3I+TWljbG88L0F1dGhv
cj48WWVhcj4yMDIwPC9ZZWFyPjxSZWNOdW0+MjM8L1JlY051bT48cmVjb3JkPjxyZWMtbnVtYmVy
PjIzPC9yZWMtbnVtYmVyPjxmb3JlaWduLWtleXM+PGtleSBhcHA9IkVOIiBkYi1pZD0ic3N3MDl4
ZmFvd3cyZGJldHdzcnBlZng3cHIwejBzd2FmYTlmIiB0aW1lc3RhbXA9IjE1OTczMjgwMTMiPjIz
PC9rZXk+PC9mb3JlaWduLWtleXM+PHJlZi10eXBlIG5hbWU9IkpvdXJuYWwgQXJ0aWNsZSI+MTc8
L3JlZi10eXBlPjxjb250cmlidXRvcnM+PGF1dGhvcnM+PGF1dGhvcj5NaWNsbywgTGF1cmVudDwv
YXV0aG9yPjxhdXRob3I+U3Bpcm8sIERhbmllbDwvYXV0aG9yPjxhdXRob3I+V2VpYnVsbCwgSsO2
cmdlbjwvYXV0aG9yPjwvYXV0aG9ycz48L2NvbnRyaWJ1dG9ycz48dGl0bGVzPjx0aXRsZT5PcHRp
bWFsIGVwaWRlbWljIHN1cHByZXNzaW9uIHVuZGVyIGFuIElDVSBjb25zdHJhaW50PC90aXRsZT48
c2Vjb25kYXJ5LXRpdGxlPmFyWGl2IHByZXByaW50IGFyWGl2OjIwMDUuMDEzMjc8L3NlY29uZGFy
eS10aXRsZT48L3RpdGxlcz48cGVyaW9kaWNhbD48ZnVsbC10aXRsZT5hclhpdiBwcmVwcmludCBh
clhpdjoyMDA1LjAxMzI3PC9mdWxsLXRpdGxlPjwvcGVyaW9kaWNhbD48ZGF0ZXM+PHllYXI+MjAy
MDwveWVhcj48L2RhdGVzPjx1cmxzPjwvdXJscz48L3JlY29yZD48L0NpdGU+PENpdGU+PEF1dGhv
cj5SYXdzb248L0F1dGhvcj48WWVhcj4yMDIwPC9ZZWFyPjxSZWNOdW0+MTM8L1JlY051bT48cmVj
b3JkPjxyZWMtbnVtYmVyPjEzPC9yZWMtbnVtYmVyPjxmb3JlaWduLWtleXM+PGtleSBhcHA9IkVO
IiBkYi1pZD0ic3N3MDl4ZmFvd3cyZGJldHdzcnBlZng3cHIwejBzd2FmYTlmIiB0aW1lc3RhbXA9
IjE1OTczMjM2MTEiPjEzPC9rZXk+PC9mb3JlaWduLWtleXM+PHJlZi10eXBlIG5hbWU9IkpvdXJu
YWwgQXJ0aWNsZSI+MTc8L3JlZi10eXBlPjxjb250cmlidXRvcnM+PGF1dGhvcnM+PGF1dGhvcj5S
YXdzb24sIFRob21hczwvYXV0aG9yPjxhdXRob3I+QnJld2VyLCBUb208L2F1dGhvcj48YXV0aG9y
PlZlbHRjaGV2YSwgRGVzc2lzbGF2YTwvYXV0aG9yPjxhdXRob3I+SHVudGluZ2ZvcmQsIENocmlz
PC9hdXRob3I+PGF1dGhvcj5Cb25zYWxsLCBNaWNoYWVsIEI8L2F1dGhvcj48L2F1dGhvcnM+PC9j
b250cmlidXRvcnM+PHRpdGxlcz48dGl0bGU+SG93IGFuZCB3aGVuIHRvIGVuZCB0aGUgQ09WSUQt
MTkgbG9ja2Rvd246IGFuIG9wdGltaXphdGlvbiBhcHByb2FjaDwvdGl0bGU+PHNlY29uZGFyeS10
aXRsZT5Gcm9udGllcnMgaW4gUHVibGljIEhlYWx0aDwvc2Vjb25kYXJ5LXRpdGxlPjwvdGl0bGVz
PjxwZXJpb2RpY2FsPjxmdWxsLXRpdGxlPkZyb250aWVycyBpbiBQdWJsaWMgSGVhbHRoPC9mdWxs
LXRpdGxlPjwvcGVyaW9kaWNhbD48cGFnZXM+MjYyPC9wYWdlcz48dm9sdW1lPjg8L3ZvbHVtZT48
ZGF0ZXM+PHllYXI+MjAyMDwveWVhcj48L2RhdGVzPjxpc2JuPjIyOTYtMjU2NTwvaXNibj48dXJs
cz48L3VybHM+PC9yZWNvcmQ+PC9DaXRlPjxDaXRlPjxBdXRob3I+QmluPC9BdXRob3I+PFllYXI+
MjAyMDwvWWVhcj48UmVjTnVtPjIyPC9SZWNOdW0+PHJlY29yZD48cmVjLW51bWJlcj4yMjwvcmVj
LW51bWJlcj48Zm9yZWlnbi1rZXlzPjxrZXkgYXBwPSJFTiIgZGItaWQ9InNzdzA5eGZhb3d3MmRi
ZXR3c3JwZWZ4N3ByMHowc3dhZmE5ZiIgdGltZXN0YW1wPSIxNTk3MzI3NzU1Ij4yMjwva2V5Pjwv
Zm9yZWlnbi1rZXlzPjxyZWYtdHlwZSBuYW1lPSJKb3VybmFsIEFydGljbGUiPjE3PC9yZWYtdHlw
ZT48Y29udHJpYnV0b3JzPjxhdXRob3JzPjxhdXRob3I+QmluLCBNPC9hdXRob3I+PGF1dGhvcj5D
aGV1bmcsIFA8L2F1dGhvcj48YXV0aG9yPkNyaXNvc3RvbWksIEU8L2F1dGhvcj48YXV0aG9yPkZl
cnJhcm8sIFA8L2F1dGhvcj48YXV0aG9yPkxoYWNoZW1pLCBIPC9hdXRob3I+PGF1dGhvcj5NdXJy
YXktU21pdGgsIFI8L2F1dGhvcj48YXV0aG9yPk15YW50LCBDPC9hdXRob3I+PGF1dGhvcj5QYXJp
c2luaSwgVDwvYXV0aG9yPjxhdXRob3I+U2hvcnRlbiwgUjwvYXV0aG9yPjxhdXRob3I+U3RlaW4s
IFM8L2F1dGhvcj48L2F1dGhvcnM+PC9jb250cmlidXRvcnM+PHRpdGxlcz48dGl0bGU+T24gZmFz
dCBtdWx0aS1zaG90IGNvdmlkLTE5IGludGVydmVudGlvbnMgZm9yIHBvc3QgbG9jay1kb3duIG1p
dGlnYXRpb248L3RpdGxlPjxzZWNvbmRhcnktdGl0bGU+YXJYaXYgcHJlcHJpbnQgYXJYaXY6MjAw
My4wOTkzMDwvc2Vjb25kYXJ5LXRpdGxlPjwvdGl0bGVzPjxwZXJpb2RpY2FsPjxmdWxsLXRpdGxl
PmFyWGl2IHByZXByaW50IGFyWGl2OjIwMDMuMDk5MzA8L2Z1bGwtdGl0bGU+PC9wZXJpb2RpY2Fs
PjxkYXRlcz48eWVhcj4yMDIwPC95ZWFyPjwvZGF0ZXM+PHVybHM+PC91cmxzPjwvcmVjb3JkPjwv
Q2l0ZT48L0VuZE5vdGU+AG==
</w:fldData>
        </w:fldChar>
      </w:r>
      <w:r w:rsidR="0086345A" w:rsidRPr="001A61FE">
        <w:rPr>
          <w:rFonts w:eastAsia="Times New Roman" w:cstheme="minorHAnsi"/>
          <w:i/>
          <w:iCs/>
          <w:color w:val="000000"/>
          <w:lang w:eastAsia="en-GB"/>
        </w:rPr>
        <w:instrText xml:space="preserve"> ADDIN EN.CITE </w:instrText>
      </w:r>
      <w:r w:rsidR="0086345A" w:rsidRPr="001A61FE">
        <w:rPr>
          <w:rFonts w:eastAsia="Times New Roman" w:cstheme="minorHAnsi"/>
          <w:i/>
          <w:iCs/>
          <w:color w:val="000000"/>
          <w:lang w:eastAsia="en-GB"/>
        </w:rPr>
        <w:fldChar w:fldCharType="begin">
          <w:fldData xml:space="preserve">PEVuZE5vdGU+PENpdGU+PEF1dGhvcj5EaSBMYXVybzwvQXV0aG9yPjxZZWFyPjIwMjA8L1llYXI+
PFJlY051bT4xPC9SZWNOdW0+PERpc3BsYXlUZXh0PigxLTYpPC9EaXNwbGF5VGV4dD48cmVjb3Jk
PjxyZWMtbnVtYmVyPjE8L3JlYy1udW1iZXI+PGZvcmVpZ24ta2V5cz48a2V5IGFwcD0iRU4iIGRi
LWlkPSJzc3cwOXhmYW93dzJkYmV0d3NycGVmeDdwcjB6MHN3YWZhOWYiIHRpbWVzdGFtcD0iMTU5
NzA5NTIxNCI+MTwva2V5PjwvZm9yZWlnbi1rZXlzPjxyZWYtdHlwZSBuYW1lPSJKb3VybmFsIEFy
dGljbGUiPjE3PC9yZWYtdHlwZT48Y29udHJpYnV0b3JzPjxhdXRob3JzPjxhdXRob3I+RGkgTGF1
cm8sIEZyYW5jZXNjbzwvYXV0aG9yPjxhdXRob3I+S2lzcywgSXN0dsOhbiBaPC9hdXRob3I+PGF1
dGhvcj5NaWxsZXIsIEpvZWw8L2F1dGhvcj48L2F1dGhvcnM+PC9jb250cmlidXRvcnM+PHRpdGxl
cz48dGl0bGU+VGhlIHRpbWluZyBvZiBvbmUtc2hvdCBpbnRlcnZlbnRpb25zIGZvciBlcGlkZW1p
YyBjb250cm9sPC90aXRsZT48c2Vjb25kYXJ5LXRpdGxlPm1lZFJ4aXY8L3NlY29uZGFyeS10aXRs
ZT48L3RpdGxlcz48cGVyaW9kaWNhbD48ZnVsbC10aXRsZT5tZWRSeGl2PC9mdWxsLXRpdGxlPjwv
cGVyaW9kaWNhbD48cGFnZXM+MjAyMC4wMy4wMi4yMDAzMDAwNzwvcGFnZXM+PGRhdGVzPjx5ZWFy
PjIwMjA8L3llYXI+PC9kYXRlcz48dXJscz48cmVsYXRlZC11cmxzPjx1cmw+aHR0cHM6Ly93d3cu
bWVkcnhpdi5vcmcvY29udGVudC9tZWRyeGl2L2Vhcmx5LzIwMjAvMDMvMDYvMjAyMC4wMy4wMi4y
MDAzMDAwNy5mdWxsLnBkZjwvdXJsPjwvcmVsYXRlZC11cmxzPjwvdXJscz48ZWxlY3Ryb25pYy1y
ZXNvdXJjZS1udW0+MTAuMTEwMS8yMDIwLjAzLjAyLjIwMDMwMDA3PC9lbGVjdHJvbmljLXJlc291
cmNlLW51bT48L3JlY29yZD48L0NpdGU+PENpdGU+PEF1dGhvcj5Nb3JyaXM8L0F1dGhvcj48WWVh
cj4yMDIwPC9ZZWFyPjxSZWNOdW0+MjwvUmVjTnVtPjxyZWNvcmQ+PHJlYy1udW1iZXI+MjwvcmVj
LW51bWJlcj48Zm9yZWlnbi1rZXlzPjxrZXkgYXBwPSJFTiIgZGItaWQ9InNzdzA5eGZhb3d3MmRi
ZXR3c3JwZWZ4N3ByMHowc3dhZmE5ZiIgdGltZXN0YW1wPSIxNTk3MDk1NTE2Ij4yPC9rZXk+PC9m
b3JlaWduLWtleXM+PHJlZi10eXBlIG5hbWU9IkpvdXJuYWwgQXJ0aWNsZSI+MTc8L3JlZi10eXBl
Pjxjb250cmlidXRvcnM+PGF1dGhvcnM+PGF1dGhvcj5Nb3JyaXMsIER5bGFuIEg8L2F1dGhvcj48
YXV0aG9yPlJvc3NpbmUsIEZlcm5hbmRvIFc8L2F1dGhvcj48YXV0aG9yPlBsb3RraW4sIEpvc2h1
YSBCPC9hdXRob3I+PGF1dGhvcj5MZXZpbiwgU2ltb24gQTwvYXV0aG9yPjwvYXV0aG9ycz48L2Nv
bnRyaWJ1dG9ycz48dGl0bGVzPjx0aXRsZT5PcHRpbWFsLCBuZWFyLW9wdGltYWwsIGFuZCByb2J1
c3QgZXBpZGVtaWMgY29udHJvbDwvdGl0bGU+PHNlY29uZGFyeS10aXRsZT5hclhpdiBwcmVwcmlu
dCBhclhpdjoyMDA0LjAyMjA5PC9zZWNvbmRhcnktdGl0bGU+PC90aXRsZXM+PHBlcmlvZGljYWw+
PGZ1bGwtdGl0bGU+YXJYaXYgcHJlcHJpbnQgYXJYaXY6MjAwNC4wMjIwOTwvZnVsbC10aXRsZT48
L3BlcmlvZGljYWw+PGRhdGVzPjx5ZWFyPjIwMjA8L3llYXI+PC9kYXRlcz48dXJscz48L3VybHM+
PC9yZWNvcmQ+PC9DaXRlPjxDaXRlPjxBdXRob3I+R2V2ZXJ0ejwvQXV0aG9yPjxZZWFyPjIwMjA8
L1llYXI+PFJlY051bT4yMDwvUmVjTnVtPjxyZWNvcmQ+PHJlYy1udW1iZXI+MjA8L3JlYy1udW1i
ZXI+PGZvcmVpZ24ta2V5cz48a2V5IGFwcD0iRU4iIGRiLWlkPSJzc3cwOXhmYW93dzJkYmV0d3Ny
cGVmeDdwcjB6MHN3YWZhOWYiIHRpbWVzdGFtcD0iMTU5NzMyNzU1MiI+MjA8L2tleT48L2ZvcmVp
Z24ta2V5cz48cmVmLXR5cGUgbmFtZT0iSm91cm5hbCBBcnRpY2xlIj4xNzwvcmVmLXR5cGU+PGNv
bnRyaWJ1dG9ycz48YXV0aG9ycz48YXV0aG9yPkdldmVydHosIEphbmE8L2F1dGhvcj48YXV0aG9y
PkdyZWVuZSwgSmFtZXM8L2F1dGhvcj48YXV0aG9yPlRhcGlhLCBDeW50aGlhIEhpeGFodWFyeSBT
YW5jaGV6PC9hdXRob3I+PGF1dGhvcj5Tb250YWcsIEVkdWFyZG8gRDwvYXV0aG9yPjwvYXV0aG9y
cz48L2NvbnRyaWJ1dG9ycz48dGl0bGVzPjx0aXRsZT5BIG5vdmVsIENPVklELTE5IGVwaWRlbWlv
bG9naWNhbCBtb2RlbCB3aXRoIGV4cGxpY2l0IHN1c2NlcHRpYmxlIGFuZCBhc3ltcHRvbWF0aWMg
aXNvbGF0aW9uIGNvbXBhcnRtZW50cyByZXZlYWxzIHVuZXhwZWN0ZWQgY29uc2VxdWVuY2VzIG9m
IHRpbWluZyBzb2NpYWwgZGlzdGFuY2luZzwvdGl0bGU+PHNlY29uZGFyeS10aXRsZT5tZWRSeGl2
PC9zZWNvbmRhcnktdGl0bGU+PC90aXRsZXM+PHBlcmlvZGljYWw+PGZ1bGwtdGl0bGU+bWVkUnhp
djwvZnVsbC10aXRsZT48L3BlcmlvZGljYWw+PGRhdGVzPjx5ZWFyPjIwMjA8L3llYXI+PC9kYXRl
cz48dXJscz48L3VybHM+PC9yZWNvcmQ+PC9DaXRlPjxDaXRlPjxBdXRob3I+TWljbG88L0F1dGhv
cj48WWVhcj4yMDIwPC9ZZWFyPjxSZWNOdW0+MjM8L1JlY051bT48cmVjb3JkPjxyZWMtbnVtYmVy
PjIzPC9yZWMtbnVtYmVyPjxmb3JlaWduLWtleXM+PGtleSBhcHA9IkVOIiBkYi1pZD0ic3N3MDl4
ZmFvd3cyZGJldHdzcnBlZng3cHIwejBzd2FmYTlmIiB0aW1lc3RhbXA9IjE1OTczMjgwMTMiPjIz
PC9rZXk+PC9mb3JlaWduLWtleXM+PHJlZi10eXBlIG5hbWU9IkpvdXJuYWwgQXJ0aWNsZSI+MTc8
L3JlZi10eXBlPjxjb250cmlidXRvcnM+PGF1dGhvcnM+PGF1dGhvcj5NaWNsbywgTGF1cmVudDwv
YXV0aG9yPjxhdXRob3I+U3Bpcm8sIERhbmllbDwvYXV0aG9yPjxhdXRob3I+V2VpYnVsbCwgSsO2
cmdlbjwvYXV0aG9yPjwvYXV0aG9ycz48L2NvbnRyaWJ1dG9ycz48dGl0bGVzPjx0aXRsZT5PcHRp
bWFsIGVwaWRlbWljIHN1cHByZXNzaW9uIHVuZGVyIGFuIElDVSBjb25zdHJhaW50PC90aXRsZT48
c2Vjb25kYXJ5LXRpdGxlPmFyWGl2IHByZXByaW50IGFyWGl2OjIwMDUuMDEzMjc8L3NlY29uZGFy
eS10aXRsZT48L3RpdGxlcz48cGVyaW9kaWNhbD48ZnVsbC10aXRsZT5hclhpdiBwcmVwcmludCBh
clhpdjoyMDA1LjAxMzI3PC9mdWxsLXRpdGxlPjwvcGVyaW9kaWNhbD48ZGF0ZXM+PHllYXI+MjAy
MDwveWVhcj48L2RhdGVzPjx1cmxzPjwvdXJscz48L3JlY29yZD48L0NpdGU+PENpdGU+PEF1dGhv
cj5SYXdzb248L0F1dGhvcj48WWVhcj4yMDIwPC9ZZWFyPjxSZWNOdW0+MTM8L1JlY051bT48cmVj
b3JkPjxyZWMtbnVtYmVyPjEzPC9yZWMtbnVtYmVyPjxmb3JlaWduLWtleXM+PGtleSBhcHA9IkVO
IiBkYi1pZD0ic3N3MDl4ZmFvd3cyZGJldHdzcnBlZng3cHIwejBzd2FmYTlmIiB0aW1lc3RhbXA9
IjE1OTczMjM2MTEiPjEzPC9rZXk+PC9mb3JlaWduLWtleXM+PHJlZi10eXBlIG5hbWU9IkpvdXJu
YWwgQXJ0aWNsZSI+MTc8L3JlZi10eXBlPjxjb250cmlidXRvcnM+PGF1dGhvcnM+PGF1dGhvcj5S
YXdzb24sIFRob21hczwvYXV0aG9yPjxhdXRob3I+QnJld2VyLCBUb208L2F1dGhvcj48YXV0aG9y
PlZlbHRjaGV2YSwgRGVzc2lzbGF2YTwvYXV0aG9yPjxhdXRob3I+SHVudGluZ2ZvcmQsIENocmlz
PC9hdXRob3I+PGF1dGhvcj5Cb25zYWxsLCBNaWNoYWVsIEI8L2F1dGhvcj48L2F1dGhvcnM+PC9j
b250cmlidXRvcnM+PHRpdGxlcz48dGl0bGU+SG93IGFuZCB3aGVuIHRvIGVuZCB0aGUgQ09WSUQt
MTkgbG9ja2Rvd246IGFuIG9wdGltaXphdGlvbiBhcHByb2FjaDwvdGl0bGU+PHNlY29uZGFyeS10
aXRsZT5Gcm9udGllcnMgaW4gUHVibGljIEhlYWx0aDwvc2Vjb25kYXJ5LXRpdGxlPjwvdGl0bGVz
PjxwZXJpb2RpY2FsPjxmdWxsLXRpdGxlPkZyb250aWVycyBpbiBQdWJsaWMgSGVhbHRoPC9mdWxs
LXRpdGxlPjwvcGVyaW9kaWNhbD48cGFnZXM+MjYyPC9wYWdlcz48dm9sdW1lPjg8L3ZvbHVtZT48
ZGF0ZXM+PHllYXI+MjAyMDwveWVhcj48L2RhdGVzPjxpc2JuPjIyOTYtMjU2NTwvaXNibj48dXJs
cz48L3VybHM+PC9yZWNvcmQ+PC9DaXRlPjxDaXRlPjxBdXRob3I+QmluPC9BdXRob3I+PFllYXI+
MjAyMDwvWWVhcj48UmVjTnVtPjIyPC9SZWNOdW0+PHJlY29yZD48cmVjLW51bWJlcj4yMjwvcmVj
LW51bWJlcj48Zm9yZWlnbi1rZXlzPjxrZXkgYXBwPSJFTiIgZGItaWQ9InNzdzA5eGZhb3d3MmRi
ZXR3c3JwZWZ4N3ByMHowc3dhZmE5ZiIgdGltZXN0YW1wPSIxNTk3MzI3NzU1Ij4yMjwva2V5Pjwv
Zm9yZWlnbi1rZXlzPjxyZWYtdHlwZSBuYW1lPSJKb3VybmFsIEFydGljbGUiPjE3PC9yZWYtdHlw
ZT48Y29udHJpYnV0b3JzPjxhdXRob3JzPjxhdXRob3I+QmluLCBNPC9hdXRob3I+PGF1dGhvcj5D
aGV1bmcsIFA8L2F1dGhvcj48YXV0aG9yPkNyaXNvc3RvbWksIEU8L2F1dGhvcj48YXV0aG9yPkZl
cnJhcm8sIFA8L2F1dGhvcj48YXV0aG9yPkxoYWNoZW1pLCBIPC9hdXRob3I+PGF1dGhvcj5NdXJy
YXktU21pdGgsIFI8L2F1dGhvcj48YXV0aG9yPk15YW50LCBDPC9hdXRob3I+PGF1dGhvcj5QYXJp
c2luaSwgVDwvYXV0aG9yPjxhdXRob3I+U2hvcnRlbiwgUjwvYXV0aG9yPjxhdXRob3I+U3RlaW4s
IFM8L2F1dGhvcj48L2F1dGhvcnM+PC9jb250cmlidXRvcnM+PHRpdGxlcz48dGl0bGU+T24gZmFz
dCBtdWx0aS1zaG90IGNvdmlkLTE5IGludGVydmVudGlvbnMgZm9yIHBvc3QgbG9jay1kb3duIG1p
dGlnYXRpb248L3RpdGxlPjxzZWNvbmRhcnktdGl0bGU+YXJYaXYgcHJlcHJpbnQgYXJYaXY6MjAw
My4wOTkzMDwvc2Vjb25kYXJ5LXRpdGxlPjwvdGl0bGVzPjxwZXJpb2RpY2FsPjxmdWxsLXRpdGxl
PmFyWGl2IHByZXByaW50IGFyWGl2OjIwMDMuMDk5MzA8L2Z1bGwtdGl0bGU+PC9wZXJpb2RpY2Fs
PjxkYXRlcz48eWVhcj4yMDIwPC95ZWFyPjwvZGF0ZXM+PHVybHM+PC91cmxzPjwvcmVjb3JkPjwv
Q2l0ZT48L0VuZE5vdGU+AG==
</w:fldData>
        </w:fldChar>
      </w:r>
      <w:r w:rsidR="0086345A" w:rsidRPr="001A61FE">
        <w:rPr>
          <w:rFonts w:eastAsia="Times New Roman" w:cstheme="minorHAnsi"/>
          <w:i/>
          <w:iCs/>
          <w:color w:val="000000"/>
          <w:lang w:eastAsia="en-GB"/>
        </w:rPr>
        <w:instrText xml:space="preserve"> ADDIN EN.CITE.DATA </w:instrText>
      </w:r>
      <w:r w:rsidR="0086345A" w:rsidRPr="001A61FE">
        <w:rPr>
          <w:rFonts w:eastAsia="Times New Roman" w:cstheme="minorHAnsi"/>
          <w:i/>
          <w:iCs/>
          <w:color w:val="000000"/>
          <w:lang w:eastAsia="en-GB"/>
        </w:rPr>
      </w:r>
      <w:r w:rsidR="0086345A" w:rsidRPr="001A61FE">
        <w:rPr>
          <w:rFonts w:eastAsia="Times New Roman" w:cstheme="minorHAnsi"/>
          <w:i/>
          <w:iCs/>
          <w:color w:val="000000"/>
          <w:lang w:eastAsia="en-GB"/>
        </w:rPr>
        <w:fldChar w:fldCharType="end"/>
      </w:r>
      <w:r w:rsidR="00045765" w:rsidRPr="001A61FE">
        <w:rPr>
          <w:rFonts w:eastAsia="Times New Roman" w:cstheme="minorHAnsi"/>
          <w:i/>
          <w:iCs/>
          <w:color w:val="000000"/>
          <w:lang w:eastAsia="en-GB"/>
        </w:rPr>
      </w:r>
      <w:r w:rsidR="00045765" w:rsidRPr="001A61FE">
        <w:rPr>
          <w:rFonts w:eastAsia="Times New Roman" w:cstheme="minorHAnsi"/>
          <w:i/>
          <w:iCs/>
          <w:color w:val="000000"/>
          <w:lang w:eastAsia="en-GB"/>
        </w:rPr>
        <w:fldChar w:fldCharType="separate"/>
      </w:r>
      <w:r w:rsidR="0086345A" w:rsidRPr="001A61FE">
        <w:rPr>
          <w:rFonts w:eastAsia="Times New Roman" w:cstheme="minorHAnsi"/>
          <w:i/>
          <w:iCs/>
          <w:noProof/>
          <w:color w:val="000000"/>
          <w:lang w:eastAsia="en-GB"/>
        </w:rPr>
        <w:t>(1-6)</w:t>
      </w:r>
      <w:r w:rsidR="00045765" w:rsidRPr="001A61FE">
        <w:rPr>
          <w:rFonts w:eastAsia="Times New Roman" w:cstheme="minorHAnsi"/>
          <w:i/>
          <w:iCs/>
          <w:color w:val="000000"/>
          <w:lang w:eastAsia="en-GB"/>
        </w:rPr>
        <w:fldChar w:fldCharType="end"/>
      </w:r>
      <w:r w:rsidR="00EA2214" w:rsidRPr="001A61FE">
        <w:rPr>
          <w:rFonts w:eastAsia="Times New Roman" w:cstheme="minorHAnsi"/>
          <w:i/>
          <w:iCs/>
          <w:color w:val="000000"/>
          <w:lang w:eastAsia="en-GB"/>
        </w:rPr>
        <w:t xml:space="preserve"> </w:t>
      </w:r>
      <w:r w:rsidRPr="001A61FE">
        <w:rPr>
          <w:rFonts w:eastAsia="Times New Roman" w:cstheme="minorHAnsi"/>
          <w:i/>
          <w:iCs/>
          <w:color w:val="000000"/>
          <w:lang w:eastAsia="en-GB"/>
        </w:rPr>
        <w:t>were conducted simultaneously or later than our original work.</w:t>
      </w:r>
      <w:r w:rsidR="00F96BCE" w:rsidRPr="001A61FE">
        <w:rPr>
          <w:rFonts w:eastAsia="Times New Roman" w:cstheme="minorHAnsi"/>
          <w:i/>
          <w:iCs/>
          <w:color w:val="000000"/>
          <w:lang w:eastAsia="en-GB"/>
        </w:rPr>
        <w:t xml:space="preserve"> </w:t>
      </w:r>
      <w:r w:rsidR="00CF2FB4" w:rsidRPr="001A61FE">
        <w:rPr>
          <w:rFonts w:eastAsia="Times New Roman" w:cstheme="minorHAnsi"/>
          <w:i/>
          <w:iCs/>
          <w:color w:val="000000"/>
          <w:lang w:eastAsia="en-GB"/>
        </w:rPr>
        <w:t xml:space="preserve">We have sought to clarify that while the other referenced authors have </w:t>
      </w:r>
      <w:r w:rsidR="000D0C26" w:rsidRPr="001A61FE">
        <w:rPr>
          <w:rFonts w:eastAsia="Times New Roman" w:cstheme="minorHAnsi"/>
          <w:i/>
          <w:iCs/>
          <w:color w:val="000000"/>
          <w:lang w:eastAsia="en-GB"/>
        </w:rPr>
        <w:t>contributed to the existing</w:t>
      </w:r>
      <w:r w:rsidR="00CF2FB4" w:rsidRPr="001A61FE">
        <w:rPr>
          <w:rFonts w:eastAsia="Times New Roman" w:cstheme="minorHAnsi"/>
          <w:i/>
          <w:iCs/>
          <w:color w:val="000000"/>
          <w:lang w:eastAsia="en-GB"/>
        </w:rPr>
        <w:t xml:space="preserve"> preprint or published evidence base for optimal NPI interventions for COVID-19, only the Morris, et al </w:t>
      </w:r>
      <w:r w:rsidR="00EA2214" w:rsidRPr="001A61FE">
        <w:rPr>
          <w:rFonts w:eastAsia="Times New Roman" w:cstheme="minorHAnsi"/>
          <w:i/>
          <w:iCs/>
          <w:color w:val="000000"/>
          <w:lang w:eastAsia="en-GB"/>
        </w:rPr>
        <w:fldChar w:fldCharType="begin"/>
      </w:r>
      <w:r w:rsidR="00045765" w:rsidRPr="001A61FE">
        <w:rPr>
          <w:rFonts w:eastAsia="Times New Roman" w:cstheme="minorHAnsi"/>
          <w:i/>
          <w:iCs/>
          <w:color w:val="000000"/>
          <w:lang w:eastAsia="en-GB"/>
        </w:rPr>
        <w:instrText xml:space="preserve"> ADDIN EN.CITE &lt;EndNote&gt;&lt;Cite&gt;&lt;Author&gt;Morris&lt;/Author&gt;&lt;Year&gt;2020&lt;/Year&gt;&lt;RecNum&gt;2&lt;/RecNum&gt;&lt;DisplayText&gt;(2)&lt;/DisplayText&gt;&lt;record&gt;&lt;rec-number&gt;2&lt;/rec-number&gt;&lt;foreign-keys&gt;&lt;key app="EN" db-id="ssw09xfaoww2dbetwsrpefx7pr0z0swafa9f" timestamp="1597095516"&gt;2&lt;/key&gt;&lt;/foreign-keys&gt;&lt;ref-type name="Journal Article"&gt;17&lt;/ref-type&gt;&lt;contributors&gt;&lt;authors&gt;&lt;author&gt;Morris, Dylan H&lt;/author&gt;&lt;author&gt;Rossine, Fernando W&lt;/author&gt;&lt;author&gt;Plotkin, Joshua B&lt;/author&gt;&lt;author&gt;Levin, Simon A&lt;/author&gt;&lt;/authors&gt;&lt;/contributors&gt;&lt;titles&gt;&lt;title&gt;Optimal, near-optimal, and robust epidemic control&lt;/title&gt;&lt;secondary-title&gt;arXiv preprint arXiv:2004.02209&lt;/secondary-title&gt;&lt;/titles&gt;&lt;periodical&gt;&lt;full-title&gt;arXiv preprint arXiv:2004.02209&lt;/full-title&gt;&lt;/periodical&gt;&lt;dates&gt;&lt;year&gt;2020&lt;/year&gt;&lt;/dates&gt;&lt;urls&gt;&lt;/urls&gt;&lt;/record&gt;&lt;/Cite&gt;&lt;/EndNote&gt;</w:instrText>
      </w:r>
      <w:r w:rsidR="00EA2214" w:rsidRPr="001A61FE">
        <w:rPr>
          <w:rFonts w:eastAsia="Times New Roman" w:cstheme="minorHAnsi"/>
          <w:i/>
          <w:iCs/>
          <w:color w:val="000000"/>
          <w:lang w:eastAsia="en-GB"/>
        </w:rPr>
        <w:fldChar w:fldCharType="separate"/>
      </w:r>
      <w:r w:rsidR="00045765" w:rsidRPr="001A61FE">
        <w:rPr>
          <w:rFonts w:eastAsia="Times New Roman" w:cstheme="minorHAnsi"/>
          <w:i/>
          <w:iCs/>
          <w:noProof/>
          <w:color w:val="000000"/>
          <w:lang w:eastAsia="en-GB"/>
        </w:rPr>
        <w:t>(2)</w:t>
      </w:r>
      <w:r w:rsidR="00EA2214" w:rsidRPr="001A61FE">
        <w:rPr>
          <w:rFonts w:eastAsia="Times New Roman" w:cstheme="minorHAnsi"/>
          <w:i/>
          <w:iCs/>
          <w:color w:val="000000"/>
          <w:lang w:eastAsia="en-GB"/>
        </w:rPr>
        <w:fldChar w:fldCharType="end"/>
      </w:r>
      <w:r w:rsidR="00EA2214" w:rsidRPr="001A61FE">
        <w:rPr>
          <w:rFonts w:eastAsia="Times New Roman" w:cstheme="minorHAnsi"/>
          <w:i/>
          <w:iCs/>
          <w:color w:val="000000"/>
          <w:lang w:eastAsia="en-GB"/>
        </w:rPr>
        <w:t xml:space="preserve"> </w:t>
      </w:r>
      <w:r w:rsidR="00CF2FB4" w:rsidRPr="001A61FE">
        <w:rPr>
          <w:rFonts w:eastAsia="Times New Roman" w:cstheme="minorHAnsi"/>
          <w:i/>
          <w:iCs/>
          <w:color w:val="000000"/>
          <w:lang w:eastAsia="en-GB"/>
        </w:rPr>
        <w:t>preprint contributed to the conceptual ideas presented in this study</w:t>
      </w:r>
      <w:r w:rsidR="00715771" w:rsidRPr="001A61FE">
        <w:rPr>
          <w:rFonts w:eastAsia="Times New Roman" w:cstheme="minorHAnsi"/>
          <w:i/>
          <w:iCs/>
          <w:color w:val="000000"/>
          <w:lang w:eastAsia="en-GB"/>
        </w:rPr>
        <w:t>, specifically the concept of a “robust” intervention</w:t>
      </w:r>
      <w:r w:rsidR="00CF2FB4" w:rsidRPr="001A61FE">
        <w:rPr>
          <w:rFonts w:eastAsia="Times New Roman" w:cstheme="minorHAnsi"/>
          <w:i/>
          <w:iCs/>
          <w:color w:val="000000"/>
          <w:lang w:eastAsia="en-GB"/>
        </w:rPr>
        <w:t xml:space="preserve">. </w:t>
      </w:r>
    </w:p>
    <w:p w14:paraId="00E9756F" w14:textId="77777777" w:rsidR="00E60C47" w:rsidRPr="001A61FE" w:rsidRDefault="00E60C47" w:rsidP="000261FD">
      <w:pPr>
        <w:spacing w:after="0" w:line="240" w:lineRule="auto"/>
        <w:jc w:val="both"/>
        <w:rPr>
          <w:rFonts w:eastAsia="Times New Roman" w:cstheme="minorHAnsi"/>
          <w:i/>
          <w:iCs/>
          <w:color w:val="000000"/>
          <w:lang w:eastAsia="en-GB"/>
        </w:rPr>
      </w:pPr>
    </w:p>
    <w:p w14:paraId="1C454AD8" w14:textId="7FF93FE8" w:rsidR="00F96BCE" w:rsidRPr="001A61FE" w:rsidRDefault="00C20A11" w:rsidP="000261FD">
      <w:pPr>
        <w:spacing w:after="0" w:line="240" w:lineRule="auto"/>
        <w:jc w:val="both"/>
        <w:rPr>
          <w:rFonts w:eastAsia="Times New Roman" w:cstheme="minorHAnsi"/>
          <w:i/>
          <w:iCs/>
          <w:color w:val="000000"/>
          <w:lang w:eastAsia="en-GB"/>
        </w:rPr>
      </w:pPr>
      <w:r w:rsidRPr="001A61FE">
        <w:rPr>
          <w:rFonts w:eastAsia="Times New Roman" w:cstheme="minorHAnsi"/>
          <w:i/>
          <w:iCs/>
          <w:color w:val="000000"/>
          <w:lang w:eastAsia="en-GB"/>
        </w:rPr>
        <w:t>Therefore</w:t>
      </w:r>
      <w:r w:rsidR="00715771" w:rsidRPr="001A61FE">
        <w:rPr>
          <w:rFonts w:eastAsia="Times New Roman" w:cstheme="minorHAnsi"/>
          <w:i/>
          <w:iCs/>
          <w:color w:val="000000"/>
          <w:lang w:eastAsia="en-GB"/>
        </w:rPr>
        <w:t>,</w:t>
      </w:r>
      <w:r w:rsidRPr="001A61FE">
        <w:rPr>
          <w:rFonts w:eastAsia="Times New Roman" w:cstheme="minorHAnsi"/>
          <w:i/>
          <w:iCs/>
          <w:color w:val="000000"/>
          <w:lang w:eastAsia="en-GB"/>
        </w:rPr>
        <w:t xml:space="preserve"> we have </w:t>
      </w:r>
      <w:r w:rsidR="00715771" w:rsidRPr="001A61FE">
        <w:rPr>
          <w:rFonts w:eastAsia="Times New Roman" w:cstheme="minorHAnsi"/>
          <w:i/>
          <w:iCs/>
          <w:color w:val="000000"/>
          <w:lang w:eastAsia="en-GB"/>
        </w:rPr>
        <w:t>altered</w:t>
      </w:r>
      <w:r w:rsidRPr="001A61FE">
        <w:rPr>
          <w:rFonts w:eastAsia="Times New Roman" w:cstheme="minorHAnsi"/>
          <w:i/>
          <w:iCs/>
          <w:color w:val="000000"/>
          <w:lang w:eastAsia="en-GB"/>
        </w:rPr>
        <w:t xml:space="preserve"> the text on </w:t>
      </w:r>
      <w:r w:rsidRPr="00FA5DB7">
        <w:rPr>
          <w:rFonts w:eastAsia="Times New Roman" w:cstheme="minorHAnsi"/>
          <w:i/>
          <w:iCs/>
          <w:color w:val="000000"/>
          <w:lang w:eastAsia="en-GB"/>
        </w:rPr>
        <w:t xml:space="preserve">page </w:t>
      </w:r>
      <w:r w:rsidR="00045765" w:rsidRPr="00FA5DB7">
        <w:rPr>
          <w:rFonts w:eastAsia="Times New Roman" w:cstheme="minorHAnsi"/>
          <w:i/>
          <w:iCs/>
          <w:color w:val="000000"/>
          <w:lang w:eastAsia="en-GB"/>
        </w:rPr>
        <w:t>2</w:t>
      </w:r>
      <w:r w:rsidR="00271874">
        <w:rPr>
          <w:rFonts w:eastAsia="Times New Roman" w:cstheme="minorHAnsi"/>
          <w:i/>
          <w:iCs/>
          <w:color w:val="000000"/>
          <w:lang w:eastAsia="en-GB"/>
        </w:rPr>
        <w:t>-3</w:t>
      </w:r>
      <w:r w:rsidR="00257DB2" w:rsidRPr="00FA5DB7">
        <w:rPr>
          <w:rFonts w:eastAsia="Times New Roman" w:cstheme="minorHAnsi"/>
          <w:i/>
          <w:iCs/>
          <w:color w:val="000000"/>
          <w:lang w:eastAsia="en-GB"/>
        </w:rPr>
        <w:t xml:space="preserve">, </w:t>
      </w:r>
      <w:r w:rsidR="00271874">
        <w:rPr>
          <w:rFonts w:eastAsia="Times New Roman" w:cstheme="minorHAnsi"/>
          <w:i/>
          <w:iCs/>
          <w:color w:val="000000"/>
          <w:lang w:eastAsia="en-GB"/>
        </w:rPr>
        <w:t>line 50-72</w:t>
      </w:r>
      <w:r w:rsidR="00715771" w:rsidRPr="00FA5DB7">
        <w:rPr>
          <w:rFonts w:eastAsia="Times New Roman" w:cstheme="minorHAnsi"/>
          <w:i/>
          <w:iCs/>
          <w:color w:val="000000"/>
          <w:lang w:eastAsia="en-GB"/>
        </w:rPr>
        <w:t xml:space="preserve"> in the Introduction</w:t>
      </w:r>
      <w:r w:rsidR="00045765" w:rsidRPr="00FA5DB7">
        <w:rPr>
          <w:rFonts w:eastAsia="Times New Roman" w:cstheme="minorHAnsi"/>
          <w:i/>
          <w:iCs/>
          <w:color w:val="000000"/>
          <w:lang w:eastAsia="en-GB"/>
        </w:rPr>
        <w:t>,</w:t>
      </w:r>
      <w:r w:rsidRPr="00FA5DB7">
        <w:rPr>
          <w:rFonts w:eastAsia="Times New Roman" w:cstheme="minorHAnsi"/>
          <w:i/>
          <w:iCs/>
          <w:color w:val="000000"/>
          <w:lang w:eastAsia="en-GB"/>
        </w:rPr>
        <w:t xml:space="preserve"> to now </w:t>
      </w:r>
      <w:r w:rsidR="00045765" w:rsidRPr="00FA5DB7">
        <w:rPr>
          <w:rFonts w:eastAsia="Times New Roman" w:cstheme="minorHAnsi"/>
          <w:i/>
          <w:iCs/>
          <w:color w:val="000000"/>
          <w:lang w:eastAsia="en-GB"/>
        </w:rPr>
        <w:t xml:space="preserve">more clearly describe the </w:t>
      </w:r>
      <w:r w:rsidR="00772442" w:rsidRPr="00FA5DB7">
        <w:rPr>
          <w:rFonts w:eastAsia="Times New Roman" w:cstheme="minorHAnsi"/>
          <w:i/>
          <w:iCs/>
          <w:color w:val="000000"/>
          <w:lang w:eastAsia="en-GB"/>
        </w:rPr>
        <w:t xml:space="preserve">current evidence base for optimal NPIs and to reference the studies which contribute to our understanding of “robust interventions”. </w:t>
      </w:r>
      <w:r w:rsidR="00715771" w:rsidRPr="00FA5DB7">
        <w:rPr>
          <w:rFonts w:eastAsia="Times New Roman" w:cstheme="minorHAnsi"/>
          <w:i/>
          <w:iCs/>
          <w:color w:val="000000"/>
          <w:lang w:eastAsia="en-GB"/>
        </w:rPr>
        <w:t>We have also</w:t>
      </w:r>
      <w:r w:rsidR="00715771" w:rsidRPr="001A61FE">
        <w:rPr>
          <w:rFonts w:eastAsia="Times New Roman" w:cstheme="minorHAnsi"/>
          <w:i/>
          <w:iCs/>
          <w:color w:val="000000"/>
          <w:lang w:eastAsia="en-GB"/>
        </w:rPr>
        <w:t xml:space="preserve"> altered the text</w:t>
      </w:r>
      <w:r w:rsidR="0086688D" w:rsidRPr="001A61FE">
        <w:rPr>
          <w:rFonts w:eastAsia="Times New Roman" w:cstheme="minorHAnsi"/>
          <w:i/>
          <w:iCs/>
          <w:color w:val="000000"/>
          <w:lang w:eastAsia="en-GB"/>
        </w:rPr>
        <w:t xml:space="preserve">, line </w:t>
      </w:r>
      <w:r w:rsidR="00FA5DB7">
        <w:rPr>
          <w:rFonts w:eastAsia="Times New Roman" w:cstheme="minorHAnsi"/>
          <w:i/>
          <w:iCs/>
          <w:color w:val="000000"/>
          <w:lang w:eastAsia="en-GB"/>
        </w:rPr>
        <w:t>33</w:t>
      </w:r>
      <w:r w:rsidR="00D108B7">
        <w:rPr>
          <w:rFonts w:eastAsia="Times New Roman" w:cstheme="minorHAnsi"/>
          <w:i/>
          <w:iCs/>
          <w:color w:val="000000"/>
          <w:lang w:eastAsia="en-GB"/>
        </w:rPr>
        <w:t>1</w:t>
      </w:r>
      <w:r w:rsidR="00715771" w:rsidRPr="001A61FE">
        <w:rPr>
          <w:rFonts w:eastAsia="Times New Roman" w:cstheme="minorHAnsi"/>
          <w:i/>
          <w:iCs/>
          <w:color w:val="000000"/>
          <w:lang w:eastAsia="en-GB"/>
        </w:rPr>
        <w:t xml:space="preserve"> on page </w:t>
      </w:r>
      <w:r w:rsidR="00FA5DB7">
        <w:rPr>
          <w:rFonts w:eastAsia="Times New Roman" w:cstheme="minorHAnsi"/>
          <w:i/>
          <w:iCs/>
          <w:color w:val="000000"/>
          <w:lang w:eastAsia="en-GB"/>
        </w:rPr>
        <w:t>11</w:t>
      </w:r>
      <w:r w:rsidR="00715771" w:rsidRPr="001A61FE">
        <w:rPr>
          <w:rFonts w:eastAsia="Times New Roman" w:cstheme="minorHAnsi"/>
          <w:i/>
          <w:iCs/>
          <w:color w:val="000000"/>
          <w:lang w:eastAsia="en-GB"/>
        </w:rPr>
        <w:t xml:space="preserve"> in the Discussion to read: “This study adds to…” rather than “This study builds on…”. </w:t>
      </w:r>
    </w:p>
    <w:p w14:paraId="79B44036" w14:textId="77777777" w:rsidR="00CB66BA" w:rsidRPr="001A61FE" w:rsidRDefault="00CB66BA" w:rsidP="00CB66BA">
      <w:pPr>
        <w:spacing w:after="0" w:line="240" w:lineRule="auto"/>
        <w:rPr>
          <w:rFonts w:ascii="Verdana" w:eastAsia="Times New Roman" w:hAnsi="Verdana" w:cs="Times New Roman"/>
          <w:color w:val="000000"/>
          <w:lang w:eastAsia="en-GB"/>
        </w:rPr>
      </w:pPr>
    </w:p>
    <w:p w14:paraId="35A69169" w14:textId="1151C583" w:rsidR="00CB66BA" w:rsidRPr="001A61FE" w:rsidRDefault="00CB66BA" w:rsidP="00CB66BA">
      <w:pPr>
        <w:pStyle w:val="ListParagraph"/>
        <w:numPr>
          <w:ilvl w:val="0"/>
          <w:numId w:val="1"/>
        </w:numPr>
        <w:spacing w:after="0" w:line="240" w:lineRule="auto"/>
        <w:rPr>
          <w:rFonts w:ascii="Verdana" w:eastAsia="Times New Roman" w:hAnsi="Verdana" w:cs="Times New Roman"/>
          <w:color w:val="000000"/>
          <w:sz w:val="17"/>
          <w:szCs w:val="17"/>
          <w:lang w:eastAsia="en-GB"/>
        </w:rPr>
      </w:pPr>
      <w:r w:rsidRPr="001A61FE">
        <w:rPr>
          <w:rFonts w:ascii="Verdana" w:eastAsia="Times New Roman" w:hAnsi="Verdana" w:cs="Times New Roman"/>
          <w:color w:val="000000"/>
          <w:sz w:val="17"/>
          <w:szCs w:val="17"/>
          <w:lang w:eastAsia="en-GB"/>
        </w:rPr>
        <w:t>What is the rationale for suboptimal interventions? Do the authors advocate that policy-makers should aim to achieve a gradual reduction in the contact rate rather than a faster one, or do they advocate that policy-makers accept that in reality a reduction in contact rates will be gradual and therefore they should plan for this, and trigger an intervention earlier than would be the case if a faster reduction could be achieved?</w:t>
      </w:r>
      <w:r w:rsidR="005E6974" w:rsidRPr="001A61FE">
        <w:rPr>
          <w:rFonts w:ascii="Verdana" w:hAnsi="Verdana"/>
          <w:color w:val="000000"/>
          <w:sz w:val="17"/>
          <w:szCs w:val="17"/>
        </w:rPr>
        <w:t xml:space="preserve"> The writing could also be tightened up: if these interventions are “not as obviously beneficial as an optimal intervention” then why do them? I presume the authors mean that achieving a theoretical optimum is impossible due to imperfect information and an inability to apply interventions perfectly and therefore one has to be pragmatic in designing policy. However, surely the “optimal” policy is the policy that works best in reality. If something works “in theory but not in practice” then the theory is wrong – or, at best, irrelevant.</w:t>
      </w:r>
    </w:p>
    <w:p w14:paraId="111788BA" w14:textId="7C6B95EB" w:rsidR="00CB66BA" w:rsidRDefault="00CB66BA" w:rsidP="00CB66BA">
      <w:pPr>
        <w:pStyle w:val="NormalWeb"/>
        <w:spacing w:before="0" w:beforeAutospacing="0" w:after="0" w:afterAutospacing="0"/>
        <w:rPr>
          <w:rFonts w:ascii="Calibri" w:hAnsi="Calibri" w:cs="Calibri"/>
          <w:sz w:val="22"/>
          <w:szCs w:val="22"/>
        </w:rPr>
      </w:pPr>
    </w:p>
    <w:p w14:paraId="7848666F" w14:textId="7934F316" w:rsidR="000F561C" w:rsidRPr="001A61FE" w:rsidRDefault="005E6974" w:rsidP="00CB66BA">
      <w:pPr>
        <w:pStyle w:val="NormalWeb"/>
        <w:spacing w:before="0" w:beforeAutospacing="0" w:after="0" w:afterAutospacing="0"/>
        <w:rPr>
          <w:rFonts w:asciiTheme="minorHAnsi" w:hAnsiTheme="minorHAnsi" w:cstheme="minorHAnsi"/>
          <w:i/>
          <w:iCs/>
          <w:sz w:val="22"/>
          <w:szCs w:val="22"/>
        </w:rPr>
      </w:pPr>
      <w:r w:rsidRPr="001A61FE">
        <w:rPr>
          <w:rFonts w:asciiTheme="minorHAnsi" w:hAnsiTheme="minorHAnsi" w:cstheme="minorHAnsi"/>
          <w:i/>
          <w:iCs/>
          <w:sz w:val="22"/>
          <w:szCs w:val="22"/>
        </w:rPr>
        <w:t xml:space="preserve">We thank the reviewer for identifying the lack of clarity regarding “suboptimal interventions” and the </w:t>
      </w:r>
      <w:r w:rsidR="0070452A" w:rsidRPr="001A61FE">
        <w:rPr>
          <w:rFonts w:asciiTheme="minorHAnsi" w:hAnsiTheme="minorHAnsi" w:cstheme="minorHAnsi"/>
          <w:i/>
          <w:iCs/>
          <w:sz w:val="22"/>
          <w:szCs w:val="22"/>
        </w:rPr>
        <w:t xml:space="preserve">need for clarifying </w:t>
      </w:r>
      <w:r w:rsidRPr="001A61FE">
        <w:rPr>
          <w:rFonts w:asciiTheme="minorHAnsi" w:hAnsiTheme="minorHAnsi" w:cstheme="minorHAnsi"/>
          <w:i/>
          <w:iCs/>
          <w:sz w:val="22"/>
          <w:szCs w:val="22"/>
        </w:rPr>
        <w:t xml:space="preserve">rationale behind this strategy. </w:t>
      </w:r>
    </w:p>
    <w:p w14:paraId="5135A5EE" w14:textId="77777777" w:rsidR="000F561C" w:rsidRPr="001A61FE" w:rsidRDefault="000F561C" w:rsidP="00CB66BA">
      <w:pPr>
        <w:pStyle w:val="NormalWeb"/>
        <w:spacing w:before="0" w:beforeAutospacing="0" w:after="0" w:afterAutospacing="0"/>
        <w:rPr>
          <w:rFonts w:asciiTheme="minorHAnsi" w:hAnsiTheme="minorHAnsi" w:cstheme="minorHAnsi"/>
          <w:i/>
          <w:iCs/>
          <w:sz w:val="22"/>
          <w:szCs w:val="22"/>
        </w:rPr>
      </w:pPr>
    </w:p>
    <w:p w14:paraId="020022DF" w14:textId="39971F6B" w:rsidR="00EF2922" w:rsidRPr="001A61FE" w:rsidRDefault="000F561C" w:rsidP="00790D4D">
      <w:pPr>
        <w:pStyle w:val="NormalWeb"/>
        <w:spacing w:before="0" w:beforeAutospacing="0" w:after="0" w:afterAutospacing="0"/>
        <w:jc w:val="both"/>
        <w:rPr>
          <w:rFonts w:asciiTheme="minorHAnsi" w:hAnsiTheme="minorHAnsi" w:cstheme="minorHAnsi"/>
          <w:i/>
          <w:iCs/>
          <w:sz w:val="22"/>
          <w:szCs w:val="22"/>
        </w:rPr>
      </w:pPr>
      <w:r w:rsidRPr="001A61FE">
        <w:rPr>
          <w:rFonts w:asciiTheme="minorHAnsi" w:hAnsiTheme="minorHAnsi" w:cstheme="minorHAnsi"/>
          <w:i/>
          <w:iCs/>
          <w:sz w:val="22"/>
          <w:szCs w:val="22"/>
        </w:rPr>
        <w:t xml:space="preserve">We have now redefined what we </w:t>
      </w:r>
      <w:r w:rsidR="005037B9" w:rsidRPr="001A61FE">
        <w:rPr>
          <w:rFonts w:asciiTheme="minorHAnsi" w:hAnsiTheme="minorHAnsi" w:cstheme="minorHAnsi"/>
          <w:i/>
          <w:iCs/>
          <w:sz w:val="22"/>
          <w:szCs w:val="22"/>
        </w:rPr>
        <w:t xml:space="preserve">previously </w:t>
      </w:r>
      <w:r w:rsidR="00257DB2" w:rsidRPr="001A61FE">
        <w:rPr>
          <w:rFonts w:asciiTheme="minorHAnsi" w:hAnsiTheme="minorHAnsi" w:cstheme="minorHAnsi"/>
          <w:i/>
          <w:iCs/>
          <w:sz w:val="22"/>
          <w:szCs w:val="22"/>
        </w:rPr>
        <w:t>termed</w:t>
      </w:r>
      <w:r w:rsidRPr="001A61FE">
        <w:rPr>
          <w:rFonts w:asciiTheme="minorHAnsi" w:hAnsiTheme="minorHAnsi" w:cstheme="minorHAnsi"/>
          <w:i/>
          <w:iCs/>
          <w:sz w:val="22"/>
          <w:szCs w:val="22"/>
        </w:rPr>
        <w:t xml:space="preserve"> </w:t>
      </w:r>
      <w:r w:rsidR="005037B9" w:rsidRPr="001A61FE">
        <w:rPr>
          <w:rFonts w:asciiTheme="minorHAnsi" w:hAnsiTheme="minorHAnsi" w:cstheme="minorHAnsi"/>
          <w:i/>
          <w:iCs/>
          <w:sz w:val="22"/>
          <w:szCs w:val="22"/>
        </w:rPr>
        <w:t>“</w:t>
      </w:r>
      <w:r w:rsidRPr="001A61FE">
        <w:rPr>
          <w:rFonts w:asciiTheme="minorHAnsi" w:hAnsiTheme="minorHAnsi" w:cstheme="minorHAnsi"/>
          <w:i/>
          <w:iCs/>
          <w:sz w:val="22"/>
          <w:szCs w:val="22"/>
        </w:rPr>
        <w:t>suboptimal interventions</w:t>
      </w:r>
      <w:r w:rsidR="005037B9" w:rsidRPr="001A61FE">
        <w:rPr>
          <w:rFonts w:asciiTheme="minorHAnsi" w:hAnsiTheme="minorHAnsi" w:cstheme="minorHAnsi"/>
          <w:i/>
          <w:iCs/>
          <w:sz w:val="22"/>
          <w:szCs w:val="22"/>
        </w:rPr>
        <w:t>”</w:t>
      </w:r>
      <w:r w:rsidRPr="001A61FE">
        <w:rPr>
          <w:rFonts w:asciiTheme="minorHAnsi" w:hAnsiTheme="minorHAnsi" w:cstheme="minorHAnsi"/>
          <w:i/>
          <w:iCs/>
          <w:sz w:val="22"/>
          <w:szCs w:val="22"/>
        </w:rPr>
        <w:t xml:space="preserve"> in the </w:t>
      </w:r>
      <w:r w:rsidR="000261FD" w:rsidRPr="001A61FE">
        <w:rPr>
          <w:rFonts w:asciiTheme="minorHAnsi" w:hAnsiTheme="minorHAnsi" w:cstheme="minorHAnsi"/>
          <w:i/>
          <w:iCs/>
          <w:sz w:val="22"/>
          <w:szCs w:val="22"/>
        </w:rPr>
        <w:t>ori</w:t>
      </w:r>
      <w:r w:rsidR="005037B9" w:rsidRPr="001A61FE">
        <w:rPr>
          <w:rFonts w:asciiTheme="minorHAnsi" w:hAnsiTheme="minorHAnsi" w:cstheme="minorHAnsi"/>
          <w:i/>
          <w:iCs/>
          <w:sz w:val="22"/>
          <w:szCs w:val="22"/>
        </w:rPr>
        <w:t>ginal manuscript</w:t>
      </w:r>
      <w:r w:rsidRPr="001A61FE">
        <w:rPr>
          <w:rFonts w:asciiTheme="minorHAnsi" w:hAnsiTheme="minorHAnsi" w:cstheme="minorHAnsi"/>
          <w:i/>
          <w:iCs/>
          <w:sz w:val="22"/>
          <w:szCs w:val="22"/>
        </w:rPr>
        <w:t xml:space="preserve">, as </w:t>
      </w:r>
      <w:r w:rsidR="005037B9" w:rsidRPr="001A61FE">
        <w:rPr>
          <w:rFonts w:asciiTheme="minorHAnsi" w:hAnsiTheme="minorHAnsi" w:cstheme="minorHAnsi"/>
          <w:i/>
          <w:iCs/>
          <w:sz w:val="22"/>
          <w:szCs w:val="22"/>
        </w:rPr>
        <w:t>“</w:t>
      </w:r>
      <w:r w:rsidRPr="001A61FE">
        <w:rPr>
          <w:rFonts w:asciiTheme="minorHAnsi" w:hAnsiTheme="minorHAnsi" w:cstheme="minorHAnsi"/>
          <w:i/>
          <w:iCs/>
          <w:sz w:val="22"/>
          <w:szCs w:val="22"/>
        </w:rPr>
        <w:t>robust interventions</w:t>
      </w:r>
      <w:r w:rsidR="005037B9" w:rsidRPr="001A61FE">
        <w:rPr>
          <w:rFonts w:asciiTheme="minorHAnsi" w:hAnsiTheme="minorHAnsi" w:cstheme="minorHAnsi"/>
          <w:i/>
          <w:iCs/>
          <w:sz w:val="22"/>
          <w:szCs w:val="22"/>
        </w:rPr>
        <w:t>”</w:t>
      </w:r>
      <w:r w:rsidRPr="001A61FE">
        <w:rPr>
          <w:rFonts w:asciiTheme="minorHAnsi" w:hAnsiTheme="minorHAnsi" w:cstheme="minorHAnsi"/>
          <w:i/>
          <w:iCs/>
          <w:sz w:val="22"/>
          <w:szCs w:val="22"/>
        </w:rPr>
        <w:t>.</w:t>
      </w:r>
      <w:r w:rsidR="005037B9" w:rsidRPr="001A61FE">
        <w:rPr>
          <w:rFonts w:asciiTheme="minorHAnsi" w:hAnsiTheme="minorHAnsi" w:cstheme="minorHAnsi"/>
          <w:i/>
          <w:iCs/>
          <w:sz w:val="22"/>
          <w:szCs w:val="22"/>
        </w:rPr>
        <w:t xml:space="preserve"> We have applied this change throu</w:t>
      </w:r>
      <w:r w:rsidR="00EF2922" w:rsidRPr="001A61FE">
        <w:rPr>
          <w:rFonts w:asciiTheme="minorHAnsi" w:hAnsiTheme="minorHAnsi" w:cstheme="minorHAnsi"/>
          <w:i/>
          <w:iCs/>
          <w:sz w:val="22"/>
          <w:szCs w:val="22"/>
        </w:rPr>
        <w:t>g</w:t>
      </w:r>
      <w:r w:rsidR="005037B9" w:rsidRPr="001A61FE">
        <w:rPr>
          <w:rFonts w:asciiTheme="minorHAnsi" w:hAnsiTheme="minorHAnsi" w:cstheme="minorHAnsi"/>
          <w:i/>
          <w:iCs/>
          <w:sz w:val="22"/>
          <w:szCs w:val="22"/>
        </w:rPr>
        <w:t xml:space="preserve">hout the revised manuscript. </w:t>
      </w:r>
      <w:r w:rsidR="00EF2922" w:rsidRPr="001A61FE">
        <w:rPr>
          <w:rFonts w:asciiTheme="minorHAnsi" w:hAnsiTheme="minorHAnsi" w:cstheme="minorHAnsi"/>
          <w:i/>
          <w:iCs/>
          <w:sz w:val="22"/>
          <w:szCs w:val="22"/>
        </w:rPr>
        <w:t>We hope that by reframing th</w:t>
      </w:r>
      <w:r w:rsidR="00A83C2F" w:rsidRPr="001A61FE">
        <w:rPr>
          <w:rFonts w:asciiTheme="minorHAnsi" w:hAnsiTheme="minorHAnsi" w:cstheme="minorHAnsi"/>
          <w:i/>
          <w:iCs/>
          <w:sz w:val="22"/>
          <w:szCs w:val="22"/>
        </w:rPr>
        <w:t>e</w:t>
      </w:r>
      <w:r w:rsidR="00EF2922" w:rsidRPr="001A61FE">
        <w:rPr>
          <w:rFonts w:asciiTheme="minorHAnsi" w:hAnsiTheme="minorHAnsi" w:cstheme="minorHAnsi"/>
          <w:i/>
          <w:iCs/>
          <w:sz w:val="22"/>
          <w:szCs w:val="22"/>
        </w:rPr>
        <w:t xml:space="preserve"> narrative,</w:t>
      </w:r>
      <w:r w:rsidR="00235311" w:rsidRPr="001A61FE">
        <w:rPr>
          <w:rFonts w:asciiTheme="minorHAnsi" w:hAnsiTheme="minorHAnsi" w:cstheme="minorHAnsi"/>
          <w:i/>
          <w:iCs/>
          <w:sz w:val="22"/>
          <w:szCs w:val="22"/>
        </w:rPr>
        <w:t xml:space="preserve"> </w:t>
      </w:r>
      <w:r w:rsidR="00EF2922" w:rsidRPr="001A61FE">
        <w:rPr>
          <w:rFonts w:asciiTheme="minorHAnsi" w:hAnsiTheme="minorHAnsi" w:cstheme="minorHAnsi"/>
          <w:i/>
          <w:iCs/>
          <w:sz w:val="22"/>
          <w:szCs w:val="22"/>
        </w:rPr>
        <w:t xml:space="preserve">we can avoid </w:t>
      </w:r>
      <w:r w:rsidR="00235311" w:rsidRPr="001A61FE">
        <w:rPr>
          <w:rFonts w:asciiTheme="minorHAnsi" w:hAnsiTheme="minorHAnsi" w:cstheme="minorHAnsi"/>
          <w:i/>
          <w:iCs/>
          <w:sz w:val="22"/>
          <w:szCs w:val="22"/>
        </w:rPr>
        <w:t>a</w:t>
      </w:r>
      <w:r w:rsidR="00A83C2F" w:rsidRPr="001A61FE">
        <w:rPr>
          <w:rFonts w:asciiTheme="minorHAnsi" w:hAnsiTheme="minorHAnsi" w:cstheme="minorHAnsi"/>
          <w:i/>
          <w:iCs/>
          <w:sz w:val="22"/>
          <w:szCs w:val="22"/>
        </w:rPr>
        <w:t xml:space="preserve"> false initial impression that these interventions are merely inferior to optimal interventions, which was not the main message we wanted to convey to readers. </w:t>
      </w:r>
      <w:r w:rsidR="00C33F14" w:rsidRPr="001A61FE">
        <w:rPr>
          <w:rFonts w:asciiTheme="minorHAnsi" w:hAnsiTheme="minorHAnsi" w:cstheme="minorHAnsi"/>
          <w:i/>
          <w:iCs/>
          <w:sz w:val="22"/>
          <w:szCs w:val="22"/>
        </w:rPr>
        <w:t xml:space="preserve">By relabelling these interventions as “robust interventions”, we can refocus the narrative on the robust nature of these alternative interventions. However, we note it is important to not detract from suboptimal nature of these “robust interventions”. We therefore </w:t>
      </w:r>
      <w:r w:rsidR="00257DB2" w:rsidRPr="001A61FE">
        <w:rPr>
          <w:rFonts w:asciiTheme="minorHAnsi" w:hAnsiTheme="minorHAnsi" w:cstheme="minorHAnsi"/>
          <w:i/>
          <w:iCs/>
          <w:sz w:val="22"/>
          <w:szCs w:val="22"/>
        </w:rPr>
        <w:t xml:space="preserve">still </w:t>
      </w:r>
      <w:r w:rsidR="00C33F14" w:rsidRPr="001A61FE">
        <w:rPr>
          <w:rFonts w:asciiTheme="minorHAnsi" w:hAnsiTheme="minorHAnsi" w:cstheme="minorHAnsi"/>
          <w:i/>
          <w:iCs/>
          <w:sz w:val="22"/>
          <w:szCs w:val="22"/>
        </w:rPr>
        <w:t>accompany references of “robust interventions” with descriptions of their suboptimality</w:t>
      </w:r>
      <w:r w:rsidR="00A83C2F" w:rsidRPr="001A61FE">
        <w:rPr>
          <w:rFonts w:asciiTheme="minorHAnsi" w:hAnsiTheme="minorHAnsi" w:cstheme="minorHAnsi"/>
          <w:i/>
          <w:iCs/>
          <w:sz w:val="22"/>
          <w:szCs w:val="22"/>
        </w:rPr>
        <w:t xml:space="preserve"> throughout the revised and relabelled manuscript</w:t>
      </w:r>
      <w:r w:rsidR="00C33F14" w:rsidRPr="001A61FE">
        <w:rPr>
          <w:rFonts w:asciiTheme="minorHAnsi" w:hAnsiTheme="minorHAnsi" w:cstheme="minorHAnsi"/>
          <w:i/>
          <w:iCs/>
          <w:sz w:val="22"/>
          <w:szCs w:val="22"/>
        </w:rPr>
        <w:t xml:space="preserve">. </w:t>
      </w:r>
    </w:p>
    <w:p w14:paraId="657A3CD1" w14:textId="77777777" w:rsidR="005037B9" w:rsidRPr="001A61FE" w:rsidRDefault="005037B9" w:rsidP="00790D4D">
      <w:pPr>
        <w:pStyle w:val="NormalWeb"/>
        <w:spacing w:before="0" w:beforeAutospacing="0" w:after="0" w:afterAutospacing="0"/>
        <w:jc w:val="both"/>
        <w:rPr>
          <w:rFonts w:asciiTheme="minorHAnsi" w:hAnsiTheme="minorHAnsi" w:cstheme="minorHAnsi"/>
          <w:i/>
          <w:iCs/>
          <w:sz w:val="22"/>
          <w:szCs w:val="22"/>
        </w:rPr>
      </w:pPr>
    </w:p>
    <w:p w14:paraId="70B6D025" w14:textId="2A9C8598" w:rsidR="00A83C2F" w:rsidRPr="001A61FE" w:rsidRDefault="00A83C2F" w:rsidP="00790D4D">
      <w:pPr>
        <w:pStyle w:val="NormalWeb"/>
        <w:spacing w:before="0" w:beforeAutospacing="0" w:after="0" w:afterAutospacing="0"/>
        <w:jc w:val="both"/>
        <w:rPr>
          <w:rFonts w:asciiTheme="minorHAnsi" w:hAnsiTheme="minorHAnsi" w:cstheme="minorHAnsi"/>
          <w:i/>
          <w:iCs/>
          <w:sz w:val="22"/>
          <w:szCs w:val="22"/>
        </w:rPr>
      </w:pPr>
      <w:r w:rsidRPr="001A61FE">
        <w:rPr>
          <w:rFonts w:asciiTheme="minorHAnsi" w:hAnsiTheme="minorHAnsi" w:cstheme="minorHAnsi"/>
          <w:i/>
          <w:iCs/>
          <w:sz w:val="22"/>
          <w:szCs w:val="22"/>
        </w:rPr>
        <w:t>W</w:t>
      </w:r>
      <w:r w:rsidR="002D3148" w:rsidRPr="001A61FE">
        <w:rPr>
          <w:rFonts w:asciiTheme="minorHAnsi" w:hAnsiTheme="minorHAnsi" w:cstheme="minorHAnsi"/>
          <w:i/>
          <w:iCs/>
          <w:sz w:val="22"/>
          <w:szCs w:val="22"/>
        </w:rPr>
        <w:t>e have also sought to more clearly explain the rationale for robust interventions</w:t>
      </w:r>
      <w:r w:rsidR="000D0C26" w:rsidRPr="001A61FE">
        <w:rPr>
          <w:rFonts w:asciiTheme="minorHAnsi" w:hAnsiTheme="minorHAnsi" w:cstheme="minorHAnsi"/>
          <w:i/>
          <w:iCs/>
          <w:sz w:val="22"/>
          <w:szCs w:val="22"/>
        </w:rPr>
        <w:t xml:space="preserve">. We now introduce the reader to the possibility that due to imperfect </w:t>
      </w:r>
      <w:r w:rsidR="00C20A11" w:rsidRPr="001A61FE">
        <w:rPr>
          <w:rFonts w:asciiTheme="minorHAnsi" w:hAnsiTheme="minorHAnsi" w:cstheme="minorHAnsi"/>
          <w:i/>
          <w:iCs/>
          <w:sz w:val="22"/>
          <w:szCs w:val="22"/>
        </w:rPr>
        <w:t xml:space="preserve">information and/or </w:t>
      </w:r>
      <w:r w:rsidR="000D0C26" w:rsidRPr="001A61FE">
        <w:rPr>
          <w:rFonts w:asciiTheme="minorHAnsi" w:hAnsiTheme="minorHAnsi" w:cstheme="minorHAnsi"/>
          <w:i/>
          <w:iCs/>
          <w:sz w:val="22"/>
          <w:szCs w:val="22"/>
        </w:rPr>
        <w:t xml:space="preserve">application of NPIs, it may not be possibly to introduce a perfectly optimal NPI in practice. This is also now </w:t>
      </w:r>
      <w:r w:rsidR="008E540E" w:rsidRPr="001A61FE">
        <w:rPr>
          <w:rFonts w:asciiTheme="minorHAnsi" w:hAnsiTheme="minorHAnsi" w:cstheme="minorHAnsi"/>
          <w:i/>
          <w:iCs/>
          <w:sz w:val="22"/>
          <w:szCs w:val="22"/>
        </w:rPr>
        <w:t xml:space="preserve">followed by an explicit </w:t>
      </w:r>
      <w:r w:rsidRPr="001A61FE">
        <w:rPr>
          <w:rFonts w:asciiTheme="minorHAnsi" w:hAnsiTheme="minorHAnsi" w:cstheme="minorHAnsi"/>
          <w:i/>
          <w:iCs/>
          <w:sz w:val="22"/>
          <w:szCs w:val="22"/>
        </w:rPr>
        <w:t>description</w:t>
      </w:r>
      <w:r w:rsidR="008E540E" w:rsidRPr="001A61FE">
        <w:rPr>
          <w:rFonts w:asciiTheme="minorHAnsi" w:hAnsiTheme="minorHAnsi" w:cstheme="minorHAnsi"/>
          <w:i/>
          <w:iCs/>
          <w:sz w:val="22"/>
          <w:szCs w:val="22"/>
        </w:rPr>
        <w:t xml:space="preserve"> of the rationale of robust </w:t>
      </w:r>
      <w:r w:rsidR="00C20A11" w:rsidRPr="001A61FE">
        <w:rPr>
          <w:rFonts w:asciiTheme="minorHAnsi" w:hAnsiTheme="minorHAnsi" w:cstheme="minorHAnsi"/>
          <w:i/>
          <w:iCs/>
          <w:sz w:val="22"/>
          <w:szCs w:val="22"/>
        </w:rPr>
        <w:t xml:space="preserve">(but </w:t>
      </w:r>
      <w:r w:rsidR="008E540E" w:rsidRPr="001A61FE">
        <w:rPr>
          <w:rFonts w:asciiTheme="minorHAnsi" w:hAnsiTheme="minorHAnsi" w:cstheme="minorHAnsi"/>
          <w:i/>
          <w:iCs/>
          <w:sz w:val="22"/>
          <w:szCs w:val="22"/>
        </w:rPr>
        <w:t>suboptimal</w:t>
      </w:r>
      <w:r w:rsidR="00C20A11" w:rsidRPr="001A61FE">
        <w:rPr>
          <w:rFonts w:asciiTheme="minorHAnsi" w:hAnsiTheme="minorHAnsi" w:cstheme="minorHAnsi"/>
          <w:i/>
          <w:iCs/>
          <w:sz w:val="22"/>
          <w:szCs w:val="22"/>
        </w:rPr>
        <w:t>)</w:t>
      </w:r>
      <w:r w:rsidR="008E540E" w:rsidRPr="001A61FE">
        <w:rPr>
          <w:rFonts w:asciiTheme="minorHAnsi" w:hAnsiTheme="minorHAnsi" w:cstheme="minorHAnsi"/>
          <w:i/>
          <w:iCs/>
          <w:sz w:val="22"/>
          <w:szCs w:val="22"/>
        </w:rPr>
        <w:t xml:space="preserve"> interventions, which are pragmatic reductions to I</w:t>
      </w:r>
      <w:r w:rsidR="008E540E" w:rsidRPr="001A61FE">
        <w:rPr>
          <w:rFonts w:asciiTheme="minorHAnsi" w:hAnsiTheme="minorHAnsi" w:cstheme="minorHAnsi"/>
          <w:i/>
          <w:iCs/>
          <w:sz w:val="22"/>
          <w:szCs w:val="22"/>
          <w:vertAlign w:val="subscript"/>
        </w:rPr>
        <w:t>max</w:t>
      </w:r>
      <w:r w:rsidR="008E540E" w:rsidRPr="001A61FE">
        <w:rPr>
          <w:rFonts w:asciiTheme="minorHAnsi" w:hAnsiTheme="minorHAnsi" w:cstheme="minorHAnsi"/>
          <w:i/>
          <w:iCs/>
          <w:sz w:val="22"/>
          <w:szCs w:val="22"/>
        </w:rPr>
        <w:t xml:space="preserve"> and </w:t>
      </w:r>
      <w:proofErr w:type="spellStart"/>
      <w:r w:rsidR="008E540E" w:rsidRPr="001A61FE">
        <w:rPr>
          <w:rFonts w:asciiTheme="minorHAnsi" w:hAnsiTheme="minorHAnsi" w:cstheme="minorHAnsi"/>
          <w:i/>
          <w:iCs/>
          <w:sz w:val="22"/>
          <w:szCs w:val="22"/>
        </w:rPr>
        <w:t>I</w:t>
      </w:r>
      <w:r w:rsidR="008E540E" w:rsidRPr="001A61FE">
        <w:rPr>
          <w:rFonts w:asciiTheme="minorHAnsi" w:hAnsiTheme="minorHAnsi" w:cstheme="minorHAnsi"/>
          <w:i/>
          <w:iCs/>
          <w:sz w:val="22"/>
          <w:szCs w:val="22"/>
          <w:vertAlign w:val="subscript"/>
        </w:rPr>
        <w:t>c</w:t>
      </w:r>
      <w:proofErr w:type="spellEnd"/>
      <w:r w:rsidR="008E540E" w:rsidRPr="001A61FE">
        <w:rPr>
          <w:rFonts w:asciiTheme="minorHAnsi" w:hAnsiTheme="minorHAnsi" w:cstheme="minorHAnsi"/>
          <w:i/>
          <w:iCs/>
          <w:sz w:val="22"/>
          <w:szCs w:val="22"/>
        </w:rPr>
        <w:t>(</w:t>
      </w:r>
      <w:proofErr w:type="spellStart"/>
      <w:r w:rsidR="008E540E" w:rsidRPr="001A61FE">
        <w:rPr>
          <w:rFonts w:asciiTheme="minorHAnsi" w:hAnsiTheme="minorHAnsi" w:cstheme="minorHAnsi"/>
          <w:i/>
          <w:iCs/>
          <w:sz w:val="22"/>
          <w:szCs w:val="22"/>
        </w:rPr>
        <w:t>t</w:t>
      </w:r>
      <w:r w:rsidR="008E540E" w:rsidRPr="001A61FE">
        <w:rPr>
          <w:rFonts w:asciiTheme="minorHAnsi" w:hAnsiTheme="minorHAnsi" w:cstheme="minorHAnsi"/>
          <w:i/>
          <w:iCs/>
          <w:sz w:val="22"/>
          <w:szCs w:val="22"/>
          <w:vertAlign w:val="subscript"/>
        </w:rPr>
        <w:t>max</w:t>
      </w:r>
      <w:proofErr w:type="spellEnd"/>
      <w:r w:rsidR="008E540E" w:rsidRPr="001A61FE">
        <w:rPr>
          <w:rFonts w:asciiTheme="minorHAnsi" w:hAnsiTheme="minorHAnsi" w:cstheme="minorHAnsi"/>
          <w:i/>
          <w:iCs/>
          <w:sz w:val="22"/>
          <w:szCs w:val="22"/>
        </w:rPr>
        <w:t>).</w:t>
      </w:r>
      <w:r w:rsidR="000F561C" w:rsidRPr="001A61FE">
        <w:rPr>
          <w:rFonts w:asciiTheme="minorHAnsi" w:hAnsiTheme="minorHAnsi" w:cstheme="minorHAnsi"/>
          <w:i/>
          <w:iCs/>
          <w:sz w:val="22"/>
          <w:szCs w:val="22"/>
        </w:rPr>
        <w:t xml:space="preserve"> </w:t>
      </w:r>
      <w:r w:rsidR="002D3148" w:rsidRPr="001A61FE">
        <w:rPr>
          <w:rFonts w:asciiTheme="minorHAnsi" w:hAnsiTheme="minorHAnsi" w:cstheme="minorHAnsi"/>
          <w:i/>
          <w:iCs/>
          <w:sz w:val="22"/>
          <w:szCs w:val="22"/>
        </w:rPr>
        <w:t xml:space="preserve">Following </w:t>
      </w:r>
      <w:r w:rsidR="002D3148" w:rsidRPr="00FA5DB7">
        <w:rPr>
          <w:rFonts w:asciiTheme="minorHAnsi" w:hAnsiTheme="minorHAnsi" w:cstheme="minorHAnsi"/>
          <w:i/>
          <w:iCs/>
          <w:sz w:val="22"/>
          <w:szCs w:val="22"/>
        </w:rPr>
        <w:t xml:space="preserve">this section, we </w:t>
      </w:r>
      <w:r w:rsidRPr="00FA5DB7">
        <w:rPr>
          <w:rFonts w:asciiTheme="minorHAnsi" w:hAnsiTheme="minorHAnsi" w:cstheme="minorHAnsi"/>
          <w:i/>
          <w:iCs/>
          <w:sz w:val="22"/>
          <w:szCs w:val="22"/>
        </w:rPr>
        <w:t>now clearly define this alternative intervention strategy as “robust interventions”.</w:t>
      </w:r>
      <w:r w:rsidR="00257DB2" w:rsidRPr="00FA5DB7">
        <w:rPr>
          <w:rFonts w:asciiTheme="minorHAnsi" w:hAnsiTheme="minorHAnsi" w:cstheme="minorHAnsi"/>
          <w:i/>
          <w:iCs/>
          <w:color w:val="000000"/>
          <w:sz w:val="22"/>
          <w:szCs w:val="22"/>
        </w:rPr>
        <w:t xml:space="preserve"> These clarifications were made on page </w:t>
      </w:r>
      <w:r w:rsidR="00FA5DB7" w:rsidRPr="00FA5DB7">
        <w:rPr>
          <w:rFonts w:asciiTheme="minorHAnsi" w:hAnsiTheme="minorHAnsi" w:cstheme="minorHAnsi"/>
          <w:i/>
          <w:iCs/>
          <w:color w:val="000000"/>
          <w:sz w:val="22"/>
          <w:szCs w:val="22"/>
        </w:rPr>
        <w:t>2-3</w:t>
      </w:r>
      <w:r w:rsidR="00257DB2" w:rsidRPr="00FA5DB7">
        <w:rPr>
          <w:rFonts w:asciiTheme="minorHAnsi" w:hAnsiTheme="minorHAnsi" w:cstheme="minorHAnsi"/>
          <w:i/>
          <w:iCs/>
          <w:color w:val="000000"/>
          <w:sz w:val="22"/>
          <w:szCs w:val="22"/>
        </w:rPr>
        <w:t xml:space="preserve">, </w:t>
      </w:r>
      <w:r w:rsidR="00271874">
        <w:rPr>
          <w:rFonts w:asciiTheme="minorHAnsi" w:hAnsiTheme="minorHAnsi" w:cstheme="minorHAnsi"/>
          <w:i/>
          <w:iCs/>
          <w:color w:val="000000"/>
          <w:sz w:val="22"/>
          <w:szCs w:val="22"/>
        </w:rPr>
        <w:t>line</w:t>
      </w:r>
      <w:r w:rsidR="00257DB2" w:rsidRPr="00FA5DB7">
        <w:rPr>
          <w:rFonts w:asciiTheme="minorHAnsi" w:hAnsiTheme="minorHAnsi" w:cstheme="minorHAnsi"/>
          <w:i/>
          <w:iCs/>
          <w:color w:val="000000"/>
          <w:sz w:val="22"/>
          <w:szCs w:val="22"/>
        </w:rPr>
        <w:t xml:space="preserve"> </w:t>
      </w:r>
      <w:r w:rsidR="00271874">
        <w:rPr>
          <w:rFonts w:asciiTheme="minorHAnsi" w:hAnsiTheme="minorHAnsi" w:cstheme="minorHAnsi"/>
          <w:i/>
          <w:iCs/>
          <w:color w:val="000000"/>
          <w:sz w:val="22"/>
          <w:szCs w:val="22"/>
        </w:rPr>
        <w:t>58-72</w:t>
      </w:r>
      <w:r w:rsidR="00257DB2" w:rsidRPr="00FA5DB7">
        <w:rPr>
          <w:rFonts w:asciiTheme="minorHAnsi" w:hAnsiTheme="minorHAnsi" w:cstheme="minorHAnsi"/>
          <w:i/>
          <w:iCs/>
          <w:color w:val="000000"/>
          <w:sz w:val="22"/>
          <w:szCs w:val="22"/>
        </w:rPr>
        <w:t xml:space="preserve"> in the Introduction.</w:t>
      </w:r>
      <w:r w:rsidR="00257DB2" w:rsidRPr="001A61FE">
        <w:rPr>
          <w:rFonts w:asciiTheme="minorHAnsi" w:hAnsiTheme="minorHAnsi" w:cstheme="minorHAnsi"/>
          <w:i/>
          <w:iCs/>
          <w:color w:val="000000"/>
          <w:sz w:val="22"/>
          <w:szCs w:val="22"/>
        </w:rPr>
        <w:t xml:space="preserve"> </w:t>
      </w:r>
      <w:r w:rsidRPr="001A61FE">
        <w:rPr>
          <w:rFonts w:asciiTheme="minorHAnsi" w:hAnsiTheme="minorHAnsi" w:cstheme="minorHAnsi"/>
          <w:i/>
          <w:iCs/>
          <w:sz w:val="22"/>
          <w:szCs w:val="22"/>
        </w:rPr>
        <w:t xml:space="preserve"> </w:t>
      </w:r>
    </w:p>
    <w:p w14:paraId="623EBA05" w14:textId="77777777" w:rsidR="002D3148" w:rsidRPr="001A61FE" w:rsidRDefault="002D3148" w:rsidP="00790D4D">
      <w:pPr>
        <w:pStyle w:val="NormalWeb"/>
        <w:spacing w:before="0" w:beforeAutospacing="0" w:after="0" w:afterAutospacing="0"/>
        <w:jc w:val="both"/>
        <w:rPr>
          <w:rFonts w:ascii="Calibri" w:hAnsi="Calibri" w:cs="Calibri"/>
          <w:i/>
          <w:iCs/>
          <w:sz w:val="22"/>
          <w:szCs w:val="22"/>
        </w:rPr>
      </w:pPr>
    </w:p>
    <w:p w14:paraId="54B41DCB" w14:textId="53C7408C" w:rsidR="005E0403" w:rsidRPr="001A61FE" w:rsidRDefault="005E0403" w:rsidP="00790D4D">
      <w:pPr>
        <w:pStyle w:val="NormalWeb"/>
        <w:spacing w:before="0" w:beforeAutospacing="0" w:after="0" w:afterAutospacing="0"/>
        <w:jc w:val="both"/>
        <w:rPr>
          <w:rFonts w:ascii="Calibri" w:hAnsi="Calibri" w:cs="Calibri"/>
          <w:i/>
          <w:iCs/>
          <w:sz w:val="22"/>
          <w:szCs w:val="22"/>
        </w:rPr>
      </w:pPr>
      <w:r w:rsidRPr="001A61FE">
        <w:rPr>
          <w:rFonts w:ascii="Calibri" w:hAnsi="Calibri" w:cs="Calibri"/>
          <w:i/>
          <w:iCs/>
          <w:sz w:val="22"/>
          <w:szCs w:val="22"/>
        </w:rPr>
        <w:t>We agree with the reviewer that optimality is defined</w:t>
      </w:r>
      <w:r w:rsidR="00225157" w:rsidRPr="001A61FE">
        <w:rPr>
          <w:rFonts w:ascii="Calibri" w:hAnsi="Calibri" w:cs="Calibri"/>
          <w:i/>
          <w:iCs/>
          <w:sz w:val="22"/>
          <w:szCs w:val="22"/>
        </w:rPr>
        <w:t xml:space="preserve"> in this study</w:t>
      </w:r>
      <w:r w:rsidRPr="001A61FE">
        <w:rPr>
          <w:rFonts w:ascii="Calibri" w:hAnsi="Calibri" w:cs="Calibri"/>
          <w:i/>
          <w:iCs/>
          <w:sz w:val="22"/>
          <w:szCs w:val="22"/>
        </w:rPr>
        <w:t xml:space="preserve"> explicitly through maximising reductions to I</w:t>
      </w:r>
      <w:r w:rsidRPr="001A61FE">
        <w:rPr>
          <w:rFonts w:ascii="Calibri" w:hAnsi="Calibri" w:cs="Calibri"/>
          <w:i/>
          <w:iCs/>
          <w:sz w:val="22"/>
          <w:szCs w:val="22"/>
          <w:vertAlign w:val="subscript"/>
        </w:rPr>
        <w:t>max</w:t>
      </w:r>
      <w:r w:rsidRPr="001A61FE">
        <w:rPr>
          <w:rFonts w:ascii="Calibri" w:hAnsi="Calibri" w:cs="Calibri"/>
          <w:i/>
          <w:iCs/>
          <w:sz w:val="22"/>
          <w:szCs w:val="22"/>
        </w:rPr>
        <w:t xml:space="preserve"> or </w:t>
      </w:r>
      <w:proofErr w:type="spellStart"/>
      <w:r w:rsidRPr="001A61FE">
        <w:rPr>
          <w:rFonts w:ascii="Calibri" w:hAnsi="Calibri" w:cs="Calibri"/>
          <w:i/>
          <w:iCs/>
          <w:sz w:val="22"/>
          <w:szCs w:val="22"/>
        </w:rPr>
        <w:t>I</w:t>
      </w:r>
      <w:r w:rsidRPr="001A61FE">
        <w:rPr>
          <w:rFonts w:ascii="Calibri" w:hAnsi="Calibri" w:cs="Calibri"/>
          <w:i/>
          <w:iCs/>
          <w:sz w:val="22"/>
          <w:szCs w:val="22"/>
          <w:vertAlign w:val="subscript"/>
        </w:rPr>
        <w:t>c</w:t>
      </w:r>
      <w:proofErr w:type="spellEnd"/>
      <w:r w:rsidRPr="001A61FE">
        <w:rPr>
          <w:rFonts w:ascii="Calibri" w:hAnsi="Calibri" w:cs="Calibri"/>
          <w:i/>
          <w:iCs/>
          <w:sz w:val="22"/>
          <w:szCs w:val="22"/>
        </w:rPr>
        <w:t>(</w:t>
      </w:r>
      <w:proofErr w:type="spellStart"/>
      <w:r w:rsidRPr="001A61FE">
        <w:rPr>
          <w:rFonts w:ascii="Calibri" w:hAnsi="Calibri" w:cs="Calibri"/>
          <w:i/>
          <w:iCs/>
          <w:sz w:val="22"/>
          <w:szCs w:val="22"/>
        </w:rPr>
        <w:t>t</w:t>
      </w:r>
      <w:r w:rsidRPr="001A61FE">
        <w:rPr>
          <w:rFonts w:ascii="Calibri" w:hAnsi="Calibri" w:cs="Calibri"/>
          <w:i/>
          <w:iCs/>
          <w:sz w:val="22"/>
          <w:szCs w:val="22"/>
          <w:vertAlign w:val="subscript"/>
        </w:rPr>
        <w:t>max</w:t>
      </w:r>
      <w:proofErr w:type="spellEnd"/>
      <w:r w:rsidRPr="001A61FE">
        <w:rPr>
          <w:rFonts w:ascii="Calibri" w:hAnsi="Calibri" w:cs="Calibri"/>
          <w:i/>
          <w:iCs/>
          <w:sz w:val="22"/>
          <w:szCs w:val="22"/>
        </w:rPr>
        <w:t xml:space="preserve">). While it is beyond the scope of this paper to integrate the practical </w:t>
      </w:r>
      <w:r w:rsidR="00DB2830" w:rsidRPr="001A61FE">
        <w:rPr>
          <w:rFonts w:ascii="Calibri" w:hAnsi="Calibri" w:cs="Calibri"/>
          <w:i/>
          <w:iCs/>
          <w:sz w:val="22"/>
          <w:szCs w:val="22"/>
        </w:rPr>
        <w:t>considerations</w:t>
      </w:r>
      <w:r w:rsidRPr="001A61FE">
        <w:rPr>
          <w:rFonts w:ascii="Calibri" w:hAnsi="Calibri" w:cs="Calibri"/>
          <w:i/>
          <w:iCs/>
          <w:sz w:val="22"/>
          <w:szCs w:val="22"/>
        </w:rPr>
        <w:t xml:space="preserve"> of implementing </w:t>
      </w:r>
      <w:r w:rsidR="00DB2830" w:rsidRPr="001A61FE">
        <w:rPr>
          <w:rFonts w:ascii="Calibri" w:hAnsi="Calibri" w:cs="Calibri"/>
          <w:i/>
          <w:iCs/>
          <w:sz w:val="22"/>
          <w:szCs w:val="22"/>
        </w:rPr>
        <w:t>public</w:t>
      </w:r>
      <w:r w:rsidRPr="001A61FE">
        <w:rPr>
          <w:rFonts w:ascii="Calibri" w:hAnsi="Calibri" w:cs="Calibri"/>
          <w:i/>
          <w:iCs/>
          <w:sz w:val="22"/>
          <w:szCs w:val="22"/>
        </w:rPr>
        <w:t xml:space="preserve"> health policy into the model, we hope that by </w:t>
      </w:r>
      <w:r w:rsidR="00DB2830" w:rsidRPr="001A61FE">
        <w:rPr>
          <w:rFonts w:ascii="Calibri" w:hAnsi="Calibri" w:cs="Calibri"/>
          <w:i/>
          <w:iCs/>
          <w:sz w:val="22"/>
          <w:szCs w:val="22"/>
        </w:rPr>
        <w:t xml:space="preserve">presenting the </w:t>
      </w:r>
      <w:r w:rsidR="00DB2830" w:rsidRPr="001A61FE">
        <w:rPr>
          <w:rFonts w:ascii="Calibri" w:hAnsi="Calibri" w:cs="Calibri"/>
          <w:i/>
          <w:iCs/>
          <w:sz w:val="22"/>
          <w:szCs w:val="22"/>
        </w:rPr>
        <w:lastRenderedPageBreak/>
        <w:t xml:space="preserve">concept of </w:t>
      </w:r>
      <w:r w:rsidR="00C20A11" w:rsidRPr="001A61FE">
        <w:rPr>
          <w:rFonts w:ascii="Calibri" w:hAnsi="Calibri" w:cs="Calibri"/>
          <w:i/>
          <w:iCs/>
          <w:sz w:val="22"/>
          <w:szCs w:val="22"/>
        </w:rPr>
        <w:t>robust</w:t>
      </w:r>
      <w:r w:rsidR="00DB2830" w:rsidRPr="001A61FE">
        <w:rPr>
          <w:rFonts w:ascii="Calibri" w:hAnsi="Calibri" w:cs="Calibri"/>
          <w:i/>
          <w:iCs/>
          <w:sz w:val="22"/>
          <w:szCs w:val="22"/>
        </w:rPr>
        <w:t xml:space="preserve"> interventions, we can encourage the reader to consider the practical limitations of theoretically optimal strategies and reflect on the idea of optimality</w:t>
      </w:r>
      <w:r w:rsidR="00225157" w:rsidRPr="001A61FE">
        <w:rPr>
          <w:rFonts w:ascii="Calibri" w:hAnsi="Calibri" w:cs="Calibri"/>
          <w:i/>
          <w:iCs/>
          <w:sz w:val="22"/>
          <w:szCs w:val="22"/>
        </w:rPr>
        <w:t xml:space="preserve"> within models</w:t>
      </w:r>
      <w:r w:rsidR="00DB2830" w:rsidRPr="001A61FE">
        <w:rPr>
          <w:rFonts w:ascii="Calibri" w:hAnsi="Calibri" w:cs="Calibri"/>
          <w:i/>
          <w:iCs/>
          <w:sz w:val="22"/>
          <w:szCs w:val="22"/>
        </w:rPr>
        <w:t xml:space="preserve">. </w:t>
      </w:r>
      <w:r w:rsidR="00A83C2F" w:rsidRPr="001A61FE">
        <w:rPr>
          <w:rFonts w:ascii="Calibri" w:hAnsi="Calibri" w:cs="Calibri"/>
          <w:i/>
          <w:iCs/>
          <w:sz w:val="22"/>
          <w:szCs w:val="22"/>
        </w:rPr>
        <w:t xml:space="preserve">However, to further highlight the practical limitations of optimal interventions, we have added references to “theoretically optimal” interventions in the Discussion, rather than just “optimal”. </w:t>
      </w:r>
    </w:p>
    <w:p w14:paraId="3990CDDD" w14:textId="77777777" w:rsidR="00CB66BA" w:rsidRPr="001A61FE" w:rsidRDefault="00CB66BA" w:rsidP="00CB66BA">
      <w:pPr>
        <w:pStyle w:val="NormalWeb"/>
        <w:spacing w:before="0" w:beforeAutospacing="0" w:after="0" w:afterAutospacing="0"/>
        <w:rPr>
          <w:rFonts w:ascii="Verdana" w:hAnsi="Verdana"/>
          <w:color w:val="000000"/>
          <w:sz w:val="22"/>
          <w:szCs w:val="22"/>
        </w:rPr>
      </w:pPr>
    </w:p>
    <w:p w14:paraId="59C713FF" w14:textId="1AA7361F" w:rsidR="00CB66BA" w:rsidRDefault="00CB66BA" w:rsidP="00CB66BA">
      <w:pPr>
        <w:pStyle w:val="NormalWeb"/>
        <w:numPr>
          <w:ilvl w:val="0"/>
          <w:numId w:val="2"/>
        </w:numPr>
        <w:spacing w:before="0" w:beforeAutospacing="0" w:after="0" w:afterAutospacing="0"/>
        <w:rPr>
          <w:rFonts w:ascii="Verdana" w:hAnsi="Verdana"/>
          <w:color w:val="000000"/>
          <w:sz w:val="17"/>
          <w:szCs w:val="17"/>
        </w:rPr>
      </w:pPr>
      <w:r w:rsidRPr="001A61FE">
        <w:rPr>
          <w:rFonts w:ascii="Verdana" w:hAnsi="Verdana"/>
          <w:color w:val="000000"/>
          <w:sz w:val="17"/>
          <w:szCs w:val="17"/>
        </w:rPr>
        <w:t xml:space="preserve">Regarding the statement “We note that for a single time limited intervention, the most effective suboptimal strategy to minimise Imax and </w:t>
      </w:r>
      <w:proofErr w:type="spellStart"/>
      <w:r w:rsidRPr="001A61FE">
        <w:rPr>
          <w:rFonts w:ascii="Verdana" w:hAnsi="Verdana"/>
          <w:color w:val="000000"/>
          <w:sz w:val="17"/>
          <w:szCs w:val="17"/>
        </w:rPr>
        <w:t>Ic</w:t>
      </w:r>
      <w:proofErr w:type="spellEnd"/>
      <w:r w:rsidRPr="001A61FE">
        <w:rPr>
          <w:rFonts w:ascii="Verdana" w:hAnsi="Verdana"/>
          <w:color w:val="000000"/>
          <w:sz w:val="17"/>
          <w:szCs w:val="17"/>
        </w:rPr>
        <w:t>(</w:t>
      </w:r>
      <w:proofErr w:type="spellStart"/>
      <w:r w:rsidRPr="001A61FE">
        <w:rPr>
          <w:rFonts w:ascii="Verdana" w:hAnsi="Verdana"/>
          <w:color w:val="000000"/>
          <w:sz w:val="17"/>
          <w:szCs w:val="17"/>
        </w:rPr>
        <w:t>tmax</w:t>
      </w:r>
      <w:proofErr w:type="spellEnd"/>
      <w:r w:rsidRPr="001A61FE">
        <w:rPr>
          <w:rFonts w:ascii="Verdana" w:hAnsi="Verdana"/>
          <w:color w:val="000000"/>
          <w:sz w:val="17"/>
          <w:szCs w:val="17"/>
        </w:rPr>
        <w:t>) can be achieved by intervening stronger and for longer than what is considered optimal”, why would intervening maximally not be “optimal” in this framework? Of course, in reality there is a trade-off between reduction in contact patterns and disruption to society but that trade-off is not in this model.</w:t>
      </w:r>
      <w:r w:rsidRPr="00217652">
        <w:rPr>
          <w:rFonts w:ascii="Verdana" w:hAnsi="Verdana"/>
          <w:color w:val="000000"/>
          <w:sz w:val="17"/>
          <w:szCs w:val="17"/>
        </w:rPr>
        <w:br/>
      </w:r>
    </w:p>
    <w:p w14:paraId="57C0A8B7" w14:textId="0DEDA130" w:rsidR="004B6F24" w:rsidRPr="001A61FE" w:rsidRDefault="008D7F05" w:rsidP="000261FD">
      <w:pPr>
        <w:pStyle w:val="NormalWeb"/>
        <w:spacing w:before="0" w:beforeAutospacing="0" w:after="0" w:afterAutospacing="0"/>
        <w:jc w:val="both"/>
        <w:rPr>
          <w:rFonts w:asciiTheme="minorHAnsi" w:hAnsiTheme="minorHAnsi" w:cstheme="minorHAnsi"/>
          <w:i/>
          <w:iCs/>
          <w:color w:val="000000"/>
          <w:sz w:val="22"/>
          <w:szCs w:val="22"/>
        </w:rPr>
      </w:pPr>
      <w:r w:rsidRPr="001A61FE">
        <w:rPr>
          <w:rFonts w:asciiTheme="minorHAnsi" w:hAnsiTheme="minorHAnsi" w:cstheme="minorHAnsi"/>
          <w:i/>
          <w:iCs/>
          <w:color w:val="000000"/>
          <w:sz w:val="22"/>
          <w:szCs w:val="22"/>
        </w:rPr>
        <w:t xml:space="preserve">We agree with the reviewer that </w:t>
      </w:r>
      <w:r w:rsidR="00DB2830" w:rsidRPr="001A61FE">
        <w:rPr>
          <w:rFonts w:asciiTheme="minorHAnsi" w:hAnsiTheme="minorHAnsi" w:cstheme="minorHAnsi"/>
          <w:i/>
          <w:iCs/>
          <w:color w:val="000000"/>
          <w:sz w:val="22"/>
          <w:szCs w:val="22"/>
        </w:rPr>
        <w:t>the original sentence</w:t>
      </w:r>
      <w:r w:rsidR="00225157" w:rsidRPr="001A61FE">
        <w:rPr>
          <w:rFonts w:asciiTheme="minorHAnsi" w:hAnsiTheme="minorHAnsi" w:cstheme="minorHAnsi"/>
          <w:i/>
          <w:iCs/>
          <w:color w:val="000000"/>
          <w:sz w:val="22"/>
          <w:szCs w:val="22"/>
        </w:rPr>
        <w:t xml:space="preserve"> lacks clarity and we have now </w:t>
      </w:r>
      <w:r w:rsidR="00DE0E42" w:rsidRPr="001A61FE">
        <w:rPr>
          <w:rFonts w:asciiTheme="minorHAnsi" w:hAnsiTheme="minorHAnsi" w:cstheme="minorHAnsi"/>
          <w:i/>
          <w:iCs/>
          <w:color w:val="000000"/>
          <w:sz w:val="22"/>
          <w:szCs w:val="22"/>
        </w:rPr>
        <w:t xml:space="preserve">sought to </w:t>
      </w:r>
      <w:r w:rsidR="001E4B31" w:rsidRPr="001A61FE">
        <w:rPr>
          <w:rFonts w:asciiTheme="minorHAnsi" w:hAnsiTheme="minorHAnsi" w:cstheme="minorHAnsi"/>
          <w:i/>
          <w:iCs/>
          <w:color w:val="000000"/>
          <w:sz w:val="22"/>
          <w:szCs w:val="22"/>
        </w:rPr>
        <w:t>further e</w:t>
      </w:r>
      <w:r w:rsidR="00F16A14" w:rsidRPr="001A61FE">
        <w:rPr>
          <w:rFonts w:asciiTheme="minorHAnsi" w:hAnsiTheme="minorHAnsi" w:cstheme="minorHAnsi"/>
          <w:i/>
          <w:iCs/>
          <w:color w:val="000000"/>
          <w:sz w:val="22"/>
          <w:szCs w:val="22"/>
        </w:rPr>
        <w:t>xplain the unintuitive nature of optimal interventions</w:t>
      </w:r>
      <w:r w:rsidR="001E4B31" w:rsidRPr="001A61FE">
        <w:rPr>
          <w:rFonts w:asciiTheme="minorHAnsi" w:hAnsiTheme="minorHAnsi" w:cstheme="minorHAnsi"/>
          <w:i/>
          <w:iCs/>
          <w:color w:val="000000"/>
          <w:sz w:val="22"/>
          <w:szCs w:val="22"/>
        </w:rPr>
        <w:t xml:space="preserve"> in more granular detail</w:t>
      </w:r>
      <w:r w:rsidR="00F16A14" w:rsidRPr="001A61FE">
        <w:rPr>
          <w:rFonts w:asciiTheme="minorHAnsi" w:hAnsiTheme="minorHAnsi" w:cstheme="minorHAnsi"/>
          <w:i/>
          <w:iCs/>
          <w:color w:val="000000"/>
          <w:sz w:val="22"/>
          <w:szCs w:val="22"/>
        </w:rPr>
        <w:t xml:space="preserve">. In particular, </w:t>
      </w:r>
      <w:r w:rsidR="001E4B31" w:rsidRPr="001A61FE">
        <w:rPr>
          <w:rFonts w:asciiTheme="minorHAnsi" w:hAnsiTheme="minorHAnsi" w:cstheme="minorHAnsi"/>
          <w:i/>
          <w:iCs/>
          <w:color w:val="000000"/>
          <w:sz w:val="22"/>
          <w:szCs w:val="22"/>
        </w:rPr>
        <w:t>we note that all NPIs strategies were considered in the context of a time-limited</w:t>
      </w:r>
      <w:r w:rsidR="003B0CBD" w:rsidRPr="001A61FE">
        <w:rPr>
          <w:rFonts w:asciiTheme="minorHAnsi" w:hAnsiTheme="minorHAnsi" w:cstheme="minorHAnsi"/>
          <w:i/>
          <w:iCs/>
          <w:color w:val="000000"/>
          <w:sz w:val="22"/>
          <w:szCs w:val="22"/>
        </w:rPr>
        <w:t xml:space="preserve"> intervention</w:t>
      </w:r>
      <w:r w:rsidR="004B6F24" w:rsidRPr="001A61FE">
        <w:rPr>
          <w:rFonts w:asciiTheme="minorHAnsi" w:hAnsiTheme="minorHAnsi" w:cstheme="minorHAnsi"/>
          <w:i/>
          <w:iCs/>
          <w:color w:val="000000"/>
          <w:sz w:val="22"/>
          <w:szCs w:val="22"/>
        </w:rPr>
        <w:t xml:space="preserve">. As the reviewer </w:t>
      </w:r>
      <w:r w:rsidR="00EB6B0A" w:rsidRPr="001A61FE">
        <w:rPr>
          <w:rFonts w:asciiTheme="minorHAnsi" w:hAnsiTheme="minorHAnsi" w:cstheme="minorHAnsi"/>
          <w:i/>
          <w:iCs/>
          <w:color w:val="000000"/>
          <w:sz w:val="22"/>
          <w:szCs w:val="22"/>
        </w:rPr>
        <w:t>highlighted</w:t>
      </w:r>
      <w:r w:rsidR="004B6F24" w:rsidRPr="001A61FE">
        <w:rPr>
          <w:rFonts w:asciiTheme="minorHAnsi" w:hAnsiTheme="minorHAnsi" w:cstheme="minorHAnsi"/>
          <w:i/>
          <w:iCs/>
          <w:color w:val="000000"/>
          <w:sz w:val="22"/>
          <w:szCs w:val="22"/>
        </w:rPr>
        <w:t xml:space="preserve">, although this was not an explicit model feature, it was considered as part of our rationale to exclude </w:t>
      </w:r>
      <w:r w:rsidR="001E4B31" w:rsidRPr="001A61FE">
        <w:rPr>
          <w:rFonts w:asciiTheme="minorHAnsi" w:hAnsiTheme="minorHAnsi" w:cstheme="minorHAnsi"/>
          <w:i/>
          <w:iCs/>
          <w:color w:val="000000"/>
          <w:sz w:val="22"/>
          <w:szCs w:val="22"/>
        </w:rPr>
        <w:t>indefinite intervention</w:t>
      </w:r>
      <w:r w:rsidR="003B0CBD" w:rsidRPr="001A61FE">
        <w:rPr>
          <w:rFonts w:asciiTheme="minorHAnsi" w:hAnsiTheme="minorHAnsi" w:cstheme="minorHAnsi"/>
          <w:i/>
          <w:iCs/>
          <w:color w:val="000000"/>
          <w:sz w:val="22"/>
          <w:szCs w:val="22"/>
        </w:rPr>
        <w:t>s</w:t>
      </w:r>
      <w:r w:rsidR="00EF4F83" w:rsidRPr="001A61FE">
        <w:rPr>
          <w:rFonts w:asciiTheme="minorHAnsi" w:hAnsiTheme="minorHAnsi" w:cstheme="minorHAnsi"/>
          <w:i/>
          <w:iCs/>
          <w:color w:val="000000"/>
          <w:sz w:val="22"/>
          <w:szCs w:val="22"/>
        </w:rPr>
        <w:t xml:space="preserve"> from the sensitivity analysis</w:t>
      </w:r>
      <w:r w:rsidR="001E4B31" w:rsidRPr="001A61FE">
        <w:rPr>
          <w:rFonts w:asciiTheme="minorHAnsi" w:hAnsiTheme="minorHAnsi" w:cstheme="minorHAnsi"/>
          <w:i/>
          <w:iCs/>
          <w:color w:val="000000"/>
          <w:sz w:val="22"/>
          <w:szCs w:val="22"/>
        </w:rPr>
        <w:t xml:space="preserve"> (</w:t>
      </w:r>
      <w:proofErr w:type="spellStart"/>
      <w:r w:rsidR="001E4B31" w:rsidRPr="001A61FE">
        <w:rPr>
          <w:rFonts w:asciiTheme="minorHAnsi" w:hAnsiTheme="minorHAnsi" w:cstheme="minorHAnsi"/>
          <w:i/>
          <w:iCs/>
          <w:color w:val="000000"/>
          <w:sz w:val="22"/>
          <w:szCs w:val="22"/>
        </w:rPr>
        <w:t>t</w:t>
      </w:r>
      <w:r w:rsidR="001E4B31" w:rsidRPr="001A61FE">
        <w:rPr>
          <w:rFonts w:asciiTheme="minorHAnsi" w:hAnsiTheme="minorHAnsi" w:cstheme="minorHAnsi"/>
          <w:i/>
          <w:iCs/>
          <w:color w:val="000000"/>
          <w:sz w:val="22"/>
          <w:szCs w:val="22"/>
          <w:vertAlign w:val="subscript"/>
        </w:rPr>
        <w:t>dur</w:t>
      </w:r>
      <w:proofErr w:type="spellEnd"/>
      <w:r w:rsidR="001E4B31" w:rsidRPr="001A61FE">
        <w:rPr>
          <w:rFonts w:asciiTheme="minorHAnsi" w:hAnsiTheme="minorHAnsi" w:cstheme="minorHAnsi"/>
          <w:i/>
          <w:iCs/>
          <w:color w:val="000000"/>
          <w:sz w:val="22"/>
          <w:szCs w:val="22"/>
        </w:rPr>
        <w:t xml:space="preserve"> = </w:t>
      </w:r>
      <w:r w:rsidR="000261FD" w:rsidRPr="001A61FE">
        <w:rPr>
          <w:rFonts w:asciiTheme="minorHAnsi" w:hAnsiTheme="minorHAnsi" w:cstheme="minorHAnsi"/>
          <w:i/>
          <w:iCs/>
          <w:color w:val="000000"/>
          <w:sz w:val="22"/>
          <w:szCs w:val="22"/>
        </w:rPr>
        <w:t>∞</w:t>
      </w:r>
      <w:r w:rsidR="001E4B31" w:rsidRPr="001A61FE">
        <w:rPr>
          <w:rFonts w:asciiTheme="minorHAnsi" w:hAnsiTheme="minorHAnsi" w:cstheme="minorHAnsi"/>
          <w:i/>
          <w:iCs/>
          <w:color w:val="000000"/>
          <w:sz w:val="22"/>
          <w:szCs w:val="22"/>
        </w:rPr>
        <w:t>)</w:t>
      </w:r>
      <w:r w:rsidR="004B6F24" w:rsidRPr="001A61FE">
        <w:rPr>
          <w:rFonts w:asciiTheme="minorHAnsi" w:hAnsiTheme="minorHAnsi" w:cstheme="minorHAnsi"/>
          <w:i/>
          <w:iCs/>
          <w:color w:val="000000"/>
          <w:sz w:val="22"/>
          <w:szCs w:val="22"/>
        </w:rPr>
        <w:t xml:space="preserve"> due to the</w:t>
      </w:r>
      <w:r w:rsidR="00D108B7">
        <w:rPr>
          <w:rFonts w:asciiTheme="minorHAnsi" w:hAnsiTheme="minorHAnsi" w:cstheme="minorHAnsi"/>
          <w:i/>
          <w:iCs/>
          <w:color w:val="000000"/>
          <w:sz w:val="22"/>
          <w:szCs w:val="22"/>
        </w:rPr>
        <w:t xml:space="preserve"> potential for </w:t>
      </w:r>
      <w:r w:rsidR="004B6F24" w:rsidRPr="001A61FE">
        <w:rPr>
          <w:rFonts w:asciiTheme="minorHAnsi" w:hAnsiTheme="minorHAnsi" w:cstheme="minorHAnsi"/>
          <w:i/>
          <w:iCs/>
          <w:color w:val="000000"/>
          <w:sz w:val="22"/>
          <w:szCs w:val="22"/>
        </w:rPr>
        <w:t xml:space="preserve"> </w:t>
      </w:r>
      <w:r w:rsidR="00EF4F83" w:rsidRPr="001A61FE">
        <w:rPr>
          <w:rFonts w:asciiTheme="minorHAnsi" w:hAnsiTheme="minorHAnsi" w:cstheme="minorHAnsi"/>
          <w:i/>
          <w:iCs/>
          <w:color w:val="000000"/>
          <w:sz w:val="22"/>
          <w:szCs w:val="22"/>
        </w:rPr>
        <w:t xml:space="preserve">unfeasible, </w:t>
      </w:r>
      <w:r w:rsidR="004B6F24" w:rsidRPr="001A61FE">
        <w:rPr>
          <w:rFonts w:asciiTheme="minorHAnsi" w:hAnsiTheme="minorHAnsi" w:cstheme="minorHAnsi"/>
          <w:i/>
          <w:iCs/>
          <w:color w:val="000000"/>
          <w:sz w:val="22"/>
          <w:szCs w:val="22"/>
        </w:rPr>
        <w:t xml:space="preserve">extreme societal disruptions. </w:t>
      </w:r>
    </w:p>
    <w:p w14:paraId="70C8CAA9" w14:textId="77777777" w:rsidR="004B6F24" w:rsidRPr="001A61FE" w:rsidRDefault="004B6F24" w:rsidP="000261FD">
      <w:pPr>
        <w:pStyle w:val="NormalWeb"/>
        <w:spacing w:before="0" w:beforeAutospacing="0" w:after="0" w:afterAutospacing="0"/>
        <w:jc w:val="both"/>
        <w:rPr>
          <w:rFonts w:asciiTheme="minorHAnsi" w:hAnsiTheme="minorHAnsi" w:cstheme="minorHAnsi"/>
          <w:i/>
          <w:iCs/>
          <w:color w:val="000000"/>
          <w:sz w:val="22"/>
          <w:szCs w:val="22"/>
        </w:rPr>
      </w:pPr>
    </w:p>
    <w:p w14:paraId="0E309AC5" w14:textId="3C410E80" w:rsidR="00EB6B0A" w:rsidRPr="001A61FE" w:rsidRDefault="001E4B31" w:rsidP="000261FD">
      <w:pPr>
        <w:pStyle w:val="NormalWeb"/>
        <w:spacing w:before="0" w:beforeAutospacing="0" w:after="0" w:afterAutospacing="0"/>
        <w:jc w:val="both"/>
        <w:rPr>
          <w:rFonts w:asciiTheme="minorHAnsi" w:hAnsiTheme="minorHAnsi" w:cstheme="minorHAnsi"/>
          <w:i/>
          <w:iCs/>
          <w:color w:val="000000"/>
          <w:sz w:val="22"/>
          <w:szCs w:val="22"/>
        </w:rPr>
      </w:pPr>
      <w:r w:rsidRPr="001A61FE">
        <w:rPr>
          <w:rFonts w:asciiTheme="minorHAnsi" w:hAnsiTheme="minorHAnsi" w:cstheme="minorHAnsi"/>
          <w:i/>
          <w:iCs/>
          <w:color w:val="000000"/>
          <w:sz w:val="22"/>
          <w:szCs w:val="22"/>
        </w:rPr>
        <w:t>Therefore, even with interventions considered “maximal”</w:t>
      </w:r>
      <w:r w:rsidR="003B0CBD" w:rsidRPr="001A61FE">
        <w:rPr>
          <w:rFonts w:asciiTheme="minorHAnsi" w:hAnsiTheme="minorHAnsi" w:cstheme="minorHAnsi"/>
          <w:i/>
          <w:iCs/>
          <w:color w:val="000000"/>
          <w:sz w:val="22"/>
          <w:szCs w:val="22"/>
        </w:rPr>
        <w:t xml:space="preserve"> in magnitude or duration</w:t>
      </w:r>
      <w:r w:rsidRPr="001A61FE">
        <w:rPr>
          <w:rFonts w:asciiTheme="minorHAnsi" w:hAnsiTheme="minorHAnsi" w:cstheme="minorHAnsi"/>
          <w:i/>
          <w:iCs/>
          <w:color w:val="000000"/>
          <w:sz w:val="22"/>
          <w:szCs w:val="22"/>
        </w:rPr>
        <w:t>,</w:t>
      </w:r>
      <w:r w:rsidR="00EB6B0A" w:rsidRPr="001A61FE">
        <w:rPr>
          <w:rFonts w:asciiTheme="minorHAnsi" w:hAnsiTheme="minorHAnsi" w:cstheme="minorHAnsi"/>
          <w:i/>
          <w:iCs/>
          <w:color w:val="000000"/>
          <w:sz w:val="22"/>
          <w:szCs w:val="22"/>
        </w:rPr>
        <w:t xml:space="preserve"> </w:t>
      </w:r>
      <w:r w:rsidR="003B0CBD" w:rsidRPr="001A61FE">
        <w:rPr>
          <w:rFonts w:asciiTheme="minorHAnsi" w:hAnsiTheme="minorHAnsi" w:cstheme="minorHAnsi"/>
          <w:i/>
          <w:iCs/>
          <w:color w:val="000000"/>
          <w:sz w:val="22"/>
          <w:szCs w:val="22"/>
        </w:rPr>
        <w:t xml:space="preserve">we note a severe rebound in prevalence following the cessation of the intervention, primarily due to the significant maintenance of population susceptibility during the intervention. It is for this reason that “maximal” </w:t>
      </w:r>
      <w:r w:rsidR="00DA4CBD" w:rsidRPr="001A61FE">
        <w:rPr>
          <w:rFonts w:asciiTheme="minorHAnsi" w:hAnsiTheme="minorHAnsi" w:cstheme="minorHAnsi"/>
          <w:i/>
          <w:iCs/>
          <w:color w:val="000000"/>
          <w:sz w:val="22"/>
          <w:szCs w:val="22"/>
        </w:rPr>
        <w:t>time-limited interventions may result in suboptimal reductions to I</w:t>
      </w:r>
      <w:r w:rsidR="00DA4CBD" w:rsidRPr="001A61FE">
        <w:rPr>
          <w:rFonts w:asciiTheme="minorHAnsi" w:hAnsiTheme="minorHAnsi" w:cstheme="minorHAnsi"/>
          <w:i/>
          <w:iCs/>
          <w:color w:val="000000"/>
          <w:sz w:val="22"/>
          <w:szCs w:val="22"/>
          <w:vertAlign w:val="subscript"/>
        </w:rPr>
        <w:t>max</w:t>
      </w:r>
      <w:r w:rsidR="00DA4CBD" w:rsidRPr="001A61FE">
        <w:rPr>
          <w:rFonts w:asciiTheme="minorHAnsi" w:hAnsiTheme="minorHAnsi" w:cstheme="minorHAnsi"/>
          <w:i/>
          <w:iCs/>
          <w:color w:val="000000"/>
          <w:sz w:val="22"/>
          <w:szCs w:val="22"/>
        </w:rPr>
        <w:t xml:space="preserve"> and </w:t>
      </w:r>
      <w:proofErr w:type="spellStart"/>
      <w:r w:rsidR="00DA4CBD" w:rsidRPr="001A61FE">
        <w:rPr>
          <w:rFonts w:asciiTheme="minorHAnsi" w:hAnsiTheme="minorHAnsi" w:cstheme="minorHAnsi"/>
          <w:i/>
          <w:iCs/>
          <w:color w:val="000000"/>
          <w:sz w:val="22"/>
          <w:szCs w:val="22"/>
        </w:rPr>
        <w:t>I</w:t>
      </w:r>
      <w:r w:rsidR="00DA4CBD" w:rsidRPr="001A61FE">
        <w:rPr>
          <w:rFonts w:asciiTheme="minorHAnsi" w:hAnsiTheme="minorHAnsi" w:cstheme="minorHAnsi"/>
          <w:i/>
          <w:iCs/>
          <w:color w:val="000000"/>
          <w:sz w:val="22"/>
          <w:szCs w:val="22"/>
          <w:vertAlign w:val="subscript"/>
        </w:rPr>
        <w:t>c</w:t>
      </w:r>
      <w:proofErr w:type="spellEnd"/>
      <w:r w:rsidR="00DA4CBD" w:rsidRPr="001A61FE">
        <w:rPr>
          <w:rFonts w:asciiTheme="minorHAnsi" w:hAnsiTheme="minorHAnsi" w:cstheme="minorHAnsi"/>
          <w:i/>
          <w:iCs/>
          <w:color w:val="000000"/>
          <w:sz w:val="22"/>
          <w:szCs w:val="22"/>
        </w:rPr>
        <w:t>(</w:t>
      </w:r>
      <w:proofErr w:type="spellStart"/>
      <w:r w:rsidR="00DA4CBD" w:rsidRPr="001A61FE">
        <w:rPr>
          <w:rFonts w:asciiTheme="minorHAnsi" w:hAnsiTheme="minorHAnsi" w:cstheme="minorHAnsi"/>
          <w:i/>
          <w:iCs/>
          <w:color w:val="000000"/>
          <w:sz w:val="22"/>
          <w:szCs w:val="22"/>
        </w:rPr>
        <w:t>t</w:t>
      </w:r>
      <w:r w:rsidR="00DA4CBD" w:rsidRPr="001A61FE">
        <w:rPr>
          <w:rFonts w:asciiTheme="minorHAnsi" w:hAnsiTheme="minorHAnsi" w:cstheme="minorHAnsi"/>
          <w:i/>
          <w:iCs/>
          <w:color w:val="000000"/>
          <w:sz w:val="22"/>
          <w:szCs w:val="22"/>
          <w:vertAlign w:val="subscript"/>
        </w:rPr>
        <w:t>max</w:t>
      </w:r>
      <w:proofErr w:type="spellEnd"/>
      <w:r w:rsidR="00DA4CBD" w:rsidRPr="001A61FE">
        <w:rPr>
          <w:rFonts w:asciiTheme="minorHAnsi" w:hAnsiTheme="minorHAnsi" w:cstheme="minorHAnsi"/>
          <w:i/>
          <w:iCs/>
          <w:color w:val="000000"/>
          <w:sz w:val="22"/>
          <w:szCs w:val="22"/>
        </w:rPr>
        <w:t xml:space="preserve">). </w:t>
      </w:r>
      <w:r w:rsidR="003B0CBD" w:rsidRPr="001A61FE">
        <w:rPr>
          <w:rFonts w:asciiTheme="minorHAnsi" w:hAnsiTheme="minorHAnsi" w:cstheme="minorHAnsi"/>
          <w:i/>
          <w:iCs/>
          <w:color w:val="000000"/>
          <w:sz w:val="22"/>
          <w:szCs w:val="22"/>
        </w:rPr>
        <w:t xml:space="preserve"> </w:t>
      </w:r>
    </w:p>
    <w:p w14:paraId="55F8E46E" w14:textId="747FDF5D" w:rsidR="003B0CBD" w:rsidRPr="001A61FE" w:rsidRDefault="003B0CBD" w:rsidP="000261FD">
      <w:pPr>
        <w:pStyle w:val="NormalWeb"/>
        <w:spacing w:before="0" w:beforeAutospacing="0" w:after="0" w:afterAutospacing="0"/>
        <w:jc w:val="both"/>
        <w:rPr>
          <w:rFonts w:asciiTheme="minorHAnsi" w:hAnsiTheme="minorHAnsi" w:cstheme="minorHAnsi"/>
          <w:i/>
          <w:iCs/>
          <w:color w:val="000000"/>
          <w:sz w:val="22"/>
          <w:szCs w:val="22"/>
        </w:rPr>
      </w:pPr>
    </w:p>
    <w:p w14:paraId="2EC0EDF1" w14:textId="6DF1C434" w:rsidR="00DA4CBD" w:rsidRPr="001A61FE" w:rsidRDefault="003B0CBD" w:rsidP="000261FD">
      <w:pPr>
        <w:pStyle w:val="NormalWeb"/>
        <w:spacing w:before="0" w:beforeAutospacing="0" w:after="0" w:afterAutospacing="0"/>
        <w:jc w:val="both"/>
        <w:rPr>
          <w:rFonts w:asciiTheme="minorHAnsi" w:hAnsiTheme="minorHAnsi" w:cstheme="minorHAnsi"/>
          <w:i/>
          <w:iCs/>
          <w:color w:val="000000"/>
          <w:sz w:val="22"/>
          <w:szCs w:val="22"/>
        </w:rPr>
      </w:pPr>
      <w:r w:rsidRPr="001A61FE">
        <w:rPr>
          <w:rFonts w:asciiTheme="minorHAnsi" w:hAnsiTheme="minorHAnsi" w:cstheme="minorHAnsi"/>
          <w:i/>
          <w:iCs/>
          <w:color w:val="000000"/>
          <w:sz w:val="22"/>
          <w:szCs w:val="22"/>
        </w:rPr>
        <w:t xml:space="preserve">Additionally, we note that for certain </w:t>
      </w:r>
      <w:r w:rsidR="00EF4F83" w:rsidRPr="001A61FE">
        <w:rPr>
          <w:rFonts w:asciiTheme="minorHAnsi" w:hAnsiTheme="minorHAnsi" w:cstheme="minorHAnsi"/>
          <w:i/>
          <w:iCs/>
          <w:color w:val="000000"/>
          <w:sz w:val="22"/>
          <w:szCs w:val="22"/>
        </w:rPr>
        <w:t>NPI scenarios (scenario 3 and 4)</w:t>
      </w:r>
      <w:r w:rsidRPr="001A61FE">
        <w:rPr>
          <w:rFonts w:asciiTheme="minorHAnsi" w:hAnsiTheme="minorHAnsi" w:cstheme="minorHAnsi"/>
          <w:i/>
          <w:iCs/>
          <w:color w:val="000000"/>
          <w:sz w:val="22"/>
          <w:szCs w:val="22"/>
        </w:rPr>
        <w:t xml:space="preserve"> with a specific timing of the maximal reduction to transmission</w:t>
      </w:r>
      <w:r w:rsidR="00EF4F83" w:rsidRPr="001A61FE">
        <w:rPr>
          <w:rFonts w:asciiTheme="minorHAnsi" w:hAnsiTheme="minorHAnsi" w:cstheme="minorHAnsi"/>
          <w:i/>
          <w:iCs/>
          <w:color w:val="000000"/>
          <w:sz w:val="22"/>
          <w:szCs w:val="22"/>
        </w:rPr>
        <w:t xml:space="preserve"> (</w:t>
      </w:r>
      <w:r w:rsidRPr="001A61FE">
        <w:rPr>
          <w:rFonts w:asciiTheme="minorHAnsi" w:hAnsiTheme="minorHAnsi" w:cstheme="minorHAnsi"/>
          <w:i/>
          <w:iCs/>
          <w:color w:val="000000"/>
          <w:sz w:val="22"/>
          <w:szCs w:val="22"/>
        </w:rPr>
        <w:t>c</w:t>
      </w:r>
      <w:r w:rsidRPr="001A61FE">
        <w:rPr>
          <w:rFonts w:asciiTheme="minorHAnsi" w:hAnsiTheme="minorHAnsi" w:cstheme="minorHAnsi"/>
          <w:i/>
          <w:iCs/>
          <w:color w:val="000000"/>
          <w:sz w:val="22"/>
          <w:szCs w:val="22"/>
          <w:vertAlign w:val="subscript"/>
        </w:rPr>
        <w:t>min</w:t>
      </w:r>
      <w:r w:rsidR="00EF4F83" w:rsidRPr="001A61FE">
        <w:rPr>
          <w:rFonts w:asciiTheme="minorHAnsi" w:hAnsiTheme="minorHAnsi" w:cstheme="minorHAnsi"/>
          <w:i/>
          <w:iCs/>
          <w:color w:val="000000"/>
          <w:sz w:val="22"/>
          <w:szCs w:val="22"/>
        </w:rPr>
        <w:t>),</w:t>
      </w:r>
      <w:r w:rsidR="00DA4CBD" w:rsidRPr="001A61FE">
        <w:rPr>
          <w:rFonts w:asciiTheme="minorHAnsi" w:hAnsiTheme="minorHAnsi" w:cstheme="minorHAnsi"/>
          <w:i/>
          <w:iCs/>
          <w:color w:val="000000"/>
          <w:sz w:val="22"/>
          <w:szCs w:val="22"/>
        </w:rPr>
        <w:t xml:space="preserve"> increasing the </w:t>
      </w:r>
      <w:proofErr w:type="spellStart"/>
      <w:r w:rsidR="00DA4CBD" w:rsidRPr="001A61FE">
        <w:rPr>
          <w:rFonts w:asciiTheme="minorHAnsi" w:hAnsiTheme="minorHAnsi" w:cstheme="minorHAnsi"/>
          <w:i/>
          <w:iCs/>
          <w:color w:val="000000"/>
          <w:sz w:val="22"/>
          <w:szCs w:val="22"/>
        </w:rPr>
        <w:t>t</w:t>
      </w:r>
      <w:r w:rsidR="00DA4CBD" w:rsidRPr="001A61FE">
        <w:rPr>
          <w:rFonts w:asciiTheme="minorHAnsi" w:hAnsiTheme="minorHAnsi" w:cstheme="minorHAnsi"/>
          <w:i/>
          <w:iCs/>
          <w:color w:val="000000"/>
          <w:sz w:val="22"/>
          <w:szCs w:val="22"/>
          <w:vertAlign w:val="subscript"/>
        </w:rPr>
        <w:t>dur</w:t>
      </w:r>
      <w:proofErr w:type="spellEnd"/>
      <w:r w:rsidR="00DA4CBD" w:rsidRPr="001A61FE">
        <w:rPr>
          <w:rFonts w:asciiTheme="minorHAnsi" w:hAnsiTheme="minorHAnsi" w:cstheme="minorHAnsi"/>
          <w:i/>
          <w:iCs/>
          <w:color w:val="000000"/>
          <w:sz w:val="22"/>
          <w:szCs w:val="22"/>
        </w:rPr>
        <w:t xml:space="preserve"> past the optimal value may </w:t>
      </w:r>
      <w:r w:rsidR="000261FD" w:rsidRPr="001A61FE">
        <w:rPr>
          <w:rFonts w:asciiTheme="minorHAnsi" w:hAnsiTheme="minorHAnsi" w:cstheme="minorHAnsi"/>
          <w:i/>
          <w:iCs/>
          <w:color w:val="000000"/>
          <w:sz w:val="22"/>
          <w:szCs w:val="22"/>
        </w:rPr>
        <w:t>“</w:t>
      </w:r>
      <w:r w:rsidR="00DA4CBD" w:rsidRPr="001A61FE">
        <w:rPr>
          <w:rFonts w:asciiTheme="minorHAnsi" w:hAnsiTheme="minorHAnsi" w:cstheme="minorHAnsi"/>
          <w:i/>
          <w:iCs/>
          <w:color w:val="000000"/>
          <w:sz w:val="22"/>
          <w:szCs w:val="22"/>
        </w:rPr>
        <w:t>stretch</w:t>
      </w:r>
      <w:r w:rsidR="000261FD" w:rsidRPr="001A61FE">
        <w:rPr>
          <w:rFonts w:asciiTheme="minorHAnsi" w:hAnsiTheme="minorHAnsi" w:cstheme="minorHAnsi"/>
          <w:i/>
          <w:iCs/>
          <w:color w:val="000000"/>
          <w:sz w:val="22"/>
          <w:szCs w:val="22"/>
        </w:rPr>
        <w:t>”</w:t>
      </w:r>
      <w:r w:rsidR="00DA4CBD" w:rsidRPr="001A61FE">
        <w:rPr>
          <w:rFonts w:asciiTheme="minorHAnsi" w:hAnsiTheme="minorHAnsi" w:cstheme="minorHAnsi"/>
          <w:i/>
          <w:iCs/>
          <w:color w:val="000000"/>
          <w:sz w:val="22"/>
          <w:szCs w:val="22"/>
        </w:rPr>
        <w:t xml:space="preserve"> the timing of cmin past the epidemic peak. Therefore, even with theoretically maximal interventions (</w:t>
      </w:r>
      <w:proofErr w:type="spellStart"/>
      <w:r w:rsidR="00DA4CBD" w:rsidRPr="001A61FE">
        <w:rPr>
          <w:rFonts w:asciiTheme="minorHAnsi" w:hAnsiTheme="minorHAnsi" w:cstheme="minorHAnsi"/>
          <w:i/>
          <w:iCs/>
          <w:color w:val="000000"/>
          <w:sz w:val="22"/>
          <w:szCs w:val="22"/>
        </w:rPr>
        <w:t>t</w:t>
      </w:r>
      <w:r w:rsidR="00DA4CBD" w:rsidRPr="001A61FE">
        <w:rPr>
          <w:rFonts w:asciiTheme="minorHAnsi" w:hAnsiTheme="minorHAnsi" w:cstheme="minorHAnsi"/>
          <w:i/>
          <w:iCs/>
          <w:color w:val="000000"/>
          <w:sz w:val="22"/>
          <w:szCs w:val="22"/>
          <w:vertAlign w:val="subscript"/>
        </w:rPr>
        <w:t>dur</w:t>
      </w:r>
      <w:proofErr w:type="spellEnd"/>
      <w:r w:rsidR="00DA4CBD" w:rsidRPr="001A61FE">
        <w:rPr>
          <w:rFonts w:asciiTheme="minorHAnsi" w:hAnsiTheme="minorHAnsi" w:cstheme="minorHAnsi"/>
          <w:i/>
          <w:iCs/>
          <w:color w:val="000000"/>
          <w:sz w:val="22"/>
          <w:szCs w:val="22"/>
        </w:rPr>
        <w:t xml:space="preserve"> = </w:t>
      </w:r>
      <w:r w:rsidR="005037B9" w:rsidRPr="001A61FE">
        <w:rPr>
          <w:rFonts w:asciiTheme="minorHAnsi" w:hAnsiTheme="minorHAnsi" w:cstheme="minorHAnsi"/>
          <w:i/>
          <w:iCs/>
          <w:color w:val="000000"/>
          <w:sz w:val="22"/>
          <w:szCs w:val="22"/>
        </w:rPr>
        <w:t>∞</w:t>
      </w:r>
      <w:r w:rsidR="00DA4CBD" w:rsidRPr="001A61FE">
        <w:rPr>
          <w:rFonts w:asciiTheme="minorHAnsi" w:hAnsiTheme="minorHAnsi" w:cstheme="minorHAnsi"/>
          <w:i/>
          <w:iCs/>
          <w:color w:val="000000"/>
          <w:sz w:val="22"/>
          <w:szCs w:val="22"/>
        </w:rPr>
        <w:t>) this may still result in suboptimal reductions to I</w:t>
      </w:r>
      <w:r w:rsidR="00DA4CBD" w:rsidRPr="001A61FE">
        <w:rPr>
          <w:rFonts w:asciiTheme="minorHAnsi" w:hAnsiTheme="minorHAnsi" w:cstheme="minorHAnsi"/>
          <w:i/>
          <w:iCs/>
          <w:color w:val="000000"/>
          <w:sz w:val="22"/>
          <w:szCs w:val="22"/>
          <w:vertAlign w:val="subscript"/>
        </w:rPr>
        <w:t>max</w:t>
      </w:r>
      <w:r w:rsidR="00DA4CBD" w:rsidRPr="001A61FE">
        <w:rPr>
          <w:rFonts w:asciiTheme="minorHAnsi" w:hAnsiTheme="minorHAnsi" w:cstheme="minorHAnsi"/>
          <w:i/>
          <w:iCs/>
          <w:color w:val="000000"/>
          <w:sz w:val="22"/>
          <w:szCs w:val="22"/>
        </w:rPr>
        <w:t>. However, we note that if considered in the context of robust</w:t>
      </w:r>
      <w:r w:rsidR="00EF4F83" w:rsidRPr="001A61FE">
        <w:rPr>
          <w:rFonts w:asciiTheme="minorHAnsi" w:hAnsiTheme="minorHAnsi" w:cstheme="minorHAnsi"/>
          <w:i/>
          <w:iCs/>
          <w:color w:val="000000"/>
          <w:sz w:val="22"/>
          <w:szCs w:val="22"/>
        </w:rPr>
        <w:t>, but suboptimal interventions,</w:t>
      </w:r>
      <w:r w:rsidR="00DA4CBD" w:rsidRPr="001A61FE">
        <w:rPr>
          <w:rFonts w:asciiTheme="minorHAnsi" w:hAnsiTheme="minorHAnsi" w:cstheme="minorHAnsi"/>
          <w:i/>
          <w:iCs/>
          <w:color w:val="000000"/>
          <w:sz w:val="22"/>
          <w:szCs w:val="22"/>
        </w:rPr>
        <w:t xml:space="preserve"> </w:t>
      </w:r>
      <w:r w:rsidR="00EF4F83" w:rsidRPr="001A61FE">
        <w:rPr>
          <w:rFonts w:asciiTheme="minorHAnsi" w:hAnsiTheme="minorHAnsi" w:cstheme="minorHAnsi"/>
          <w:i/>
          <w:iCs/>
          <w:color w:val="000000"/>
          <w:sz w:val="22"/>
          <w:szCs w:val="22"/>
        </w:rPr>
        <w:t xml:space="preserve">maximising the intervention magnitude and duration </w:t>
      </w:r>
      <w:r w:rsidR="00DA4CBD" w:rsidRPr="001A61FE">
        <w:rPr>
          <w:rFonts w:asciiTheme="minorHAnsi" w:hAnsiTheme="minorHAnsi" w:cstheme="minorHAnsi"/>
          <w:i/>
          <w:iCs/>
          <w:color w:val="000000"/>
          <w:sz w:val="22"/>
          <w:szCs w:val="22"/>
        </w:rPr>
        <w:t>can be considered the most efficacious robust strategy</w:t>
      </w:r>
      <w:r w:rsidR="00EF4F83" w:rsidRPr="001A61FE">
        <w:rPr>
          <w:rFonts w:asciiTheme="minorHAnsi" w:hAnsiTheme="minorHAnsi" w:cstheme="minorHAnsi"/>
          <w:i/>
          <w:iCs/>
          <w:color w:val="000000"/>
          <w:sz w:val="22"/>
          <w:szCs w:val="22"/>
        </w:rPr>
        <w:t xml:space="preserve"> that is the least sensitive to implementation error</w:t>
      </w:r>
      <w:r w:rsidR="00DA4CBD" w:rsidRPr="001A61FE">
        <w:rPr>
          <w:rFonts w:asciiTheme="minorHAnsi" w:hAnsiTheme="minorHAnsi" w:cstheme="minorHAnsi"/>
          <w:i/>
          <w:iCs/>
          <w:color w:val="000000"/>
          <w:sz w:val="22"/>
          <w:szCs w:val="22"/>
        </w:rPr>
        <w:t xml:space="preserve">. </w:t>
      </w:r>
    </w:p>
    <w:p w14:paraId="30AD6FDB" w14:textId="77777777" w:rsidR="00DA4CBD" w:rsidRPr="001A61FE" w:rsidRDefault="00DA4CBD" w:rsidP="000261FD">
      <w:pPr>
        <w:pStyle w:val="NormalWeb"/>
        <w:spacing w:before="0" w:beforeAutospacing="0" w:after="0" w:afterAutospacing="0"/>
        <w:jc w:val="both"/>
        <w:rPr>
          <w:rFonts w:asciiTheme="minorHAnsi" w:hAnsiTheme="minorHAnsi" w:cstheme="minorHAnsi"/>
          <w:i/>
          <w:iCs/>
          <w:color w:val="000000"/>
          <w:sz w:val="22"/>
          <w:szCs w:val="22"/>
        </w:rPr>
      </w:pPr>
    </w:p>
    <w:p w14:paraId="4C494849" w14:textId="6E8F5A30" w:rsidR="00DE0E42" w:rsidRPr="001A61FE" w:rsidRDefault="00DA4CBD" w:rsidP="00257DB2">
      <w:pPr>
        <w:pStyle w:val="NormalWeb"/>
        <w:spacing w:before="0" w:beforeAutospacing="0" w:after="0" w:afterAutospacing="0"/>
        <w:jc w:val="both"/>
        <w:rPr>
          <w:rFonts w:asciiTheme="minorHAnsi" w:hAnsiTheme="minorHAnsi" w:cstheme="minorHAnsi"/>
          <w:i/>
          <w:iCs/>
          <w:color w:val="000000"/>
          <w:sz w:val="22"/>
          <w:szCs w:val="22"/>
        </w:rPr>
      </w:pPr>
      <w:r w:rsidRPr="001A61FE">
        <w:rPr>
          <w:rFonts w:asciiTheme="minorHAnsi" w:hAnsiTheme="minorHAnsi" w:cstheme="minorHAnsi"/>
          <w:i/>
          <w:iCs/>
          <w:color w:val="000000"/>
          <w:sz w:val="22"/>
          <w:szCs w:val="22"/>
        </w:rPr>
        <w:t>We have sought to explain th</w:t>
      </w:r>
      <w:r w:rsidR="000261FD" w:rsidRPr="001A61FE">
        <w:rPr>
          <w:rFonts w:asciiTheme="minorHAnsi" w:hAnsiTheme="minorHAnsi" w:cstheme="minorHAnsi"/>
          <w:i/>
          <w:iCs/>
          <w:color w:val="000000"/>
          <w:sz w:val="22"/>
          <w:szCs w:val="22"/>
        </w:rPr>
        <w:t>e</w:t>
      </w:r>
      <w:r w:rsidRPr="001A61FE">
        <w:rPr>
          <w:rFonts w:asciiTheme="minorHAnsi" w:hAnsiTheme="minorHAnsi" w:cstheme="minorHAnsi"/>
          <w:i/>
          <w:iCs/>
          <w:color w:val="000000"/>
          <w:sz w:val="22"/>
          <w:szCs w:val="22"/>
        </w:rPr>
        <w:t>s</w:t>
      </w:r>
      <w:r w:rsidR="000261FD" w:rsidRPr="001A61FE">
        <w:rPr>
          <w:rFonts w:asciiTheme="minorHAnsi" w:hAnsiTheme="minorHAnsi" w:cstheme="minorHAnsi"/>
          <w:i/>
          <w:iCs/>
          <w:color w:val="000000"/>
          <w:sz w:val="22"/>
          <w:szCs w:val="22"/>
        </w:rPr>
        <w:t>e</w:t>
      </w:r>
      <w:r w:rsidRPr="001A61FE">
        <w:rPr>
          <w:rFonts w:asciiTheme="minorHAnsi" w:hAnsiTheme="minorHAnsi" w:cstheme="minorHAnsi"/>
          <w:i/>
          <w:iCs/>
          <w:color w:val="000000"/>
          <w:sz w:val="22"/>
          <w:szCs w:val="22"/>
        </w:rPr>
        <w:t xml:space="preserve"> </w:t>
      </w:r>
      <w:r w:rsidR="000261FD" w:rsidRPr="001A61FE">
        <w:rPr>
          <w:rFonts w:asciiTheme="minorHAnsi" w:hAnsiTheme="minorHAnsi" w:cstheme="minorHAnsi"/>
          <w:i/>
          <w:iCs/>
          <w:color w:val="000000"/>
          <w:sz w:val="22"/>
          <w:szCs w:val="22"/>
        </w:rPr>
        <w:t xml:space="preserve">concepts to the reader </w:t>
      </w:r>
      <w:r w:rsidR="00FA5DB7">
        <w:rPr>
          <w:rFonts w:asciiTheme="minorHAnsi" w:hAnsiTheme="minorHAnsi" w:cstheme="minorHAnsi"/>
          <w:i/>
          <w:iCs/>
          <w:color w:val="000000"/>
          <w:sz w:val="22"/>
          <w:szCs w:val="22"/>
        </w:rPr>
        <w:t>in more explicit detail</w:t>
      </w:r>
      <w:r w:rsidRPr="001A61FE">
        <w:rPr>
          <w:rFonts w:asciiTheme="minorHAnsi" w:hAnsiTheme="minorHAnsi" w:cstheme="minorHAnsi"/>
          <w:i/>
          <w:iCs/>
          <w:color w:val="000000"/>
          <w:sz w:val="22"/>
          <w:szCs w:val="22"/>
        </w:rPr>
        <w:t xml:space="preserve">, </w:t>
      </w:r>
      <w:r w:rsidR="00271874">
        <w:rPr>
          <w:rFonts w:asciiTheme="minorHAnsi" w:hAnsiTheme="minorHAnsi" w:cstheme="minorHAnsi"/>
          <w:i/>
          <w:iCs/>
          <w:color w:val="000000"/>
          <w:sz w:val="22"/>
          <w:szCs w:val="22"/>
        </w:rPr>
        <w:t>line 35</w:t>
      </w:r>
      <w:r w:rsidR="00B06AA5">
        <w:rPr>
          <w:rFonts w:asciiTheme="minorHAnsi" w:hAnsiTheme="minorHAnsi" w:cstheme="minorHAnsi"/>
          <w:i/>
          <w:iCs/>
          <w:color w:val="000000"/>
          <w:sz w:val="22"/>
          <w:szCs w:val="22"/>
        </w:rPr>
        <w:t>8</w:t>
      </w:r>
      <w:r w:rsidR="00FA5DB7">
        <w:rPr>
          <w:rFonts w:asciiTheme="minorHAnsi" w:hAnsiTheme="minorHAnsi" w:cstheme="minorHAnsi"/>
          <w:i/>
          <w:iCs/>
          <w:color w:val="000000"/>
          <w:sz w:val="22"/>
          <w:szCs w:val="22"/>
        </w:rPr>
        <w:t>-</w:t>
      </w:r>
      <w:r w:rsidR="00271874">
        <w:rPr>
          <w:rFonts w:asciiTheme="minorHAnsi" w:hAnsiTheme="minorHAnsi" w:cstheme="minorHAnsi"/>
          <w:i/>
          <w:iCs/>
          <w:color w:val="000000"/>
          <w:sz w:val="22"/>
          <w:szCs w:val="22"/>
        </w:rPr>
        <w:t>38</w:t>
      </w:r>
      <w:r w:rsidR="00732E60">
        <w:rPr>
          <w:rFonts w:asciiTheme="minorHAnsi" w:hAnsiTheme="minorHAnsi" w:cstheme="minorHAnsi"/>
          <w:i/>
          <w:iCs/>
          <w:color w:val="000000"/>
          <w:sz w:val="22"/>
          <w:szCs w:val="22"/>
        </w:rPr>
        <w:t>6</w:t>
      </w:r>
      <w:r w:rsidRPr="001A61FE">
        <w:rPr>
          <w:rFonts w:asciiTheme="minorHAnsi" w:hAnsiTheme="minorHAnsi" w:cstheme="minorHAnsi"/>
          <w:i/>
          <w:iCs/>
          <w:color w:val="000000"/>
          <w:sz w:val="22"/>
          <w:szCs w:val="22"/>
        </w:rPr>
        <w:t xml:space="preserve"> on page </w:t>
      </w:r>
      <w:r w:rsidR="00FA5DB7">
        <w:rPr>
          <w:rFonts w:asciiTheme="minorHAnsi" w:hAnsiTheme="minorHAnsi" w:cstheme="minorHAnsi"/>
          <w:i/>
          <w:iCs/>
          <w:color w:val="000000"/>
          <w:sz w:val="22"/>
          <w:szCs w:val="22"/>
        </w:rPr>
        <w:t>11-12 in the Discussion</w:t>
      </w:r>
      <w:r w:rsidRPr="001A61FE">
        <w:rPr>
          <w:rFonts w:asciiTheme="minorHAnsi" w:hAnsiTheme="minorHAnsi" w:cstheme="minorHAnsi"/>
          <w:i/>
          <w:iCs/>
          <w:color w:val="000000"/>
          <w:sz w:val="22"/>
          <w:szCs w:val="22"/>
        </w:rPr>
        <w:t xml:space="preserve">. We also hope that by </w:t>
      </w:r>
      <w:r w:rsidR="000261FD" w:rsidRPr="001A61FE">
        <w:rPr>
          <w:rFonts w:asciiTheme="minorHAnsi" w:hAnsiTheme="minorHAnsi" w:cstheme="minorHAnsi"/>
          <w:i/>
          <w:iCs/>
          <w:color w:val="000000"/>
          <w:sz w:val="22"/>
          <w:szCs w:val="22"/>
        </w:rPr>
        <w:t>using descriptive examples of the unintuitive nature of “maximal” interventions in the Discussion</w:t>
      </w:r>
      <w:r w:rsidRPr="001A61FE">
        <w:rPr>
          <w:rFonts w:asciiTheme="minorHAnsi" w:hAnsiTheme="minorHAnsi" w:cstheme="minorHAnsi"/>
          <w:i/>
          <w:iCs/>
          <w:color w:val="000000"/>
          <w:sz w:val="22"/>
          <w:szCs w:val="22"/>
        </w:rPr>
        <w:t xml:space="preserve">, we have clarified this potentially misleading sentence highlighted by the reviewer. </w:t>
      </w:r>
    </w:p>
    <w:p w14:paraId="5C67F954" w14:textId="77777777" w:rsidR="00E9350B" w:rsidRPr="001A61FE" w:rsidRDefault="00E9350B" w:rsidP="00CB66BA">
      <w:pPr>
        <w:pStyle w:val="NormalWeb"/>
        <w:spacing w:before="0" w:beforeAutospacing="0" w:after="0" w:afterAutospacing="0"/>
        <w:rPr>
          <w:rFonts w:ascii="Verdana" w:hAnsi="Verdana"/>
          <w:color w:val="000000"/>
          <w:sz w:val="22"/>
          <w:szCs w:val="22"/>
        </w:rPr>
      </w:pPr>
    </w:p>
    <w:p w14:paraId="0FA0B1D3" w14:textId="247EABF7" w:rsidR="00CB66BA" w:rsidRPr="001A61FE" w:rsidRDefault="00CB66BA" w:rsidP="005E6974">
      <w:pPr>
        <w:pStyle w:val="NormalWeb"/>
        <w:numPr>
          <w:ilvl w:val="0"/>
          <w:numId w:val="2"/>
        </w:numPr>
        <w:spacing w:before="0" w:beforeAutospacing="0" w:after="0" w:afterAutospacing="0"/>
        <w:rPr>
          <w:rFonts w:ascii="Verdana" w:hAnsi="Verdana"/>
          <w:color w:val="000000"/>
          <w:sz w:val="17"/>
          <w:szCs w:val="17"/>
        </w:rPr>
      </w:pPr>
      <w:r w:rsidRPr="001A61FE">
        <w:rPr>
          <w:rFonts w:ascii="Verdana" w:hAnsi="Verdana"/>
          <w:color w:val="000000"/>
          <w:sz w:val="17"/>
          <w:szCs w:val="17"/>
        </w:rPr>
        <w:t>However, the authors are clearly not trying to be realistic, anyway. They dismiss use of a more-realistic SEIR model on the grounds that they don’t really care about timing – despite the fact that timing is clearly critical in reality.</w:t>
      </w:r>
    </w:p>
    <w:p w14:paraId="03B9655D" w14:textId="77777777" w:rsidR="00E70056" w:rsidRPr="001A61FE" w:rsidRDefault="00E70056" w:rsidP="00E70056">
      <w:pPr>
        <w:pStyle w:val="NormalWeb"/>
        <w:spacing w:before="0" w:beforeAutospacing="0" w:after="0" w:afterAutospacing="0"/>
        <w:rPr>
          <w:rFonts w:ascii="Verdana" w:hAnsi="Verdana"/>
          <w:b/>
          <w:bCs/>
          <w:i/>
          <w:iCs/>
          <w:color w:val="000000"/>
          <w:sz w:val="22"/>
          <w:szCs w:val="22"/>
        </w:rPr>
      </w:pPr>
    </w:p>
    <w:p w14:paraId="7F4A95DB" w14:textId="2EEFA05A" w:rsidR="00E70056" w:rsidRPr="00FA5DB7" w:rsidRDefault="00E70056" w:rsidP="000261FD">
      <w:pPr>
        <w:pStyle w:val="NormalWeb"/>
        <w:spacing w:before="0" w:beforeAutospacing="0" w:after="0" w:afterAutospacing="0"/>
        <w:jc w:val="both"/>
        <w:rPr>
          <w:rFonts w:asciiTheme="minorHAnsi" w:hAnsiTheme="minorHAnsi" w:cstheme="minorHAnsi"/>
          <w:i/>
          <w:iCs/>
          <w:color w:val="000000"/>
          <w:sz w:val="22"/>
          <w:szCs w:val="22"/>
        </w:rPr>
      </w:pPr>
      <w:r w:rsidRPr="001A61FE">
        <w:rPr>
          <w:rFonts w:asciiTheme="minorHAnsi" w:hAnsiTheme="minorHAnsi" w:cstheme="minorHAnsi"/>
          <w:i/>
          <w:iCs/>
          <w:color w:val="000000"/>
          <w:sz w:val="22"/>
          <w:szCs w:val="22"/>
        </w:rPr>
        <w:t>We agree that it is important to cons</w:t>
      </w:r>
      <w:r w:rsidR="002D3CC8" w:rsidRPr="001A61FE">
        <w:rPr>
          <w:rFonts w:asciiTheme="minorHAnsi" w:hAnsiTheme="minorHAnsi" w:cstheme="minorHAnsi"/>
          <w:i/>
          <w:iCs/>
          <w:color w:val="000000"/>
          <w:sz w:val="22"/>
          <w:szCs w:val="22"/>
        </w:rPr>
        <w:t>i</w:t>
      </w:r>
      <w:r w:rsidRPr="001A61FE">
        <w:rPr>
          <w:rFonts w:asciiTheme="minorHAnsi" w:hAnsiTheme="minorHAnsi" w:cstheme="minorHAnsi"/>
          <w:i/>
          <w:iCs/>
          <w:color w:val="000000"/>
          <w:sz w:val="22"/>
          <w:szCs w:val="22"/>
        </w:rPr>
        <w:t xml:space="preserve">der the implications of a more realistic </w:t>
      </w:r>
      <w:r w:rsidR="0077643C" w:rsidRPr="001A61FE">
        <w:rPr>
          <w:rFonts w:asciiTheme="minorHAnsi" w:hAnsiTheme="minorHAnsi" w:cstheme="minorHAnsi"/>
          <w:i/>
          <w:iCs/>
          <w:color w:val="000000"/>
          <w:sz w:val="22"/>
          <w:szCs w:val="22"/>
        </w:rPr>
        <w:t xml:space="preserve">SEIR </w:t>
      </w:r>
      <w:r w:rsidRPr="001A61FE">
        <w:rPr>
          <w:rFonts w:asciiTheme="minorHAnsi" w:hAnsiTheme="minorHAnsi" w:cstheme="minorHAnsi"/>
          <w:i/>
          <w:iCs/>
          <w:color w:val="000000"/>
          <w:sz w:val="22"/>
          <w:szCs w:val="22"/>
        </w:rPr>
        <w:t>model</w:t>
      </w:r>
      <w:r w:rsidR="0077643C" w:rsidRPr="001A61FE">
        <w:rPr>
          <w:rFonts w:asciiTheme="minorHAnsi" w:hAnsiTheme="minorHAnsi" w:cstheme="minorHAnsi"/>
          <w:i/>
          <w:iCs/>
          <w:color w:val="000000"/>
          <w:sz w:val="22"/>
          <w:szCs w:val="22"/>
        </w:rPr>
        <w:t xml:space="preserve"> structure and the inclusion of an incubation/exposed (non-infectious) period</w:t>
      </w:r>
      <w:r w:rsidRPr="001A61FE">
        <w:rPr>
          <w:rFonts w:asciiTheme="minorHAnsi" w:hAnsiTheme="minorHAnsi" w:cstheme="minorHAnsi"/>
          <w:i/>
          <w:iCs/>
          <w:color w:val="000000"/>
          <w:sz w:val="22"/>
          <w:szCs w:val="22"/>
        </w:rPr>
        <w:t xml:space="preserve"> on the</w:t>
      </w:r>
      <w:r w:rsidR="00690DB9" w:rsidRPr="001A61FE">
        <w:rPr>
          <w:rFonts w:asciiTheme="minorHAnsi" w:hAnsiTheme="minorHAnsi" w:cstheme="minorHAnsi"/>
          <w:i/>
          <w:iCs/>
          <w:color w:val="000000"/>
          <w:sz w:val="22"/>
          <w:szCs w:val="22"/>
        </w:rPr>
        <w:t xml:space="preserve"> optimal</w:t>
      </w:r>
      <w:r w:rsidRPr="001A61FE">
        <w:rPr>
          <w:rFonts w:asciiTheme="minorHAnsi" w:hAnsiTheme="minorHAnsi" w:cstheme="minorHAnsi"/>
          <w:i/>
          <w:iCs/>
          <w:color w:val="000000"/>
          <w:sz w:val="22"/>
          <w:szCs w:val="22"/>
        </w:rPr>
        <w:t xml:space="preserve"> </w:t>
      </w:r>
      <w:r w:rsidR="0077643C" w:rsidRPr="001A61FE">
        <w:rPr>
          <w:rFonts w:asciiTheme="minorHAnsi" w:hAnsiTheme="minorHAnsi" w:cstheme="minorHAnsi"/>
          <w:i/>
          <w:iCs/>
          <w:color w:val="000000"/>
          <w:sz w:val="22"/>
          <w:szCs w:val="22"/>
        </w:rPr>
        <w:t xml:space="preserve">timings and results </w:t>
      </w:r>
      <w:r w:rsidR="0077643C" w:rsidRPr="00FA5DB7">
        <w:rPr>
          <w:rFonts w:asciiTheme="minorHAnsi" w:hAnsiTheme="minorHAnsi" w:cstheme="minorHAnsi"/>
          <w:i/>
          <w:iCs/>
          <w:color w:val="000000"/>
          <w:sz w:val="22"/>
          <w:szCs w:val="22"/>
        </w:rPr>
        <w:t xml:space="preserve">obtained in the main results. </w:t>
      </w:r>
      <w:r w:rsidR="002D3CC8" w:rsidRPr="00FA5DB7">
        <w:rPr>
          <w:rFonts w:asciiTheme="minorHAnsi" w:hAnsiTheme="minorHAnsi" w:cstheme="minorHAnsi"/>
          <w:i/>
          <w:iCs/>
          <w:color w:val="000000"/>
          <w:sz w:val="22"/>
          <w:szCs w:val="22"/>
        </w:rPr>
        <w:t>We have therefore expanded the Discussion</w:t>
      </w:r>
      <w:r w:rsidR="009F1C84" w:rsidRPr="00FA5DB7">
        <w:rPr>
          <w:rFonts w:asciiTheme="minorHAnsi" w:hAnsiTheme="minorHAnsi" w:cstheme="minorHAnsi"/>
          <w:i/>
          <w:iCs/>
          <w:color w:val="000000"/>
          <w:sz w:val="22"/>
          <w:szCs w:val="22"/>
        </w:rPr>
        <w:t xml:space="preserve"> and the SEIR supplementary figure (</w:t>
      </w:r>
      <w:r w:rsidR="00690DB9" w:rsidRPr="00FA5DB7">
        <w:rPr>
          <w:rFonts w:asciiTheme="minorHAnsi" w:hAnsiTheme="minorHAnsi" w:cstheme="minorHAnsi"/>
          <w:i/>
          <w:iCs/>
          <w:color w:val="000000"/>
          <w:sz w:val="22"/>
          <w:szCs w:val="22"/>
        </w:rPr>
        <w:t>Figure S17</w:t>
      </w:r>
      <w:r w:rsidR="009F1C84" w:rsidRPr="00FA5DB7">
        <w:rPr>
          <w:rFonts w:asciiTheme="minorHAnsi" w:hAnsiTheme="minorHAnsi" w:cstheme="minorHAnsi"/>
          <w:i/>
          <w:iCs/>
          <w:color w:val="000000"/>
          <w:sz w:val="22"/>
          <w:szCs w:val="22"/>
        </w:rPr>
        <w:t xml:space="preserve">) </w:t>
      </w:r>
      <w:r w:rsidR="0077643C" w:rsidRPr="00FA5DB7">
        <w:rPr>
          <w:rFonts w:asciiTheme="minorHAnsi" w:hAnsiTheme="minorHAnsi" w:cstheme="minorHAnsi"/>
          <w:i/>
          <w:iCs/>
          <w:color w:val="000000"/>
          <w:sz w:val="22"/>
          <w:szCs w:val="22"/>
        </w:rPr>
        <w:t xml:space="preserve">to further reflect on the </w:t>
      </w:r>
      <w:r w:rsidR="00690DB9" w:rsidRPr="00FA5DB7">
        <w:rPr>
          <w:rFonts w:asciiTheme="minorHAnsi" w:hAnsiTheme="minorHAnsi" w:cstheme="minorHAnsi"/>
          <w:i/>
          <w:iCs/>
          <w:color w:val="000000"/>
          <w:sz w:val="22"/>
          <w:szCs w:val="22"/>
        </w:rPr>
        <w:t xml:space="preserve">differences in optimal parameter space </w:t>
      </w:r>
      <w:r w:rsidR="00FF7BC9" w:rsidRPr="00FA5DB7">
        <w:rPr>
          <w:rFonts w:asciiTheme="minorHAnsi" w:hAnsiTheme="minorHAnsi" w:cstheme="minorHAnsi"/>
          <w:i/>
          <w:iCs/>
          <w:color w:val="000000"/>
          <w:sz w:val="22"/>
          <w:szCs w:val="22"/>
        </w:rPr>
        <w:t xml:space="preserve">identified </w:t>
      </w:r>
      <w:r w:rsidR="00690DB9" w:rsidRPr="00FA5DB7">
        <w:rPr>
          <w:rFonts w:asciiTheme="minorHAnsi" w:hAnsiTheme="minorHAnsi" w:cstheme="minorHAnsi"/>
          <w:i/>
          <w:iCs/>
          <w:color w:val="000000"/>
          <w:sz w:val="22"/>
          <w:szCs w:val="22"/>
        </w:rPr>
        <w:t>between</w:t>
      </w:r>
      <w:r w:rsidR="0077643C" w:rsidRPr="00FA5DB7">
        <w:rPr>
          <w:rFonts w:asciiTheme="minorHAnsi" w:hAnsiTheme="minorHAnsi" w:cstheme="minorHAnsi"/>
          <w:i/>
          <w:iCs/>
          <w:color w:val="000000"/>
          <w:sz w:val="22"/>
          <w:szCs w:val="22"/>
        </w:rPr>
        <w:t xml:space="preserve"> SEIR and SIR model</w:t>
      </w:r>
      <w:r w:rsidR="00FF7BC9" w:rsidRPr="00FA5DB7">
        <w:rPr>
          <w:rFonts w:asciiTheme="minorHAnsi" w:hAnsiTheme="minorHAnsi" w:cstheme="minorHAnsi"/>
          <w:i/>
          <w:iCs/>
          <w:color w:val="000000"/>
          <w:sz w:val="22"/>
          <w:szCs w:val="22"/>
        </w:rPr>
        <w:t xml:space="preserve"> structures</w:t>
      </w:r>
      <w:r w:rsidR="0077643C" w:rsidRPr="00FA5DB7">
        <w:rPr>
          <w:rFonts w:asciiTheme="minorHAnsi" w:hAnsiTheme="minorHAnsi" w:cstheme="minorHAnsi"/>
          <w:i/>
          <w:iCs/>
          <w:color w:val="000000"/>
          <w:sz w:val="22"/>
          <w:szCs w:val="22"/>
        </w:rPr>
        <w:t xml:space="preserve">. </w:t>
      </w:r>
      <w:r w:rsidR="00CF74AA" w:rsidRPr="00FA5DB7">
        <w:rPr>
          <w:rFonts w:asciiTheme="minorHAnsi" w:hAnsiTheme="minorHAnsi" w:cstheme="minorHAnsi"/>
          <w:i/>
          <w:iCs/>
          <w:color w:val="000000"/>
          <w:sz w:val="22"/>
          <w:szCs w:val="22"/>
        </w:rPr>
        <w:t xml:space="preserve">We note that these reflections can be found in the Discussion, line </w:t>
      </w:r>
      <w:r w:rsidR="00FA5DB7" w:rsidRPr="00FA5DB7">
        <w:rPr>
          <w:rFonts w:asciiTheme="minorHAnsi" w:hAnsiTheme="minorHAnsi" w:cstheme="minorHAnsi"/>
          <w:i/>
          <w:iCs/>
          <w:color w:val="000000"/>
          <w:sz w:val="22"/>
          <w:szCs w:val="22"/>
        </w:rPr>
        <w:t>39</w:t>
      </w:r>
      <w:r w:rsidR="00732E60">
        <w:rPr>
          <w:rFonts w:asciiTheme="minorHAnsi" w:hAnsiTheme="minorHAnsi" w:cstheme="minorHAnsi"/>
          <w:i/>
          <w:iCs/>
          <w:color w:val="000000"/>
          <w:sz w:val="22"/>
          <w:szCs w:val="22"/>
        </w:rPr>
        <w:t>7</w:t>
      </w:r>
      <w:r w:rsidR="00FA5DB7" w:rsidRPr="00FA5DB7">
        <w:rPr>
          <w:rFonts w:asciiTheme="minorHAnsi" w:hAnsiTheme="minorHAnsi" w:cstheme="minorHAnsi"/>
          <w:i/>
          <w:iCs/>
          <w:color w:val="000000"/>
          <w:sz w:val="22"/>
          <w:szCs w:val="22"/>
        </w:rPr>
        <w:t>-41</w:t>
      </w:r>
      <w:r w:rsidR="00732E60">
        <w:rPr>
          <w:rFonts w:asciiTheme="minorHAnsi" w:hAnsiTheme="minorHAnsi" w:cstheme="minorHAnsi"/>
          <w:i/>
          <w:iCs/>
          <w:color w:val="000000"/>
          <w:sz w:val="22"/>
          <w:szCs w:val="22"/>
        </w:rPr>
        <w:t>6</w:t>
      </w:r>
      <w:r w:rsidR="00CF74AA" w:rsidRPr="00FA5DB7">
        <w:rPr>
          <w:rFonts w:asciiTheme="minorHAnsi" w:hAnsiTheme="minorHAnsi" w:cstheme="minorHAnsi"/>
          <w:i/>
          <w:iCs/>
          <w:color w:val="000000"/>
          <w:sz w:val="22"/>
          <w:szCs w:val="22"/>
        </w:rPr>
        <w:t xml:space="preserve"> on page </w:t>
      </w:r>
      <w:r w:rsidR="00FA5DB7" w:rsidRPr="00FA5DB7">
        <w:rPr>
          <w:rFonts w:asciiTheme="minorHAnsi" w:hAnsiTheme="minorHAnsi" w:cstheme="minorHAnsi"/>
          <w:i/>
          <w:iCs/>
          <w:color w:val="000000"/>
          <w:sz w:val="22"/>
          <w:szCs w:val="22"/>
        </w:rPr>
        <w:t>13</w:t>
      </w:r>
      <w:r w:rsidR="00CF74AA" w:rsidRPr="00FA5DB7">
        <w:rPr>
          <w:rFonts w:asciiTheme="minorHAnsi" w:hAnsiTheme="minorHAnsi" w:cstheme="minorHAnsi"/>
          <w:i/>
          <w:iCs/>
          <w:color w:val="000000"/>
          <w:sz w:val="22"/>
          <w:szCs w:val="22"/>
        </w:rPr>
        <w:t xml:space="preserve">. </w:t>
      </w:r>
    </w:p>
    <w:p w14:paraId="45819E43" w14:textId="554141C1" w:rsidR="00C3331D" w:rsidRPr="00FA5DB7" w:rsidRDefault="00C3331D" w:rsidP="000261FD">
      <w:pPr>
        <w:pStyle w:val="NormalWeb"/>
        <w:spacing w:before="0" w:beforeAutospacing="0" w:after="0" w:afterAutospacing="0"/>
        <w:jc w:val="both"/>
        <w:rPr>
          <w:rFonts w:asciiTheme="minorHAnsi" w:hAnsiTheme="minorHAnsi" w:cstheme="minorHAnsi"/>
          <w:i/>
          <w:iCs/>
          <w:color w:val="000000"/>
          <w:sz w:val="22"/>
          <w:szCs w:val="22"/>
        </w:rPr>
      </w:pPr>
    </w:p>
    <w:p w14:paraId="7F80F847" w14:textId="5EE3DEE3" w:rsidR="00CD57A5" w:rsidRPr="001A61FE" w:rsidRDefault="00690DB9" w:rsidP="000261FD">
      <w:pPr>
        <w:pStyle w:val="NormalWeb"/>
        <w:spacing w:before="0" w:beforeAutospacing="0" w:after="0" w:afterAutospacing="0"/>
        <w:jc w:val="both"/>
        <w:rPr>
          <w:rFonts w:asciiTheme="minorHAnsi" w:hAnsiTheme="minorHAnsi" w:cstheme="minorHAnsi"/>
          <w:i/>
          <w:iCs/>
          <w:color w:val="000000"/>
          <w:sz w:val="22"/>
          <w:szCs w:val="22"/>
        </w:rPr>
      </w:pPr>
      <w:r w:rsidRPr="00FA5DB7">
        <w:rPr>
          <w:rFonts w:asciiTheme="minorHAnsi" w:hAnsiTheme="minorHAnsi" w:cstheme="minorHAnsi"/>
          <w:i/>
          <w:iCs/>
          <w:color w:val="000000"/>
          <w:sz w:val="22"/>
          <w:szCs w:val="22"/>
        </w:rPr>
        <w:t xml:space="preserve">The </w:t>
      </w:r>
      <w:r w:rsidR="006F22E9" w:rsidRPr="00FA5DB7">
        <w:rPr>
          <w:rFonts w:asciiTheme="minorHAnsi" w:hAnsiTheme="minorHAnsi" w:cstheme="minorHAnsi"/>
          <w:i/>
          <w:iCs/>
          <w:color w:val="000000"/>
          <w:sz w:val="22"/>
          <w:szCs w:val="22"/>
        </w:rPr>
        <w:t>use of a</w:t>
      </w:r>
      <w:r w:rsidRPr="00FA5DB7">
        <w:rPr>
          <w:rFonts w:asciiTheme="minorHAnsi" w:hAnsiTheme="minorHAnsi" w:cstheme="minorHAnsi"/>
          <w:i/>
          <w:iCs/>
          <w:color w:val="000000"/>
          <w:sz w:val="22"/>
          <w:szCs w:val="22"/>
        </w:rPr>
        <w:t>n</w:t>
      </w:r>
      <w:r w:rsidR="006F22E9" w:rsidRPr="00FA5DB7">
        <w:rPr>
          <w:rFonts w:asciiTheme="minorHAnsi" w:hAnsiTheme="minorHAnsi" w:cstheme="minorHAnsi"/>
          <w:i/>
          <w:iCs/>
          <w:color w:val="000000"/>
          <w:sz w:val="22"/>
          <w:szCs w:val="22"/>
        </w:rPr>
        <w:t xml:space="preserve"> SEIR framework shifted the timing of the optimal parameter space</w:t>
      </w:r>
      <w:r w:rsidRPr="00FA5DB7">
        <w:rPr>
          <w:rFonts w:asciiTheme="minorHAnsi" w:hAnsiTheme="minorHAnsi" w:cstheme="minorHAnsi"/>
          <w:i/>
          <w:iCs/>
          <w:color w:val="000000"/>
          <w:sz w:val="22"/>
          <w:szCs w:val="22"/>
        </w:rPr>
        <w:t xml:space="preserve"> to a later trigger point</w:t>
      </w:r>
      <w:r w:rsidR="002D3CC8" w:rsidRPr="00FA5DB7">
        <w:rPr>
          <w:rFonts w:asciiTheme="minorHAnsi" w:hAnsiTheme="minorHAnsi" w:cstheme="minorHAnsi"/>
          <w:i/>
          <w:iCs/>
          <w:color w:val="000000"/>
          <w:sz w:val="22"/>
          <w:szCs w:val="22"/>
        </w:rPr>
        <w:t xml:space="preserve"> (Figure </w:t>
      </w:r>
      <w:r w:rsidRPr="00FA5DB7">
        <w:rPr>
          <w:rFonts w:asciiTheme="minorHAnsi" w:hAnsiTheme="minorHAnsi" w:cstheme="minorHAnsi"/>
          <w:i/>
          <w:iCs/>
          <w:color w:val="000000"/>
          <w:sz w:val="22"/>
          <w:szCs w:val="22"/>
        </w:rPr>
        <w:t>S17</w:t>
      </w:r>
      <w:r w:rsidR="002D3CC8" w:rsidRPr="00FA5DB7">
        <w:rPr>
          <w:rFonts w:asciiTheme="minorHAnsi" w:hAnsiTheme="minorHAnsi" w:cstheme="minorHAnsi"/>
          <w:i/>
          <w:iCs/>
          <w:color w:val="000000"/>
          <w:sz w:val="22"/>
          <w:szCs w:val="22"/>
        </w:rPr>
        <w:t>)</w:t>
      </w:r>
      <w:r w:rsidR="006F22E9" w:rsidRPr="00FA5DB7">
        <w:rPr>
          <w:rFonts w:asciiTheme="minorHAnsi" w:hAnsiTheme="minorHAnsi" w:cstheme="minorHAnsi"/>
          <w:i/>
          <w:iCs/>
          <w:color w:val="000000"/>
          <w:sz w:val="22"/>
          <w:szCs w:val="22"/>
        </w:rPr>
        <w:t>. However, we</w:t>
      </w:r>
      <w:r w:rsidR="006F22E9" w:rsidRPr="001A61FE">
        <w:rPr>
          <w:rFonts w:asciiTheme="minorHAnsi" w:hAnsiTheme="minorHAnsi" w:cstheme="minorHAnsi"/>
          <w:i/>
          <w:iCs/>
          <w:color w:val="000000"/>
          <w:sz w:val="22"/>
          <w:szCs w:val="22"/>
        </w:rPr>
        <w:t xml:space="preserve"> note that </w:t>
      </w:r>
      <w:r w:rsidR="00CD57A5" w:rsidRPr="001A61FE">
        <w:rPr>
          <w:rFonts w:asciiTheme="minorHAnsi" w:hAnsiTheme="minorHAnsi" w:cstheme="minorHAnsi"/>
          <w:i/>
          <w:iCs/>
          <w:color w:val="000000"/>
          <w:sz w:val="22"/>
          <w:szCs w:val="22"/>
        </w:rPr>
        <w:t xml:space="preserve">the </w:t>
      </w:r>
      <w:r w:rsidR="006F22E9" w:rsidRPr="001A61FE">
        <w:rPr>
          <w:rFonts w:asciiTheme="minorHAnsi" w:hAnsiTheme="minorHAnsi" w:cstheme="minorHAnsi"/>
          <w:i/>
          <w:iCs/>
          <w:color w:val="000000"/>
          <w:sz w:val="22"/>
          <w:szCs w:val="22"/>
        </w:rPr>
        <w:t xml:space="preserve">qualitative </w:t>
      </w:r>
      <w:r w:rsidRPr="001A61FE">
        <w:rPr>
          <w:rFonts w:asciiTheme="minorHAnsi" w:hAnsiTheme="minorHAnsi" w:cstheme="minorHAnsi"/>
          <w:i/>
          <w:iCs/>
          <w:color w:val="000000"/>
          <w:sz w:val="22"/>
          <w:szCs w:val="22"/>
        </w:rPr>
        <w:t>pattern</w:t>
      </w:r>
      <w:r w:rsidR="006F22E9" w:rsidRPr="001A61FE">
        <w:rPr>
          <w:rFonts w:asciiTheme="minorHAnsi" w:hAnsiTheme="minorHAnsi" w:cstheme="minorHAnsi"/>
          <w:i/>
          <w:iCs/>
          <w:color w:val="000000"/>
          <w:sz w:val="22"/>
          <w:szCs w:val="22"/>
        </w:rPr>
        <w:t xml:space="preserve"> of the optimal parameter space remains unchanged</w:t>
      </w:r>
      <w:r w:rsidR="00CD57A5" w:rsidRPr="001A61FE">
        <w:rPr>
          <w:rFonts w:asciiTheme="minorHAnsi" w:hAnsiTheme="minorHAnsi" w:cstheme="minorHAnsi"/>
          <w:i/>
          <w:iCs/>
          <w:color w:val="000000"/>
          <w:sz w:val="22"/>
          <w:szCs w:val="22"/>
        </w:rPr>
        <w:t xml:space="preserve"> relative to the original sensitivity analysis (</w:t>
      </w:r>
      <w:r w:rsidR="006A2D43" w:rsidRPr="001A61FE">
        <w:rPr>
          <w:rFonts w:asciiTheme="minorHAnsi" w:hAnsiTheme="minorHAnsi" w:cstheme="minorHAnsi"/>
          <w:i/>
          <w:iCs/>
          <w:color w:val="000000"/>
          <w:sz w:val="22"/>
          <w:szCs w:val="22"/>
        </w:rPr>
        <w:t>Figure 2, 3</w:t>
      </w:r>
      <w:r w:rsidR="00CD57A5" w:rsidRPr="001A61FE">
        <w:rPr>
          <w:rFonts w:asciiTheme="minorHAnsi" w:hAnsiTheme="minorHAnsi" w:cstheme="minorHAnsi"/>
          <w:i/>
          <w:iCs/>
          <w:color w:val="000000"/>
          <w:sz w:val="22"/>
          <w:szCs w:val="22"/>
        </w:rPr>
        <w:t>)</w:t>
      </w:r>
      <w:r w:rsidR="006F22E9" w:rsidRPr="001A61FE">
        <w:rPr>
          <w:rFonts w:asciiTheme="minorHAnsi" w:hAnsiTheme="minorHAnsi" w:cstheme="minorHAnsi"/>
          <w:i/>
          <w:iCs/>
          <w:color w:val="000000"/>
          <w:sz w:val="22"/>
          <w:szCs w:val="22"/>
        </w:rPr>
        <w:t>.</w:t>
      </w:r>
      <w:r w:rsidR="00CD57A5" w:rsidRPr="001A61FE">
        <w:rPr>
          <w:rFonts w:asciiTheme="minorHAnsi" w:hAnsiTheme="minorHAnsi" w:cstheme="minorHAnsi"/>
          <w:i/>
          <w:iCs/>
          <w:color w:val="000000"/>
          <w:sz w:val="22"/>
          <w:szCs w:val="22"/>
        </w:rPr>
        <w:t xml:space="preserve"> We note that if the aim of the study was to identify “realistic timings” for the optimal </w:t>
      </w:r>
      <w:r w:rsidR="002D1F02" w:rsidRPr="001A61FE">
        <w:rPr>
          <w:rFonts w:asciiTheme="minorHAnsi" w:hAnsiTheme="minorHAnsi" w:cstheme="minorHAnsi"/>
          <w:i/>
          <w:iCs/>
          <w:color w:val="000000"/>
          <w:sz w:val="22"/>
          <w:szCs w:val="22"/>
        </w:rPr>
        <w:t>parameter</w:t>
      </w:r>
      <w:r w:rsidR="00CD57A5" w:rsidRPr="001A61FE">
        <w:rPr>
          <w:rFonts w:asciiTheme="minorHAnsi" w:hAnsiTheme="minorHAnsi" w:cstheme="minorHAnsi"/>
          <w:i/>
          <w:iCs/>
          <w:color w:val="000000"/>
          <w:sz w:val="22"/>
          <w:szCs w:val="22"/>
        </w:rPr>
        <w:t xml:space="preserve"> space, factors additional to the E</w:t>
      </w:r>
      <w:r w:rsidR="002D1FB1" w:rsidRPr="001A61FE">
        <w:rPr>
          <w:rFonts w:asciiTheme="minorHAnsi" w:hAnsiTheme="minorHAnsi" w:cstheme="minorHAnsi"/>
          <w:i/>
          <w:iCs/>
          <w:color w:val="000000"/>
          <w:sz w:val="22"/>
          <w:szCs w:val="22"/>
        </w:rPr>
        <w:t>xposed</w:t>
      </w:r>
      <w:r w:rsidR="00CD57A5" w:rsidRPr="001A61FE">
        <w:rPr>
          <w:rFonts w:asciiTheme="minorHAnsi" w:hAnsiTheme="minorHAnsi" w:cstheme="minorHAnsi"/>
          <w:i/>
          <w:iCs/>
          <w:color w:val="000000"/>
          <w:sz w:val="22"/>
          <w:szCs w:val="22"/>
        </w:rPr>
        <w:t xml:space="preserve"> compartment would also </w:t>
      </w:r>
      <w:r w:rsidR="00FF7BC9" w:rsidRPr="001A61FE">
        <w:rPr>
          <w:rFonts w:asciiTheme="minorHAnsi" w:hAnsiTheme="minorHAnsi" w:cstheme="minorHAnsi"/>
          <w:i/>
          <w:iCs/>
          <w:color w:val="000000"/>
          <w:sz w:val="22"/>
          <w:szCs w:val="22"/>
        </w:rPr>
        <w:t xml:space="preserve">likely </w:t>
      </w:r>
      <w:r w:rsidR="00CD57A5" w:rsidRPr="001A61FE">
        <w:rPr>
          <w:rFonts w:asciiTheme="minorHAnsi" w:hAnsiTheme="minorHAnsi" w:cstheme="minorHAnsi"/>
          <w:i/>
          <w:iCs/>
          <w:color w:val="000000"/>
          <w:sz w:val="22"/>
          <w:szCs w:val="22"/>
        </w:rPr>
        <w:t xml:space="preserve">have to be modelled. This includes reporting </w:t>
      </w:r>
      <w:r w:rsidR="002D1F02" w:rsidRPr="001A61FE">
        <w:rPr>
          <w:rFonts w:asciiTheme="minorHAnsi" w:hAnsiTheme="minorHAnsi" w:cstheme="minorHAnsi"/>
          <w:i/>
          <w:iCs/>
          <w:color w:val="000000"/>
          <w:sz w:val="22"/>
          <w:szCs w:val="22"/>
        </w:rPr>
        <w:t>or intervention</w:t>
      </w:r>
      <w:r w:rsidR="00CD57A5" w:rsidRPr="001A61FE">
        <w:rPr>
          <w:rFonts w:asciiTheme="minorHAnsi" w:hAnsiTheme="minorHAnsi" w:cstheme="minorHAnsi"/>
          <w:i/>
          <w:iCs/>
          <w:color w:val="000000"/>
          <w:sz w:val="22"/>
          <w:szCs w:val="22"/>
        </w:rPr>
        <w:t xml:space="preserve"> implementation delays</w:t>
      </w:r>
      <w:r w:rsidR="002D1F02" w:rsidRPr="001A61FE">
        <w:rPr>
          <w:rFonts w:asciiTheme="minorHAnsi" w:hAnsiTheme="minorHAnsi" w:cstheme="minorHAnsi"/>
          <w:i/>
          <w:iCs/>
          <w:color w:val="000000"/>
          <w:sz w:val="22"/>
          <w:szCs w:val="22"/>
        </w:rPr>
        <w:t xml:space="preserve"> and heterogeneities in population structure</w:t>
      </w:r>
      <w:r w:rsidR="006A2D43" w:rsidRPr="001A61FE">
        <w:rPr>
          <w:rFonts w:asciiTheme="minorHAnsi" w:hAnsiTheme="minorHAnsi" w:cstheme="minorHAnsi"/>
          <w:i/>
          <w:iCs/>
          <w:color w:val="000000"/>
          <w:sz w:val="22"/>
          <w:szCs w:val="22"/>
        </w:rPr>
        <w:t xml:space="preserve">, </w:t>
      </w:r>
      <w:r w:rsidR="002D1FB1" w:rsidRPr="001A61FE">
        <w:rPr>
          <w:rFonts w:asciiTheme="minorHAnsi" w:hAnsiTheme="minorHAnsi" w:cstheme="minorHAnsi"/>
          <w:i/>
          <w:iCs/>
          <w:color w:val="000000"/>
          <w:sz w:val="22"/>
          <w:szCs w:val="22"/>
        </w:rPr>
        <w:t>which</w:t>
      </w:r>
      <w:r w:rsidR="002D1F02" w:rsidRPr="001A61FE">
        <w:rPr>
          <w:rFonts w:asciiTheme="minorHAnsi" w:hAnsiTheme="minorHAnsi" w:cstheme="minorHAnsi"/>
          <w:i/>
          <w:iCs/>
          <w:color w:val="000000"/>
          <w:sz w:val="22"/>
          <w:szCs w:val="22"/>
        </w:rPr>
        <w:t xml:space="preserve"> </w:t>
      </w:r>
      <w:r w:rsidR="00FF7BC9" w:rsidRPr="001A61FE">
        <w:rPr>
          <w:rFonts w:asciiTheme="minorHAnsi" w:hAnsiTheme="minorHAnsi" w:cstheme="minorHAnsi"/>
          <w:i/>
          <w:iCs/>
          <w:color w:val="000000"/>
          <w:sz w:val="22"/>
          <w:szCs w:val="22"/>
        </w:rPr>
        <w:t>would additionally alter the optimal parameter space</w:t>
      </w:r>
      <w:r w:rsidR="002D1F02" w:rsidRPr="001A61FE">
        <w:rPr>
          <w:rFonts w:asciiTheme="minorHAnsi" w:hAnsiTheme="minorHAnsi" w:cstheme="minorHAnsi"/>
          <w:i/>
          <w:iCs/>
          <w:color w:val="000000"/>
          <w:sz w:val="22"/>
          <w:szCs w:val="22"/>
        </w:rPr>
        <w:t xml:space="preserve"> and timings</w:t>
      </w:r>
      <w:r w:rsidR="00B06AA5">
        <w:rPr>
          <w:rFonts w:asciiTheme="minorHAnsi" w:hAnsiTheme="minorHAnsi" w:cstheme="minorHAnsi"/>
          <w:i/>
          <w:iCs/>
          <w:color w:val="000000"/>
          <w:sz w:val="22"/>
          <w:szCs w:val="22"/>
        </w:rPr>
        <w:t>.</w:t>
      </w:r>
      <w:r w:rsidR="002D1F02" w:rsidRPr="001A61FE">
        <w:rPr>
          <w:rFonts w:asciiTheme="minorHAnsi" w:hAnsiTheme="minorHAnsi" w:cstheme="minorHAnsi"/>
          <w:i/>
          <w:iCs/>
          <w:color w:val="000000"/>
          <w:sz w:val="22"/>
          <w:szCs w:val="22"/>
        </w:rPr>
        <w:t xml:space="preserve"> </w:t>
      </w:r>
      <w:r w:rsidR="002D1FB1" w:rsidRPr="001A61FE">
        <w:rPr>
          <w:rFonts w:asciiTheme="minorHAnsi" w:hAnsiTheme="minorHAnsi" w:cstheme="minorHAnsi"/>
          <w:i/>
          <w:iCs/>
          <w:color w:val="000000"/>
          <w:sz w:val="22"/>
          <w:szCs w:val="22"/>
        </w:rPr>
        <w:t>T</w:t>
      </w:r>
      <w:r w:rsidR="002D1F02" w:rsidRPr="001A61FE">
        <w:rPr>
          <w:rFonts w:asciiTheme="minorHAnsi" w:hAnsiTheme="minorHAnsi" w:cstheme="minorHAnsi"/>
          <w:i/>
          <w:iCs/>
          <w:color w:val="000000"/>
          <w:sz w:val="22"/>
          <w:szCs w:val="22"/>
        </w:rPr>
        <w:t>he aim of this study</w:t>
      </w:r>
      <w:r w:rsidR="002D1FB1" w:rsidRPr="001A61FE">
        <w:rPr>
          <w:rFonts w:asciiTheme="minorHAnsi" w:hAnsiTheme="minorHAnsi" w:cstheme="minorHAnsi"/>
          <w:i/>
          <w:iCs/>
          <w:color w:val="000000"/>
          <w:sz w:val="22"/>
          <w:szCs w:val="22"/>
        </w:rPr>
        <w:t xml:space="preserve"> is</w:t>
      </w:r>
      <w:r w:rsidR="002D1F02" w:rsidRPr="001A61FE">
        <w:rPr>
          <w:rFonts w:asciiTheme="minorHAnsi" w:hAnsiTheme="minorHAnsi" w:cstheme="minorHAnsi"/>
          <w:i/>
          <w:iCs/>
          <w:color w:val="000000"/>
          <w:sz w:val="22"/>
          <w:szCs w:val="22"/>
        </w:rPr>
        <w:t xml:space="preserve"> to serve as an exploratory analysis into </w:t>
      </w:r>
      <w:r w:rsidR="002D1F02" w:rsidRPr="001A61FE">
        <w:rPr>
          <w:rFonts w:asciiTheme="minorHAnsi" w:hAnsiTheme="minorHAnsi" w:cstheme="minorHAnsi"/>
          <w:i/>
          <w:iCs/>
          <w:color w:val="000000"/>
          <w:sz w:val="22"/>
          <w:szCs w:val="22"/>
        </w:rPr>
        <w:lastRenderedPageBreak/>
        <w:t xml:space="preserve">the feasibility of NPI optimisation and </w:t>
      </w:r>
      <w:r w:rsidR="006A2D43" w:rsidRPr="001A61FE">
        <w:rPr>
          <w:rFonts w:asciiTheme="minorHAnsi" w:hAnsiTheme="minorHAnsi" w:cstheme="minorHAnsi"/>
          <w:i/>
          <w:iCs/>
          <w:color w:val="000000"/>
          <w:sz w:val="22"/>
          <w:szCs w:val="22"/>
        </w:rPr>
        <w:t xml:space="preserve">to qualitatively describe the </w:t>
      </w:r>
      <w:r w:rsidR="002D1F02" w:rsidRPr="001A61FE">
        <w:rPr>
          <w:rFonts w:asciiTheme="minorHAnsi" w:hAnsiTheme="minorHAnsi" w:cstheme="minorHAnsi"/>
          <w:i/>
          <w:iCs/>
          <w:color w:val="000000"/>
          <w:sz w:val="22"/>
          <w:szCs w:val="22"/>
        </w:rPr>
        <w:t>existence of optimal parameter space</w:t>
      </w:r>
      <w:r w:rsidR="006A2D43" w:rsidRPr="001A61FE">
        <w:rPr>
          <w:rFonts w:asciiTheme="minorHAnsi" w:hAnsiTheme="minorHAnsi" w:cstheme="minorHAnsi"/>
          <w:i/>
          <w:iCs/>
          <w:color w:val="000000"/>
          <w:sz w:val="22"/>
          <w:szCs w:val="22"/>
        </w:rPr>
        <w:t>s</w:t>
      </w:r>
      <w:r w:rsidR="002D1F02" w:rsidRPr="001A61FE">
        <w:rPr>
          <w:rFonts w:asciiTheme="minorHAnsi" w:hAnsiTheme="minorHAnsi" w:cstheme="minorHAnsi"/>
          <w:i/>
          <w:iCs/>
          <w:color w:val="000000"/>
          <w:sz w:val="22"/>
          <w:szCs w:val="22"/>
        </w:rPr>
        <w:t xml:space="preserve">, rather than </w:t>
      </w:r>
      <w:r w:rsidR="00FF7BC9" w:rsidRPr="001A61FE">
        <w:rPr>
          <w:rFonts w:asciiTheme="minorHAnsi" w:hAnsiTheme="minorHAnsi" w:cstheme="minorHAnsi"/>
          <w:i/>
          <w:iCs/>
          <w:color w:val="000000"/>
          <w:sz w:val="22"/>
          <w:szCs w:val="22"/>
        </w:rPr>
        <w:t>to predict</w:t>
      </w:r>
      <w:r w:rsidR="006A2D43" w:rsidRPr="001A61FE">
        <w:rPr>
          <w:rFonts w:asciiTheme="minorHAnsi" w:hAnsiTheme="minorHAnsi" w:cstheme="minorHAnsi"/>
          <w:i/>
          <w:iCs/>
          <w:color w:val="000000"/>
          <w:sz w:val="22"/>
          <w:szCs w:val="22"/>
        </w:rPr>
        <w:t xml:space="preserve"> or forecast</w:t>
      </w:r>
      <w:r w:rsidR="00FF7BC9" w:rsidRPr="001A61FE">
        <w:rPr>
          <w:rFonts w:asciiTheme="minorHAnsi" w:hAnsiTheme="minorHAnsi" w:cstheme="minorHAnsi"/>
          <w:i/>
          <w:iCs/>
          <w:color w:val="000000"/>
          <w:sz w:val="22"/>
          <w:szCs w:val="22"/>
        </w:rPr>
        <w:t xml:space="preserve"> the exact timing of </w:t>
      </w:r>
      <w:r w:rsidR="006A2D43" w:rsidRPr="001A61FE">
        <w:rPr>
          <w:rFonts w:asciiTheme="minorHAnsi" w:hAnsiTheme="minorHAnsi" w:cstheme="minorHAnsi"/>
          <w:i/>
          <w:iCs/>
          <w:color w:val="000000"/>
          <w:sz w:val="22"/>
          <w:szCs w:val="22"/>
        </w:rPr>
        <w:t>the</w:t>
      </w:r>
      <w:r w:rsidR="00FF7BC9" w:rsidRPr="001A61FE">
        <w:rPr>
          <w:rFonts w:asciiTheme="minorHAnsi" w:hAnsiTheme="minorHAnsi" w:cstheme="minorHAnsi"/>
          <w:i/>
          <w:iCs/>
          <w:color w:val="000000"/>
          <w:sz w:val="22"/>
          <w:szCs w:val="22"/>
        </w:rPr>
        <w:t xml:space="preserve"> optimal parameter space.</w:t>
      </w:r>
      <w:r w:rsidR="006A2D43" w:rsidRPr="001A61FE">
        <w:rPr>
          <w:rFonts w:asciiTheme="minorHAnsi" w:hAnsiTheme="minorHAnsi" w:cstheme="minorHAnsi"/>
          <w:i/>
          <w:iCs/>
          <w:color w:val="000000"/>
          <w:sz w:val="22"/>
          <w:szCs w:val="22"/>
        </w:rPr>
        <w:t xml:space="preserve"> This point has been reinforced in the Discussion section</w:t>
      </w:r>
      <w:r w:rsidR="00257DB2" w:rsidRPr="001A61FE">
        <w:rPr>
          <w:rFonts w:asciiTheme="minorHAnsi" w:hAnsiTheme="minorHAnsi" w:cstheme="minorHAnsi"/>
          <w:i/>
          <w:iCs/>
          <w:color w:val="000000"/>
          <w:sz w:val="22"/>
          <w:szCs w:val="22"/>
        </w:rPr>
        <w:t xml:space="preserve"> on page </w:t>
      </w:r>
      <w:r w:rsidR="00FA5DB7">
        <w:rPr>
          <w:rFonts w:asciiTheme="minorHAnsi" w:hAnsiTheme="minorHAnsi" w:cstheme="minorHAnsi"/>
          <w:i/>
          <w:iCs/>
          <w:color w:val="000000"/>
          <w:sz w:val="22"/>
          <w:szCs w:val="22"/>
        </w:rPr>
        <w:t>13</w:t>
      </w:r>
      <w:r w:rsidR="00257DB2" w:rsidRPr="001A61FE">
        <w:rPr>
          <w:rFonts w:asciiTheme="minorHAnsi" w:hAnsiTheme="minorHAnsi" w:cstheme="minorHAnsi"/>
          <w:i/>
          <w:iCs/>
          <w:color w:val="000000"/>
          <w:sz w:val="22"/>
          <w:szCs w:val="22"/>
        </w:rPr>
        <w:t xml:space="preserve">, line </w:t>
      </w:r>
      <w:r w:rsidR="00FA5DB7">
        <w:rPr>
          <w:rFonts w:asciiTheme="minorHAnsi" w:hAnsiTheme="minorHAnsi" w:cstheme="minorHAnsi"/>
          <w:i/>
          <w:iCs/>
          <w:color w:val="000000"/>
          <w:sz w:val="22"/>
          <w:szCs w:val="22"/>
        </w:rPr>
        <w:t>4</w:t>
      </w:r>
      <w:r w:rsidR="00732E60">
        <w:rPr>
          <w:rFonts w:asciiTheme="minorHAnsi" w:hAnsiTheme="minorHAnsi" w:cstheme="minorHAnsi"/>
          <w:i/>
          <w:iCs/>
          <w:color w:val="000000"/>
          <w:sz w:val="22"/>
          <w:szCs w:val="22"/>
        </w:rPr>
        <w:t>10</w:t>
      </w:r>
      <w:r w:rsidR="00FA5DB7">
        <w:rPr>
          <w:rFonts w:asciiTheme="minorHAnsi" w:hAnsiTheme="minorHAnsi" w:cstheme="minorHAnsi"/>
          <w:i/>
          <w:iCs/>
          <w:color w:val="000000"/>
          <w:sz w:val="22"/>
          <w:szCs w:val="22"/>
        </w:rPr>
        <w:t>-41</w:t>
      </w:r>
      <w:r w:rsidR="00732E60">
        <w:rPr>
          <w:rFonts w:asciiTheme="minorHAnsi" w:hAnsiTheme="minorHAnsi" w:cstheme="minorHAnsi"/>
          <w:i/>
          <w:iCs/>
          <w:color w:val="000000"/>
          <w:sz w:val="22"/>
          <w:szCs w:val="22"/>
        </w:rPr>
        <w:t>6</w:t>
      </w:r>
      <w:r w:rsidR="006A2D43" w:rsidRPr="001A61FE">
        <w:rPr>
          <w:rFonts w:asciiTheme="minorHAnsi" w:hAnsiTheme="minorHAnsi" w:cstheme="minorHAnsi"/>
          <w:i/>
          <w:iCs/>
          <w:color w:val="000000"/>
          <w:sz w:val="22"/>
          <w:szCs w:val="22"/>
        </w:rPr>
        <w:t>.</w:t>
      </w:r>
      <w:r w:rsidR="00FF7BC9" w:rsidRPr="001A61FE">
        <w:rPr>
          <w:rFonts w:asciiTheme="minorHAnsi" w:hAnsiTheme="minorHAnsi" w:cstheme="minorHAnsi"/>
          <w:i/>
          <w:iCs/>
          <w:color w:val="000000"/>
          <w:sz w:val="22"/>
          <w:szCs w:val="22"/>
        </w:rPr>
        <w:t xml:space="preserve"> We note that the use of an SIR model structure can be justified in this case, with the simpler model framework capable of </w:t>
      </w:r>
      <w:r w:rsidR="006A2D43" w:rsidRPr="001A61FE">
        <w:rPr>
          <w:rFonts w:asciiTheme="minorHAnsi" w:hAnsiTheme="minorHAnsi" w:cstheme="minorHAnsi"/>
          <w:i/>
          <w:iCs/>
          <w:color w:val="000000"/>
          <w:sz w:val="22"/>
          <w:szCs w:val="22"/>
        </w:rPr>
        <w:t>reproducing</w:t>
      </w:r>
      <w:r w:rsidR="00FF7BC9" w:rsidRPr="001A61FE">
        <w:rPr>
          <w:rFonts w:asciiTheme="minorHAnsi" w:hAnsiTheme="minorHAnsi" w:cstheme="minorHAnsi"/>
          <w:i/>
          <w:iCs/>
          <w:color w:val="000000"/>
          <w:sz w:val="22"/>
          <w:szCs w:val="22"/>
        </w:rPr>
        <w:t xml:space="preserve"> the </w:t>
      </w:r>
      <w:r w:rsidR="006A2D43" w:rsidRPr="001A61FE">
        <w:rPr>
          <w:rFonts w:asciiTheme="minorHAnsi" w:hAnsiTheme="minorHAnsi" w:cstheme="minorHAnsi"/>
          <w:i/>
          <w:iCs/>
          <w:color w:val="000000"/>
          <w:sz w:val="22"/>
          <w:szCs w:val="22"/>
        </w:rPr>
        <w:t>qualitative</w:t>
      </w:r>
      <w:r w:rsidR="00FF7BC9" w:rsidRPr="001A61FE">
        <w:rPr>
          <w:rFonts w:asciiTheme="minorHAnsi" w:hAnsiTheme="minorHAnsi" w:cstheme="minorHAnsi"/>
          <w:i/>
          <w:iCs/>
          <w:color w:val="000000"/>
          <w:sz w:val="22"/>
          <w:szCs w:val="22"/>
        </w:rPr>
        <w:t xml:space="preserve"> patterns observed with </w:t>
      </w:r>
      <w:r w:rsidR="006A2D43" w:rsidRPr="001A61FE">
        <w:rPr>
          <w:rFonts w:asciiTheme="minorHAnsi" w:hAnsiTheme="minorHAnsi" w:cstheme="minorHAnsi"/>
          <w:i/>
          <w:iCs/>
          <w:color w:val="000000"/>
          <w:sz w:val="22"/>
          <w:szCs w:val="22"/>
        </w:rPr>
        <w:t xml:space="preserve">a </w:t>
      </w:r>
      <w:r w:rsidR="00FF7BC9" w:rsidRPr="001A61FE">
        <w:rPr>
          <w:rFonts w:asciiTheme="minorHAnsi" w:hAnsiTheme="minorHAnsi" w:cstheme="minorHAnsi"/>
          <w:i/>
          <w:iCs/>
          <w:color w:val="000000"/>
          <w:sz w:val="22"/>
          <w:szCs w:val="22"/>
        </w:rPr>
        <w:t xml:space="preserve">more realistic SEIR model. </w:t>
      </w:r>
    </w:p>
    <w:p w14:paraId="3FD762AE" w14:textId="77777777" w:rsidR="003A201F" w:rsidRPr="001A61FE" w:rsidRDefault="003A201F" w:rsidP="00830982">
      <w:pPr>
        <w:pStyle w:val="NormalWeb"/>
        <w:spacing w:before="0" w:beforeAutospacing="0" w:after="0" w:afterAutospacing="0"/>
        <w:rPr>
          <w:rFonts w:asciiTheme="minorHAnsi" w:hAnsiTheme="minorHAnsi" w:cstheme="minorHAnsi"/>
          <w:i/>
          <w:iCs/>
          <w:color w:val="000000"/>
          <w:sz w:val="22"/>
          <w:szCs w:val="22"/>
        </w:rPr>
      </w:pPr>
    </w:p>
    <w:p w14:paraId="49F5FBA8" w14:textId="4DC33511" w:rsidR="00E472A0" w:rsidRPr="001A61FE" w:rsidRDefault="00E70056" w:rsidP="000261FD">
      <w:pPr>
        <w:pStyle w:val="NormalWeb"/>
        <w:spacing w:before="0" w:beforeAutospacing="0" w:after="0" w:afterAutospacing="0"/>
        <w:jc w:val="both"/>
        <w:rPr>
          <w:rFonts w:asciiTheme="minorHAnsi" w:hAnsiTheme="minorHAnsi" w:cstheme="minorHAnsi"/>
          <w:sz w:val="22"/>
          <w:szCs w:val="22"/>
        </w:rPr>
      </w:pPr>
      <w:r w:rsidRPr="001A61FE">
        <w:rPr>
          <w:rFonts w:asciiTheme="minorHAnsi" w:hAnsiTheme="minorHAnsi" w:cstheme="minorHAnsi"/>
          <w:i/>
          <w:iCs/>
          <w:color w:val="000000"/>
          <w:sz w:val="22"/>
          <w:szCs w:val="22"/>
        </w:rPr>
        <w:t xml:space="preserve">We </w:t>
      </w:r>
      <w:r w:rsidR="002D3CC8" w:rsidRPr="001A61FE">
        <w:rPr>
          <w:rFonts w:asciiTheme="minorHAnsi" w:hAnsiTheme="minorHAnsi" w:cstheme="minorHAnsi"/>
          <w:i/>
          <w:iCs/>
          <w:color w:val="000000"/>
          <w:sz w:val="22"/>
          <w:szCs w:val="22"/>
        </w:rPr>
        <w:t>agree</w:t>
      </w:r>
      <w:r w:rsidRPr="001A61FE">
        <w:rPr>
          <w:rFonts w:asciiTheme="minorHAnsi" w:hAnsiTheme="minorHAnsi" w:cstheme="minorHAnsi"/>
          <w:i/>
          <w:iCs/>
          <w:color w:val="000000"/>
          <w:sz w:val="22"/>
          <w:szCs w:val="22"/>
        </w:rPr>
        <w:t xml:space="preserve"> with the editor that a</w:t>
      </w:r>
      <w:r w:rsidR="00FF7BC9" w:rsidRPr="001A61FE">
        <w:rPr>
          <w:rFonts w:asciiTheme="minorHAnsi" w:hAnsiTheme="minorHAnsi" w:cstheme="minorHAnsi"/>
          <w:i/>
          <w:iCs/>
          <w:color w:val="000000"/>
          <w:sz w:val="22"/>
          <w:szCs w:val="22"/>
        </w:rPr>
        <w:t>n</w:t>
      </w:r>
      <w:r w:rsidRPr="001A61FE">
        <w:rPr>
          <w:rFonts w:asciiTheme="minorHAnsi" w:hAnsiTheme="minorHAnsi" w:cstheme="minorHAnsi"/>
          <w:i/>
          <w:iCs/>
          <w:color w:val="000000"/>
          <w:sz w:val="22"/>
          <w:szCs w:val="22"/>
        </w:rPr>
        <w:t xml:space="preserve"> SEIIR</w:t>
      </w:r>
      <w:r w:rsidR="00CF74AA" w:rsidRPr="001A61FE">
        <w:rPr>
          <w:rFonts w:asciiTheme="minorHAnsi" w:hAnsiTheme="minorHAnsi" w:cstheme="minorHAnsi"/>
          <w:i/>
          <w:iCs/>
          <w:color w:val="000000"/>
          <w:sz w:val="22"/>
          <w:szCs w:val="22"/>
        </w:rPr>
        <w:t xml:space="preserve"> or SIIR</w:t>
      </w:r>
      <w:r w:rsidRPr="001A61FE">
        <w:rPr>
          <w:rFonts w:asciiTheme="minorHAnsi" w:hAnsiTheme="minorHAnsi" w:cstheme="minorHAnsi"/>
          <w:i/>
          <w:iCs/>
          <w:color w:val="000000"/>
          <w:sz w:val="22"/>
          <w:szCs w:val="22"/>
        </w:rPr>
        <w:t xml:space="preserve"> model (with an asymptomatic or symptomatic infectious state) is </w:t>
      </w:r>
      <w:r w:rsidR="006A2D43" w:rsidRPr="001A61FE">
        <w:rPr>
          <w:rFonts w:asciiTheme="minorHAnsi" w:hAnsiTheme="minorHAnsi" w:cstheme="minorHAnsi"/>
          <w:i/>
          <w:iCs/>
          <w:color w:val="000000"/>
          <w:sz w:val="22"/>
          <w:szCs w:val="22"/>
        </w:rPr>
        <w:t xml:space="preserve">also </w:t>
      </w:r>
      <w:r w:rsidRPr="001A61FE">
        <w:rPr>
          <w:rFonts w:asciiTheme="minorHAnsi" w:hAnsiTheme="minorHAnsi" w:cstheme="minorHAnsi"/>
          <w:i/>
          <w:iCs/>
          <w:color w:val="000000"/>
          <w:sz w:val="22"/>
          <w:szCs w:val="22"/>
        </w:rPr>
        <w:t>a more realistic model framework to exactly model the dynamics of COVID-19 transmission</w:t>
      </w:r>
      <w:r w:rsidR="00CF74AA" w:rsidRPr="001A61FE">
        <w:rPr>
          <w:rFonts w:asciiTheme="minorHAnsi" w:hAnsiTheme="minorHAnsi" w:cstheme="minorHAnsi"/>
          <w:i/>
          <w:iCs/>
          <w:color w:val="000000"/>
          <w:sz w:val="22"/>
          <w:szCs w:val="22"/>
        </w:rPr>
        <w:t>. However, we note that use of an SIR model does not exclude the possibility of asymptomatic and symptomatic transmission, rather it does not distinguish between them and assumes a generalisability of transmission rates for these two states.</w:t>
      </w:r>
      <w:r w:rsidR="00CF74AA" w:rsidRPr="001A61FE">
        <w:rPr>
          <w:rFonts w:asciiTheme="minorHAnsi" w:hAnsiTheme="minorHAnsi" w:cstheme="minorHAnsi"/>
          <w:i/>
          <w:iCs/>
          <w:sz w:val="22"/>
          <w:szCs w:val="22"/>
        </w:rPr>
        <w:t xml:space="preserve"> We note that this model assumption should also be contextualised with the current uncertainty regarding the relative infectious potential of those who are either asymptomatically or symptomatically infectious, which may necessitate the use of simplifying assumptions. Therefore, a </w:t>
      </w:r>
      <w:r w:rsidRPr="001A61FE">
        <w:rPr>
          <w:rFonts w:asciiTheme="minorHAnsi" w:hAnsiTheme="minorHAnsi" w:cstheme="minorHAnsi"/>
          <w:i/>
          <w:iCs/>
          <w:color w:val="000000"/>
          <w:sz w:val="22"/>
          <w:szCs w:val="22"/>
        </w:rPr>
        <w:t>decision was made to aggregate transmission into a single I state</w:t>
      </w:r>
      <w:r w:rsidR="00E472A0" w:rsidRPr="001A61FE">
        <w:rPr>
          <w:rFonts w:asciiTheme="minorHAnsi" w:hAnsiTheme="minorHAnsi" w:cstheme="minorHAnsi"/>
          <w:i/>
          <w:iCs/>
          <w:color w:val="000000"/>
          <w:sz w:val="22"/>
          <w:szCs w:val="22"/>
        </w:rPr>
        <w:t xml:space="preserve">. </w:t>
      </w:r>
    </w:p>
    <w:p w14:paraId="72C5ACAF" w14:textId="77777777" w:rsidR="007A138E" w:rsidRPr="001A61FE" w:rsidRDefault="007A138E" w:rsidP="0018603C">
      <w:pPr>
        <w:pStyle w:val="NormalWeb"/>
        <w:spacing w:before="0" w:beforeAutospacing="0" w:after="0" w:afterAutospacing="0"/>
        <w:rPr>
          <w:rFonts w:ascii="Verdana" w:hAnsi="Verdana"/>
          <w:b/>
          <w:bCs/>
          <w:i/>
          <w:iCs/>
          <w:color w:val="000000"/>
          <w:sz w:val="22"/>
          <w:szCs w:val="22"/>
        </w:rPr>
      </w:pPr>
    </w:p>
    <w:p w14:paraId="17F1E610" w14:textId="517272CC" w:rsidR="00CB66BA" w:rsidRPr="00FA5DB7" w:rsidRDefault="00CB66BA" w:rsidP="00CB66BA">
      <w:pPr>
        <w:pStyle w:val="NormalWeb"/>
        <w:numPr>
          <w:ilvl w:val="0"/>
          <w:numId w:val="3"/>
        </w:numPr>
        <w:spacing w:before="0" w:beforeAutospacing="0" w:after="0" w:afterAutospacing="0"/>
        <w:rPr>
          <w:rFonts w:ascii="Verdana" w:hAnsi="Verdana"/>
          <w:color w:val="000000"/>
          <w:sz w:val="17"/>
          <w:szCs w:val="17"/>
        </w:rPr>
      </w:pPr>
      <w:r w:rsidRPr="00FA5DB7">
        <w:rPr>
          <w:rFonts w:ascii="Verdana" w:hAnsi="Verdana"/>
          <w:color w:val="000000"/>
          <w:sz w:val="17"/>
          <w:szCs w:val="17"/>
        </w:rPr>
        <w:t>Minor comment: p4 (of the pdf) line 22(</w:t>
      </w:r>
      <w:proofErr w:type="spellStart"/>
      <w:r w:rsidRPr="00FA5DB7">
        <w:rPr>
          <w:rFonts w:ascii="Verdana" w:hAnsi="Verdana"/>
          <w:color w:val="000000"/>
          <w:sz w:val="17"/>
          <w:szCs w:val="17"/>
        </w:rPr>
        <w:t>ish</w:t>
      </w:r>
      <w:proofErr w:type="spellEnd"/>
      <w:r w:rsidRPr="00FA5DB7">
        <w:rPr>
          <w:rFonts w:ascii="Verdana" w:hAnsi="Verdana"/>
          <w:color w:val="000000"/>
          <w:sz w:val="17"/>
          <w:szCs w:val="17"/>
        </w:rPr>
        <w:t>): “economic” not “economical”.</w:t>
      </w:r>
    </w:p>
    <w:p w14:paraId="153713EE" w14:textId="7D044F6C" w:rsidR="00CB66BA" w:rsidRPr="008B7579" w:rsidRDefault="00CB66BA" w:rsidP="00CB66BA">
      <w:pPr>
        <w:pStyle w:val="NormalWeb"/>
        <w:spacing w:before="0" w:beforeAutospacing="0" w:after="0" w:afterAutospacing="0"/>
        <w:rPr>
          <w:rFonts w:ascii="Verdana" w:hAnsi="Verdana"/>
          <w:b/>
          <w:bCs/>
          <w:color w:val="000000"/>
          <w:sz w:val="17"/>
          <w:szCs w:val="17"/>
        </w:rPr>
      </w:pPr>
    </w:p>
    <w:p w14:paraId="2967EAC1" w14:textId="332B3AFD" w:rsidR="00CB66BA" w:rsidRPr="00FA5DB7" w:rsidRDefault="0018603C" w:rsidP="00CB66BA">
      <w:pPr>
        <w:pStyle w:val="NormalWeb"/>
        <w:spacing w:before="0" w:beforeAutospacing="0" w:after="0" w:afterAutospacing="0"/>
        <w:rPr>
          <w:rFonts w:asciiTheme="minorHAnsi" w:hAnsiTheme="minorHAnsi" w:cstheme="minorHAnsi"/>
          <w:i/>
          <w:iCs/>
          <w:color w:val="000000"/>
          <w:sz w:val="22"/>
          <w:szCs w:val="22"/>
        </w:rPr>
      </w:pPr>
      <w:r w:rsidRPr="00FA5DB7">
        <w:rPr>
          <w:rFonts w:asciiTheme="minorHAnsi" w:hAnsiTheme="minorHAnsi" w:cstheme="minorHAnsi"/>
          <w:i/>
          <w:iCs/>
          <w:color w:val="000000"/>
          <w:sz w:val="22"/>
          <w:szCs w:val="22"/>
        </w:rPr>
        <w:t xml:space="preserve">We thank the reviewer for pointing out this error. This has been corrected in the revised manuscript. </w:t>
      </w:r>
    </w:p>
    <w:p w14:paraId="7CAFB06A" w14:textId="7B0FC213" w:rsidR="00CB66BA" w:rsidRDefault="00CB66BA" w:rsidP="00CB66BA">
      <w:pPr>
        <w:pStyle w:val="NormalWeb"/>
        <w:spacing w:before="0" w:beforeAutospacing="0" w:after="0" w:afterAutospacing="0"/>
        <w:rPr>
          <w:rFonts w:ascii="Verdana" w:hAnsi="Verdana"/>
          <w:color w:val="000000"/>
          <w:sz w:val="17"/>
          <w:szCs w:val="17"/>
        </w:rPr>
      </w:pPr>
    </w:p>
    <w:p w14:paraId="26953E94" w14:textId="5C6E7251" w:rsidR="00CB66BA" w:rsidRDefault="00CB66BA" w:rsidP="00CB66BA">
      <w:pPr>
        <w:pStyle w:val="NormalWeb"/>
        <w:spacing w:before="0" w:beforeAutospacing="0" w:after="0" w:afterAutospacing="0"/>
        <w:rPr>
          <w:rFonts w:ascii="Calibri" w:hAnsi="Calibri" w:cs="Calibri"/>
          <w:b/>
          <w:bCs/>
          <w:sz w:val="22"/>
          <w:szCs w:val="22"/>
          <w:u w:val="single"/>
        </w:rPr>
      </w:pPr>
    </w:p>
    <w:p w14:paraId="00AD77F7" w14:textId="77777777" w:rsidR="001611FF" w:rsidRDefault="001611FF" w:rsidP="003B56D2">
      <w:pPr>
        <w:pStyle w:val="NormalWeb"/>
        <w:spacing w:before="0" w:beforeAutospacing="0" w:after="0" w:afterAutospacing="0"/>
        <w:rPr>
          <w:rFonts w:ascii="Calibri" w:hAnsi="Calibri" w:cs="Calibri"/>
          <w:b/>
          <w:bCs/>
          <w:sz w:val="22"/>
          <w:szCs w:val="22"/>
          <w:u w:val="single"/>
        </w:rPr>
      </w:pPr>
    </w:p>
    <w:p w14:paraId="3FDFE6FA" w14:textId="77777777" w:rsidR="001611FF" w:rsidRDefault="001611FF" w:rsidP="003B56D2">
      <w:pPr>
        <w:pStyle w:val="NormalWeb"/>
        <w:spacing w:before="0" w:beforeAutospacing="0" w:after="0" w:afterAutospacing="0"/>
        <w:rPr>
          <w:rFonts w:ascii="Calibri" w:hAnsi="Calibri" w:cs="Calibri"/>
          <w:b/>
          <w:bCs/>
          <w:sz w:val="22"/>
          <w:szCs w:val="22"/>
          <w:u w:val="single"/>
        </w:rPr>
      </w:pPr>
    </w:p>
    <w:p w14:paraId="03E50427" w14:textId="77777777" w:rsidR="001611FF" w:rsidRDefault="001611FF" w:rsidP="003B56D2">
      <w:pPr>
        <w:pStyle w:val="NormalWeb"/>
        <w:spacing w:before="0" w:beforeAutospacing="0" w:after="0" w:afterAutospacing="0"/>
        <w:rPr>
          <w:rFonts w:ascii="Calibri" w:hAnsi="Calibri" w:cs="Calibri"/>
          <w:b/>
          <w:bCs/>
          <w:sz w:val="22"/>
          <w:szCs w:val="22"/>
          <w:u w:val="single"/>
        </w:rPr>
      </w:pPr>
    </w:p>
    <w:p w14:paraId="50596DD6" w14:textId="5C674B53" w:rsidR="001611FF" w:rsidRDefault="001611FF" w:rsidP="003B56D2">
      <w:pPr>
        <w:pStyle w:val="NormalWeb"/>
        <w:spacing w:before="0" w:beforeAutospacing="0" w:after="0" w:afterAutospacing="0"/>
        <w:rPr>
          <w:rFonts w:ascii="Calibri" w:hAnsi="Calibri" w:cs="Calibri"/>
          <w:b/>
          <w:bCs/>
          <w:sz w:val="22"/>
          <w:szCs w:val="22"/>
          <w:u w:val="single"/>
        </w:rPr>
      </w:pPr>
    </w:p>
    <w:p w14:paraId="01C19030" w14:textId="79C53D87" w:rsidR="00CF74AA" w:rsidRDefault="00CF74AA" w:rsidP="003B56D2">
      <w:pPr>
        <w:pStyle w:val="NormalWeb"/>
        <w:spacing w:before="0" w:beforeAutospacing="0" w:after="0" w:afterAutospacing="0"/>
        <w:rPr>
          <w:rFonts w:ascii="Calibri" w:hAnsi="Calibri" w:cs="Calibri"/>
          <w:b/>
          <w:bCs/>
          <w:sz w:val="22"/>
          <w:szCs w:val="22"/>
          <w:u w:val="single"/>
        </w:rPr>
      </w:pPr>
    </w:p>
    <w:p w14:paraId="1ED657D0" w14:textId="1FF38308" w:rsidR="00CF74AA" w:rsidRDefault="00CF74AA" w:rsidP="003B56D2">
      <w:pPr>
        <w:pStyle w:val="NormalWeb"/>
        <w:spacing w:before="0" w:beforeAutospacing="0" w:after="0" w:afterAutospacing="0"/>
        <w:rPr>
          <w:rFonts w:ascii="Calibri" w:hAnsi="Calibri" w:cs="Calibri"/>
          <w:b/>
          <w:bCs/>
          <w:sz w:val="22"/>
          <w:szCs w:val="22"/>
          <w:u w:val="single"/>
        </w:rPr>
      </w:pPr>
    </w:p>
    <w:p w14:paraId="5BF693C9" w14:textId="1D90639B" w:rsidR="00CF74AA" w:rsidRDefault="00CF74AA" w:rsidP="003B56D2">
      <w:pPr>
        <w:pStyle w:val="NormalWeb"/>
        <w:spacing w:before="0" w:beforeAutospacing="0" w:after="0" w:afterAutospacing="0"/>
        <w:rPr>
          <w:rFonts w:ascii="Calibri" w:hAnsi="Calibri" w:cs="Calibri"/>
          <w:b/>
          <w:bCs/>
          <w:sz w:val="22"/>
          <w:szCs w:val="22"/>
          <w:u w:val="single"/>
        </w:rPr>
      </w:pPr>
    </w:p>
    <w:p w14:paraId="474A0621" w14:textId="7DD9EB23" w:rsidR="00CF74AA" w:rsidRDefault="00CF74AA" w:rsidP="003B56D2">
      <w:pPr>
        <w:pStyle w:val="NormalWeb"/>
        <w:spacing w:before="0" w:beforeAutospacing="0" w:after="0" w:afterAutospacing="0"/>
        <w:rPr>
          <w:rFonts w:ascii="Calibri" w:hAnsi="Calibri" w:cs="Calibri"/>
          <w:b/>
          <w:bCs/>
          <w:sz w:val="22"/>
          <w:szCs w:val="22"/>
          <w:u w:val="single"/>
        </w:rPr>
      </w:pPr>
    </w:p>
    <w:p w14:paraId="2C1EA509" w14:textId="2EAE25E9" w:rsidR="00CF74AA" w:rsidRDefault="00CF74AA" w:rsidP="003B56D2">
      <w:pPr>
        <w:pStyle w:val="NormalWeb"/>
        <w:spacing w:before="0" w:beforeAutospacing="0" w:after="0" w:afterAutospacing="0"/>
        <w:rPr>
          <w:rFonts w:ascii="Calibri" w:hAnsi="Calibri" w:cs="Calibri"/>
          <w:b/>
          <w:bCs/>
          <w:sz w:val="22"/>
          <w:szCs w:val="22"/>
          <w:u w:val="single"/>
        </w:rPr>
      </w:pPr>
    </w:p>
    <w:p w14:paraId="69F114BD" w14:textId="60B5803C" w:rsidR="00CF74AA" w:rsidRDefault="00CF74AA" w:rsidP="003B56D2">
      <w:pPr>
        <w:pStyle w:val="NormalWeb"/>
        <w:spacing w:before="0" w:beforeAutospacing="0" w:after="0" w:afterAutospacing="0"/>
        <w:rPr>
          <w:rFonts w:ascii="Calibri" w:hAnsi="Calibri" w:cs="Calibri"/>
          <w:b/>
          <w:bCs/>
          <w:sz w:val="22"/>
          <w:szCs w:val="22"/>
          <w:u w:val="single"/>
        </w:rPr>
      </w:pPr>
    </w:p>
    <w:p w14:paraId="2E055504" w14:textId="1D9B3E6A" w:rsidR="00CF74AA" w:rsidRDefault="00CF74AA" w:rsidP="003B56D2">
      <w:pPr>
        <w:pStyle w:val="NormalWeb"/>
        <w:spacing w:before="0" w:beforeAutospacing="0" w:after="0" w:afterAutospacing="0"/>
        <w:rPr>
          <w:rFonts w:ascii="Calibri" w:hAnsi="Calibri" w:cs="Calibri"/>
          <w:b/>
          <w:bCs/>
          <w:sz w:val="22"/>
          <w:szCs w:val="22"/>
          <w:u w:val="single"/>
        </w:rPr>
      </w:pPr>
    </w:p>
    <w:p w14:paraId="67B638AE" w14:textId="54A952B0" w:rsidR="00CF74AA" w:rsidRDefault="00CF74AA" w:rsidP="003B56D2">
      <w:pPr>
        <w:pStyle w:val="NormalWeb"/>
        <w:spacing w:before="0" w:beforeAutospacing="0" w:after="0" w:afterAutospacing="0"/>
        <w:rPr>
          <w:rFonts w:ascii="Calibri" w:hAnsi="Calibri" w:cs="Calibri"/>
          <w:b/>
          <w:bCs/>
          <w:sz w:val="22"/>
          <w:szCs w:val="22"/>
          <w:u w:val="single"/>
        </w:rPr>
      </w:pPr>
    </w:p>
    <w:p w14:paraId="7ED5FDDB" w14:textId="7278A52E" w:rsidR="00CF74AA" w:rsidRDefault="00CF74AA" w:rsidP="003B56D2">
      <w:pPr>
        <w:pStyle w:val="NormalWeb"/>
        <w:spacing w:before="0" w:beforeAutospacing="0" w:after="0" w:afterAutospacing="0"/>
        <w:rPr>
          <w:rFonts w:ascii="Calibri" w:hAnsi="Calibri" w:cs="Calibri"/>
          <w:b/>
          <w:bCs/>
          <w:sz w:val="22"/>
          <w:szCs w:val="22"/>
          <w:u w:val="single"/>
        </w:rPr>
      </w:pPr>
    </w:p>
    <w:p w14:paraId="1965C1D6" w14:textId="0CFAB9CD" w:rsidR="00CF74AA" w:rsidRDefault="00CF74AA" w:rsidP="003B56D2">
      <w:pPr>
        <w:pStyle w:val="NormalWeb"/>
        <w:spacing w:before="0" w:beforeAutospacing="0" w:after="0" w:afterAutospacing="0"/>
        <w:rPr>
          <w:rFonts w:ascii="Calibri" w:hAnsi="Calibri" w:cs="Calibri"/>
          <w:b/>
          <w:bCs/>
          <w:sz w:val="22"/>
          <w:szCs w:val="22"/>
          <w:u w:val="single"/>
        </w:rPr>
      </w:pPr>
    </w:p>
    <w:p w14:paraId="09B6B329" w14:textId="4103F384" w:rsidR="001A61FE" w:rsidRDefault="001A61FE" w:rsidP="003B56D2">
      <w:pPr>
        <w:pStyle w:val="NormalWeb"/>
        <w:spacing w:before="0" w:beforeAutospacing="0" w:after="0" w:afterAutospacing="0"/>
        <w:rPr>
          <w:rFonts w:ascii="Calibri" w:hAnsi="Calibri" w:cs="Calibri"/>
          <w:b/>
          <w:bCs/>
          <w:sz w:val="22"/>
          <w:szCs w:val="22"/>
          <w:u w:val="single"/>
        </w:rPr>
      </w:pPr>
    </w:p>
    <w:p w14:paraId="4FA1F269" w14:textId="12DD88D4" w:rsidR="001A61FE" w:rsidRDefault="001A61FE" w:rsidP="003B56D2">
      <w:pPr>
        <w:pStyle w:val="NormalWeb"/>
        <w:spacing w:before="0" w:beforeAutospacing="0" w:after="0" w:afterAutospacing="0"/>
        <w:rPr>
          <w:rFonts w:ascii="Calibri" w:hAnsi="Calibri" w:cs="Calibri"/>
          <w:b/>
          <w:bCs/>
          <w:sz w:val="22"/>
          <w:szCs w:val="22"/>
          <w:u w:val="single"/>
        </w:rPr>
      </w:pPr>
    </w:p>
    <w:p w14:paraId="57D6E8F5" w14:textId="6AB3E4D4" w:rsidR="001A61FE" w:rsidRDefault="001A61FE" w:rsidP="003B56D2">
      <w:pPr>
        <w:pStyle w:val="NormalWeb"/>
        <w:spacing w:before="0" w:beforeAutospacing="0" w:after="0" w:afterAutospacing="0"/>
        <w:rPr>
          <w:rFonts w:ascii="Calibri" w:hAnsi="Calibri" w:cs="Calibri"/>
          <w:b/>
          <w:bCs/>
          <w:sz w:val="22"/>
          <w:szCs w:val="22"/>
          <w:u w:val="single"/>
        </w:rPr>
      </w:pPr>
    </w:p>
    <w:p w14:paraId="125E9374" w14:textId="514B74F9" w:rsidR="001A61FE" w:rsidRDefault="001A61FE" w:rsidP="003B56D2">
      <w:pPr>
        <w:pStyle w:val="NormalWeb"/>
        <w:spacing w:before="0" w:beforeAutospacing="0" w:after="0" w:afterAutospacing="0"/>
        <w:rPr>
          <w:rFonts w:ascii="Calibri" w:hAnsi="Calibri" w:cs="Calibri"/>
          <w:b/>
          <w:bCs/>
          <w:sz w:val="22"/>
          <w:szCs w:val="22"/>
          <w:u w:val="single"/>
        </w:rPr>
      </w:pPr>
    </w:p>
    <w:p w14:paraId="56D35843" w14:textId="04EDDA16" w:rsidR="001A61FE" w:rsidRDefault="001A61FE" w:rsidP="003B56D2">
      <w:pPr>
        <w:pStyle w:val="NormalWeb"/>
        <w:spacing w:before="0" w:beforeAutospacing="0" w:after="0" w:afterAutospacing="0"/>
        <w:rPr>
          <w:rFonts w:ascii="Calibri" w:hAnsi="Calibri" w:cs="Calibri"/>
          <w:b/>
          <w:bCs/>
          <w:sz w:val="22"/>
          <w:szCs w:val="22"/>
          <w:u w:val="single"/>
        </w:rPr>
      </w:pPr>
    </w:p>
    <w:p w14:paraId="33D42601" w14:textId="77777777" w:rsidR="001A61FE" w:rsidRDefault="001A61FE" w:rsidP="003B56D2">
      <w:pPr>
        <w:pStyle w:val="NormalWeb"/>
        <w:spacing w:before="0" w:beforeAutospacing="0" w:after="0" w:afterAutospacing="0"/>
        <w:rPr>
          <w:rFonts w:ascii="Calibri" w:hAnsi="Calibri" w:cs="Calibri"/>
          <w:b/>
          <w:bCs/>
          <w:sz w:val="22"/>
          <w:szCs w:val="22"/>
          <w:u w:val="single"/>
        </w:rPr>
      </w:pPr>
    </w:p>
    <w:p w14:paraId="2F9948C6" w14:textId="2689ACDF" w:rsidR="00CF74AA" w:rsidRDefault="00CF74AA" w:rsidP="003B56D2">
      <w:pPr>
        <w:pStyle w:val="NormalWeb"/>
        <w:spacing w:before="0" w:beforeAutospacing="0" w:after="0" w:afterAutospacing="0"/>
        <w:rPr>
          <w:rFonts w:ascii="Calibri" w:hAnsi="Calibri" w:cs="Calibri"/>
          <w:b/>
          <w:bCs/>
          <w:sz w:val="22"/>
          <w:szCs w:val="22"/>
          <w:u w:val="single"/>
        </w:rPr>
      </w:pPr>
    </w:p>
    <w:p w14:paraId="0AB9B1CB" w14:textId="10E676DD" w:rsidR="00CF74AA" w:rsidRDefault="00CF74AA" w:rsidP="003B56D2">
      <w:pPr>
        <w:pStyle w:val="NormalWeb"/>
        <w:spacing w:before="0" w:beforeAutospacing="0" w:after="0" w:afterAutospacing="0"/>
        <w:rPr>
          <w:rFonts w:ascii="Calibri" w:hAnsi="Calibri" w:cs="Calibri"/>
          <w:b/>
          <w:bCs/>
          <w:sz w:val="22"/>
          <w:szCs w:val="22"/>
          <w:u w:val="single"/>
        </w:rPr>
      </w:pPr>
    </w:p>
    <w:p w14:paraId="746AC603" w14:textId="69F71564" w:rsidR="00CF74AA" w:rsidRDefault="00CF74AA" w:rsidP="003B56D2">
      <w:pPr>
        <w:pStyle w:val="NormalWeb"/>
        <w:spacing w:before="0" w:beforeAutospacing="0" w:after="0" w:afterAutospacing="0"/>
        <w:rPr>
          <w:rFonts w:ascii="Calibri" w:hAnsi="Calibri" w:cs="Calibri"/>
          <w:b/>
          <w:bCs/>
          <w:sz w:val="22"/>
          <w:szCs w:val="22"/>
          <w:u w:val="single"/>
        </w:rPr>
      </w:pPr>
    </w:p>
    <w:p w14:paraId="46FC7D50" w14:textId="5F6033B0" w:rsidR="000261FD" w:rsidRDefault="000261FD" w:rsidP="003B56D2">
      <w:pPr>
        <w:pStyle w:val="NormalWeb"/>
        <w:spacing w:before="0" w:beforeAutospacing="0" w:after="0" w:afterAutospacing="0"/>
        <w:rPr>
          <w:rFonts w:ascii="Calibri" w:hAnsi="Calibri" w:cs="Calibri"/>
          <w:b/>
          <w:bCs/>
          <w:sz w:val="22"/>
          <w:szCs w:val="22"/>
          <w:u w:val="single"/>
        </w:rPr>
      </w:pPr>
    </w:p>
    <w:p w14:paraId="08ABC7AC" w14:textId="4117D811" w:rsidR="000261FD" w:rsidRDefault="000261FD" w:rsidP="003B56D2">
      <w:pPr>
        <w:pStyle w:val="NormalWeb"/>
        <w:spacing w:before="0" w:beforeAutospacing="0" w:after="0" w:afterAutospacing="0"/>
        <w:rPr>
          <w:rFonts w:ascii="Calibri" w:hAnsi="Calibri" w:cs="Calibri"/>
          <w:b/>
          <w:bCs/>
          <w:sz w:val="22"/>
          <w:szCs w:val="22"/>
          <w:u w:val="single"/>
        </w:rPr>
      </w:pPr>
    </w:p>
    <w:p w14:paraId="4AC8E210" w14:textId="17954A25" w:rsidR="000261FD" w:rsidRDefault="000261FD" w:rsidP="003B56D2">
      <w:pPr>
        <w:pStyle w:val="NormalWeb"/>
        <w:spacing w:before="0" w:beforeAutospacing="0" w:after="0" w:afterAutospacing="0"/>
        <w:rPr>
          <w:rFonts w:ascii="Calibri" w:hAnsi="Calibri" w:cs="Calibri"/>
          <w:b/>
          <w:bCs/>
          <w:sz w:val="22"/>
          <w:szCs w:val="22"/>
          <w:u w:val="single"/>
        </w:rPr>
      </w:pPr>
    </w:p>
    <w:p w14:paraId="554A281C" w14:textId="18F19CA1" w:rsidR="000261FD" w:rsidRDefault="000261FD" w:rsidP="003B56D2">
      <w:pPr>
        <w:pStyle w:val="NormalWeb"/>
        <w:spacing w:before="0" w:beforeAutospacing="0" w:after="0" w:afterAutospacing="0"/>
        <w:rPr>
          <w:rFonts w:ascii="Calibri" w:hAnsi="Calibri" w:cs="Calibri"/>
          <w:b/>
          <w:bCs/>
          <w:sz w:val="22"/>
          <w:szCs w:val="22"/>
          <w:u w:val="single"/>
        </w:rPr>
      </w:pPr>
    </w:p>
    <w:p w14:paraId="081299E5" w14:textId="4CA68BA8" w:rsidR="000261FD" w:rsidRDefault="000261FD" w:rsidP="003B56D2">
      <w:pPr>
        <w:pStyle w:val="NormalWeb"/>
        <w:spacing w:before="0" w:beforeAutospacing="0" w:after="0" w:afterAutospacing="0"/>
        <w:rPr>
          <w:rFonts w:ascii="Calibri" w:hAnsi="Calibri" w:cs="Calibri"/>
          <w:b/>
          <w:bCs/>
          <w:sz w:val="22"/>
          <w:szCs w:val="22"/>
          <w:u w:val="single"/>
        </w:rPr>
      </w:pPr>
    </w:p>
    <w:p w14:paraId="2C487EFA" w14:textId="743C1994" w:rsidR="000261FD" w:rsidRDefault="000261FD" w:rsidP="003B56D2">
      <w:pPr>
        <w:pStyle w:val="NormalWeb"/>
        <w:spacing w:before="0" w:beforeAutospacing="0" w:after="0" w:afterAutospacing="0"/>
        <w:rPr>
          <w:rFonts w:ascii="Calibri" w:hAnsi="Calibri" w:cs="Calibri"/>
          <w:b/>
          <w:bCs/>
          <w:sz w:val="22"/>
          <w:szCs w:val="22"/>
          <w:u w:val="single"/>
        </w:rPr>
      </w:pPr>
    </w:p>
    <w:p w14:paraId="40AE3E06" w14:textId="778E3E5F" w:rsidR="000261FD" w:rsidRDefault="000261FD" w:rsidP="003B56D2">
      <w:pPr>
        <w:pStyle w:val="NormalWeb"/>
        <w:spacing w:before="0" w:beforeAutospacing="0" w:after="0" w:afterAutospacing="0"/>
        <w:rPr>
          <w:rFonts w:ascii="Calibri" w:hAnsi="Calibri" w:cs="Calibri"/>
          <w:b/>
          <w:bCs/>
          <w:sz w:val="22"/>
          <w:szCs w:val="22"/>
          <w:u w:val="single"/>
        </w:rPr>
      </w:pPr>
    </w:p>
    <w:p w14:paraId="26FBCCAE" w14:textId="24E806F4" w:rsidR="000261FD" w:rsidRDefault="000261FD" w:rsidP="003B56D2">
      <w:pPr>
        <w:pStyle w:val="NormalWeb"/>
        <w:spacing w:before="0" w:beforeAutospacing="0" w:after="0" w:afterAutospacing="0"/>
        <w:rPr>
          <w:rFonts w:ascii="Calibri" w:hAnsi="Calibri" w:cs="Calibri"/>
          <w:b/>
          <w:bCs/>
          <w:sz w:val="22"/>
          <w:szCs w:val="22"/>
          <w:u w:val="single"/>
        </w:rPr>
      </w:pPr>
    </w:p>
    <w:p w14:paraId="682D4FE6" w14:textId="708F8113" w:rsidR="003B56D2" w:rsidRPr="00790D4D" w:rsidRDefault="00790D4D" w:rsidP="003B56D2">
      <w:pPr>
        <w:pStyle w:val="NormalWeb"/>
        <w:spacing w:before="0" w:beforeAutospacing="0" w:after="0" w:afterAutospacing="0"/>
        <w:rPr>
          <w:rFonts w:ascii="Calibri" w:hAnsi="Calibri" w:cs="Calibri"/>
          <w:b/>
          <w:bCs/>
          <w:sz w:val="22"/>
          <w:szCs w:val="22"/>
          <w:u w:val="single"/>
        </w:rPr>
      </w:pPr>
      <w:r>
        <w:rPr>
          <w:rFonts w:ascii="Calibri" w:hAnsi="Calibri" w:cs="Calibri"/>
          <w:b/>
          <w:bCs/>
          <w:sz w:val="22"/>
          <w:szCs w:val="22"/>
          <w:u w:val="single"/>
        </w:rPr>
        <w:lastRenderedPageBreak/>
        <w:t>Referee 2</w:t>
      </w:r>
      <w:r w:rsidR="00CB66BA" w:rsidRPr="00217652">
        <w:rPr>
          <w:rFonts w:ascii="Verdana" w:hAnsi="Verdana"/>
          <w:color w:val="000000"/>
          <w:sz w:val="17"/>
          <w:szCs w:val="17"/>
        </w:rPr>
        <w:br/>
      </w:r>
      <w:r w:rsidR="00CB66BA" w:rsidRPr="00217652">
        <w:rPr>
          <w:rFonts w:ascii="Verdana" w:hAnsi="Verdana"/>
          <w:color w:val="000000"/>
          <w:sz w:val="17"/>
          <w:szCs w:val="17"/>
        </w:rPr>
        <w:br/>
      </w:r>
      <w:r w:rsidR="003B56D2" w:rsidRPr="00217652">
        <w:rPr>
          <w:rFonts w:ascii="Verdana" w:hAnsi="Verdana"/>
          <w:color w:val="000000"/>
          <w:sz w:val="17"/>
          <w:szCs w:val="17"/>
        </w:rPr>
        <w:t>Comments to Author(s)</w:t>
      </w:r>
    </w:p>
    <w:p w14:paraId="2D5F0E23" w14:textId="77777777" w:rsidR="003B56D2" w:rsidRDefault="003B56D2" w:rsidP="003B56D2">
      <w:pPr>
        <w:pStyle w:val="NormalWeb"/>
        <w:spacing w:before="0" w:beforeAutospacing="0" w:after="0" w:afterAutospacing="0"/>
        <w:rPr>
          <w:rFonts w:ascii="Verdana" w:hAnsi="Verdana"/>
          <w:color w:val="000000"/>
          <w:sz w:val="17"/>
          <w:szCs w:val="17"/>
        </w:rPr>
      </w:pPr>
    </w:p>
    <w:p w14:paraId="32AE178D" w14:textId="77777777" w:rsidR="003B56D2" w:rsidRPr="0018603C" w:rsidRDefault="003B56D2" w:rsidP="003B56D2">
      <w:pPr>
        <w:pStyle w:val="NormalWeb"/>
        <w:numPr>
          <w:ilvl w:val="0"/>
          <w:numId w:val="3"/>
        </w:numPr>
        <w:spacing w:before="0" w:beforeAutospacing="0" w:after="0" w:afterAutospacing="0"/>
        <w:rPr>
          <w:rFonts w:ascii="Calibri" w:hAnsi="Calibri" w:cs="Calibri"/>
          <w:b/>
          <w:bCs/>
          <w:sz w:val="22"/>
          <w:szCs w:val="22"/>
          <w:u w:val="single"/>
        </w:rPr>
      </w:pPr>
      <w:r w:rsidRPr="00217652">
        <w:rPr>
          <w:rFonts w:ascii="Verdana" w:hAnsi="Verdana"/>
          <w:color w:val="000000"/>
          <w:sz w:val="17"/>
          <w:szCs w:val="17"/>
        </w:rPr>
        <w:t>This paper considers a SIR model framework to investigate how the peak prevalence and attack rate vary with the duration, magnitude and trigger point of five different non-pharmaceutical intervention scenarios. The baseline model parameter values are chosen to simulate the UK COVID-19 outbreak.  This paper demonstrates the use of models to identify regions of parameter space where peak prevalence or attack rate are minimised.  While the authors stress that the aim of the paper is not to provide specific policy advice for COVID-19 control, the conclusions of this paper have clear policy implications. In particular they show that the optimal intervention parameter values are very sensitive to model parameters. Therefore, sub-optimal strategies (earlier or stronger measures than would be optimal) are more robust to uncertainty in model parameters. This is particularly important in the case of an outbreak of a novel virus, where there is great uncertainty surrounding model parameter values</w:t>
      </w:r>
    </w:p>
    <w:p w14:paraId="5BCA56F6" w14:textId="77777777" w:rsidR="003B56D2" w:rsidRPr="0018603C" w:rsidRDefault="003B56D2" w:rsidP="003B56D2">
      <w:pPr>
        <w:pStyle w:val="NormalWeb"/>
        <w:numPr>
          <w:ilvl w:val="0"/>
          <w:numId w:val="3"/>
        </w:numPr>
        <w:spacing w:before="0" w:beforeAutospacing="0" w:after="0" w:afterAutospacing="0"/>
        <w:rPr>
          <w:rFonts w:ascii="Calibri" w:hAnsi="Calibri" w:cs="Calibri"/>
          <w:b/>
          <w:bCs/>
          <w:sz w:val="22"/>
          <w:szCs w:val="22"/>
          <w:u w:val="single"/>
        </w:rPr>
      </w:pPr>
      <w:r w:rsidRPr="00217652">
        <w:rPr>
          <w:rFonts w:ascii="Verdana" w:hAnsi="Verdana"/>
          <w:color w:val="000000"/>
          <w:sz w:val="17"/>
          <w:szCs w:val="17"/>
        </w:rPr>
        <w:t>I thought this was a very well written paper with thorough analysis, which support the findings and conclusions of the paper. I therefore have only a few comments, as well as a couple of minor typos.</w:t>
      </w:r>
    </w:p>
    <w:p w14:paraId="7C76F3EE" w14:textId="77777777" w:rsidR="003B56D2" w:rsidRPr="001A61FE" w:rsidRDefault="003B56D2" w:rsidP="003B56D2">
      <w:pPr>
        <w:pStyle w:val="NormalWeb"/>
        <w:numPr>
          <w:ilvl w:val="0"/>
          <w:numId w:val="3"/>
        </w:numPr>
        <w:spacing w:before="0" w:beforeAutospacing="0" w:after="0" w:afterAutospacing="0"/>
        <w:rPr>
          <w:rFonts w:ascii="Calibri" w:hAnsi="Calibri" w:cs="Calibri"/>
          <w:b/>
          <w:bCs/>
          <w:sz w:val="22"/>
          <w:szCs w:val="22"/>
          <w:u w:val="single"/>
        </w:rPr>
      </w:pPr>
      <w:r w:rsidRPr="001A61FE">
        <w:rPr>
          <w:rFonts w:ascii="Verdana" w:hAnsi="Verdana"/>
          <w:color w:val="000000"/>
          <w:sz w:val="17"/>
          <w:szCs w:val="17"/>
        </w:rPr>
        <w:t>Page 8, line 38 – the authors say that the intervention parameters were optimised to minimise two outcomes (peak prevalence and attack rate). From the results it appears these parameter values are optimised to minimise the peak prevalence or attack rate, rather than minimising both simultaneously. Please can the authors clarify this.</w:t>
      </w:r>
    </w:p>
    <w:p w14:paraId="7A78E61F" w14:textId="77777777" w:rsidR="003B56D2" w:rsidRDefault="003B56D2" w:rsidP="003B56D2">
      <w:pPr>
        <w:pStyle w:val="NormalWeb"/>
        <w:spacing w:before="0" w:beforeAutospacing="0" w:after="0" w:afterAutospacing="0"/>
        <w:rPr>
          <w:rFonts w:ascii="Calibri" w:hAnsi="Calibri" w:cs="Calibri"/>
          <w:b/>
          <w:bCs/>
          <w:sz w:val="22"/>
          <w:szCs w:val="22"/>
          <w:u w:val="single"/>
        </w:rPr>
      </w:pPr>
    </w:p>
    <w:p w14:paraId="0B212C6D" w14:textId="1EAC1BBF" w:rsidR="003B56D2" w:rsidRPr="001A61FE" w:rsidRDefault="003B56D2" w:rsidP="00790D4D">
      <w:pPr>
        <w:pStyle w:val="NormalWeb"/>
        <w:spacing w:before="0" w:beforeAutospacing="0" w:after="0" w:afterAutospacing="0"/>
        <w:jc w:val="both"/>
        <w:rPr>
          <w:rFonts w:ascii="Calibri" w:hAnsi="Calibri" w:cs="Calibri"/>
          <w:i/>
          <w:iCs/>
          <w:sz w:val="22"/>
          <w:szCs w:val="22"/>
        </w:rPr>
      </w:pPr>
      <w:r w:rsidRPr="001A61FE">
        <w:rPr>
          <w:rFonts w:ascii="Calibri" w:hAnsi="Calibri" w:cs="Calibri"/>
          <w:i/>
          <w:iCs/>
          <w:sz w:val="22"/>
          <w:szCs w:val="22"/>
        </w:rPr>
        <w:t>We thank the reviewer for identifying this. We have corrected this</w:t>
      </w:r>
      <w:r w:rsidR="00045765" w:rsidRPr="001A61FE">
        <w:rPr>
          <w:rFonts w:ascii="Calibri" w:hAnsi="Calibri" w:cs="Calibri"/>
          <w:i/>
          <w:iCs/>
          <w:sz w:val="22"/>
          <w:szCs w:val="22"/>
        </w:rPr>
        <w:t xml:space="preserve"> sentence</w:t>
      </w:r>
      <w:r w:rsidRPr="001A61FE">
        <w:rPr>
          <w:rFonts w:ascii="Calibri" w:hAnsi="Calibri" w:cs="Calibri"/>
          <w:i/>
          <w:iCs/>
          <w:sz w:val="22"/>
          <w:szCs w:val="22"/>
        </w:rPr>
        <w:t xml:space="preserve"> to reflect that the analysis was to optimise the peak prevalence OR the attack rate, rather than AND. We note that after this was identified, we recognized </w:t>
      </w:r>
      <w:r w:rsidR="00045765" w:rsidRPr="001A61FE">
        <w:rPr>
          <w:rFonts w:ascii="Calibri" w:hAnsi="Calibri" w:cs="Calibri"/>
          <w:i/>
          <w:iCs/>
          <w:sz w:val="22"/>
          <w:szCs w:val="22"/>
        </w:rPr>
        <w:t>similar</w:t>
      </w:r>
      <w:r w:rsidRPr="001A61FE">
        <w:rPr>
          <w:rFonts w:ascii="Calibri" w:hAnsi="Calibri" w:cs="Calibri"/>
          <w:i/>
          <w:iCs/>
          <w:sz w:val="22"/>
          <w:szCs w:val="22"/>
        </w:rPr>
        <w:t xml:space="preserve"> instances </w:t>
      </w:r>
      <w:r w:rsidR="00045765" w:rsidRPr="001A61FE">
        <w:rPr>
          <w:rFonts w:ascii="Calibri" w:hAnsi="Calibri" w:cs="Calibri"/>
          <w:i/>
          <w:iCs/>
          <w:sz w:val="22"/>
          <w:szCs w:val="22"/>
        </w:rPr>
        <w:t>elsewhere in</w:t>
      </w:r>
      <w:r w:rsidRPr="001A61FE">
        <w:rPr>
          <w:rFonts w:ascii="Calibri" w:hAnsi="Calibri" w:cs="Calibri"/>
          <w:i/>
          <w:iCs/>
          <w:sz w:val="22"/>
          <w:szCs w:val="22"/>
        </w:rPr>
        <w:t xml:space="preserve"> the manuscript and </w:t>
      </w:r>
      <w:r w:rsidR="00045765" w:rsidRPr="001A61FE">
        <w:rPr>
          <w:rFonts w:ascii="Calibri" w:hAnsi="Calibri" w:cs="Calibri"/>
          <w:i/>
          <w:iCs/>
          <w:sz w:val="22"/>
          <w:szCs w:val="22"/>
        </w:rPr>
        <w:t>these</w:t>
      </w:r>
      <w:r w:rsidRPr="001A61FE">
        <w:rPr>
          <w:rFonts w:ascii="Calibri" w:hAnsi="Calibri" w:cs="Calibri"/>
          <w:i/>
          <w:iCs/>
          <w:sz w:val="22"/>
          <w:szCs w:val="22"/>
        </w:rPr>
        <w:t xml:space="preserve"> ha</w:t>
      </w:r>
      <w:r w:rsidR="00045765" w:rsidRPr="001A61FE">
        <w:rPr>
          <w:rFonts w:ascii="Calibri" w:hAnsi="Calibri" w:cs="Calibri"/>
          <w:i/>
          <w:iCs/>
          <w:sz w:val="22"/>
          <w:szCs w:val="22"/>
        </w:rPr>
        <w:t xml:space="preserve">ve all </w:t>
      </w:r>
      <w:r w:rsidRPr="001A61FE">
        <w:rPr>
          <w:rFonts w:ascii="Calibri" w:hAnsi="Calibri" w:cs="Calibri"/>
          <w:i/>
          <w:iCs/>
          <w:sz w:val="22"/>
          <w:szCs w:val="22"/>
        </w:rPr>
        <w:t xml:space="preserve">been amended in the revised version. </w:t>
      </w:r>
    </w:p>
    <w:p w14:paraId="4A13C814" w14:textId="12B1FA23" w:rsidR="0018603C" w:rsidRPr="00CB66BA" w:rsidRDefault="0018603C" w:rsidP="003B56D2">
      <w:pPr>
        <w:pStyle w:val="NormalWeb"/>
        <w:spacing w:before="0" w:beforeAutospacing="0" w:after="0" w:afterAutospacing="0"/>
        <w:rPr>
          <w:rFonts w:ascii="Calibri" w:hAnsi="Calibri" w:cs="Calibri"/>
          <w:b/>
          <w:bCs/>
          <w:sz w:val="22"/>
          <w:szCs w:val="22"/>
          <w:u w:val="single"/>
        </w:rPr>
      </w:pPr>
    </w:p>
    <w:p w14:paraId="2E111B55" w14:textId="6177427A" w:rsidR="00CB66BA" w:rsidRPr="001A61FE" w:rsidRDefault="00CB66BA" w:rsidP="00CB66BA">
      <w:pPr>
        <w:pStyle w:val="NormalWeb"/>
        <w:numPr>
          <w:ilvl w:val="0"/>
          <w:numId w:val="3"/>
        </w:numPr>
        <w:spacing w:before="0" w:beforeAutospacing="0" w:after="0" w:afterAutospacing="0"/>
        <w:rPr>
          <w:rFonts w:ascii="Calibri" w:hAnsi="Calibri" w:cs="Calibri"/>
          <w:b/>
          <w:bCs/>
          <w:sz w:val="22"/>
          <w:szCs w:val="22"/>
          <w:u w:val="single"/>
        </w:rPr>
      </w:pPr>
      <w:r w:rsidRPr="001A61FE">
        <w:rPr>
          <w:rFonts w:ascii="Verdana" w:hAnsi="Verdana"/>
          <w:color w:val="000000"/>
          <w:sz w:val="17"/>
          <w:szCs w:val="17"/>
        </w:rPr>
        <w:t>I appreciate that investigation of the impact of waning/partial immunity is beyond the scope of this study. However, it seems that these results depend significantly on the assumption of lasting immunity. Since there is great uncertainty over whether or not there is long lasting immunity to COVID-19 I think it is important that the authors mention how they think waning immunity would affect the results presented in terms of the optimal parameter space.</w:t>
      </w:r>
    </w:p>
    <w:p w14:paraId="32037280" w14:textId="2F73B9C8" w:rsidR="00CB66BA" w:rsidRDefault="00CB66BA" w:rsidP="00CB66BA">
      <w:pPr>
        <w:pStyle w:val="NormalWeb"/>
        <w:spacing w:before="0" w:beforeAutospacing="0" w:after="0" w:afterAutospacing="0"/>
        <w:rPr>
          <w:rFonts w:ascii="Calibri" w:hAnsi="Calibri" w:cs="Calibri"/>
          <w:b/>
          <w:bCs/>
          <w:sz w:val="22"/>
          <w:szCs w:val="22"/>
          <w:u w:val="single"/>
        </w:rPr>
      </w:pPr>
    </w:p>
    <w:p w14:paraId="18B21EC2" w14:textId="4F97625A" w:rsidR="001B7FE6" w:rsidRPr="001A61FE" w:rsidRDefault="00393A15" w:rsidP="00790D4D">
      <w:pPr>
        <w:pStyle w:val="NormalWeb"/>
        <w:spacing w:before="0" w:beforeAutospacing="0" w:after="0" w:afterAutospacing="0"/>
        <w:jc w:val="both"/>
        <w:rPr>
          <w:rFonts w:asciiTheme="minorHAnsi" w:hAnsiTheme="minorHAnsi" w:cstheme="minorHAnsi"/>
          <w:i/>
          <w:iCs/>
          <w:color w:val="000000"/>
          <w:sz w:val="22"/>
          <w:szCs w:val="22"/>
        </w:rPr>
      </w:pPr>
      <w:r w:rsidRPr="001A61FE">
        <w:rPr>
          <w:rFonts w:ascii="Calibri" w:hAnsi="Calibri" w:cs="Calibri"/>
          <w:i/>
          <w:iCs/>
          <w:sz w:val="22"/>
          <w:szCs w:val="22"/>
        </w:rPr>
        <w:t xml:space="preserve">We agree </w:t>
      </w:r>
      <w:r w:rsidR="00BB444F" w:rsidRPr="001A61FE">
        <w:rPr>
          <w:rFonts w:ascii="Calibri" w:hAnsi="Calibri" w:cs="Calibri"/>
          <w:i/>
          <w:iCs/>
          <w:sz w:val="22"/>
          <w:szCs w:val="22"/>
        </w:rPr>
        <w:t>that it is</w:t>
      </w:r>
      <w:r w:rsidR="00C02FD9" w:rsidRPr="001A61FE">
        <w:rPr>
          <w:rFonts w:ascii="Calibri" w:hAnsi="Calibri" w:cs="Calibri"/>
          <w:i/>
          <w:iCs/>
          <w:sz w:val="22"/>
          <w:szCs w:val="22"/>
        </w:rPr>
        <w:t xml:space="preserve"> </w:t>
      </w:r>
      <w:r w:rsidR="00BB444F" w:rsidRPr="001A61FE">
        <w:rPr>
          <w:rFonts w:ascii="Calibri" w:hAnsi="Calibri" w:cs="Calibri"/>
          <w:i/>
          <w:iCs/>
          <w:sz w:val="22"/>
          <w:szCs w:val="22"/>
        </w:rPr>
        <w:t xml:space="preserve">important to reflect on the impact of waning immunity on this study. </w:t>
      </w:r>
      <w:r w:rsidR="00C02FD9" w:rsidRPr="001A61FE">
        <w:rPr>
          <w:rFonts w:ascii="Calibri" w:hAnsi="Calibri" w:cs="Calibri"/>
          <w:i/>
          <w:iCs/>
          <w:sz w:val="22"/>
          <w:szCs w:val="22"/>
        </w:rPr>
        <w:t>We have therefore altered the</w:t>
      </w:r>
      <w:r w:rsidR="000261FD" w:rsidRPr="001A61FE">
        <w:rPr>
          <w:rFonts w:ascii="Calibri" w:hAnsi="Calibri" w:cs="Calibri"/>
          <w:i/>
          <w:iCs/>
          <w:sz w:val="22"/>
          <w:szCs w:val="22"/>
        </w:rPr>
        <w:t xml:space="preserve"> D</w:t>
      </w:r>
      <w:r w:rsidR="00C02FD9" w:rsidRPr="001A61FE">
        <w:rPr>
          <w:rFonts w:ascii="Calibri" w:hAnsi="Calibri" w:cs="Calibri"/>
          <w:i/>
          <w:iCs/>
          <w:sz w:val="22"/>
          <w:szCs w:val="22"/>
        </w:rPr>
        <w:t>iscussion</w:t>
      </w:r>
      <w:r w:rsidR="000261FD" w:rsidRPr="001A61FE">
        <w:rPr>
          <w:rFonts w:ascii="Calibri" w:hAnsi="Calibri" w:cs="Calibri"/>
          <w:i/>
          <w:iCs/>
          <w:sz w:val="22"/>
          <w:szCs w:val="22"/>
        </w:rPr>
        <w:t xml:space="preserve">, line </w:t>
      </w:r>
      <w:r w:rsidR="00FA5DB7">
        <w:rPr>
          <w:rFonts w:ascii="Calibri" w:hAnsi="Calibri" w:cs="Calibri"/>
          <w:i/>
          <w:iCs/>
          <w:sz w:val="22"/>
          <w:szCs w:val="22"/>
        </w:rPr>
        <w:t>400-41</w:t>
      </w:r>
      <w:r w:rsidR="00732E60">
        <w:rPr>
          <w:rFonts w:ascii="Calibri" w:hAnsi="Calibri" w:cs="Calibri"/>
          <w:i/>
          <w:iCs/>
          <w:sz w:val="22"/>
          <w:szCs w:val="22"/>
        </w:rPr>
        <w:t>6</w:t>
      </w:r>
      <w:r w:rsidR="000261FD" w:rsidRPr="001A61FE">
        <w:rPr>
          <w:rFonts w:ascii="Calibri" w:hAnsi="Calibri" w:cs="Calibri"/>
          <w:i/>
          <w:iCs/>
          <w:sz w:val="22"/>
          <w:szCs w:val="22"/>
        </w:rPr>
        <w:t xml:space="preserve"> on page </w:t>
      </w:r>
      <w:r w:rsidR="00FA5DB7">
        <w:rPr>
          <w:rFonts w:ascii="Calibri" w:hAnsi="Calibri" w:cs="Calibri"/>
          <w:i/>
          <w:iCs/>
          <w:sz w:val="22"/>
          <w:szCs w:val="22"/>
        </w:rPr>
        <w:t>13</w:t>
      </w:r>
      <w:r w:rsidR="000261FD" w:rsidRPr="001A61FE">
        <w:rPr>
          <w:rFonts w:ascii="Calibri" w:hAnsi="Calibri" w:cs="Calibri"/>
          <w:i/>
          <w:iCs/>
          <w:sz w:val="22"/>
          <w:szCs w:val="22"/>
        </w:rPr>
        <w:t>,</w:t>
      </w:r>
      <w:r w:rsidR="00C02FD9" w:rsidRPr="001A61FE">
        <w:rPr>
          <w:rFonts w:ascii="Calibri" w:hAnsi="Calibri" w:cs="Calibri"/>
          <w:i/>
          <w:iCs/>
          <w:sz w:val="22"/>
          <w:szCs w:val="22"/>
        </w:rPr>
        <w:t xml:space="preserve"> </w:t>
      </w:r>
      <w:r w:rsidR="002F10FA" w:rsidRPr="001A61FE">
        <w:rPr>
          <w:rFonts w:ascii="Calibri" w:hAnsi="Calibri" w:cs="Calibri"/>
          <w:i/>
          <w:iCs/>
          <w:sz w:val="22"/>
          <w:szCs w:val="22"/>
        </w:rPr>
        <w:t xml:space="preserve">to </w:t>
      </w:r>
      <w:r w:rsidR="00D92783" w:rsidRPr="001A61FE">
        <w:rPr>
          <w:rFonts w:ascii="Calibri" w:hAnsi="Calibri" w:cs="Calibri"/>
          <w:i/>
          <w:iCs/>
          <w:sz w:val="22"/>
          <w:szCs w:val="22"/>
        </w:rPr>
        <w:t>include reference</w:t>
      </w:r>
      <w:r w:rsidR="002F10FA" w:rsidRPr="001A61FE">
        <w:rPr>
          <w:rFonts w:ascii="Calibri" w:hAnsi="Calibri" w:cs="Calibri"/>
          <w:i/>
          <w:iCs/>
          <w:sz w:val="22"/>
          <w:szCs w:val="22"/>
        </w:rPr>
        <w:t>s</w:t>
      </w:r>
      <w:r w:rsidR="00D92783" w:rsidRPr="001A61FE">
        <w:rPr>
          <w:rFonts w:ascii="Calibri" w:hAnsi="Calibri" w:cs="Calibri"/>
          <w:i/>
          <w:iCs/>
          <w:sz w:val="22"/>
          <w:szCs w:val="22"/>
        </w:rPr>
        <w:t xml:space="preserve"> to a new supplementary sensitivity analysis performed using an SIRS model with varying average durations spent in the recovered/immune compartment: 3, 6 and 12 months</w:t>
      </w:r>
      <w:r w:rsidR="006A2D43" w:rsidRPr="001A61FE">
        <w:rPr>
          <w:rFonts w:ascii="Calibri" w:hAnsi="Calibri" w:cs="Calibri"/>
          <w:i/>
          <w:iCs/>
          <w:sz w:val="22"/>
          <w:szCs w:val="22"/>
        </w:rPr>
        <w:t xml:space="preserve"> (Figure S18</w:t>
      </w:r>
      <w:r w:rsidR="000261FD" w:rsidRPr="001A61FE">
        <w:rPr>
          <w:rFonts w:ascii="Calibri" w:hAnsi="Calibri" w:cs="Calibri"/>
          <w:i/>
          <w:iCs/>
          <w:sz w:val="22"/>
          <w:szCs w:val="22"/>
        </w:rPr>
        <w:t>).</w:t>
      </w:r>
      <w:r w:rsidR="00CF74AA" w:rsidRPr="001A61FE">
        <w:rPr>
          <w:rFonts w:asciiTheme="minorHAnsi" w:hAnsiTheme="minorHAnsi" w:cstheme="minorHAnsi"/>
          <w:i/>
          <w:iCs/>
          <w:color w:val="000000"/>
          <w:sz w:val="22"/>
          <w:szCs w:val="22"/>
        </w:rPr>
        <w:t xml:space="preserve"> </w:t>
      </w:r>
    </w:p>
    <w:p w14:paraId="71C3EB02" w14:textId="77777777" w:rsidR="001B7FE6" w:rsidRPr="001A61FE" w:rsidRDefault="001B7FE6" w:rsidP="00790D4D">
      <w:pPr>
        <w:pStyle w:val="NormalWeb"/>
        <w:spacing w:before="0" w:beforeAutospacing="0" w:after="0" w:afterAutospacing="0"/>
        <w:jc w:val="both"/>
        <w:rPr>
          <w:rFonts w:ascii="Calibri" w:hAnsi="Calibri" w:cs="Calibri"/>
          <w:i/>
          <w:iCs/>
          <w:sz w:val="22"/>
          <w:szCs w:val="22"/>
        </w:rPr>
      </w:pPr>
    </w:p>
    <w:p w14:paraId="75A9459E" w14:textId="2671C04B" w:rsidR="00BB444F" w:rsidRPr="001A61FE" w:rsidRDefault="00D92783" w:rsidP="00790D4D">
      <w:pPr>
        <w:pStyle w:val="NormalWeb"/>
        <w:spacing w:before="0" w:beforeAutospacing="0" w:after="0" w:afterAutospacing="0"/>
        <w:jc w:val="both"/>
        <w:rPr>
          <w:rFonts w:ascii="Calibri" w:hAnsi="Calibri" w:cs="Calibri"/>
          <w:i/>
          <w:iCs/>
          <w:sz w:val="22"/>
          <w:szCs w:val="22"/>
        </w:rPr>
      </w:pPr>
      <w:r w:rsidRPr="001A61FE">
        <w:rPr>
          <w:rFonts w:ascii="Calibri" w:hAnsi="Calibri" w:cs="Calibri"/>
          <w:i/>
          <w:iCs/>
          <w:sz w:val="22"/>
          <w:szCs w:val="22"/>
        </w:rPr>
        <w:t xml:space="preserve">We identified that the optimal parameter space to control </w:t>
      </w:r>
      <w:r w:rsidR="00BB444F" w:rsidRPr="001A61FE">
        <w:rPr>
          <w:rFonts w:ascii="Calibri" w:hAnsi="Calibri" w:cs="Calibri"/>
          <w:i/>
          <w:iCs/>
          <w:sz w:val="22"/>
          <w:szCs w:val="22"/>
        </w:rPr>
        <w:t>the peak prevalence (</w:t>
      </w:r>
      <w:r w:rsidRPr="001A61FE">
        <w:rPr>
          <w:rFonts w:ascii="Calibri" w:hAnsi="Calibri" w:cs="Calibri"/>
          <w:i/>
          <w:iCs/>
          <w:sz w:val="22"/>
          <w:szCs w:val="22"/>
        </w:rPr>
        <w:t>I</w:t>
      </w:r>
      <w:r w:rsidRPr="001A61FE">
        <w:rPr>
          <w:rFonts w:ascii="Calibri" w:hAnsi="Calibri" w:cs="Calibri"/>
          <w:i/>
          <w:iCs/>
          <w:sz w:val="22"/>
          <w:szCs w:val="22"/>
          <w:vertAlign w:val="subscript"/>
        </w:rPr>
        <w:t>max</w:t>
      </w:r>
      <w:r w:rsidR="00BB444F" w:rsidRPr="001A61FE">
        <w:rPr>
          <w:rFonts w:ascii="Calibri" w:hAnsi="Calibri" w:cs="Calibri"/>
          <w:i/>
          <w:iCs/>
          <w:sz w:val="22"/>
          <w:szCs w:val="22"/>
        </w:rPr>
        <w:t>)</w:t>
      </w:r>
      <w:r w:rsidRPr="001A61FE">
        <w:rPr>
          <w:rFonts w:ascii="Calibri" w:hAnsi="Calibri" w:cs="Calibri"/>
          <w:i/>
          <w:iCs/>
          <w:sz w:val="22"/>
          <w:szCs w:val="22"/>
        </w:rPr>
        <w:t xml:space="preserve"> is</w:t>
      </w:r>
      <w:r w:rsidR="00BB444F" w:rsidRPr="001A61FE">
        <w:rPr>
          <w:rFonts w:ascii="Calibri" w:hAnsi="Calibri" w:cs="Calibri"/>
          <w:i/>
          <w:iCs/>
          <w:sz w:val="22"/>
          <w:szCs w:val="22"/>
        </w:rPr>
        <w:t xml:space="preserve"> qualitatively</w:t>
      </w:r>
      <w:r w:rsidRPr="001A61FE">
        <w:rPr>
          <w:rFonts w:ascii="Calibri" w:hAnsi="Calibri" w:cs="Calibri"/>
          <w:i/>
          <w:iCs/>
          <w:sz w:val="22"/>
          <w:szCs w:val="22"/>
        </w:rPr>
        <w:t xml:space="preserve"> unchanged </w:t>
      </w:r>
      <w:r w:rsidR="00B576FB" w:rsidRPr="001A61FE">
        <w:rPr>
          <w:rFonts w:ascii="Calibri" w:hAnsi="Calibri" w:cs="Calibri"/>
          <w:i/>
          <w:iCs/>
          <w:sz w:val="22"/>
          <w:szCs w:val="22"/>
        </w:rPr>
        <w:t xml:space="preserve">relative to the original </w:t>
      </w:r>
      <w:r w:rsidR="00BB444F" w:rsidRPr="001A61FE">
        <w:rPr>
          <w:rFonts w:ascii="Calibri" w:hAnsi="Calibri" w:cs="Calibri"/>
          <w:i/>
          <w:iCs/>
          <w:sz w:val="22"/>
          <w:szCs w:val="22"/>
        </w:rPr>
        <w:t>SIR model</w:t>
      </w:r>
      <w:r w:rsidR="00B576FB" w:rsidRPr="001A61FE">
        <w:rPr>
          <w:rFonts w:ascii="Calibri" w:hAnsi="Calibri" w:cs="Calibri"/>
          <w:i/>
          <w:iCs/>
          <w:sz w:val="22"/>
          <w:szCs w:val="22"/>
        </w:rPr>
        <w:t xml:space="preserve"> (Figure 2</w:t>
      </w:r>
      <w:r w:rsidR="006A2D43" w:rsidRPr="001A61FE">
        <w:rPr>
          <w:rFonts w:ascii="Calibri" w:hAnsi="Calibri" w:cs="Calibri"/>
          <w:i/>
          <w:iCs/>
          <w:sz w:val="22"/>
          <w:szCs w:val="22"/>
        </w:rPr>
        <w:t xml:space="preserve">, </w:t>
      </w:r>
      <w:r w:rsidR="00B576FB" w:rsidRPr="001A61FE">
        <w:rPr>
          <w:rFonts w:ascii="Calibri" w:hAnsi="Calibri" w:cs="Calibri"/>
          <w:i/>
          <w:iCs/>
          <w:sz w:val="22"/>
          <w:szCs w:val="22"/>
        </w:rPr>
        <w:t>3)</w:t>
      </w:r>
      <w:r w:rsidRPr="001A61FE">
        <w:rPr>
          <w:rFonts w:ascii="Calibri" w:hAnsi="Calibri" w:cs="Calibri"/>
          <w:i/>
          <w:iCs/>
          <w:sz w:val="22"/>
          <w:szCs w:val="22"/>
        </w:rPr>
        <w:t>.</w:t>
      </w:r>
      <w:r w:rsidR="001124C3" w:rsidRPr="001A61FE">
        <w:rPr>
          <w:rFonts w:ascii="Calibri" w:hAnsi="Calibri" w:cs="Calibri"/>
          <w:i/>
          <w:iCs/>
          <w:sz w:val="22"/>
          <w:szCs w:val="22"/>
        </w:rPr>
        <w:t xml:space="preserve"> </w:t>
      </w:r>
      <w:r w:rsidR="00BB444F" w:rsidRPr="001A61FE">
        <w:rPr>
          <w:rFonts w:ascii="Calibri" w:hAnsi="Calibri" w:cs="Calibri"/>
          <w:i/>
          <w:iCs/>
          <w:sz w:val="22"/>
          <w:szCs w:val="22"/>
        </w:rPr>
        <w:t>We note that the initial epidemic wave has the potential for a much greater prevalence compared to subsequent epidemic waves in both SIR and SIRS model, with control of this initial wave greatly determining I</w:t>
      </w:r>
      <w:r w:rsidR="00BB444F" w:rsidRPr="001A61FE">
        <w:rPr>
          <w:rFonts w:ascii="Calibri" w:hAnsi="Calibri" w:cs="Calibri"/>
          <w:i/>
          <w:iCs/>
          <w:sz w:val="22"/>
          <w:szCs w:val="22"/>
          <w:vertAlign w:val="subscript"/>
        </w:rPr>
        <w:t>max</w:t>
      </w:r>
      <w:r w:rsidR="00BB444F" w:rsidRPr="001A61FE">
        <w:rPr>
          <w:rFonts w:ascii="Calibri" w:hAnsi="Calibri" w:cs="Calibri"/>
          <w:i/>
          <w:iCs/>
          <w:sz w:val="22"/>
          <w:szCs w:val="22"/>
        </w:rPr>
        <w:t>. Therefore similar optimal parameters spaces to control I</w:t>
      </w:r>
      <w:r w:rsidR="00BB444F" w:rsidRPr="001A61FE">
        <w:rPr>
          <w:rFonts w:ascii="Calibri" w:hAnsi="Calibri" w:cs="Calibri"/>
          <w:i/>
          <w:iCs/>
          <w:sz w:val="22"/>
          <w:szCs w:val="22"/>
          <w:vertAlign w:val="subscript"/>
        </w:rPr>
        <w:t>max</w:t>
      </w:r>
      <w:r w:rsidR="00BB444F" w:rsidRPr="001A61FE">
        <w:rPr>
          <w:rFonts w:ascii="Calibri" w:hAnsi="Calibri" w:cs="Calibri"/>
          <w:i/>
          <w:iCs/>
          <w:sz w:val="22"/>
          <w:szCs w:val="22"/>
        </w:rPr>
        <w:t xml:space="preserve"> was observed for both SIR and SIRS model structures. </w:t>
      </w:r>
    </w:p>
    <w:p w14:paraId="3B1FEC99" w14:textId="77777777" w:rsidR="00BB444F" w:rsidRPr="001A61FE" w:rsidRDefault="00BB444F" w:rsidP="00790D4D">
      <w:pPr>
        <w:pStyle w:val="NormalWeb"/>
        <w:spacing w:before="0" w:beforeAutospacing="0" w:after="0" w:afterAutospacing="0"/>
        <w:jc w:val="both"/>
        <w:rPr>
          <w:rFonts w:ascii="Calibri" w:hAnsi="Calibri" w:cs="Calibri"/>
          <w:i/>
          <w:iCs/>
          <w:sz w:val="22"/>
          <w:szCs w:val="22"/>
        </w:rPr>
      </w:pPr>
    </w:p>
    <w:p w14:paraId="0812E195" w14:textId="446A2D93" w:rsidR="002F10FA" w:rsidRPr="001A61FE" w:rsidRDefault="006A2D43" w:rsidP="00790D4D">
      <w:pPr>
        <w:pStyle w:val="NormalWeb"/>
        <w:spacing w:before="0" w:beforeAutospacing="0" w:after="0" w:afterAutospacing="0"/>
        <w:jc w:val="both"/>
        <w:rPr>
          <w:rFonts w:ascii="Calibri" w:hAnsi="Calibri" w:cs="Calibri"/>
          <w:i/>
          <w:iCs/>
          <w:sz w:val="22"/>
          <w:szCs w:val="22"/>
        </w:rPr>
      </w:pPr>
      <w:r w:rsidRPr="001A61FE">
        <w:rPr>
          <w:rFonts w:ascii="Calibri" w:hAnsi="Calibri" w:cs="Calibri"/>
          <w:i/>
          <w:iCs/>
          <w:sz w:val="22"/>
          <w:szCs w:val="22"/>
        </w:rPr>
        <w:t>However, t</w:t>
      </w:r>
      <w:r w:rsidR="002F10FA" w:rsidRPr="001A61FE">
        <w:rPr>
          <w:rFonts w:ascii="Calibri" w:hAnsi="Calibri" w:cs="Calibri"/>
          <w:i/>
          <w:iCs/>
          <w:sz w:val="22"/>
          <w:szCs w:val="22"/>
        </w:rPr>
        <w:t>he use of a SIRS model altered the</w:t>
      </w:r>
      <w:r w:rsidR="00BB444F" w:rsidRPr="001A61FE">
        <w:rPr>
          <w:rFonts w:ascii="Calibri" w:hAnsi="Calibri" w:cs="Calibri"/>
          <w:i/>
          <w:iCs/>
          <w:sz w:val="22"/>
          <w:szCs w:val="22"/>
        </w:rPr>
        <w:t xml:space="preserve"> optimal</w:t>
      </w:r>
      <w:r w:rsidR="002F10FA" w:rsidRPr="001A61FE">
        <w:rPr>
          <w:rFonts w:ascii="Calibri" w:hAnsi="Calibri" w:cs="Calibri"/>
          <w:i/>
          <w:iCs/>
          <w:sz w:val="22"/>
          <w:szCs w:val="22"/>
        </w:rPr>
        <w:t xml:space="preserve"> parameter space to minimise</w:t>
      </w:r>
      <w:r w:rsidR="00DA7BA6" w:rsidRPr="001A61FE">
        <w:rPr>
          <w:rFonts w:ascii="Calibri" w:hAnsi="Calibri" w:cs="Calibri"/>
          <w:i/>
          <w:iCs/>
          <w:sz w:val="22"/>
          <w:szCs w:val="22"/>
        </w:rPr>
        <w:t xml:space="preserve"> </w:t>
      </w:r>
      <w:proofErr w:type="spellStart"/>
      <w:r w:rsidR="00DA7BA6" w:rsidRPr="001A61FE">
        <w:rPr>
          <w:rFonts w:ascii="Calibri" w:hAnsi="Calibri" w:cs="Calibri"/>
          <w:i/>
          <w:iCs/>
          <w:sz w:val="22"/>
          <w:szCs w:val="22"/>
        </w:rPr>
        <w:t>I</w:t>
      </w:r>
      <w:r w:rsidR="00DA7BA6" w:rsidRPr="001A61FE">
        <w:rPr>
          <w:rFonts w:ascii="Calibri" w:hAnsi="Calibri" w:cs="Calibri"/>
          <w:i/>
          <w:iCs/>
          <w:sz w:val="22"/>
          <w:szCs w:val="22"/>
          <w:vertAlign w:val="subscript"/>
        </w:rPr>
        <w:t>c</w:t>
      </w:r>
      <w:proofErr w:type="spellEnd"/>
      <w:r w:rsidR="00DA7BA6" w:rsidRPr="001A61FE">
        <w:rPr>
          <w:rFonts w:ascii="Calibri" w:hAnsi="Calibri" w:cs="Calibri"/>
          <w:i/>
          <w:iCs/>
          <w:sz w:val="22"/>
          <w:szCs w:val="22"/>
        </w:rPr>
        <w:t>(</w:t>
      </w:r>
      <w:proofErr w:type="spellStart"/>
      <w:r w:rsidR="00DA7BA6" w:rsidRPr="001A61FE">
        <w:rPr>
          <w:rFonts w:ascii="Calibri" w:hAnsi="Calibri" w:cs="Calibri"/>
          <w:i/>
          <w:iCs/>
          <w:sz w:val="22"/>
          <w:szCs w:val="22"/>
        </w:rPr>
        <w:t>t</w:t>
      </w:r>
      <w:r w:rsidR="00DA7BA6" w:rsidRPr="001A61FE">
        <w:rPr>
          <w:rFonts w:ascii="Calibri" w:hAnsi="Calibri" w:cs="Calibri"/>
          <w:i/>
          <w:iCs/>
          <w:sz w:val="22"/>
          <w:szCs w:val="22"/>
          <w:vertAlign w:val="subscript"/>
        </w:rPr>
        <w:t>max</w:t>
      </w:r>
      <w:proofErr w:type="spellEnd"/>
      <w:r w:rsidR="00DA7BA6" w:rsidRPr="001A61FE">
        <w:rPr>
          <w:rFonts w:ascii="Calibri" w:hAnsi="Calibri" w:cs="Calibri"/>
          <w:i/>
          <w:iCs/>
          <w:sz w:val="22"/>
          <w:szCs w:val="22"/>
        </w:rPr>
        <w:t>)</w:t>
      </w:r>
      <w:r w:rsidR="002F10FA" w:rsidRPr="001A61FE">
        <w:rPr>
          <w:rFonts w:ascii="Calibri" w:hAnsi="Calibri" w:cs="Calibri"/>
          <w:i/>
          <w:iCs/>
          <w:sz w:val="22"/>
          <w:szCs w:val="22"/>
        </w:rPr>
        <w:t xml:space="preserve"> relative to the original SIR analysis (</w:t>
      </w:r>
      <w:r w:rsidR="009A4CEC" w:rsidRPr="001A61FE">
        <w:rPr>
          <w:rFonts w:ascii="Calibri" w:hAnsi="Calibri" w:cs="Calibri"/>
          <w:i/>
          <w:iCs/>
          <w:sz w:val="22"/>
          <w:szCs w:val="22"/>
        </w:rPr>
        <w:t xml:space="preserve">Figure </w:t>
      </w:r>
      <w:r w:rsidR="0030701F" w:rsidRPr="001A61FE">
        <w:rPr>
          <w:rFonts w:ascii="Calibri" w:hAnsi="Calibri" w:cs="Calibri"/>
          <w:i/>
          <w:iCs/>
          <w:sz w:val="22"/>
          <w:szCs w:val="22"/>
        </w:rPr>
        <w:t>2-3</w:t>
      </w:r>
      <w:r w:rsidR="002F10FA" w:rsidRPr="001A61FE">
        <w:rPr>
          <w:rFonts w:ascii="Calibri" w:hAnsi="Calibri" w:cs="Calibri"/>
          <w:i/>
          <w:iCs/>
          <w:sz w:val="22"/>
          <w:szCs w:val="22"/>
        </w:rPr>
        <w:t xml:space="preserve">). Large increases in the attack rate were also observed across the observed parameter spaces, due to the replenishment of </w:t>
      </w:r>
      <w:proofErr w:type="spellStart"/>
      <w:r w:rsidR="002F10FA" w:rsidRPr="001A61FE">
        <w:rPr>
          <w:rFonts w:ascii="Calibri" w:hAnsi="Calibri" w:cs="Calibri"/>
          <w:i/>
          <w:iCs/>
          <w:sz w:val="22"/>
          <w:szCs w:val="22"/>
        </w:rPr>
        <w:t>susceptibles</w:t>
      </w:r>
      <w:proofErr w:type="spellEnd"/>
      <w:r w:rsidR="002F10FA" w:rsidRPr="001A61FE">
        <w:rPr>
          <w:rFonts w:ascii="Calibri" w:hAnsi="Calibri" w:cs="Calibri"/>
          <w:i/>
          <w:iCs/>
          <w:sz w:val="22"/>
          <w:szCs w:val="22"/>
        </w:rPr>
        <w:t xml:space="preserve"> and </w:t>
      </w:r>
      <w:r w:rsidR="00DA7BA6" w:rsidRPr="001A61FE">
        <w:rPr>
          <w:rFonts w:ascii="Calibri" w:hAnsi="Calibri" w:cs="Calibri"/>
          <w:i/>
          <w:iCs/>
          <w:sz w:val="22"/>
          <w:szCs w:val="22"/>
        </w:rPr>
        <w:t xml:space="preserve">the </w:t>
      </w:r>
      <w:r w:rsidR="002F10FA" w:rsidRPr="001A61FE">
        <w:rPr>
          <w:rFonts w:ascii="Calibri" w:hAnsi="Calibri" w:cs="Calibri"/>
          <w:i/>
          <w:iCs/>
          <w:sz w:val="22"/>
          <w:szCs w:val="22"/>
        </w:rPr>
        <w:t xml:space="preserve">long-term </w:t>
      </w:r>
      <w:r w:rsidR="00DA7BA6" w:rsidRPr="001A61FE">
        <w:rPr>
          <w:rFonts w:ascii="Calibri" w:hAnsi="Calibri" w:cs="Calibri"/>
          <w:i/>
          <w:iCs/>
          <w:sz w:val="22"/>
          <w:szCs w:val="22"/>
        </w:rPr>
        <w:t>endemicity of COVID-19</w:t>
      </w:r>
      <w:r w:rsidR="002F10FA" w:rsidRPr="001A61FE">
        <w:rPr>
          <w:rFonts w:ascii="Calibri" w:hAnsi="Calibri" w:cs="Calibri"/>
          <w:i/>
          <w:iCs/>
          <w:sz w:val="22"/>
          <w:szCs w:val="22"/>
        </w:rPr>
        <w:t>. Due to this discrepancy in optimal parameter space across model structures, we have highlighted</w:t>
      </w:r>
      <w:r w:rsidRPr="001A61FE">
        <w:rPr>
          <w:rFonts w:ascii="Calibri" w:hAnsi="Calibri" w:cs="Calibri"/>
          <w:i/>
          <w:iCs/>
          <w:sz w:val="22"/>
          <w:szCs w:val="22"/>
        </w:rPr>
        <w:t xml:space="preserve"> in the Discussion</w:t>
      </w:r>
      <w:r w:rsidR="00257DB2" w:rsidRPr="001A61FE">
        <w:rPr>
          <w:rFonts w:ascii="Calibri" w:hAnsi="Calibri" w:cs="Calibri"/>
          <w:i/>
          <w:iCs/>
          <w:sz w:val="22"/>
          <w:szCs w:val="22"/>
        </w:rPr>
        <w:t xml:space="preserve">, line </w:t>
      </w:r>
      <w:r w:rsidR="00732E60">
        <w:rPr>
          <w:rFonts w:ascii="Calibri" w:hAnsi="Calibri" w:cs="Calibri"/>
          <w:i/>
          <w:iCs/>
          <w:sz w:val="22"/>
          <w:szCs w:val="22"/>
        </w:rPr>
        <w:t>410-416</w:t>
      </w:r>
      <w:r w:rsidR="00257DB2" w:rsidRPr="001A61FE">
        <w:rPr>
          <w:rFonts w:ascii="Calibri" w:hAnsi="Calibri" w:cs="Calibri"/>
          <w:i/>
          <w:iCs/>
          <w:sz w:val="22"/>
          <w:szCs w:val="22"/>
        </w:rPr>
        <w:t xml:space="preserve">, page </w:t>
      </w:r>
      <w:r w:rsidR="00732E60">
        <w:rPr>
          <w:rFonts w:ascii="Calibri" w:hAnsi="Calibri" w:cs="Calibri"/>
          <w:i/>
          <w:iCs/>
          <w:sz w:val="22"/>
          <w:szCs w:val="22"/>
        </w:rPr>
        <w:t>13</w:t>
      </w:r>
      <w:r w:rsidR="00257DB2" w:rsidRPr="001A61FE">
        <w:rPr>
          <w:rFonts w:ascii="Calibri" w:hAnsi="Calibri" w:cs="Calibri"/>
          <w:i/>
          <w:iCs/>
          <w:sz w:val="22"/>
          <w:szCs w:val="22"/>
        </w:rPr>
        <w:t>,</w:t>
      </w:r>
      <w:r w:rsidR="002F10FA" w:rsidRPr="001A61FE">
        <w:rPr>
          <w:rFonts w:ascii="Calibri" w:hAnsi="Calibri" w:cs="Calibri"/>
          <w:i/>
          <w:iCs/>
          <w:sz w:val="22"/>
          <w:szCs w:val="22"/>
        </w:rPr>
        <w:t xml:space="preserve"> that care should be taken when interpreting the long-term dynamics of the model analysis with regards to the attack rate, especially due to the current uncertainty regarding the presence of long-term immunity </w:t>
      </w:r>
      <w:r w:rsidR="0030701F" w:rsidRPr="001A61FE">
        <w:rPr>
          <w:rFonts w:ascii="Calibri" w:hAnsi="Calibri" w:cs="Calibri"/>
          <w:i/>
          <w:iCs/>
          <w:sz w:val="22"/>
          <w:szCs w:val="22"/>
        </w:rPr>
        <w:t>following</w:t>
      </w:r>
      <w:r w:rsidR="002F10FA" w:rsidRPr="001A61FE">
        <w:rPr>
          <w:rFonts w:ascii="Calibri" w:hAnsi="Calibri" w:cs="Calibri"/>
          <w:i/>
          <w:iCs/>
          <w:sz w:val="22"/>
          <w:szCs w:val="22"/>
        </w:rPr>
        <w:t xml:space="preserve"> SARS-COV-2</w:t>
      </w:r>
      <w:r w:rsidR="0030701F" w:rsidRPr="001A61FE">
        <w:rPr>
          <w:rFonts w:ascii="Calibri" w:hAnsi="Calibri" w:cs="Calibri"/>
          <w:i/>
          <w:iCs/>
          <w:sz w:val="22"/>
          <w:szCs w:val="22"/>
        </w:rPr>
        <w:t xml:space="preserve"> infection</w:t>
      </w:r>
      <w:r w:rsidR="002F10FA" w:rsidRPr="001A61FE">
        <w:rPr>
          <w:rFonts w:ascii="Calibri" w:hAnsi="Calibri" w:cs="Calibri"/>
          <w:i/>
          <w:iCs/>
          <w:sz w:val="22"/>
          <w:szCs w:val="22"/>
        </w:rPr>
        <w:t>.</w:t>
      </w:r>
      <w:r w:rsidR="009A4CEC" w:rsidRPr="001A61FE">
        <w:rPr>
          <w:rFonts w:ascii="Calibri" w:hAnsi="Calibri" w:cs="Calibri"/>
          <w:i/>
          <w:iCs/>
          <w:sz w:val="22"/>
          <w:szCs w:val="22"/>
        </w:rPr>
        <w:t xml:space="preserve"> </w:t>
      </w:r>
    </w:p>
    <w:p w14:paraId="3487998E" w14:textId="6CC2CE0D" w:rsidR="002F10FA" w:rsidRDefault="002F10FA" w:rsidP="00790D4D">
      <w:pPr>
        <w:pStyle w:val="NormalWeb"/>
        <w:spacing w:before="0" w:beforeAutospacing="0" w:after="0" w:afterAutospacing="0"/>
        <w:jc w:val="both"/>
        <w:rPr>
          <w:rFonts w:ascii="Calibri" w:hAnsi="Calibri" w:cs="Calibri"/>
          <w:i/>
          <w:iCs/>
          <w:sz w:val="22"/>
          <w:szCs w:val="22"/>
        </w:rPr>
      </w:pPr>
    </w:p>
    <w:p w14:paraId="0867B2D3" w14:textId="0D4403ED" w:rsidR="001A61FE" w:rsidRDefault="001A61FE" w:rsidP="00CB66BA">
      <w:pPr>
        <w:pStyle w:val="NormalWeb"/>
        <w:spacing w:before="0" w:beforeAutospacing="0" w:after="0" w:afterAutospacing="0"/>
        <w:rPr>
          <w:rFonts w:ascii="Calibri" w:hAnsi="Calibri" w:cs="Calibri"/>
          <w:i/>
          <w:iCs/>
          <w:sz w:val="22"/>
          <w:szCs w:val="22"/>
        </w:rPr>
      </w:pPr>
    </w:p>
    <w:p w14:paraId="05574237" w14:textId="7F93E469" w:rsidR="001A61FE" w:rsidRDefault="001A61FE" w:rsidP="00CB66BA">
      <w:pPr>
        <w:pStyle w:val="NormalWeb"/>
        <w:spacing w:before="0" w:beforeAutospacing="0" w:after="0" w:afterAutospacing="0"/>
        <w:rPr>
          <w:rFonts w:ascii="Calibri" w:hAnsi="Calibri" w:cs="Calibri"/>
          <w:i/>
          <w:iCs/>
          <w:sz w:val="22"/>
          <w:szCs w:val="22"/>
        </w:rPr>
      </w:pPr>
    </w:p>
    <w:p w14:paraId="67AE8555" w14:textId="77777777" w:rsidR="001A61FE" w:rsidRPr="001A61FE" w:rsidRDefault="001A61FE" w:rsidP="00CB66BA">
      <w:pPr>
        <w:pStyle w:val="NormalWeb"/>
        <w:spacing w:before="0" w:beforeAutospacing="0" w:after="0" w:afterAutospacing="0"/>
        <w:rPr>
          <w:rFonts w:ascii="Calibri" w:hAnsi="Calibri" w:cs="Calibri"/>
          <w:i/>
          <w:iCs/>
          <w:sz w:val="22"/>
          <w:szCs w:val="22"/>
        </w:rPr>
      </w:pPr>
    </w:p>
    <w:p w14:paraId="18B664E2" w14:textId="6B754F65" w:rsidR="00CB66BA" w:rsidRPr="001A61FE" w:rsidRDefault="00CB66BA" w:rsidP="00CB66BA">
      <w:pPr>
        <w:pStyle w:val="NormalWeb"/>
        <w:numPr>
          <w:ilvl w:val="0"/>
          <w:numId w:val="3"/>
        </w:numPr>
        <w:spacing w:before="0" w:beforeAutospacing="0" w:after="0" w:afterAutospacing="0"/>
        <w:rPr>
          <w:rFonts w:ascii="Calibri" w:hAnsi="Calibri" w:cs="Calibri"/>
          <w:b/>
          <w:bCs/>
          <w:sz w:val="22"/>
          <w:szCs w:val="22"/>
          <w:u w:val="single"/>
        </w:rPr>
      </w:pPr>
      <w:r w:rsidRPr="001A61FE">
        <w:rPr>
          <w:rFonts w:ascii="Verdana" w:hAnsi="Verdana"/>
          <w:color w:val="000000"/>
          <w:sz w:val="17"/>
          <w:szCs w:val="17"/>
        </w:rPr>
        <w:lastRenderedPageBreak/>
        <w:t>This paper has focused on COVID-19, however they essentially provide a framework for considering optimal timing and duration of non-pharmaceutical interventions, which could equally well be applied to other outbreak scenarios. In particular I think it might increase the longer-term impact of the work if the authors briefly mention how this framework could be applied in the case of future pandemics.</w:t>
      </w:r>
    </w:p>
    <w:p w14:paraId="0E73BB5F" w14:textId="5AB5E017" w:rsidR="00CB66BA" w:rsidRPr="001A61FE" w:rsidRDefault="00CB66BA" w:rsidP="00CB66BA">
      <w:pPr>
        <w:pStyle w:val="NormalWeb"/>
        <w:spacing w:before="0" w:beforeAutospacing="0" w:after="0" w:afterAutospacing="0"/>
        <w:rPr>
          <w:rFonts w:ascii="Calibri" w:hAnsi="Calibri" w:cs="Calibri"/>
          <w:sz w:val="22"/>
          <w:szCs w:val="22"/>
          <w:u w:val="single"/>
        </w:rPr>
      </w:pPr>
    </w:p>
    <w:p w14:paraId="0E62C599" w14:textId="75E2B57B" w:rsidR="008B7579" w:rsidRPr="001A61FE" w:rsidRDefault="008B7579" w:rsidP="00790D4D">
      <w:pPr>
        <w:pStyle w:val="NormalWeb"/>
        <w:spacing w:before="0" w:beforeAutospacing="0" w:after="0" w:afterAutospacing="0"/>
        <w:jc w:val="both"/>
        <w:rPr>
          <w:rFonts w:ascii="Calibri" w:hAnsi="Calibri" w:cs="Calibri"/>
          <w:i/>
          <w:iCs/>
          <w:sz w:val="22"/>
          <w:szCs w:val="22"/>
        </w:rPr>
      </w:pPr>
      <w:r w:rsidRPr="001A61FE">
        <w:rPr>
          <w:rFonts w:ascii="Calibri" w:hAnsi="Calibri" w:cs="Calibri"/>
          <w:i/>
          <w:iCs/>
          <w:sz w:val="22"/>
          <w:szCs w:val="22"/>
        </w:rPr>
        <w:t xml:space="preserve">We thank the reviewer for pointing </w:t>
      </w:r>
      <w:r w:rsidR="009A4CEC" w:rsidRPr="001A61FE">
        <w:rPr>
          <w:rFonts w:ascii="Calibri" w:hAnsi="Calibri" w:cs="Calibri"/>
          <w:i/>
          <w:iCs/>
          <w:sz w:val="22"/>
          <w:szCs w:val="22"/>
        </w:rPr>
        <w:t xml:space="preserve">out the potential generalisability of the modelling framework used by this study. We have </w:t>
      </w:r>
      <w:r w:rsidRPr="001A61FE">
        <w:rPr>
          <w:rFonts w:ascii="Calibri" w:hAnsi="Calibri" w:cs="Calibri"/>
          <w:i/>
          <w:iCs/>
          <w:sz w:val="22"/>
          <w:szCs w:val="22"/>
        </w:rPr>
        <w:t>added</w:t>
      </w:r>
      <w:r w:rsidR="006B279B" w:rsidRPr="001A61FE">
        <w:rPr>
          <w:rFonts w:ascii="Calibri" w:hAnsi="Calibri" w:cs="Calibri"/>
          <w:i/>
          <w:iCs/>
          <w:sz w:val="22"/>
          <w:szCs w:val="22"/>
        </w:rPr>
        <w:t xml:space="preserve"> a section</w:t>
      </w:r>
      <w:r w:rsidRPr="001A61FE">
        <w:rPr>
          <w:rFonts w:ascii="Calibri" w:hAnsi="Calibri" w:cs="Calibri"/>
          <w:i/>
          <w:iCs/>
          <w:sz w:val="22"/>
          <w:szCs w:val="22"/>
        </w:rPr>
        <w:t xml:space="preserve"> to our </w:t>
      </w:r>
      <w:r w:rsidR="006A2D43" w:rsidRPr="001A61FE">
        <w:rPr>
          <w:rFonts w:ascii="Calibri" w:hAnsi="Calibri" w:cs="Calibri"/>
          <w:i/>
          <w:iCs/>
          <w:sz w:val="22"/>
          <w:szCs w:val="22"/>
        </w:rPr>
        <w:t>D</w:t>
      </w:r>
      <w:r w:rsidRPr="001A61FE">
        <w:rPr>
          <w:rFonts w:ascii="Calibri" w:hAnsi="Calibri" w:cs="Calibri"/>
          <w:i/>
          <w:iCs/>
          <w:sz w:val="22"/>
          <w:szCs w:val="22"/>
        </w:rPr>
        <w:t>iscussion</w:t>
      </w:r>
      <w:r w:rsidR="00CF74AA" w:rsidRPr="001A61FE">
        <w:rPr>
          <w:rFonts w:ascii="Calibri" w:hAnsi="Calibri" w:cs="Calibri"/>
          <w:i/>
          <w:iCs/>
          <w:sz w:val="22"/>
          <w:szCs w:val="22"/>
        </w:rPr>
        <w:t xml:space="preserve">, line </w:t>
      </w:r>
      <w:r w:rsidR="00FA5DB7">
        <w:rPr>
          <w:rFonts w:ascii="Calibri" w:hAnsi="Calibri" w:cs="Calibri"/>
          <w:i/>
          <w:iCs/>
          <w:sz w:val="22"/>
          <w:szCs w:val="22"/>
        </w:rPr>
        <w:t>43</w:t>
      </w:r>
      <w:r w:rsidR="00732E60">
        <w:rPr>
          <w:rFonts w:ascii="Calibri" w:hAnsi="Calibri" w:cs="Calibri"/>
          <w:i/>
          <w:iCs/>
          <w:sz w:val="22"/>
          <w:szCs w:val="22"/>
        </w:rPr>
        <w:t>8</w:t>
      </w:r>
      <w:r w:rsidR="00FA5DB7">
        <w:rPr>
          <w:rFonts w:ascii="Calibri" w:hAnsi="Calibri" w:cs="Calibri"/>
          <w:i/>
          <w:iCs/>
          <w:sz w:val="22"/>
          <w:szCs w:val="22"/>
        </w:rPr>
        <w:t>-44</w:t>
      </w:r>
      <w:r w:rsidR="00732E60">
        <w:rPr>
          <w:rFonts w:ascii="Calibri" w:hAnsi="Calibri" w:cs="Calibri"/>
          <w:i/>
          <w:iCs/>
          <w:sz w:val="22"/>
          <w:szCs w:val="22"/>
        </w:rPr>
        <w:t>3</w:t>
      </w:r>
      <w:r w:rsidR="00CF74AA" w:rsidRPr="001A61FE">
        <w:rPr>
          <w:rFonts w:ascii="Calibri" w:hAnsi="Calibri" w:cs="Calibri"/>
          <w:i/>
          <w:iCs/>
          <w:sz w:val="22"/>
          <w:szCs w:val="22"/>
        </w:rPr>
        <w:t xml:space="preserve"> on page </w:t>
      </w:r>
      <w:r w:rsidR="00FA5DB7">
        <w:rPr>
          <w:rFonts w:ascii="Calibri" w:hAnsi="Calibri" w:cs="Calibri"/>
          <w:i/>
          <w:iCs/>
          <w:sz w:val="22"/>
          <w:szCs w:val="22"/>
        </w:rPr>
        <w:t>14</w:t>
      </w:r>
      <w:r w:rsidR="00CF74AA" w:rsidRPr="001A61FE">
        <w:rPr>
          <w:rFonts w:ascii="Calibri" w:hAnsi="Calibri" w:cs="Calibri"/>
          <w:i/>
          <w:iCs/>
          <w:sz w:val="22"/>
          <w:szCs w:val="22"/>
        </w:rPr>
        <w:t>,</w:t>
      </w:r>
      <w:r w:rsidRPr="001A61FE">
        <w:rPr>
          <w:rFonts w:ascii="Calibri" w:hAnsi="Calibri" w:cs="Calibri"/>
          <w:i/>
          <w:iCs/>
          <w:sz w:val="22"/>
          <w:szCs w:val="22"/>
        </w:rPr>
        <w:t xml:space="preserve"> </w:t>
      </w:r>
      <w:r w:rsidR="006B279B" w:rsidRPr="001A61FE">
        <w:rPr>
          <w:rFonts w:ascii="Calibri" w:hAnsi="Calibri" w:cs="Calibri"/>
          <w:i/>
          <w:iCs/>
          <w:sz w:val="22"/>
          <w:szCs w:val="22"/>
        </w:rPr>
        <w:t xml:space="preserve">discussing the </w:t>
      </w:r>
      <w:r w:rsidR="005E6974" w:rsidRPr="001A61FE">
        <w:rPr>
          <w:rFonts w:ascii="Calibri" w:hAnsi="Calibri" w:cs="Calibri"/>
          <w:i/>
          <w:iCs/>
          <w:sz w:val="22"/>
          <w:szCs w:val="22"/>
        </w:rPr>
        <w:t>applicability</w:t>
      </w:r>
      <w:r w:rsidR="006B279B" w:rsidRPr="001A61FE">
        <w:rPr>
          <w:rFonts w:ascii="Calibri" w:hAnsi="Calibri" w:cs="Calibri"/>
          <w:i/>
          <w:iCs/>
          <w:sz w:val="22"/>
          <w:szCs w:val="22"/>
        </w:rPr>
        <w:t xml:space="preserve"> of this sensitivity analys</w:t>
      </w:r>
      <w:r w:rsidR="0030701F" w:rsidRPr="001A61FE">
        <w:rPr>
          <w:rFonts w:ascii="Calibri" w:hAnsi="Calibri" w:cs="Calibri"/>
          <w:i/>
          <w:iCs/>
          <w:sz w:val="22"/>
          <w:szCs w:val="22"/>
        </w:rPr>
        <w:t>i</w:t>
      </w:r>
      <w:r w:rsidR="006B279B" w:rsidRPr="001A61FE">
        <w:rPr>
          <w:rFonts w:ascii="Calibri" w:hAnsi="Calibri" w:cs="Calibri"/>
          <w:i/>
          <w:iCs/>
          <w:sz w:val="22"/>
          <w:szCs w:val="22"/>
        </w:rPr>
        <w:t xml:space="preserve">s driven study </w:t>
      </w:r>
      <w:r w:rsidR="00D35F65" w:rsidRPr="001A61FE">
        <w:rPr>
          <w:rFonts w:ascii="Calibri" w:hAnsi="Calibri" w:cs="Calibri"/>
          <w:i/>
          <w:iCs/>
          <w:sz w:val="22"/>
          <w:szCs w:val="22"/>
        </w:rPr>
        <w:t xml:space="preserve">to other </w:t>
      </w:r>
      <w:r w:rsidR="0030701F" w:rsidRPr="001A61FE">
        <w:rPr>
          <w:rFonts w:ascii="Calibri" w:hAnsi="Calibri" w:cs="Calibri"/>
          <w:i/>
          <w:iCs/>
          <w:sz w:val="22"/>
          <w:szCs w:val="22"/>
        </w:rPr>
        <w:t xml:space="preserve">viral </w:t>
      </w:r>
      <w:r w:rsidR="00D35F65" w:rsidRPr="001A61FE">
        <w:rPr>
          <w:rFonts w:ascii="Calibri" w:hAnsi="Calibri" w:cs="Calibri"/>
          <w:i/>
          <w:iCs/>
          <w:sz w:val="22"/>
          <w:szCs w:val="22"/>
        </w:rPr>
        <w:t xml:space="preserve">immunising infections. </w:t>
      </w:r>
      <w:r w:rsidR="006B279B" w:rsidRPr="001A61FE">
        <w:rPr>
          <w:rFonts w:ascii="Calibri" w:hAnsi="Calibri" w:cs="Calibri"/>
          <w:i/>
          <w:iCs/>
          <w:sz w:val="22"/>
          <w:szCs w:val="22"/>
        </w:rPr>
        <w:t xml:space="preserve"> </w:t>
      </w:r>
      <w:r w:rsidRPr="001A61FE">
        <w:rPr>
          <w:rFonts w:ascii="Calibri" w:hAnsi="Calibri" w:cs="Calibri"/>
          <w:i/>
          <w:iCs/>
          <w:sz w:val="22"/>
          <w:szCs w:val="22"/>
        </w:rPr>
        <w:t xml:space="preserve"> </w:t>
      </w:r>
    </w:p>
    <w:p w14:paraId="74FAE310" w14:textId="41AC1538" w:rsidR="008B7579" w:rsidRDefault="008B7579" w:rsidP="00CB66BA">
      <w:pPr>
        <w:pStyle w:val="NormalWeb"/>
        <w:spacing w:before="0" w:beforeAutospacing="0" w:after="0" w:afterAutospacing="0"/>
        <w:rPr>
          <w:rFonts w:ascii="Calibri" w:hAnsi="Calibri" w:cs="Calibri"/>
          <w:b/>
          <w:bCs/>
          <w:sz w:val="22"/>
          <w:szCs w:val="22"/>
          <w:u w:val="single"/>
        </w:rPr>
      </w:pPr>
    </w:p>
    <w:p w14:paraId="1FB0E2FF" w14:textId="5219C9AB" w:rsidR="00CB66BA" w:rsidRPr="001A61FE" w:rsidRDefault="00CB66BA" w:rsidP="00CB66BA">
      <w:pPr>
        <w:pStyle w:val="NormalWeb"/>
        <w:numPr>
          <w:ilvl w:val="0"/>
          <w:numId w:val="3"/>
        </w:numPr>
        <w:spacing w:before="0" w:beforeAutospacing="0" w:after="0" w:afterAutospacing="0"/>
        <w:rPr>
          <w:rFonts w:ascii="Calibri" w:hAnsi="Calibri" w:cs="Calibri"/>
          <w:b/>
          <w:bCs/>
          <w:sz w:val="22"/>
          <w:szCs w:val="22"/>
          <w:u w:val="single"/>
        </w:rPr>
      </w:pPr>
      <w:r w:rsidRPr="001A61FE">
        <w:rPr>
          <w:rFonts w:ascii="Verdana" w:hAnsi="Verdana"/>
          <w:color w:val="000000"/>
          <w:sz w:val="17"/>
          <w:szCs w:val="17"/>
        </w:rPr>
        <w:t>Figures 1B and S16B are not readable in black and white</w:t>
      </w:r>
    </w:p>
    <w:p w14:paraId="4445964F" w14:textId="38BFD9A1" w:rsidR="00CB66BA" w:rsidRPr="001A61FE" w:rsidRDefault="00CB66BA" w:rsidP="00CB66BA">
      <w:pPr>
        <w:pStyle w:val="NormalWeb"/>
        <w:numPr>
          <w:ilvl w:val="0"/>
          <w:numId w:val="3"/>
        </w:numPr>
        <w:spacing w:before="0" w:beforeAutospacing="0" w:after="0" w:afterAutospacing="0"/>
        <w:rPr>
          <w:rFonts w:ascii="Calibri" w:hAnsi="Calibri" w:cs="Calibri"/>
          <w:b/>
          <w:bCs/>
          <w:sz w:val="22"/>
          <w:szCs w:val="22"/>
          <w:u w:val="single"/>
        </w:rPr>
      </w:pPr>
      <w:r w:rsidRPr="001A61FE">
        <w:rPr>
          <w:rFonts w:ascii="Verdana" w:hAnsi="Verdana"/>
          <w:color w:val="000000"/>
          <w:sz w:val="17"/>
          <w:szCs w:val="17"/>
        </w:rPr>
        <w:t>Page 17 line 35 – Figure S26 should be Figure S16</w:t>
      </w:r>
    </w:p>
    <w:p w14:paraId="69FC62F8" w14:textId="38A5074A" w:rsidR="00CB66BA" w:rsidRPr="001A61FE" w:rsidRDefault="00CB66BA" w:rsidP="00CB66BA">
      <w:pPr>
        <w:pStyle w:val="NormalWeb"/>
        <w:numPr>
          <w:ilvl w:val="0"/>
          <w:numId w:val="3"/>
        </w:numPr>
        <w:spacing w:before="0" w:beforeAutospacing="0" w:after="0" w:afterAutospacing="0"/>
        <w:rPr>
          <w:rFonts w:ascii="Calibri" w:hAnsi="Calibri" w:cs="Calibri"/>
          <w:b/>
          <w:bCs/>
          <w:sz w:val="22"/>
          <w:szCs w:val="22"/>
          <w:u w:val="single"/>
        </w:rPr>
      </w:pPr>
      <w:r w:rsidRPr="001A61FE">
        <w:rPr>
          <w:rFonts w:ascii="Verdana" w:hAnsi="Verdana"/>
          <w:color w:val="000000"/>
          <w:sz w:val="17"/>
          <w:szCs w:val="17"/>
        </w:rPr>
        <w:t>Page 17 line 51 – Figure S27 should be Figure S17</w:t>
      </w:r>
    </w:p>
    <w:p w14:paraId="5E91EBAF" w14:textId="330CCB6F" w:rsidR="00CB66BA" w:rsidRDefault="00CB66BA" w:rsidP="00CB66BA">
      <w:pPr>
        <w:pStyle w:val="NormalWeb"/>
        <w:spacing w:before="0" w:beforeAutospacing="0" w:after="0" w:afterAutospacing="0"/>
        <w:rPr>
          <w:rFonts w:ascii="Calibri" w:hAnsi="Calibri" w:cs="Calibri"/>
          <w:sz w:val="22"/>
          <w:szCs w:val="22"/>
        </w:rPr>
      </w:pPr>
    </w:p>
    <w:p w14:paraId="1D39AF94" w14:textId="32698F99" w:rsidR="00CB66BA" w:rsidRPr="00271874" w:rsidRDefault="008B7579" w:rsidP="00271874">
      <w:pPr>
        <w:pStyle w:val="NormalWeb"/>
        <w:spacing w:before="0" w:beforeAutospacing="0" w:after="0" w:afterAutospacing="0"/>
        <w:jc w:val="both"/>
        <w:rPr>
          <w:rFonts w:ascii="Calibri" w:hAnsi="Calibri" w:cs="Calibri"/>
          <w:i/>
          <w:iCs/>
          <w:sz w:val="22"/>
          <w:szCs w:val="22"/>
        </w:rPr>
      </w:pPr>
      <w:r w:rsidRPr="001A61FE">
        <w:rPr>
          <w:rFonts w:ascii="Calibri" w:hAnsi="Calibri" w:cs="Calibri"/>
          <w:i/>
          <w:iCs/>
          <w:sz w:val="22"/>
          <w:szCs w:val="22"/>
        </w:rPr>
        <w:t xml:space="preserve">We thank the reviewer for </w:t>
      </w:r>
      <w:r w:rsidR="005859F3" w:rsidRPr="001A61FE">
        <w:rPr>
          <w:rFonts w:ascii="Calibri" w:hAnsi="Calibri" w:cs="Calibri"/>
          <w:i/>
          <w:iCs/>
          <w:sz w:val="22"/>
          <w:szCs w:val="22"/>
        </w:rPr>
        <w:t>identifying</w:t>
      </w:r>
      <w:r w:rsidRPr="001A61FE">
        <w:rPr>
          <w:rFonts w:ascii="Calibri" w:hAnsi="Calibri" w:cs="Calibri"/>
          <w:i/>
          <w:iCs/>
          <w:sz w:val="22"/>
          <w:szCs w:val="22"/>
        </w:rPr>
        <w:t xml:space="preserve"> these errors and the lack of colour accessibility with regard to </w:t>
      </w:r>
      <w:r w:rsidR="005859F3" w:rsidRPr="001A61FE">
        <w:rPr>
          <w:rFonts w:ascii="Calibri" w:hAnsi="Calibri" w:cs="Calibri"/>
          <w:i/>
          <w:iCs/>
          <w:sz w:val="22"/>
          <w:szCs w:val="22"/>
        </w:rPr>
        <w:t>F</w:t>
      </w:r>
      <w:r w:rsidRPr="001A61FE">
        <w:rPr>
          <w:rFonts w:ascii="Calibri" w:hAnsi="Calibri" w:cs="Calibri"/>
          <w:i/>
          <w:iCs/>
          <w:sz w:val="22"/>
          <w:szCs w:val="22"/>
        </w:rPr>
        <w:t>igure</w:t>
      </w:r>
      <w:r w:rsidR="005859F3" w:rsidRPr="001A61FE">
        <w:rPr>
          <w:rFonts w:ascii="Calibri" w:hAnsi="Calibri" w:cs="Calibri"/>
          <w:i/>
          <w:iCs/>
          <w:sz w:val="22"/>
          <w:szCs w:val="22"/>
        </w:rPr>
        <w:t>s</w:t>
      </w:r>
      <w:r w:rsidRPr="001A61FE">
        <w:rPr>
          <w:rFonts w:ascii="Calibri" w:hAnsi="Calibri" w:cs="Calibri"/>
          <w:i/>
          <w:iCs/>
          <w:sz w:val="22"/>
          <w:szCs w:val="22"/>
        </w:rPr>
        <w:t xml:space="preserve"> 1B and S16B. We have now amended the</w:t>
      </w:r>
      <w:r w:rsidR="009A4CEC" w:rsidRPr="001A61FE">
        <w:rPr>
          <w:rFonts w:ascii="Calibri" w:hAnsi="Calibri" w:cs="Calibri"/>
          <w:i/>
          <w:iCs/>
          <w:sz w:val="22"/>
          <w:szCs w:val="22"/>
        </w:rPr>
        <w:t>se</w:t>
      </w:r>
      <w:r w:rsidRPr="001A61FE">
        <w:rPr>
          <w:rFonts w:ascii="Calibri" w:hAnsi="Calibri" w:cs="Calibri"/>
          <w:i/>
          <w:iCs/>
          <w:sz w:val="22"/>
          <w:szCs w:val="22"/>
        </w:rPr>
        <w:t xml:space="preserve"> figure</w:t>
      </w:r>
      <w:r w:rsidR="009A4CEC" w:rsidRPr="001A61FE">
        <w:rPr>
          <w:rFonts w:ascii="Calibri" w:hAnsi="Calibri" w:cs="Calibri"/>
          <w:i/>
          <w:iCs/>
          <w:sz w:val="22"/>
          <w:szCs w:val="22"/>
        </w:rPr>
        <w:t>s,</w:t>
      </w:r>
      <w:r w:rsidRPr="001A61FE">
        <w:rPr>
          <w:rFonts w:ascii="Calibri" w:hAnsi="Calibri" w:cs="Calibri"/>
          <w:i/>
          <w:iCs/>
          <w:sz w:val="22"/>
          <w:szCs w:val="22"/>
        </w:rPr>
        <w:t xml:space="preserve"> labelling and introduc</w:t>
      </w:r>
      <w:r w:rsidR="009A4CEC" w:rsidRPr="001A61FE">
        <w:rPr>
          <w:rFonts w:ascii="Calibri" w:hAnsi="Calibri" w:cs="Calibri"/>
          <w:i/>
          <w:iCs/>
          <w:sz w:val="22"/>
          <w:szCs w:val="22"/>
        </w:rPr>
        <w:t>ing</w:t>
      </w:r>
      <w:r w:rsidRPr="001A61FE">
        <w:rPr>
          <w:rFonts w:ascii="Calibri" w:hAnsi="Calibri" w:cs="Calibri"/>
          <w:i/>
          <w:iCs/>
          <w:sz w:val="22"/>
          <w:szCs w:val="22"/>
        </w:rPr>
        <w:t xml:space="preserve"> a new colour scheme to increase </w:t>
      </w:r>
      <w:r w:rsidR="005859F3" w:rsidRPr="001A61FE">
        <w:rPr>
          <w:rFonts w:ascii="Calibri" w:hAnsi="Calibri" w:cs="Calibri"/>
          <w:i/>
          <w:iCs/>
          <w:sz w:val="22"/>
          <w:szCs w:val="22"/>
        </w:rPr>
        <w:t>accessibility</w:t>
      </w:r>
      <w:r w:rsidRPr="001A61FE">
        <w:rPr>
          <w:rFonts w:ascii="Calibri" w:hAnsi="Calibri" w:cs="Calibri"/>
          <w:i/>
          <w:iCs/>
          <w:sz w:val="22"/>
          <w:szCs w:val="22"/>
        </w:rPr>
        <w:t xml:space="preserve"> to those who are vis</w:t>
      </w:r>
      <w:r w:rsidR="005859F3" w:rsidRPr="001A61FE">
        <w:rPr>
          <w:rFonts w:ascii="Calibri" w:hAnsi="Calibri" w:cs="Calibri"/>
          <w:i/>
          <w:iCs/>
          <w:sz w:val="22"/>
          <w:szCs w:val="22"/>
        </w:rPr>
        <w:t>ually</w:t>
      </w:r>
      <w:r w:rsidRPr="001A61FE">
        <w:rPr>
          <w:rFonts w:ascii="Calibri" w:hAnsi="Calibri" w:cs="Calibri"/>
          <w:i/>
          <w:iCs/>
          <w:sz w:val="22"/>
          <w:szCs w:val="22"/>
        </w:rPr>
        <w:t xml:space="preserve"> impaired or viewi</w:t>
      </w:r>
      <w:r w:rsidR="005859F3" w:rsidRPr="001A61FE">
        <w:rPr>
          <w:rFonts w:ascii="Calibri" w:hAnsi="Calibri" w:cs="Calibri"/>
          <w:i/>
          <w:iCs/>
          <w:sz w:val="22"/>
          <w:szCs w:val="22"/>
        </w:rPr>
        <w:t>ng</w:t>
      </w:r>
      <w:r w:rsidRPr="001A61FE">
        <w:rPr>
          <w:rFonts w:ascii="Calibri" w:hAnsi="Calibri" w:cs="Calibri"/>
          <w:i/>
          <w:iCs/>
          <w:sz w:val="22"/>
          <w:szCs w:val="22"/>
        </w:rPr>
        <w:t xml:space="preserve"> in black and white. </w:t>
      </w:r>
    </w:p>
    <w:p w14:paraId="7DE48787" w14:textId="77777777" w:rsidR="001A61FE" w:rsidRDefault="001A61FE" w:rsidP="00CB66BA">
      <w:pPr>
        <w:pStyle w:val="NormalWeb"/>
        <w:spacing w:before="0" w:beforeAutospacing="0" w:after="0" w:afterAutospacing="0"/>
        <w:rPr>
          <w:rFonts w:ascii="Calibri" w:hAnsi="Calibri" w:cs="Calibri"/>
          <w:sz w:val="22"/>
          <w:szCs w:val="22"/>
        </w:rPr>
      </w:pPr>
    </w:p>
    <w:p w14:paraId="0FDA0E16" w14:textId="2D3DEB04" w:rsidR="00257DB2" w:rsidRPr="001A61FE" w:rsidRDefault="001655F1" w:rsidP="001A61FE">
      <w:pPr>
        <w:pStyle w:val="NormalWeb"/>
        <w:spacing w:before="0" w:beforeAutospacing="0" w:after="0" w:afterAutospacing="0"/>
        <w:rPr>
          <w:rFonts w:ascii="Calibri" w:hAnsi="Calibri" w:cs="Calibri"/>
          <w:b/>
          <w:bCs/>
          <w:sz w:val="22"/>
          <w:szCs w:val="22"/>
          <w:u w:val="single"/>
        </w:rPr>
      </w:pPr>
      <w:r w:rsidRPr="00715771">
        <w:rPr>
          <w:rFonts w:ascii="Calibri" w:hAnsi="Calibri" w:cs="Calibri"/>
          <w:b/>
          <w:bCs/>
          <w:sz w:val="22"/>
          <w:szCs w:val="22"/>
          <w:u w:val="single"/>
        </w:rPr>
        <w:t>References</w:t>
      </w:r>
    </w:p>
    <w:p w14:paraId="5E44CCEB" w14:textId="0273601E" w:rsidR="0086345A" w:rsidRPr="0086345A" w:rsidRDefault="00EA2214" w:rsidP="0086345A">
      <w:pPr>
        <w:pStyle w:val="EndNoteBibliography"/>
        <w:spacing w:after="0"/>
      </w:pPr>
      <w:r>
        <w:fldChar w:fldCharType="begin"/>
      </w:r>
      <w:r w:rsidRPr="00835C99">
        <w:instrText xml:space="preserve"> ADDIN EN.REFLIST </w:instrText>
      </w:r>
      <w:r>
        <w:fldChar w:fldCharType="separate"/>
      </w:r>
      <w:r w:rsidR="0086345A" w:rsidRPr="0086345A">
        <w:t>1.</w:t>
      </w:r>
      <w:r w:rsidR="0086345A" w:rsidRPr="0086345A">
        <w:tab/>
      </w:r>
      <w:bookmarkStart w:id="0" w:name="_Hlk58243554"/>
      <w:r w:rsidR="00835C99" w:rsidRPr="00097C8A">
        <w:rPr>
          <w:rFonts w:asciiTheme="minorHAnsi" w:hAnsiTheme="minorHAnsi" w:cstheme="minorHAnsi"/>
        </w:rPr>
        <w:t xml:space="preserve">Di Lauro F, Kiss IZ, Miller J. The timing of one-shot interventions for epidemic control. </w:t>
      </w:r>
      <w:r w:rsidR="00835C99" w:rsidRPr="00097C8A">
        <w:rPr>
          <w:rFonts w:asciiTheme="minorHAnsi" w:hAnsiTheme="minorHAnsi" w:cstheme="minorHAnsi"/>
          <w:i/>
          <w:iCs/>
        </w:rPr>
        <w:t>medRxiv</w:t>
      </w:r>
      <w:r w:rsidR="00835C99" w:rsidRPr="00097C8A">
        <w:rPr>
          <w:rFonts w:asciiTheme="minorHAnsi" w:hAnsiTheme="minorHAnsi" w:cstheme="minorHAnsi"/>
        </w:rPr>
        <w:t xml:space="preserve">. [Preprint]. 2020. Available from: </w:t>
      </w:r>
      <w:r w:rsidR="00835C99" w:rsidRPr="00097C8A">
        <w:rPr>
          <w:rFonts w:asciiTheme="minorHAnsi" w:hAnsiTheme="minorHAnsi" w:cstheme="minorHAnsi"/>
          <w:u w:val="single"/>
          <w:shd w:val="clear" w:color="auto" w:fill="FFFFFF"/>
        </w:rPr>
        <w:t>https://doi.org/10.1101/2020.03.02.20030007</w:t>
      </w:r>
      <w:r w:rsidR="00835C99" w:rsidRPr="00097C8A">
        <w:rPr>
          <w:rFonts w:asciiTheme="minorHAnsi" w:hAnsiTheme="minorHAnsi" w:cstheme="minorHAnsi"/>
        </w:rPr>
        <w:t>.</w:t>
      </w:r>
      <w:bookmarkEnd w:id="0"/>
    </w:p>
    <w:p w14:paraId="41691EA2" w14:textId="5EAD1307" w:rsidR="0086345A" w:rsidRPr="0086345A" w:rsidRDefault="0086345A" w:rsidP="0086345A">
      <w:pPr>
        <w:pStyle w:val="EndNoteBibliography"/>
        <w:spacing w:after="0"/>
      </w:pPr>
      <w:r w:rsidRPr="0086345A">
        <w:t>2.</w:t>
      </w:r>
      <w:r w:rsidRPr="0086345A">
        <w:tab/>
      </w:r>
      <w:bookmarkStart w:id="1" w:name="_Hlk58243561"/>
      <w:r w:rsidR="00835C99" w:rsidRPr="00E009A6">
        <w:rPr>
          <w:rFonts w:asciiTheme="minorHAnsi" w:hAnsiTheme="minorHAnsi" w:cstheme="minorHAnsi"/>
          <w:lang w:val="en-GB"/>
        </w:rPr>
        <w:t xml:space="preserve">Morris DH, Rossine FW, Plotkin JB, Levin SA. </w:t>
      </w:r>
      <w:r w:rsidR="00835C99" w:rsidRPr="00097C8A">
        <w:rPr>
          <w:rFonts w:asciiTheme="minorHAnsi" w:hAnsiTheme="minorHAnsi" w:cstheme="minorHAnsi"/>
        </w:rPr>
        <w:t xml:space="preserve">Optimal, near-optimal, and robust epidemic control. </w:t>
      </w:r>
      <w:r w:rsidR="00835C99" w:rsidRPr="00097C8A">
        <w:rPr>
          <w:rFonts w:asciiTheme="minorHAnsi" w:hAnsiTheme="minorHAnsi" w:cstheme="minorHAnsi"/>
          <w:i/>
          <w:iCs/>
        </w:rPr>
        <w:t>arXiv</w:t>
      </w:r>
      <w:r w:rsidR="00835C99" w:rsidRPr="00097C8A">
        <w:rPr>
          <w:rFonts w:asciiTheme="minorHAnsi" w:hAnsiTheme="minorHAnsi" w:cstheme="minorHAnsi"/>
        </w:rPr>
        <w:t xml:space="preserve">. [Preprint]. 2020. Available from: </w:t>
      </w:r>
      <w:r w:rsidR="00835C99" w:rsidRPr="00097C8A">
        <w:rPr>
          <w:rFonts w:asciiTheme="minorHAnsi" w:hAnsiTheme="minorHAnsi" w:cstheme="minorHAnsi"/>
          <w:u w:val="single"/>
        </w:rPr>
        <w:t>arXiv:200402209</w:t>
      </w:r>
      <w:r w:rsidR="00835C99" w:rsidRPr="00097C8A">
        <w:rPr>
          <w:rFonts w:asciiTheme="minorHAnsi" w:hAnsiTheme="minorHAnsi" w:cstheme="minorHAnsi"/>
        </w:rPr>
        <w:t>.</w:t>
      </w:r>
      <w:bookmarkEnd w:id="1"/>
    </w:p>
    <w:p w14:paraId="522C9051" w14:textId="6D1E123E" w:rsidR="0086345A" w:rsidRPr="0086345A" w:rsidRDefault="0086345A" w:rsidP="0086345A">
      <w:pPr>
        <w:pStyle w:val="EndNoteBibliography"/>
        <w:spacing w:after="0"/>
      </w:pPr>
      <w:r w:rsidRPr="0086345A">
        <w:t>3.</w:t>
      </w:r>
      <w:r w:rsidRPr="0086345A">
        <w:tab/>
      </w:r>
      <w:bookmarkStart w:id="2" w:name="_Hlk58243570"/>
      <w:r w:rsidR="00835C99" w:rsidRPr="00097C8A">
        <w:rPr>
          <w:rFonts w:asciiTheme="minorHAnsi" w:hAnsiTheme="minorHAnsi" w:cstheme="minorHAnsi"/>
        </w:rPr>
        <w:t xml:space="preserve">Gevertz J, Greene J, Tapia CHS, Sontag ED. A novel COVID-19 epidemiological model with explicit susceptible and asymptomatic isolation compartments reveals unexpected consequences of timing social distancing. </w:t>
      </w:r>
      <w:r w:rsidR="00835C99" w:rsidRPr="00097C8A">
        <w:rPr>
          <w:rFonts w:asciiTheme="minorHAnsi" w:hAnsiTheme="minorHAnsi" w:cstheme="minorHAnsi"/>
          <w:i/>
          <w:iCs/>
        </w:rPr>
        <w:t>medRxiv</w:t>
      </w:r>
      <w:r w:rsidR="00835C99" w:rsidRPr="00097C8A">
        <w:rPr>
          <w:rFonts w:asciiTheme="minorHAnsi" w:hAnsiTheme="minorHAnsi" w:cstheme="minorHAnsi"/>
        </w:rPr>
        <w:t xml:space="preserve">. [Preprint]. 2020. Available from: </w:t>
      </w:r>
      <w:r w:rsidR="00835C99" w:rsidRPr="00097C8A">
        <w:rPr>
          <w:rFonts w:asciiTheme="minorHAnsi" w:hAnsiTheme="minorHAnsi" w:cstheme="minorHAnsi"/>
          <w:u w:val="single"/>
          <w:shd w:val="clear" w:color="auto" w:fill="FFFFFF"/>
        </w:rPr>
        <w:t>https://doi.org/10.1101/2020.05.11.20098335</w:t>
      </w:r>
      <w:r w:rsidR="00835C99" w:rsidRPr="00097C8A">
        <w:rPr>
          <w:rFonts w:asciiTheme="minorHAnsi" w:hAnsiTheme="minorHAnsi" w:cstheme="minorHAnsi"/>
          <w:shd w:val="clear" w:color="auto" w:fill="FFFFFF"/>
        </w:rPr>
        <w:t>.</w:t>
      </w:r>
      <w:bookmarkEnd w:id="2"/>
    </w:p>
    <w:p w14:paraId="2F0D8277" w14:textId="7F59A9D4" w:rsidR="0086345A" w:rsidRPr="0086345A" w:rsidRDefault="0086345A" w:rsidP="0086345A">
      <w:pPr>
        <w:pStyle w:val="EndNoteBibliography"/>
        <w:spacing w:after="0"/>
      </w:pPr>
      <w:r w:rsidRPr="0086345A">
        <w:t>4.</w:t>
      </w:r>
      <w:r w:rsidRPr="0086345A">
        <w:tab/>
      </w:r>
      <w:r w:rsidR="00835C99" w:rsidRPr="00097C8A">
        <w:rPr>
          <w:rFonts w:asciiTheme="minorHAnsi" w:hAnsiTheme="minorHAnsi" w:cstheme="minorHAnsi"/>
        </w:rPr>
        <w:t xml:space="preserve">Miclo L, Spiro D, Weibull J. Optimal epidemic suppression under an ICU constraint. </w:t>
      </w:r>
      <w:r w:rsidR="00835C99" w:rsidRPr="00097C8A">
        <w:rPr>
          <w:rFonts w:asciiTheme="minorHAnsi" w:hAnsiTheme="minorHAnsi" w:cstheme="minorHAnsi"/>
          <w:i/>
          <w:iCs/>
        </w:rPr>
        <w:t>arXiv</w:t>
      </w:r>
      <w:r w:rsidR="00835C99" w:rsidRPr="00097C8A">
        <w:rPr>
          <w:rFonts w:asciiTheme="minorHAnsi" w:hAnsiTheme="minorHAnsi" w:cstheme="minorHAnsi"/>
        </w:rPr>
        <w:t xml:space="preserve">.  [Preprint]. 2020. Available from: </w:t>
      </w:r>
      <w:r w:rsidR="00835C99" w:rsidRPr="00097C8A">
        <w:rPr>
          <w:rFonts w:asciiTheme="minorHAnsi" w:hAnsiTheme="minorHAnsi" w:cstheme="minorHAnsi"/>
          <w:u w:val="single"/>
        </w:rPr>
        <w:t>arXiv:200501327</w:t>
      </w:r>
      <w:r w:rsidR="00835C99" w:rsidRPr="00097C8A">
        <w:rPr>
          <w:rFonts w:asciiTheme="minorHAnsi" w:hAnsiTheme="minorHAnsi" w:cstheme="minorHAnsi"/>
        </w:rPr>
        <w:t>.</w:t>
      </w:r>
    </w:p>
    <w:p w14:paraId="18E4D4E5" w14:textId="30E454D6" w:rsidR="0086345A" w:rsidRPr="0086345A" w:rsidRDefault="0086345A" w:rsidP="0086345A">
      <w:pPr>
        <w:pStyle w:val="EndNoteBibliography"/>
        <w:spacing w:after="0"/>
      </w:pPr>
      <w:r w:rsidRPr="0086345A">
        <w:t>5.</w:t>
      </w:r>
      <w:r w:rsidRPr="0086345A">
        <w:tab/>
      </w:r>
      <w:bookmarkStart w:id="3" w:name="_Hlk58243364"/>
      <w:bookmarkStart w:id="4" w:name="_Hlk58243658"/>
      <w:r w:rsidR="00835C99" w:rsidRPr="00097C8A">
        <w:rPr>
          <w:rFonts w:asciiTheme="minorHAnsi" w:hAnsiTheme="minorHAnsi" w:cstheme="minorHAnsi"/>
        </w:rPr>
        <w:t xml:space="preserve">Rawson T, Brewer T, Veltcheva D, Huntingford C, Bonsall MB. How and when to end the COVID-19 lockdown: an optimization approach. </w:t>
      </w:r>
      <w:r w:rsidR="00835C99" w:rsidRPr="00097C8A">
        <w:rPr>
          <w:rFonts w:asciiTheme="minorHAnsi" w:hAnsiTheme="minorHAnsi" w:cstheme="minorHAnsi"/>
          <w:i/>
          <w:iCs/>
        </w:rPr>
        <w:t>Frontiers in Public Health</w:t>
      </w:r>
      <w:r w:rsidR="00835C99" w:rsidRPr="00097C8A">
        <w:rPr>
          <w:rFonts w:asciiTheme="minorHAnsi" w:hAnsiTheme="minorHAnsi" w:cstheme="minorHAnsi"/>
        </w:rPr>
        <w:t>. 2020. 8:262</w:t>
      </w:r>
      <w:bookmarkEnd w:id="3"/>
      <w:r w:rsidR="00835C99" w:rsidRPr="00097C8A">
        <w:rPr>
          <w:rFonts w:asciiTheme="minorHAnsi" w:hAnsiTheme="minorHAnsi" w:cstheme="minorHAnsi"/>
        </w:rPr>
        <w:t>.</w:t>
      </w:r>
      <w:bookmarkEnd w:id="4"/>
    </w:p>
    <w:p w14:paraId="1D0A24EB" w14:textId="638E3073" w:rsidR="0086345A" w:rsidRPr="0086345A" w:rsidRDefault="0086345A" w:rsidP="0086345A">
      <w:pPr>
        <w:pStyle w:val="EndNoteBibliography"/>
      </w:pPr>
      <w:r w:rsidRPr="0086345A">
        <w:t>6.</w:t>
      </w:r>
      <w:r w:rsidRPr="0086345A">
        <w:tab/>
      </w:r>
      <w:bookmarkStart w:id="5" w:name="_Hlk58243387"/>
      <w:bookmarkStart w:id="6" w:name="_Hlk58243727"/>
      <w:r w:rsidR="00835C99" w:rsidRPr="00097C8A">
        <w:rPr>
          <w:rFonts w:asciiTheme="minorHAnsi" w:hAnsiTheme="minorHAnsi" w:cstheme="minorHAnsi"/>
        </w:rPr>
        <w:t xml:space="preserve">Bin M, Cheung P, Crisostomi E, Ferraro P, Lhachemi H, Murray-Smith R, et al. On fast multi-shot covid-19 interventions for post lock-down mitigation. </w:t>
      </w:r>
      <w:r w:rsidR="00835C99" w:rsidRPr="00097C8A">
        <w:rPr>
          <w:rFonts w:asciiTheme="minorHAnsi" w:hAnsiTheme="minorHAnsi" w:cstheme="minorHAnsi"/>
          <w:i/>
          <w:iCs/>
        </w:rPr>
        <w:t>arXiv</w:t>
      </w:r>
      <w:r w:rsidR="00835C99" w:rsidRPr="00097C8A">
        <w:rPr>
          <w:rFonts w:asciiTheme="minorHAnsi" w:hAnsiTheme="minorHAnsi" w:cstheme="minorHAnsi"/>
        </w:rPr>
        <w:t xml:space="preserve">. [Preprint]. 2020. Available from: </w:t>
      </w:r>
      <w:r w:rsidR="00835C99" w:rsidRPr="00097C8A">
        <w:rPr>
          <w:rFonts w:asciiTheme="minorHAnsi" w:hAnsiTheme="minorHAnsi" w:cstheme="minorHAnsi"/>
          <w:u w:val="single"/>
        </w:rPr>
        <w:t>https://arxiv.org/abs/2003.09930v5</w:t>
      </w:r>
      <w:bookmarkEnd w:id="5"/>
      <w:r w:rsidR="00835C99" w:rsidRPr="00097C8A">
        <w:rPr>
          <w:rFonts w:asciiTheme="minorHAnsi" w:hAnsiTheme="minorHAnsi" w:cstheme="minorHAnsi"/>
        </w:rPr>
        <w:t>.</w:t>
      </w:r>
      <w:bookmarkEnd w:id="6"/>
    </w:p>
    <w:p w14:paraId="2E4A1332" w14:textId="1A9F3F61" w:rsidR="00405EF6" w:rsidRDefault="00EA2214">
      <w:r>
        <w:fldChar w:fldCharType="end"/>
      </w:r>
    </w:p>
    <w:sectPr w:rsidR="00405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1296B"/>
    <w:multiLevelType w:val="hybridMultilevel"/>
    <w:tmpl w:val="DE305840"/>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 w15:restartNumberingAfterBreak="0">
    <w:nsid w:val="12255753"/>
    <w:multiLevelType w:val="hybridMultilevel"/>
    <w:tmpl w:val="D5ACD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875252"/>
    <w:multiLevelType w:val="multilevel"/>
    <w:tmpl w:val="97AC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E56BD8"/>
    <w:multiLevelType w:val="hybridMultilevel"/>
    <w:tmpl w:val="2E060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FC6EC8"/>
    <w:multiLevelType w:val="multilevel"/>
    <w:tmpl w:val="92C07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052787"/>
    <w:multiLevelType w:val="hybridMultilevel"/>
    <w:tmpl w:val="41666FF2"/>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 Varian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sw09xfaoww2dbetwsrpefx7pr0z0swafa9f&quot;&gt;References&lt;record-ids&gt;&lt;item&gt;1&lt;/item&gt;&lt;item&gt;2&lt;/item&gt;&lt;item&gt;13&lt;/item&gt;&lt;item&gt;20&lt;/item&gt;&lt;item&gt;22&lt;/item&gt;&lt;item&gt;23&lt;/item&gt;&lt;/record-ids&gt;&lt;/item&gt;&lt;/Libraries&gt;"/>
  </w:docVars>
  <w:rsids>
    <w:rsidRoot w:val="006338B4"/>
    <w:rsid w:val="000261FD"/>
    <w:rsid w:val="000272F4"/>
    <w:rsid w:val="00045765"/>
    <w:rsid w:val="000D0C26"/>
    <w:rsid w:val="000D75B5"/>
    <w:rsid w:val="000F4CB5"/>
    <w:rsid w:val="000F561C"/>
    <w:rsid w:val="001124C3"/>
    <w:rsid w:val="001611FF"/>
    <w:rsid w:val="001655F1"/>
    <w:rsid w:val="0018603C"/>
    <w:rsid w:val="001A61FE"/>
    <w:rsid w:val="001B7FE6"/>
    <w:rsid w:val="001E4B31"/>
    <w:rsid w:val="001F7276"/>
    <w:rsid w:val="00225157"/>
    <w:rsid w:val="00235311"/>
    <w:rsid w:val="002357BE"/>
    <w:rsid w:val="00246EB0"/>
    <w:rsid w:val="00257DB2"/>
    <w:rsid w:val="00271874"/>
    <w:rsid w:val="002936A9"/>
    <w:rsid w:val="002D1F02"/>
    <w:rsid w:val="002D1FB1"/>
    <w:rsid w:val="002D3148"/>
    <w:rsid w:val="002D3CC8"/>
    <w:rsid w:val="002F10FA"/>
    <w:rsid w:val="0030556E"/>
    <w:rsid w:val="0030701F"/>
    <w:rsid w:val="0034206C"/>
    <w:rsid w:val="00386ECA"/>
    <w:rsid w:val="00393A15"/>
    <w:rsid w:val="003A201F"/>
    <w:rsid w:val="003B0CBD"/>
    <w:rsid w:val="003B56D2"/>
    <w:rsid w:val="003E5B83"/>
    <w:rsid w:val="003E643C"/>
    <w:rsid w:val="0040320D"/>
    <w:rsid w:val="00431E8F"/>
    <w:rsid w:val="004430A3"/>
    <w:rsid w:val="00464BF0"/>
    <w:rsid w:val="00482D2B"/>
    <w:rsid w:val="00483679"/>
    <w:rsid w:val="004B6F24"/>
    <w:rsid w:val="004E331C"/>
    <w:rsid w:val="005037B9"/>
    <w:rsid w:val="00514209"/>
    <w:rsid w:val="005536FD"/>
    <w:rsid w:val="00572ACC"/>
    <w:rsid w:val="005859F3"/>
    <w:rsid w:val="005938DF"/>
    <w:rsid w:val="005A2881"/>
    <w:rsid w:val="005E0403"/>
    <w:rsid w:val="005E4043"/>
    <w:rsid w:val="005E6974"/>
    <w:rsid w:val="00631109"/>
    <w:rsid w:val="006338B4"/>
    <w:rsid w:val="00642C18"/>
    <w:rsid w:val="00667DAC"/>
    <w:rsid w:val="00690DB9"/>
    <w:rsid w:val="006A2D43"/>
    <w:rsid w:val="006B279B"/>
    <w:rsid w:val="006B2D48"/>
    <w:rsid w:val="006E585B"/>
    <w:rsid w:val="006F22E9"/>
    <w:rsid w:val="00701E28"/>
    <w:rsid w:val="0070452A"/>
    <w:rsid w:val="007058C9"/>
    <w:rsid w:val="00715771"/>
    <w:rsid w:val="007165F1"/>
    <w:rsid w:val="00716B4A"/>
    <w:rsid w:val="00732E60"/>
    <w:rsid w:val="007569E0"/>
    <w:rsid w:val="00772442"/>
    <w:rsid w:val="0077643C"/>
    <w:rsid w:val="007822BD"/>
    <w:rsid w:val="00790D4D"/>
    <w:rsid w:val="007A138E"/>
    <w:rsid w:val="00830982"/>
    <w:rsid w:val="00835C99"/>
    <w:rsid w:val="0086345A"/>
    <w:rsid w:val="0086688D"/>
    <w:rsid w:val="008A07A3"/>
    <w:rsid w:val="008B7579"/>
    <w:rsid w:val="008D7F05"/>
    <w:rsid w:val="008E540E"/>
    <w:rsid w:val="008F4CED"/>
    <w:rsid w:val="009421D2"/>
    <w:rsid w:val="009920A6"/>
    <w:rsid w:val="00997C05"/>
    <w:rsid w:val="009A4CEC"/>
    <w:rsid w:val="009D0F58"/>
    <w:rsid w:val="009F1C84"/>
    <w:rsid w:val="00A13897"/>
    <w:rsid w:val="00A83C2F"/>
    <w:rsid w:val="00AC2357"/>
    <w:rsid w:val="00AE1F53"/>
    <w:rsid w:val="00B06AA5"/>
    <w:rsid w:val="00B576FB"/>
    <w:rsid w:val="00B67D2C"/>
    <w:rsid w:val="00BB444F"/>
    <w:rsid w:val="00BC05D5"/>
    <w:rsid w:val="00C02FD9"/>
    <w:rsid w:val="00C07398"/>
    <w:rsid w:val="00C20A11"/>
    <w:rsid w:val="00C3331D"/>
    <w:rsid w:val="00C33F14"/>
    <w:rsid w:val="00C415DC"/>
    <w:rsid w:val="00CB66BA"/>
    <w:rsid w:val="00CB75A7"/>
    <w:rsid w:val="00CD57A5"/>
    <w:rsid w:val="00CF2FB4"/>
    <w:rsid w:val="00CF74AA"/>
    <w:rsid w:val="00D108B7"/>
    <w:rsid w:val="00D27127"/>
    <w:rsid w:val="00D35F65"/>
    <w:rsid w:val="00D36071"/>
    <w:rsid w:val="00D92783"/>
    <w:rsid w:val="00DA4CBD"/>
    <w:rsid w:val="00DA7BA6"/>
    <w:rsid w:val="00DB2830"/>
    <w:rsid w:val="00DC081D"/>
    <w:rsid w:val="00DC7230"/>
    <w:rsid w:val="00DE0E42"/>
    <w:rsid w:val="00E009A6"/>
    <w:rsid w:val="00E13232"/>
    <w:rsid w:val="00E41451"/>
    <w:rsid w:val="00E472A0"/>
    <w:rsid w:val="00E60C47"/>
    <w:rsid w:val="00E70056"/>
    <w:rsid w:val="00E9350B"/>
    <w:rsid w:val="00EA2214"/>
    <w:rsid w:val="00EB6B0A"/>
    <w:rsid w:val="00EF2922"/>
    <w:rsid w:val="00EF341A"/>
    <w:rsid w:val="00EF4F83"/>
    <w:rsid w:val="00F16A14"/>
    <w:rsid w:val="00F436BF"/>
    <w:rsid w:val="00F70C26"/>
    <w:rsid w:val="00F96BCE"/>
    <w:rsid w:val="00FA5DB7"/>
    <w:rsid w:val="00FF7B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8A1C0"/>
  <w15:chartTrackingRefBased/>
  <w15:docId w15:val="{BFA06B16-59FE-4D0B-9FBF-1EA1AC3F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66B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gecontents">
    <w:name w:val="pagecontents"/>
    <w:basedOn w:val="Normal"/>
    <w:rsid w:val="00CB66B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B66BA"/>
    <w:pPr>
      <w:ind w:left="720"/>
      <w:contextualSpacing/>
    </w:pPr>
  </w:style>
  <w:style w:type="paragraph" w:styleId="BalloonText">
    <w:name w:val="Balloon Text"/>
    <w:basedOn w:val="Normal"/>
    <w:link w:val="BalloonTextChar"/>
    <w:uiPriority w:val="99"/>
    <w:semiHidden/>
    <w:unhideWhenUsed/>
    <w:rsid w:val="00D927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783"/>
    <w:rPr>
      <w:rFonts w:ascii="Segoe UI" w:hAnsi="Segoe UI" w:cs="Segoe UI"/>
      <w:sz w:val="18"/>
      <w:szCs w:val="18"/>
    </w:rPr>
  </w:style>
  <w:style w:type="character" w:styleId="CommentReference">
    <w:name w:val="annotation reference"/>
    <w:basedOn w:val="DefaultParagraphFont"/>
    <w:uiPriority w:val="99"/>
    <w:semiHidden/>
    <w:unhideWhenUsed/>
    <w:rsid w:val="00C20A11"/>
    <w:rPr>
      <w:sz w:val="16"/>
      <w:szCs w:val="16"/>
    </w:rPr>
  </w:style>
  <w:style w:type="paragraph" w:styleId="CommentText">
    <w:name w:val="annotation text"/>
    <w:basedOn w:val="Normal"/>
    <w:link w:val="CommentTextChar"/>
    <w:uiPriority w:val="99"/>
    <w:semiHidden/>
    <w:unhideWhenUsed/>
    <w:rsid w:val="00C20A11"/>
    <w:pPr>
      <w:spacing w:line="240" w:lineRule="auto"/>
    </w:pPr>
    <w:rPr>
      <w:sz w:val="20"/>
      <w:szCs w:val="20"/>
    </w:rPr>
  </w:style>
  <w:style w:type="character" w:customStyle="1" w:styleId="CommentTextChar">
    <w:name w:val="Comment Text Char"/>
    <w:basedOn w:val="DefaultParagraphFont"/>
    <w:link w:val="CommentText"/>
    <w:uiPriority w:val="99"/>
    <w:semiHidden/>
    <w:rsid w:val="00C20A11"/>
    <w:rPr>
      <w:sz w:val="20"/>
      <w:szCs w:val="20"/>
    </w:rPr>
  </w:style>
  <w:style w:type="paragraph" w:styleId="CommentSubject">
    <w:name w:val="annotation subject"/>
    <w:basedOn w:val="CommentText"/>
    <w:next w:val="CommentText"/>
    <w:link w:val="CommentSubjectChar"/>
    <w:uiPriority w:val="99"/>
    <w:semiHidden/>
    <w:unhideWhenUsed/>
    <w:rsid w:val="00C20A11"/>
    <w:rPr>
      <w:b/>
      <w:bCs/>
    </w:rPr>
  </w:style>
  <w:style w:type="character" w:customStyle="1" w:styleId="CommentSubjectChar">
    <w:name w:val="Comment Subject Char"/>
    <w:basedOn w:val="CommentTextChar"/>
    <w:link w:val="CommentSubject"/>
    <w:uiPriority w:val="99"/>
    <w:semiHidden/>
    <w:rsid w:val="00C20A11"/>
    <w:rPr>
      <w:b/>
      <w:bCs/>
      <w:sz w:val="20"/>
      <w:szCs w:val="20"/>
    </w:rPr>
  </w:style>
  <w:style w:type="paragraph" w:styleId="Revision">
    <w:name w:val="Revision"/>
    <w:hidden/>
    <w:uiPriority w:val="99"/>
    <w:semiHidden/>
    <w:rsid w:val="00E60C47"/>
    <w:pPr>
      <w:spacing w:after="0" w:line="240" w:lineRule="auto"/>
    </w:pPr>
  </w:style>
  <w:style w:type="paragraph" w:customStyle="1" w:styleId="EndNoteBibliographyTitle">
    <w:name w:val="EndNote Bibliography Title"/>
    <w:basedOn w:val="Normal"/>
    <w:link w:val="EndNoteBibliographyTitleChar"/>
    <w:rsid w:val="00EA2214"/>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A2214"/>
    <w:rPr>
      <w:rFonts w:ascii="Calibri" w:hAnsi="Calibri" w:cs="Calibri"/>
      <w:noProof/>
      <w:lang w:val="en-US"/>
    </w:rPr>
  </w:style>
  <w:style w:type="paragraph" w:customStyle="1" w:styleId="EndNoteBibliography">
    <w:name w:val="EndNote Bibliography"/>
    <w:basedOn w:val="Normal"/>
    <w:link w:val="EndNoteBibliographyChar"/>
    <w:rsid w:val="00EA2214"/>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A2214"/>
    <w:rPr>
      <w:rFonts w:ascii="Calibri" w:hAnsi="Calibri" w:cs="Calibri"/>
      <w:noProof/>
      <w:lang w:val="en-US"/>
    </w:rPr>
  </w:style>
  <w:style w:type="character" w:styleId="LineNumber">
    <w:name w:val="line number"/>
    <w:basedOn w:val="DefaultParagraphFont"/>
    <w:uiPriority w:val="99"/>
    <w:semiHidden/>
    <w:unhideWhenUsed/>
    <w:rsid w:val="00FA5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746893">
      <w:bodyDiv w:val="1"/>
      <w:marLeft w:val="0"/>
      <w:marRight w:val="0"/>
      <w:marTop w:val="0"/>
      <w:marBottom w:val="0"/>
      <w:divBdr>
        <w:top w:val="none" w:sz="0" w:space="0" w:color="auto"/>
        <w:left w:val="none" w:sz="0" w:space="0" w:color="auto"/>
        <w:bottom w:val="none" w:sz="0" w:space="0" w:color="auto"/>
        <w:right w:val="none" w:sz="0" w:space="0" w:color="auto"/>
      </w:divBdr>
    </w:div>
    <w:div w:id="135190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A31F2-8681-4E09-BB31-ACF2B1E4B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2556</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Alexander Morgan</cp:lastModifiedBy>
  <cp:revision>18</cp:revision>
  <dcterms:created xsi:type="dcterms:W3CDTF">2020-12-04T12:17:00Z</dcterms:created>
  <dcterms:modified xsi:type="dcterms:W3CDTF">2020-12-07T23:45:00Z</dcterms:modified>
</cp:coreProperties>
</file>