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8C62" w14:textId="231A96C7" w:rsidR="00CA5573" w:rsidRDefault="008F687F" w:rsidP="00CA5573">
      <w:pPr>
        <w:pStyle w:val="NoSpacing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MODEL SUMMARY – ENHANCED SHIELDING</w:t>
      </w:r>
    </w:p>
    <w:p w14:paraId="6AD0D558" w14:textId="06876949" w:rsidR="00CA5573" w:rsidRPr="00CA5573" w:rsidRDefault="00CA5573" w:rsidP="00CA5573">
      <w:pPr>
        <w:pStyle w:val="NoSpacing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Model Equations</w:t>
      </w:r>
    </w:p>
    <w:p w14:paraId="3765554A" w14:textId="77777777" w:rsidR="00CA5573" w:rsidRPr="00503AF1" w:rsidRDefault="00CA5573" w:rsidP="00CA5573">
      <w:pPr>
        <w:pStyle w:val="NoSpacing"/>
        <w:jc w:val="center"/>
        <w:rPr>
          <w:rFonts w:eastAsiaTheme="minorEastAsia"/>
        </w:rPr>
      </w:pPr>
    </w:p>
    <w:p w14:paraId="28FC0A92" w14:textId="59139D19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0.5(1-c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0.5(1-c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A329A7A" w14:textId="3FA50B3E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625D2385" w14:textId="1AEFC8D1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 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6F3F8B" w14:textId="77777777" w:rsidR="00CA5573" w:rsidRPr="00503AF1" w:rsidRDefault="00CA5573" w:rsidP="00CA5573">
      <w:pPr>
        <w:pStyle w:val="NoSpacing"/>
        <w:jc w:val="center"/>
      </w:pPr>
    </w:p>
    <w:p w14:paraId="2A28800E" w14:textId="48F6C67E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0.5(1-c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0.5(1-c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EC571A6" w14:textId="099AA929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7A5E1F8" w14:textId="45CFF40B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9491740" w14:textId="77777777" w:rsidR="00CA5573" w:rsidRPr="00503AF1" w:rsidRDefault="00CA5573" w:rsidP="00CA5573">
      <w:pPr>
        <w:pStyle w:val="NoSpacing"/>
        <w:jc w:val="center"/>
      </w:pPr>
    </w:p>
    <w:p w14:paraId="21DAB9E4" w14:textId="3783999F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F1A2EA7" w14:textId="3A822607" w:rsidR="00CA5573" w:rsidRPr="00503AF1" w:rsidRDefault="00CC291B" w:rsidP="00CA5573">
      <w:pPr>
        <w:pStyle w:val="NoSpacing"/>
        <w:jc w:val="center"/>
        <w:rPr>
          <w:rFonts w:eastAsiaTheme="minorEastAsia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-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30855EB" w14:textId="697A083B" w:rsidR="008F687F" w:rsidRPr="00503AF1" w:rsidRDefault="00CC291B" w:rsidP="00032F61">
      <w:pPr>
        <w:pStyle w:val="NoSpacing"/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-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A27AF41" w14:textId="77777777" w:rsidR="009353FE" w:rsidRDefault="009353FE" w:rsidP="00915B47">
      <w:pPr>
        <w:pStyle w:val="NoSpacing"/>
        <w:rPr>
          <w:rFonts w:eastAsiaTheme="minorEastAsia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5871"/>
        <w:gridCol w:w="1560"/>
      </w:tblGrid>
      <w:tr w:rsidR="00421B85" w14:paraId="4323C784" w14:textId="61D23AD4" w:rsidTr="00802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7830B0" w14:textId="4D490165" w:rsidR="00421B85" w:rsidRDefault="00421B85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Compartment</w:t>
            </w:r>
          </w:p>
        </w:tc>
        <w:tc>
          <w:tcPr>
            <w:tcW w:w="5871" w:type="dxa"/>
          </w:tcPr>
          <w:p w14:paraId="0DF094F3" w14:textId="770D5EEC" w:rsidR="00421B85" w:rsidRDefault="00421B85" w:rsidP="00915B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1560" w:type="dxa"/>
          </w:tcPr>
          <w:p w14:paraId="5927C2B0" w14:textId="5AE89D6C" w:rsidR="00421B85" w:rsidRDefault="00421B85" w:rsidP="00915B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Initial Conditions</w:t>
            </w:r>
          </w:p>
        </w:tc>
      </w:tr>
      <w:tr w:rsidR="00421B85" w14:paraId="321FA1BE" w14:textId="6564B473" w:rsidTr="008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EA9EC1E" w14:textId="233902BA" w:rsidR="00421B85" w:rsidRDefault="00421B85" w:rsidP="00915B47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871" w:type="dxa"/>
          </w:tcPr>
          <w:p w14:paraId="67D41A94" w14:textId="4F7B8BC3" w:rsidR="00421B85" w:rsidRDefault="0021413B" w:rsidP="00421B8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Susceptible fraction of the population who are vulnerable</w:t>
            </w:r>
          </w:p>
        </w:tc>
        <w:tc>
          <w:tcPr>
            <w:tcW w:w="1560" w:type="dxa"/>
          </w:tcPr>
          <w:p w14:paraId="636B89CD" w14:textId="115CB270" w:rsidR="00421B85" w:rsidRDefault="00ED0457" w:rsidP="008027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0.2 – </w:t>
            </w:r>
            <w:r w:rsidR="0080273B">
              <w:rPr>
                <w:rFonts w:eastAsiaTheme="minorEastAsia"/>
              </w:rPr>
              <w:t>0.0000</w:t>
            </w:r>
            <w:r w:rsidR="0003543F">
              <w:rPr>
                <w:rFonts w:eastAsiaTheme="minorEastAsia"/>
              </w:rPr>
              <w:t>2</w:t>
            </w:r>
          </w:p>
        </w:tc>
      </w:tr>
      <w:tr w:rsidR="00032F61" w14:paraId="02E641D5" w14:textId="2F925823" w:rsidTr="008027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28CBB1D" w14:textId="3E588ED0" w:rsidR="00032F61" w:rsidRDefault="00032F61" w:rsidP="00032F61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h</w:t>
            </w:r>
            <w:proofErr w:type="spellEnd"/>
          </w:p>
        </w:tc>
        <w:tc>
          <w:tcPr>
            <w:tcW w:w="5871" w:type="dxa"/>
          </w:tcPr>
          <w:p w14:paraId="6BF2E6C7" w14:textId="6E9A8782" w:rsidR="00032F61" w:rsidRDefault="00032F61" w:rsidP="00032F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Susceptible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1C4C0850" w14:textId="65BA3A3C" w:rsidR="00032F61" w:rsidRDefault="00ED0457" w:rsidP="008027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 –</w:t>
            </w:r>
            <w:r w:rsidR="0080273B">
              <w:rPr>
                <w:rFonts w:eastAsiaTheme="minorEastAsia"/>
              </w:rPr>
              <w:t xml:space="preserve"> 0.0000</w:t>
            </w:r>
            <w:r w:rsidR="0003543F">
              <w:rPr>
                <w:rFonts w:eastAsiaTheme="minorEastAsia"/>
              </w:rPr>
              <w:t>2</w:t>
            </w:r>
          </w:p>
        </w:tc>
      </w:tr>
      <w:tr w:rsidR="00032F61" w14:paraId="1C21E7C9" w14:textId="2BE7B77C" w:rsidTr="008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6783C14" w14:textId="4D27759E" w:rsidR="00032F61" w:rsidRDefault="00032F61" w:rsidP="00032F61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n</w:t>
            </w:r>
          </w:p>
        </w:tc>
        <w:tc>
          <w:tcPr>
            <w:tcW w:w="5871" w:type="dxa"/>
          </w:tcPr>
          <w:p w14:paraId="5DA5B1D8" w14:textId="49F54C54" w:rsidR="00032F61" w:rsidRDefault="00032F61" w:rsidP="00032F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Susceptible fraction of the population who are non-vulnerable</w:t>
            </w:r>
          </w:p>
        </w:tc>
        <w:tc>
          <w:tcPr>
            <w:tcW w:w="1560" w:type="dxa"/>
          </w:tcPr>
          <w:p w14:paraId="7376E264" w14:textId="4C1D4DC6" w:rsidR="00032F61" w:rsidRDefault="00ED0457" w:rsidP="008027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0.6 </w:t>
            </w:r>
            <w:r w:rsidR="0080273B">
              <w:rPr>
                <w:rFonts w:eastAsiaTheme="minorEastAsia"/>
              </w:rPr>
              <w:t>– 0.0000</w:t>
            </w:r>
            <w:r w:rsidR="0003543F">
              <w:rPr>
                <w:rFonts w:eastAsiaTheme="minorEastAsia"/>
              </w:rPr>
              <w:t>6</w:t>
            </w:r>
          </w:p>
        </w:tc>
      </w:tr>
      <w:tr w:rsidR="00032F61" w14:paraId="4096EE6B" w14:textId="32D80812" w:rsidTr="008027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BC5CC08" w14:textId="0CAE8419" w:rsidR="00032F61" w:rsidRDefault="00032F61" w:rsidP="00032F61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v</w:t>
            </w:r>
          </w:p>
        </w:tc>
        <w:tc>
          <w:tcPr>
            <w:tcW w:w="5871" w:type="dxa"/>
          </w:tcPr>
          <w:p w14:paraId="4E3129B8" w14:textId="20627E8F" w:rsidR="00032F61" w:rsidRDefault="00032F61" w:rsidP="00032F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Infectious fraction of the population who are vulnerable</w:t>
            </w:r>
          </w:p>
        </w:tc>
        <w:tc>
          <w:tcPr>
            <w:tcW w:w="1560" w:type="dxa"/>
          </w:tcPr>
          <w:p w14:paraId="24BA6A31" w14:textId="7013A150" w:rsidR="00032F61" w:rsidRDefault="0003543F" w:rsidP="008027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0.0001/ 0.2</w:t>
            </w:r>
          </w:p>
        </w:tc>
      </w:tr>
      <w:tr w:rsidR="00032F61" w14:paraId="5F03F4FB" w14:textId="1E889080" w:rsidTr="008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4551F7" w14:textId="2CA069AC" w:rsidR="00032F61" w:rsidRDefault="00032F61" w:rsidP="00032F61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h</w:t>
            </w:r>
            <w:proofErr w:type="spellEnd"/>
          </w:p>
        </w:tc>
        <w:tc>
          <w:tcPr>
            <w:tcW w:w="5871" w:type="dxa"/>
          </w:tcPr>
          <w:p w14:paraId="73665B6D" w14:textId="5029578B" w:rsidR="00032F61" w:rsidRDefault="00032F61" w:rsidP="00032F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Infectious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781C48E7" w14:textId="0F6145F2" w:rsidR="00032F61" w:rsidRDefault="0003543F" w:rsidP="008027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0.0001/ 0.2</w:t>
            </w:r>
          </w:p>
        </w:tc>
      </w:tr>
      <w:tr w:rsidR="00032F61" w14:paraId="571EAAA0" w14:textId="7025ADEA" w:rsidTr="008027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5DA1DF2" w14:textId="7DD7FA13" w:rsidR="00032F61" w:rsidRDefault="00032F61" w:rsidP="00032F61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n</w:t>
            </w:r>
          </w:p>
        </w:tc>
        <w:tc>
          <w:tcPr>
            <w:tcW w:w="5871" w:type="dxa"/>
          </w:tcPr>
          <w:p w14:paraId="0BBBA1D0" w14:textId="2FD560E7" w:rsidR="00032F61" w:rsidRDefault="00032F61" w:rsidP="00032F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Infectious fraction of the population who are non-vulnerable</w:t>
            </w:r>
          </w:p>
        </w:tc>
        <w:tc>
          <w:tcPr>
            <w:tcW w:w="1560" w:type="dxa"/>
          </w:tcPr>
          <w:p w14:paraId="708DEEB4" w14:textId="642E1291" w:rsidR="00032F61" w:rsidRDefault="0003543F" w:rsidP="008027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0.0001/ 0.6</w:t>
            </w:r>
          </w:p>
        </w:tc>
      </w:tr>
      <w:tr w:rsidR="00032F61" w14:paraId="392C8707" w14:textId="100B639C" w:rsidTr="008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2A6AE6A" w14:textId="30E4441F" w:rsidR="00032F61" w:rsidRDefault="00032F61" w:rsidP="00032F61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871" w:type="dxa"/>
          </w:tcPr>
          <w:p w14:paraId="1F7DD3A1" w14:textId="56D7B027" w:rsidR="00032F61" w:rsidRDefault="00032F61" w:rsidP="00032F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Removed fraction of the population who are vulnerable</w:t>
            </w:r>
          </w:p>
        </w:tc>
        <w:tc>
          <w:tcPr>
            <w:tcW w:w="1560" w:type="dxa"/>
          </w:tcPr>
          <w:p w14:paraId="1FF900A9" w14:textId="644450BD" w:rsidR="00032F61" w:rsidRDefault="00ED0457" w:rsidP="008027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32F61" w14:paraId="2598F743" w14:textId="2E9B1495" w:rsidTr="008027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4B00B38" w14:textId="38BA5BFA" w:rsidR="00032F61" w:rsidRDefault="00032F61" w:rsidP="00032F61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h</w:t>
            </w:r>
          </w:p>
        </w:tc>
        <w:tc>
          <w:tcPr>
            <w:tcW w:w="5871" w:type="dxa"/>
          </w:tcPr>
          <w:p w14:paraId="60AB4593" w14:textId="19634FE8" w:rsidR="00032F61" w:rsidRDefault="00032F61" w:rsidP="00032F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Removed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0E717305" w14:textId="2BDA46FE" w:rsidR="00032F61" w:rsidRDefault="00ED0457" w:rsidP="0080273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32F61" w14:paraId="54C14349" w14:textId="315646F5" w:rsidTr="0080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7D6465" w14:textId="61A19646" w:rsidR="00032F61" w:rsidRDefault="00032F61" w:rsidP="00032F61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n</w:t>
            </w:r>
          </w:p>
        </w:tc>
        <w:tc>
          <w:tcPr>
            <w:tcW w:w="5871" w:type="dxa"/>
          </w:tcPr>
          <w:p w14:paraId="4E81630A" w14:textId="7623930D" w:rsidR="00032F61" w:rsidRDefault="00032F61" w:rsidP="00032F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Removed fraction of the population who are non-vulnerable</w:t>
            </w:r>
          </w:p>
        </w:tc>
        <w:tc>
          <w:tcPr>
            <w:tcW w:w="1560" w:type="dxa"/>
          </w:tcPr>
          <w:p w14:paraId="55ECEB10" w14:textId="6FE23A10" w:rsidR="00032F61" w:rsidRDefault="00ED0457" w:rsidP="008027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34E1CEA" w14:textId="7319F975" w:rsidR="008F687F" w:rsidRDefault="008F687F" w:rsidP="00915B47">
      <w:pPr>
        <w:pStyle w:val="NoSpacing"/>
        <w:rPr>
          <w:rFonts w:eastAsiaTheme="minorEastAsi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421B85" w14:paraId="2EA22D13" w14:textId="77777777" w:rsidTr="0042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3AB713" w14:textId="62B08AD0" w:rsidR="00421B85" w:rsidRDefault="00421B85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5386" w:type="dxa"/>
          </w:tcPr>
          <w:p w14:paraId="3A8E5980" w14:textId="44E93ABF" w:rsidR="00421B85" w:rsidRDefault="00421B85" w:rsidP="00915B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2075" w:type="dxa"/>
          </w:tcPr>
          <w:p w14:paraId="020C583F" w14:textId="699DB3C3" w:rsidR="00421B85" w:rsidRDefault="00421B85" w:rsidP="00915B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ED0457" w14:paraId="75119E0D" w14:textId="77777777" w:rsidTr="0042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6BCBF6" w14:textId="7259580E" w:rsidR="00ED0457" w:rsidRDefault="00ED0457" w:rsidP="00915B47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</w:t>
            </w:r>
            <w:r w:rsidRPr="00ED0457">
              <w:rPr>
                <w:rFonts w:eastAsiaTheme="minorEastAsia" w:cstheme="minorHAnsi"/>
                <w:vertAlign w:val="subscript"/>
              </w:rPr>
              <w:t>0</w:t>
            </w:r>
          </w:p>
        </w:tc>
        <w:tc>
          <w:tcPr>
            <w:tcW w:w="5386" w:type="dxa"/>
          </w:tcPr>
          <w:p w14:paraId="2D7C7B4E" w14:textId="0F0D38DA" w:rsidR="00ED0457" w:rsidRDefault="00ED0457" w:rsidP="00915B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Baseline basic reproduction number</w:t>
            </w:r>
          </w:p>
        </w:tc>
        <w:tc>
          <w:tcPr>
            <w:tcW w:w="2075" w:type="dxa"/>
          </w:tcPr>
          <w:p w14:paraId="1B931822" w14:textId="7514AABA" w:rsidR="00ED0457" w:rsidRDefault="00ED0457" w:rsidP="00ED045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</w:t>
            </w:r>
          </w:p>
        </w:tc>
      </w:tr>
      <w:tr w:rsidR="00ED0457" w14:paraId="26E94D21" w14:textId="77777777" w:rsidTr="0042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E3124C" w14:textId="4CBEA174" w:rsidR="00ED0457" w:rsidRDefault="00ED0457" w:rsidP="00915B47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</w:t>
            </w:r>
            <w:r w:rsidRPr="00ED0457"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5386" w:type="dxa"/>
          </w:tcPr>
          <w:p w14:paraId="0C41D3D1" w14:textId="1B2CDD82" w:rsidR="00ED0457" w:rsidRDefault="00ED0457" w:rsidP="00915B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Doubling time</w:t>
            </w:r>
          </w:p>
        </w:tc>
        <w:tc>
          <w:tcPr>
            <w:tcW w:w="2075" w:type="dxa"/>
          </w:tcPr>
          <w:p w14:paraId="5467A31C" w14:textId="659D3C62" w:rsidR="00ED0457" w:rsidRDefault="00ED0457" w:rsidP="00ED045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  <w:r w:rsidR="0003543F">
              <w:rPr>
                <w:rFonts w:eastAsiaTheme="minorEastAsia"/>
              </w:rPr>
              <w:t xml:space="preserve"> days</w:t>
            </w:r>
          </w:p>
        </w:tc>
      </w:tr>
      <w:tr w:rsidR="00421B85" w14:paraId="62C37957" w14:textId="77777777" w:rsidTr="0042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A7F09F" w14:textId="63EE70A5" w:rsidR="00421B85" w:rsidRDefault="00421B85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β</w:t>
            </w:r>
          </w:p>
        </w:tc>
        <w:tc>
          <w:tcPr>
            <w:tcW w:w="5386" w:type="dxa"/>
          </w:tcPr>
          <w:p w14:paraId="2BC6CF84" w14:textId="14F62C31" w:rsidR="00421B85" w:rsidRDefault="00032F61" w:rsidP="00915B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 </w:t>
            </w:r>
            <w:r w:rsidR="00ED0457"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>apita rate of infectious transmission</w:t>
            </w:r>
            <w:r w:rsidR="00ED0457">
              <w:rPr>
                <w:rFonts w:eastAsiaTheme="minorEastAsia"/>
              </w:rPr>
              <w:t xml:space="preserve"> (R0 = 1.7)</w:t>
            </w:r>
          </w:p>
        </w:tc>
        <w:tc>
          <w:tcPr>
            <w:tcW w:w="2075" w:type="dxa"/>
          </w:tcPr>
          <w:p w14:paraId="0513C6EF" w14:textId="0DD643EF" w:rsidR="00421B85" w:rsidRDefault="00ED0457" w:rsidP="00ED045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0.198</w:t>
            </w:r>
            <w:r w:rsidR="0003543F">
              <w:rPr>
                <w:rFonts w:eastAsiaTheme="minorEastAsia"/>
              </w:rPr>
              <w:t xml:space="preserve"> </w:t>
            </w:r>
            <w:proofErr w:type="gramStart"/>
            <w:r w:rsidR="0003543F">
              <w:rPr>
                <w:rFonts w:eastAsiaTheme="minorEastAsia"/>
              </w:rPr>
              <w:t>day</w:t>
            </w:r>
            <w:r w:rsidR="0003543F"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421B85" w14:paraId="7C10BD08" w14:textId="77777777" w:rsidTr="0042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12F97E" w14:textId="1F60150E" w:rsidR="00421B85" w:rsidRDefault="00421B85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γ</w:t>
            </w:r>
          </w:p>
        </w:tc>
        <w:tc>
          <w:tcPr>
            <w:tcW w:w="5386" w:type="dxa"/>
          </w:tcPr>
          <w:p w14:paraId="72FA060D" w14:textId="69330970" w:rsidR="00421B85" w:rsidRDefault="00032F61" w:rsidP="00915B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 capita rate of recovery </w:t>
            </w:r>
          </w:p>
        </w:tc>
        <w:tc>
          <w:tcPr>
            <w:tcW w:w="2075" w:type="dxa"/>
          </w:tcPr>
          <w:p w14:paraId="7CC71229" w14:textId="6740E594" w:rsidR="00421B85" w:rsidRDefault="00ED0457" w:rsidP="00ED045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0.1167 </w:t>
            </w:r>
            <w:proofErr w:type="gramStart"/>
            <w:r>
              <w:rPr>
                <w:rFonts w:eastAsiaTheme="minorEastAsia"/>
              </w:rPr>
              <w:t>day</w:t>
            </w:r>
            <w:r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421B85" w14:paraId="2A7585D6" w14:textId="77777777" w:rsidTr="0042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30CBC7" w14:textId="44147FFE" w:rsidR="00421B85" w:rsidRDefault="00421B85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ζ</w:t>
            </w:r>
          </w:p>
        </w:tc>
        <w:tc>
          <w:tcPr>
            <w:tcW w:w="5386" w:type="dxa"/>
          </w:tcPr>
          <w:p w14:paraId="50064C1C" w14:textId="3485B448" w:rsidR="00421B85" w:rsidRDefault="00032F61" w:rsidP="00915B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Per capita rate of immunity loss</w:t>
            </w:r>
          </w:p>
        </w:tc>
        <w:tc>
          <w:tcPr>
            <w:tcW w:w="2075" w:type="dxa"/>
          </w:tcPr>
          <w:p w14:paraId="1CA2BE91" w14:textId="3FB44E8F" w:rsidR="00421B85" w:rsidRDefault="00ED0457" w:rsidP="00ED045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0.0027 </w:t>
            </w:r>
            <w:proofErr w:type="gramStart"/>
            <w:r>
              <w:rPr>
                <w:rFonts w:eastAsiaTheme="minorEastAsia"/>
              </w:rPr>
              <w:t>day</w:t>
            </w:r>
            <w:r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421B85" w14:paraId="689D3E90" w14:textId="77777777" w:rsidTr="0042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9C2F51" w14:textId="64DBA40A" w:rsidR="00421B85" w:rsidRDefault="00421B85" w:rsidP="00915B47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</w:t>
            </w:r>
            <w:r w:rsidRPr="00421B85">
              <w:rPr>
                <w:rFonts w:eastAsiaTheme="minorEastAsia"/>
                <w:vertAlign w:val="subscript"/>
              </w:rPr>
              <w:t>b</w:t>
            </w:r>
            <w:proofErr w:type="spellEnd"/>
          </w:p>
        </w:tc>
        <w:tc>
          <w:tcPr>
            <w:tcW w:w="5386" w:type="dxa"/>
          </w:tcPr>
          <w:p w14:paraId="77D028B0" w14:textId="2760A8C5" w:rsidR="00032F61" w:rsidRDefault="00032F61" w:rsidP="00915B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Relative level of contact between the vulnerable and non-vulnerable groups</w:t>
            </w:r>
            <w:r w:rsidR="00ED0457">
              <w:rPr>
                <w:rFonts w:eastAsiaTheme="minorEastAsia"/>
              </w:rPr>
              <w:t xml:space="preserve"> at baseline</w:t>
            </w:r>
          </w:p>
        </w:tc>
        <w:tc>
          <w:tcPr>
            <w:tcW w:w="2075" w:type="dxa"/>
          </w:tcPr>
          <w:p w14:paraId="07B5E84B" w14:textId="09E633C7" w:rsidR="00421B85" w:rsidRDefault="00ED0457" w:rsidP="00ED045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 – 1</w:t>
            </w:r>
          </w:p>
        </w:tc>
      </w:tr>
      <w:tr w:rsidR="00421B85" w14:paraId="1B268B63" w14:textId="77777777" w:rsidTr="0042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7618CA" w14:textId="45A5A609" w:rsidR="00421B85" w:rsidRDefault="00421B85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421B85"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5386" w:type="dxa"/>
          </w:tcPr>
          <w:p w14:paraId="14A1EE9A" w14:textId="559B1B54" w:rsidR="00421B85" w:rsidRDefault="00032F61" w:rsidP="00915B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Relative level of contact between </w:t>
            </w:r>
            <w:r w:rsidR="00ED0457">
              <w:rPr>
                <w:rFonts w:eastAsiaTheme="minorEastAsia"/>
              </w:rPr>
              <w:t>the vulnerable and non-vulnerable groups during the intervention</w:t>
            </w:r>
          </w:p>
        </w:tc>
        <w:tc>
          <w:tcPr>
            <w:tcW w:w="2075" w:type="dxa"/>
          </w:tcPr>
          <w:p w14:paraId="234B4F1B" w14:textId="3A7436AA" w:rsidR="00421B85" w:rsidRDefault="00ED0457" w:rsidP="00ED045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50428" w14:paraId="10C723CF" w14:textId="77777777" w:rsidTr="0042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DC8696" w14:textId="4D9C383A" w:rsidR="00D50428" w:rsidRDefault="00D50428" w:rsidP="00915B47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</w:t>
            </w:r>
            <w:r w:rsidRPr="00D50428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386" w:type="dxa"/>
          </w:tcPr>
          <w:p w14:paraId="7C2410A4" w14:textId="77777777" w:rsidR="00D50428" w:rsidRDefault="00D50428" w:rsidP="00915B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75" w:type="dxa"/>
          </w:tcPr>
          <w:p w14:paraId="0E9F4FDA" w14:textId="77777777" w:rsidR="00D50428" w:rsidRDefault="00D50428" w:rsidP="00ED045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D50428" w14:paraId="6DD095CB" w14:textId="77777777" w:rsidTr="0042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81876A" w14:textId="5D9B61BE" w:rsidR="00D50428" w:rsidRDefault="00D50428" w:rsidP="00915B47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Pr="00D50428">
              <w:rPr>
                <w:rFonts w:eastAsiaTheme="minorEastAsia"/>
                <w:vertAlign w:val="subscript"/>
              </w:rPr>
              <w:t>n</w:t>
            </w:r>
          </w:p>
        </w:tc>
        <w:tc>
          <w:tcPr>
            <w:tcW w:w="5386" w:type="dxa"/>
          </w:tcPr>
          <w:p w14:paraId="3634E0AC" w14:textId="77777777" w:rsidR="00D50428" w:rsidRDefault="00D50428" w:rsidP="00915B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75" w:type="dxa"/>
          </w:tcPr>
          <w:p w14:paraId="259C074B" w14:textId="77777777" w:rsidR="00D50428" w:rsidRDefault="00D50428" w:rsidP="00ED045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4EEA38ED" w14:textId="40D828F3" w:rsidR="00032F61" w:rsidRDefault="00032F61" w:rsidP="008F687F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3FA7DB1A" w14:textId="258D52B5" w:rsidR="00ED0457" w:rsidRDefault="00ED0457" w:rsidP="008F687F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39AAB090" w14:textId="512F12CB" w:rsidR="00ED0457" w:rsidRDefault="00ED0457" w:rsidP="002D07A4">
      <w:pPr>
        <w:pStyle w:val="NoSpacing"/>
        <w:rPr>
          <w:rFonts w:eastAsiaTheme="minorEastAsia"/>
          <w:b/>
          <w:bCs/>
          <w:u w:val="single"/>
        </w:rPr>
      </w:pPr>
    </w:p>
    <w:p w14:paraId="15F0CEB0" w14:textId="523600B7" w:rsidR="00ED0457" w:rsidRDefault="00ED0457" w:rsidP="008F687F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7CC650F5" w14:textId="5F1CB718" w:rsidR="00ED0457" w:rsidRDefault="00ED0457" w:rsidP="008F687F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6BA909BA" w14:textId="77777777" w:rsidR="00ED0457" w:rsidRDefault="00ED0457" w:rsidP="008F687F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7E2BA7BC" w14:textId="4CC33BB4" w:rsidR="008F687F" w:rsidRDefault="008F687F" w:rsidP="008F687F">
      <w:pPr>
        <w:pStyle w:val="NoSpacing"/>
        <w:jc w:val="center"/>
        <w:rPr>
          <w:rFonts w:eastAsiaTheme="minorEastAsia"/>
          <w:b/>
          <w:bCs/>
          <w:u w:val="single"/>
        </w:rPr>
      </w:pPr>
      <w:r w:rsidRPr="00CA5573">
        <w:rPr>
          <w:rFonts w:eastAsiaTheme="minorEastAsia"/>
          <w:b/>
          <w:bCs/>
          <w:u w:val="single"/>
        </w:rPr>
        <w:t>Modelling Contact Structure and Beta Inflation</w:t>
      </w:r>
    </w:p>
    <w:p w14:paraId="077426EB" w14:textId="13E2FBEA" w:rsidR="004F42F6" w:rsidRPr="001B5B3B" w:rsidRDefault="004F42F6" w:rsidP="004F42F6">
      <w:pPr>
        <w:pStyle w:val="NoSpacing"/>
        <w:rPr>
          <w:b/>
          <w:bCs/>
          <w:u w:val="single"/>
        </w:rPr>
      </w:pPr>
    </w:p>
    <w:p w14:paraId="05E70B77" w14:textId="2D777BAD" w:rsidR="001B5B3B" w:rsidRPr="001B5B3B" w:rsidRDefault="001B5B3B" w:rsidP="004F42F6">
      <w:pPr>
        <w:pStyle w:val="NoSpacing"/>
        <w:rPr>
          <w:b/>
          <w:bCs/>
          <w:u w:val="single"/>
        </w:rPr>
      </w:pPr>
      <w:r w:rsidRPr="001B5B3B">
        <w:rPr>
          <w:b/>
          <w:bCs/>
          <w:u w:val="single"/>
        </w:rPr>
        <w:t>Before the Intervention</w:t>
      </w:r>
    </w:p>
    <w:p w14:paraId="565AA7D0" w14:textId="2BEABC27" w:rsidR="0080273B" w:rsidRDefault="0080273B" w:rsidP="0080273B">
      <w:pPr>
        <w:pStyle w:val="NoSpacing"/>
        <w:jc w:val="both"/>
      </w:pPr>
      <w:r>
        <w:t>Using an SIR</w:t>
      </w:r>
      <w:r w:rsidR="0003543F">
        <w:t>S</w:t>
      </w:r>
      <w:r>
        <w:t xml:space="preserve">-type model structure and assuming density-dependent contact, the </w:t>
      </w:r>
      <w:r w:rsidR="008204BD">
        <w:t>fraction</w:t>
      </w:r>
      <w:r>
        <w:t xml:space="preserve"> of new </w:t>
      </w:r>
      <w:proofErr w:type="spellStart"/>
      <w:r>
        <w:t>infecteds</w:t>
      </w:r>
      <w:proofErr w:type="spellEnd"/>
      <w:r>
        <w:t xml:space="preserve"> at each timestep is a function of the per-capita rate of infectious contact (</w:t>
      </w:r>
      <w:r w:rsidR="008204BD">
        <w:rPr>
          <w:rFonts w:cstheme="minorHAnsi"/>
        </w:rPr>
        <w:t>β</w:t>
      </w:r>
      <w:r>
        <w:t xml:space="preserve">), the fraction of infected individuals </w:t>
      </w:r>
      <w:r w:rsidR="008204BD">
        <w:t xml:space="preserve">(I) </w:t>
      </w:r>
      <w:r>
        <w:t>and the fraction of susceptible individuals</w:t>
      </w:r>
      <w:r w:rsidR="008204BD">
        <w:t xml:space="preserve"> (S)</w:t>
      </w:r>
      <w:r>
        <w:t>. This functions under the assumption of a homogenously mixed population, with susceptible individuals being equally exposed to the entire infected fraction.</w:t>
      </w:r>
    </w:p>
    <w:p w14:paraId="5448876D" w14:textId="7D804A51" w:rsidR="0080273B" w:rsidRDefault="0080273B" w:rsidP="0080273B">
      <w:pPr>
        <w:pStyle w:val="NoSpacing"/>
        <w:jc w:val="both"/>
      </w:pPr>
    </w:p>
    <w:p w14:paraId="3DB010F1" w14:textId="4887F3C0" w:rsidR="0080273B" w:rsidRDefault="0080273B" w:rsidP="0080273B">
      <w:pPr>
        <w:pStyle w:val="NoSpacing"/>
        <w:jc w:val="both"/>
      </w:pPr>
      <w:r>
        <w:t>U</w:t>
      </w:r>
      <w:r w:rsidR="00C024AE">
        <w:t>sing</w:t>
      </w:r>
      <w:r>
        <w:t xml:space="preserve"> the vulnerable, shielded and non-vulnerable population structure in this model, under a homogenously mixed population the vulnerable susceptible fraction (</w:t>
      </w:r>
      <w:proofErr w:type="spellStart"/>
      <w:r w:rsidR="008204BD">
        <w:t>S</w:t>
      </w:r>
      <w:r w:rsidR="008204BD" w:rsidRPr="00931226">
        <w:rPr>
          <w:vertAlign w:val="subscript"/>
        </w:rPr>
        <w:t>v</w:t>
      </w:r>
      <w:proofErr w:type="spellEnd"/>
      <w:r>
        <w:t xml:space="preserve">), would have equal exposure </w:t>
      </w:r>
      <w:r w:rsidR="008204BD">
        <w:t xml:space="preserve">to the fraction of </w:t>
      </w:r>
      <w:proofErr w:type="spellStart"/>
      <w:r w:rsidR="008204BD">
        <w:t>infecteds</w:t>
      </w:r>
      <w:proofErr w:type="spellEnd"/>
      <w:r w:rsidR="008204BD">
        <w:t xml:space="preserve"> from the vulnerable, </w:t>
      </w:r>
      <w:proofErr w:type="spellStart"/>
      <w:r w:rsidR="008204BD">
        <w:t>shielders</w:t>
      </w:r>
      <w:proofErr w:type="spellEnd"/>
      <w:r w:rsidR="008204BD">
        <w:t xml:space="preserve"> and non-vulnerable populations (I</w:t>
      </w:r>
      <w:r w:rsidR="008204BD" w:rsidRPr="008204BD">
        <w:rPr>
          <w:vertAlign w:val="subscript"/>
        </w:rPr>
        <w:t>v</w:t>
      </w:r>
      <w:r w:rsidR="008204BD">
        <w:t xml:space="preserve"> + </w:t>
      </w:r>
      <w:proofErr w:type="spellStart"/>
      <w:r w:rsidR="008204BD">
        <w:t>I</w:t>
      </w:r>
      <w:r w:rsidR="008204BD" w:rsidRPr="008204BD">
        <w:rPr>
          <w:vertAlign w:val="subscript"/>
        </w:rPr>
        <w:t>h</w:t>
      </w:r>
      <w:proofErr w:type="spellEnd"/>
      <w:r w:rsidR="008204BD">
        <w:t xml:space="preserve"> + I</w:t>
      </w:r>
      <w:r w:rsidR="008204BD" w:rsidRPr="008204BD">
        <w:rPr>
          <w:vertAlign w:val="subscript"/>
        </w:rPr>
        <w:t>n</w:t>
      </w:r>
      <w:r w:rsidR="008204BD">
        <w:t>)</w:t>
      </w:r>
      <w:r>
        <w:t>. This is what was assumed in the previous model structure</w:t>
      </w:r>
      <w:r w:rsidR="008204BD">
        <w:t xml:space="preserve"> </w:t>
      </w:r>
      <w:r>
        <w:t>(14/04/20).</w:t>
      </w:r>
    </w:p>
    <w:p w14:paraId="4E1C3FFE" w14:textId="2CCFC386" w:rsidR="00CB088F" w:rsidRDefault="00CB088F" w:rsidP="008E69F4">
      <w:pPr>
        <w:pStyle w:val="NoSpacing"/>
      </w:pPr>
    </w:p>
    <w:p w14:paraId="398CB3C3" w14:textId="5DFAEBE6" w:rsidR="00CB088F" w:rsidRDefault="00CC291B" w:rsidP="008E69F4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0C5A42D4" w14:textId="549D9737" w:rsidR="008F687F" w:rsidRDefault="008F687F" w:rsidP="008E69F4">
      <w:pPr>
        <w:pStyle w:val="NoSpacing"/>
      </w:pPr>
    </w:p>
    <w:tbl>
      <w:tblPr>
        <w:tblStyle w:val="ListTable4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147"/>
        <w:gridCol w:w="1713"/>
      </w:tblGrid>
      <w:tr w:rsidR="009353FE" w14:paraId="5F899741" w14:textId="77777777" w:rsidTr="002D0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9F17F41" w14:textId="77777777" w:rsidR="009353FE" w:rsidRDefault="009353FE" w:rsidP="002D07A4">
            <w:pPr>
              <w:pStyle w:val="NoSpacing"/>
            </w:pPr>
          </w:p>
        </w:tc>
        <w:tc>
          <w:tcPr>
            <w:tcW w:w="1190" w:type="dxa"/>
          </w:tcPr>
          <w:p w14:paraId="60AB99B5" w14:textId="77777777" w:rsidR="009353FE" w:rsidRDefault="009353FE" w:rsidP="002D07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1147" w:type="dxa"/>
          </w:tcPr>
          <w:p w14:paraId="32349E54" w14:textId="77777777" w:rsidR="009353FE" w:rsidRDefault="009353FE" w:rsidP="002D07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Shielders</w:t>
            </w:r>
            <w:proofErr w:type="spellEnd"/>
          </w:p>
        </w:tc>
        <w:tc>
          <w:tcPr>
            <w:tcW w:w="1713" w:type="dxa"/>
          </w:tcPr>
          <w:p w14:paraId="27AAD3BC" w14:textId="77777777" w:rsidR="009353FE" w:rsidRDefault="009353FE" w:rsidP="002D07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Non-Vulnerable</w:t>
            </w:r>
          </w:p>
        </w:tc>
      </w:tr>
      <w:tr w:rsidR="009353FE" w14:paraId="671CA1B9" w14:textId="77777777" w:rsidTr="002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shd w:val="clear" w:color="auto" w:fill="000000" w:themeFill="text1"/>
          </w:tcPr>
          <w:p w14:paraId="3C7C8F26" w14:textId="77777777" w:rsidR="009353FE" w:rsidRDefault="009353FE" w:rsidP="002D07A4">
            <w:pPr>
              <w:pStyle w:val="NoSpacing"/>
            </w:pPr>
            <w:r>
              <w:t>Vulnerable</w:t>
            </w:r>
          </w:p>
        </w:tc>
        <w:tc>
          <w:tcPr>
            <w:tcW w:w="1190" w:type="dxa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118C8C49" w14:textId="53514BD5" w:rsidR="009353FE" w:rsidRDefault="008204BD" w:rsidP="008204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EE7A13" w14:textId="70D70B69" w:rsidR="009353FE" w:rsidRDefault="008204BD" w:rsidP="008204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CE1586" w14:textId="5C77E3E6" w:rsidR="009353FE" w:rsidRDefault="008204BD" w:rsidP="008204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</w:tr>
      <w:tr w:rsidR="009353FE" w14:paraId="63EBB022" w14:textId="77777777" w:rsidTr="002D07A4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shd w:val="clear" w:color="auto" w:fill="000000" w:themeFill="text1"/>
          </w:tcPr>
          <w:p w14:paraId="507533B6" w14:textId="77777777" w:rsidR="009353FE" w:rsidRDefault="009353FE" w:rsidP="002D07A4">
            <w:pPr>
              <w:pStyle w:val="NoSpacing"/>
            </w:pPr>
            <w:proofErr w:type="spellStart"/>
            <w:r>
              <w:t>Shielders</w:t>
            </w:r>
            <w:proofErr w:type="spellEnd"/>
          </w:p>
        </w:tc>
        <w:tc>
          <w:tcPr>
            <w:tcW w:w="119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B4DB079" w14:textId="0076C231" w:rsidR="009353FE" w:rsidRDefault="008204BD" w:rsidP="008204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7E641" w14:textId="7E85B445" w:rsidR="009353FE" w:rsidRDefault="008204BD" w:rsidP="008204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C90C5A" w14:textId="7E6EDF9E" w:rsidR="009353FE" w:rsidRDefault="008204BD" w:rsidP="008204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</w:tr>
      <w:tr w:rsidR="009353FE" w14:paraId="0B027CD6" w14:textId="77777777" w:rsidTr="002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shd w:val="clear" w:color="auto" w:fill="000000" w:themeFill="text1"/>
          </w:tcPr>
          <w:p w14:paraId="63D10794" w14:textId="77777777" w:rsidR="009353FE" w:rsidRDefault="009353FE" w:rsidP="002D07A4">
            <w:pPr>
              <w:pStyle w:val="NoSpacing"/>
            </w:pPr>
            <w:r>
              <w:t>Non-Vulnerable</w:t>
            </w:r>
          </w:p>
        </w:tc>
        <w:tc>
          <w:tcPr>
            <w:tcW w:w="119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1CA2F0" w14:textId="2226DA7C" w:rsidR="009353FE" w:rsidRDefault="008204BD" w:rsidP="008204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A3B9CA" w14:textId="60A0219F" w:rsidR="009353FE" w:rsidRDefault="008204BD" w:rsidP="008204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B43BD" w14:textId="38D71566" w:rsidR="009353FE" w:rsidRDefault="008204BD" w:rsidP="008204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3</w:t>
            </w:r>
          </w:p>
        </w:tc>
      </w:tr>
    </w:tbl>
    <w:p w14:paraId="060C1E42" w14:textId="1A57E07F" w:rsidR="009353FE" w:rsidRDefault="009353FE" w:rsidP="008E69F4">
      <w:pPr>
        <w:pStyle w:val="NoSpacing"/>
      </w:pPr>
    </w:p>
    <w:p w14:paraId="384C2DE5" w14:textId="75181494" w:rsidR="0080273B" w:rsidRDefault="0080273B" w:rsidP="00CB3C49">
      <w:pPr>
        <w:pStyle w:val="NoSpacing"/>
        <w:jc w:val="both"/>
      </w:pPr>
      <w:r>
        <w:t xml:space="preserve">However, we assume that there is </w:t>
      </w:r>
      <w:r w:rsidR="008204BD">
        <w:t>contact structure in the underlying population, with the vulnerable and non-vulnerable fraction having limited/reduced contact. A fully structured population with 0 contact between these two populations</w:t>
      </w:r>
      <w:r w:rsidR="00CB3C49">
        <w:t xml:space="preserve"> will result in the vulnerable population only being in contact with the vulnerable and </w:t>
      </w:r>
      <w:proofErr w:type="spellStart"/>
      <w:r w:rsidR="00CB3C49">
        <w:t>shielder</w:t>
      </w:r>
      <w:proofErr w:type="spellEnd"/>
      <w:r w:rsidR="00CB3C49">
        <w:t xml:space="preserve"> infected fraction</w:t>
      </w:r>
      <w:r w:rsidR="00931226">
        <w:t xml:space="preserve"> (I</w:t>
      </w:r>
      <w:r w:rsidR="00931226" w:rsidRPr="00931226">
        <w:rPr>
          <w:vertAlign w:val="subscript"/>
        </w:rPr>
        <w:t>v</w:t>
      </w:r>
      <w:r w:rsidR="00931226">
        <w:t xml:space="preserve"> + </w:t>
      </w:r>
      <w:proofErr w:type="spellStart"/>
      <w:r w:rsidR="00931226">
        <w:t>I</w:t>
      </w:r>
      <w:r w:rsidR="00931226" w:rsidRPr="00931226">
        <w:rPr>
          <w:vertAlign w:val="subscript"/>
        </w:rPr>
        <w:t>h</w:t>
      </w:r>
      <w:proofErr w:type="spellEnd"/>
      <w:r w:rsidR="00931226">
        <w:t>)</w:t>
      </w:r>
      <w:r w:rsidR="00CB3C49">
        <w:t xml:space="preserve">. </w:t>
      </w:r>
      <w:r>
        <w:t xml:space="preserve"> </w:t>
      </w:r>
    </w:p>
    <w:p w14:paraId="7084AA32" w14:textId="2C822F95" w:rsidR="008F687F" w:rsidRDefault="008F687F" w:rsidP="008F687F">
      <w:pPr>
        <w:pStyle w:val="NoSpacing"/>
      </w:pPr>
    </w:p>
    <w:p w14:paraId="5869241D" w14:textId="1FDF35A2" w:rsidR="00CB088F" w:rsidRDefault="00CC291B" w:rsidP="008F687F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00A88169" w14:textId="6BCEC973" w:rsidR="00CB088F" w:rsidRDefault="00CB088F" w:rsidP="00CB088F">
      <w:pPr>
        <w:pStyle w:val="NoSpacing"/>
      </w:pPr>
    </w:p>
    <w:tbl>
      <w:tblPr>
        <w:tblStyle w:val="ListTable4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147"/>
        <w:gridCol w:w="1713"/>
      </w:tblGrid>
      <w:tr w:rsidR="009353FE" w14:paraId="572834FC" w14:textId="1F9E8D77" w:rsidTr="00CB3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7FD6EE79" w14:textId="77777777" w:rsidR="009353FE" w:rsidRDefault="009353FE" w:rsidP="009353FE">
            <w:pPr>
              <w:pStyle w:val="NoSpacing"/>
            </w:pPr>
          </w:p>
        </w:tc>
        <w:tc>
          <w:tcPr>
            <w:tcW w:w="1217" w:type="dxa"/>
          </w:tcPr>
          <w:p w14:paraId="738789B2" w14:textId="56454752" w:rsidR="009353FE" w:rsidRDefault="009353FE" w:rsidP="009353F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1147" w:type="dxa"/>
          </w:tcPr>
          <w:p w14:paraId="31BA67AD" w14:textId="4A440887" w:rsidR="009353FE" w:rsidRDefault="009353FE" w:rsidP="009353F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Shielders</w:t>
            </w:r>
            <w:proofErr w:type="spellEnd"/>
          </w:p>
        </w:tc>
        <w:tc>
          <w:tcPr>
            <w:tcW w:w="1713" w:type="dxa"/>
          </w:tcPr>
          <w:p w14:paraId="20A5D3D7" w14:textId="3E3D1081" w:rsidR="009353FE" w:rsidRDefault="009353FE" w:rsidP="009353F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Non-Vulnerable</w:t>
            </w:r>
          </w:p>
        </w:tc>
      </w:tr>
      <w:tr w:rsidR="00CB3C49" w14:paraId="25C7B3A0" w14:textId="14BCAF22" w:rsidTr="00CB3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3C8578EB" w14:textId="63CFA6B5" w:rsidR="00CB3C49" w:rsidRDefault="00CB3C49" w:rsidP="00CB3C49">
            <w:pPr>
              <w:pStyle w:val="NoSpacing"/>
            </w:pPr>
            <w:r>
              <w:t>Vulnerable</w:t>
            </w:r>
          </w:p>
        </w:tc>
        <w:tc>
          <w:tcPr>
            <w:tcW w:w="1217" w:type="dxa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677CB340" w14:textId="2B2DF498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57CF6" w14:textId="1D0D4150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975E88" w14:textId="05101CC2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B3C49" w14:paraId="6E68E316" w14:textId="3B123D35" w:rsidTr="00CB3C49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7942B4D3" w14:textId="715FA830" w:rsidR="00CB3C49" w:rsidRDefault="00CB3C49" w:rsidP="00CB3C49">
            <w:pPr>
              <w:pStyle w:val="NoSpacing"/>
            </w:pPr>
            <w:proofErr w:type="spellStart"/>
            <w:r>
              <w:t>Shielders</w:t>
            </w:r>
            <w:proofErr w:type="spellEnd"/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1FE93C" w14:textId="3D54A955" w:rsidR="00CB3C49" w:rsidRDefault="00CB3C49" w:rsidP="00CB3C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434989" w14:textId="3FD8A2C1" w:rsidR="00CB3C49" w:rsidRDefault="00CB3C49" w:rsidP="00CB3C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5C2DDC4" w14:textId="74E8A87E" w:rsidR="00CB3C49" w:rsidRDefault="00CB3C49" w:rsidP="00CB3C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</w:tr>
      <w:tr w:rsidR="00CB3C49" w14:paraId="7100379A" w14:textId="5FC274EE" w:rsidTr="00CB3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48DCA66C" w14:textId="2C371FD8" w:rsidR="00CB3C49" w:rsidRDefault="00CB3C49" w:rsidP="00CB3C49">
            <w:pPr>
              <w:pStyle w:val="NoSpacing"/>
            </w:pPr>
            <w:r>
              <w:t>Non-Vulnerable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E95892" w14:textId="718278AE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7C2FD" w14:textId="4281173F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0CA84D" w14:textId="19C6B27C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3</w:t>
            </w:r>
          </w:p>
        </w:tc>
      </w:tr>
    </w:tbl>
    <w:p w14:paraId="55B715DE" w14:textId="77777777" w:rsidR="00CB088F" w:rsidRDefault="00CB088F" w:rsidP="00CB088F">
      <w:pPr>
        <w:pStyle w:val="NoSpacing"/>
      </w:pPr>
    </w:p>
    <w:p w14:paraId="0D372B3A" w14:textId="43B38F87" w:rsidR="008F687F" w:rsidRDefault="008E69F4" w:rsidP="00CB3C49">
      <w:pPr>
        <w:pStyle w:val="NoSpacing"/>
        <w:jc w:val="both"/>
      </w:pPr>
      <w:r>
        <w:t>However</w:t>
      </w:r>
      <w:r w:rsidR="00CB3C49">
        <w:t>,</w:t>
      </w:r>
      <w:r>
        <w:t xml:space="preserve"> a more realistic</w:t>
      </w:r>
      <w:r w:rsidR="00CB3C49">
        <w:t xml:space="preserve"> contact</w:t>
      </w:r>
      <w:r>
        <w:t xml:space="preserve"> structure would involve an intermediate </w:t>
      </w:r>
      <w:r w:rsidR="00CB3C49">
        <w:t xml:space="preserve">level between a fully structured population and a 100% homogenously mixing population. Let us introduce the parameter, </w:t>
      </w:r>
      <w:proofErr w:type="spellStart"/>
      <w:r w:rsidR="00DB24B6">
        <w:t>c</w:t>
      </w:r>
      <w:r w:rsidR="00CB3C49" w:rsidRPr="00CB3C49">
        <w:rPr>
          <w:vertAlign w:val="subscript"/>
        </w:rPr>
        <w:t>b</w:t>
      </w:r>
      <w:proofErr w:type="spellEnd"/>
      <w:r w:rsidR="00CB3C49">
        <w:t xml:space="preserve">, which models the relative level of contact between the vulnerable and non-vulnerable population. This </w:t>
      </w:r>
      <w:r w:rsidR="00C024AE">
        <w:t xml:space="preserve">relative scaling </w:t>
      </w:r>
      <w:r w:rsidR="00CB3C49">
        <w:t xml:space="preserve">parameter modifies the extent of transmission between these two </w:t>
      </w:r>
      <w:r w:rsidR="00931226">
        <w:t>groups</w:t>
      </w:r>
      <w:r w:rsidR="00CB3C49">
        <w:t>.</w:t>
      </w:r>
      <w:r>
        <w:t xml:space="preserve"> </w:t>
      </w:r>
    </w:p>
    <w:p w14:paraId="520C0576" w14:textId="77777777" w:rsidR="008F687F" w:rsidRDefault="008F687F" w:rsidP="008F687F">
      <w:pPr>
        <w:pStyle w:val="NoSpacing"/>
      </w:pPr>
    </w:p>
    <w:p w14:paraId="392F6945" w14:textId="77777777" w:rsidR="009353FE" w:rsidRDefault="00CC291B" w:rsidP="009353FE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6AE64FC2" w14:textId="77777777" w:rsidR="009353FE" w:rsidRDefault="009353FE" w:rsidP="009353FE">
      <w:pPr>
        <w:pStyle w:val="NoSpacing"/>
      </w:pPr>
    </w:p>
    <w:tbl>
      <w:tblPr>
        <w:tblStyle w:val="ListTable4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147"/>
        <w:gridCol w:w="1713"/>
      </w:tblGrid>
      <w:tr w:rsidR="009353FE" w14:paraId="169E6E89" w14:textId="77777777" w:rsidTr="00CB3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08EC18F" w14:textId="77777777" w:rsidR="009353FE" w:rsidRDefault="009353FE" w:rsidP="002D07A4">
            <w:pPr>
              <w:pStyle w:val="NoSpacing"/>
            </w:pPr>
          </w:p>
        </w:tc>
        <w:tc>
          <w:tcPr>
            <w:tcW w:w="1217" w:type="dxa"/>
          </w:tcPr>
          <w:p w14:paraId="1FA45CFF" w14:textId="77777777" w:rsidR="009353FE" w:rsidRDefault="009353FE" w:rsidP="002D07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1147" w:type="dxa"/>
          </w:tcPr>
          <w:p w14:paraId="7F907880" w14:textId="77777777" w:rsidR="009353FE" w:rsidRDefault="009353FE" w:rsidP="002D07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Shielders</w:t>
            </w:r>
            <w:proofErr w:type="spellEnd"/>
          </w:p>
        </w:tc>
        <w:tc>
          <w:tcPr>
            <w:tcW w:w="1713" w:type="dxa"/>
          </w:tcPr>
          <w:p w14:paraId="646BCCD8" w14:textId="77777777" w:rsidR="009353FE" w:rsidRDefault="009353FE" w:rsidP="002D07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Non-Vulnerable</w:t>
            </w:r>
          </w:p>
        </w:tc>
      </w:tr>
      <w:tr w:rsidR="00CB3C49" w14:paraId="6C5B7F65" w14:textId="77777777" w:rsidTr="00CB3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57033F1B" w14:textId="77777777" w:rsidR="00CB3C49" w:rsidRDefault="00CB3C49" w:rsidP="00CB3C49">
            <w:pPr>
              <w:pStyle w:val="NoSpacing"/>
            </w:pPr>
            <w:r>
              <w:t>Vulnerable</w:t>
            </w:r>
          </w:p>
        </w:tc>
        <w:tc>
          <w:tcPr>
            <w:tcW w:w="1217" w:type="dxa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3298D7A2" w14:textId="56425297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5401D" w14:textId="49675A46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C95F57" w14:textId="038250EC" w:rsidR="00CB3C49" w:rsidRDefault="00DB24B6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c</w:t>
            </w:r>
            <w:r w:rsidR="00CB3C49" w:rsidRPr="00CB3C49">
              <w:rPr>
                <w:rFonts w:cstheme="minorHAnsi"/>
                <w:vertAlign w:val="subscript"/>
              </w:rPr>
              <w:t>b</w:t>
            </w:r>
            <w:proofErr w:type="spellEnd"/>
            <w:r w:rsidR="00CB3C49">
              <w:rPr>
                <w:rFonts w:cstheme="minorHAnsi"/>
              </w:rPr>
              <w:t>*β</w:t>
            </w:r>
            <w:r w:rsidR="00CB3C49" w:rsidRPr="00CB3C49">
              <w:rPr>
                <w:rFonts w:cstheme="minorHAnsi"/>
                <w:vertAlign w:val="subscript"/>
              </w:rPr>
              <w:t>1</w:t>
            </w:r>
          </w:p>
        </w:tc>
      </w:tr>
      <w:tr w:rsidR="00CB3C49" w14:paraId="11089C69" w14:textId="77777777" w:rsidTr="00CB3C49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0D332A06" w14:textId="77777777" w:rsidR="00CB3C49" w:rsidRDefault="00CB3C49" w:rsidP="00CB3C49">
            <w:pPr>
              <w:pStyle w:val="NoSpacing"/>
            </w:pPr>
            <w:proofErr w:type="spellStart"/>
            <w:r>
              <w:t>Shielders</w:t>
            </w:r>
            <w:proofErr w:type="spellEnd"/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DFE40B" w14:textId="650E01C7" w:rsidR="00CB3C49" w:rsidRDefault="00CB3C49" w:rsidP="00CB3C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C7F37" w14:textId="1F6CDD7A" w:rsidR="00CB3C49" w:rsidRDefault="00CB3C49" w:rsidP="00CB3C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E95FB0" w14:textId="2E794C4A" w:rsidR="00CB3C49" w:rsidRDefault="00CB3C49" w:rsidP="00CB3C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</w:tr>
      <w:tr w:rsidR="00CB3C49" w14:paraId="36C5F5A7" w14:textId="77777777" w:rsidTr="00CB3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126527D6" w14:textId="77777777" w:rsidR="00CB3C49" w:rsidRDefault="00CB3C49" w:rsidP="00CB3C49">
            <w:pPr>
              <w:pStyle w:val="NoSpacing"/>
            </w:pPr>
            <w:r>
              <w:lastRenderedPageBreak/>
              <w:t>Non-Vulnerable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B5FF5A" w14:textId="52D6B32F" w:rsidR="00CB3C49" w:rsidRDefault="00DB24B6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c</w:t>
            </w:r>
            <w:r w:rsidR="00CB3C49" w:rsidRPr="00CB3C49">
              <w:rPr>
                <w:rFonts w:cstheme="minorHAnsi"/>
                <w:vertAlign w:val="subscript"/>
              </w:rPr>
              <w:t>b</w:t>
            </w:r>
            <w:proofErr w:type="spellEnd"/>
            <w:r w:rsidR="00CB3C49">
              <w:rPr>
                <w:rFonts w:cstheme="minorHAnsi"/>
              </w:rPr>
              <w:t>*β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20BE4" w14:textId="6CA28420" w:rsid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5F0EC3" w14:textId="0A3E47F1" w:rsidR="00CB3C49" w:rsidRPr="00CB3C49" w:rsidRDefault="00CB3C49" w:rsidP="00CB3C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CB3C49"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3</w:t>
            </w:r>
          </w:p>
        </w:tc>
      </w:tr>
    </w:tbl>
    <w:p w14:paraId="24CBD42A" w14:textId="77777777" w:rsidR="008F687F" w:rsidRDefault="008F687F" w:rsidP="008E69F4">
      <w:pPr>
        <w:pStyle w:val="NoSpacing"/>
      </w:pPr>
    </w:p>
    <w:p w14:paraId="15F46F67" w14:textId="7224C277" w:rsidR="00CB3C49" w:rsidRDefault="009353FE" w:rsidP="00C024AE">
      <w:pPr>
        <w:pStyle w:val="NoSpacing"/>
        <w:jc w:val="both"/>
      </w:pPr>
      <w:r>
        <w:t xml:space="preserve">However, </w:t>
      </w:r>
      <w:r w:rsidR="00CB3C49">
        <w:t>through introducing a reduced level of contact/exposure between the vulnerable and the non-vulnerable population, the relative fraction of new infections across the three compartments is now unequal</w:t>
      </w:r>
      <w:r w:rsidR="0003543F">
        <w:t xml:space="preserve"> and the effective R</w:t>
      </w:r>
      <w:r w:rsidR="0003543F" w:rsidRPr="0003543F">
        <w:rPr>
          <w:vertAlign w:val="subscript"/>
        </w:rPr>
        <w:t>0</w:t>
      </w:r>
      <w:r w:rsidR="0003543F">
        <w:t xml:space="preserve"> is reduced</w:t>
      </w:r>
      <w:r w:rsidR="00CB3C49">
        <w:t xml:space="preserve">. Conceptually, this is because the </w:t>
      </w:r>
      <w:proofErr w:type="spellStart"/>
      <w:r w:rsidR="00CB3C49">
        <w:t>shielders</w:t>
      </w:r>
      <w:proofErr w:type="spellEnd"/>
      <w:r w:rsidR="00CB3C49">
        <w:t xml:space="preserve"> are equally exposed to </w:t>
      </w:r>
      <w:r w:rsidR="0003543F">
        <w:t xml:space="preserve">infection from </w:t>
      </w:r>
      <w:r w:rsidR="00CB3C49">
        <w:t xml:space="preserve">100% of the infected </w:t>
      </w:r>
      <w:r w:rsidR="0003543F">
        <w:t>population</w:t>
      </w:r>
      <w:r w:rsidR="00CB3C49">
        <w:t xml:space="preserve">, while </w:t>
      </w:r>
      <w:r w:rsidR="008728A1">
        <w:t xml:space="preserve">the </w:t>
      </w:r>
      <w:proofErr w:type="spellStart"/>
      <w:r w:rsidR="008728A1">
        <w:t>vulnerables</w:t>
      </w:r>
      <w:proofErr w:type="spellEnd"/>
      <w:r w:rsidR="008728A1">
        <w:t xml:space="preserve"> and non-</w:t>
      </w:r>
      <w:proofErr w:type="spellStart"/>
      <w:r w:rsidR="008728A1">
        <w:t>vulnerables</w:t>
      </w:r>
      <w:proofErr w:type="spellEnd"/>
      <w:r w:rsidR="008728A1">
        <w:t xml:space="preserve"> are exposed to fraction</w:t>
      </w:r>
      <w:r w:rsidR="0003543F">
        <w:t>s</w:t>
      </w:r>
      <w:r w:rsidR="008728A1">
        <w:t xml:space="preserve"> of th</w:t>
      </w:r>
      <w:r w:rsidR="0003543F">
        <w:t>ese</w:t>
      </w:r>
      <w:r w:rsidR="008728A1">
        <w:t xml:space="preserve">, </w:t>
      </w:r>
      <w:proofErr w:type="spellStart"/>
      <w:r w:rsidR="008728A1">
        <w:t>I</w:t>
      </w:r>
      <w:r w:rsidR="008728A1" w:rsidRPr="008728A1">
        <w:rPr>
          <w:vertAlign w:val="subscript"/>
        </w:rPr>
        <w:t>v</w:t>
      </w:r>
      <w:r w:rsidR="008728A1">
        <w:t>+I</w:t>
      </w:r>
      <w:r w:rsidR="008728A1" w:rsidRPr="008728A1">
        <w:rPr>
          <w:vertAlign w:val="subscript"/>
        </w:rPr>
        <w:t>h</w:t>
      </w:r>
      <w:proofErr w:type="spellEnd"/>
      <w:r w:rsidR="008728A1">
        <w:t xml:space="preserve"> and </w:t>
      </w:r>
      <w:proofErr w:type="spellStart"/>
      <w:r w:rsidR="008728A1">
        <w:t>I</w:t>
      </w:r>
      <w:r w:rsidR="008728A1" w:rsidRPr="008728A1">
        <w:rPr>
          <w:vertAlign w:val="subscript"/>
        </w:rPr>
        <w:t>h</w:t>
      </w:r>
      <w:r w:rsidR="008728A1">
        <w:t>+I</w:t>
      </w:r>
      <w:r w:rsidR="008728A1" w:rsidRPr="008728A1">
        <w:rPr>
          <w:vertAlign w:val="subscript"/>
        </w:rPr>
        <w:t>n</w:t>
      </w:r>
      <w:proofErr w:type="spellEnd"/>
      <w:r w:rsidR="008728A1">
        <w:t xml:space="preserve"> respectively.   </w:t>
      </w:r>
    </w:p>
    <w:p w14:paraId="5D4BC606" w14:textId="1D1AB9C2" w:rsidR="00CB3C49" w:rsidRDefault="00CB3C49" w:rsidP="00CB3C49">
      <w:pPr>
        <w:pStyle w:val="NoSpacing"/>
      </w:pPr>
    </w:p>
    <w:p w14:paraId="11CED6FF" w14:textId="6C5A8E3C" w:rsidR="008728A1" w:rsidRDefault="008728A1" w:rsidP="00C024AE">
      <w:pPr>
        <w:pStyle w:val="NoSpacing"/>
        <w:jc w:val="both"/>
      </w:pPr>
      <w:r>
        <w:t>This presents an issue</w:t>
      </w:r>
      <w:r w:rsidR="00C024AE">
        <w:t>,</w:t>
      </w:r>
      <w:r>
        <w:t xml:space="preserve"> as we would want all populations to have the same baseline R</w:t>
      </w:r>
      <w:r w:rsidRPr="00C024AE">
        <w:rPr>
          <w:vertAlign w:val="subscript"/>
        </w:rPr>
        <w:t>0</w:t>
      </w:r>
      <w:r>
        <w:t xml:space="preserve"> before interventions are introduced into the model. This is not the case when this population structure is introduced. To retain identical R</w:t>
      </w:r>
      <w:r w:rsidRPr="00C024AE">
        <w:rPr>
          <w:vertAlign w:val="subscript"/>
        </w:rPr>
        <w:t>0</w:t>
      </w:r>
      <w:r>
        <w:t xml:space="preserve"> across </w:t>
      </w:r>
      <w:r w:rsidR="001B5B3B">
        <w:t>populations</w:t>
      </w:r>
      <w:r>
        <w:t>, existing beta values</w:t>
      </w:r>
      <w:r w:rsidR="00C024AE">
        <w:t xml:space="preserve"> need to be inflated</w:t>
      </w:r>
      <w:r>
        <w:t xml:space="preserve"> in the </w:t>
      </w:r>
      <w:r w:rsidR="001B5B3B">
        <w:t>vulnerable</w:t>
      </w:r>
      <w:r>
        <w:t xml:space="preserve"> and non-vulnerable populations</w:t>
      </w:r>
      <w:r w:rsidR="00C024AE">
        <w:t>,</w:t>
      </w:r>
      <w:r>
        <w:t xml:space="preserve"> to account for this loss in contact/exposure.</w:t>
      </w:r>
      <w:r w:rsidR="001B5B3B">
        <w:t xml:space="preserve"> </w:t>
      </w:r>
      <w:r>
        <w:t xml:space="preserve">This </w:t>
      </w:r>
      <w:r w:rsidR="00931226">
        <w:rPr>
          <w:rFonts w:cstheme="minorHAnsi"/>
        </w:rPr>
        <w:t xml:space="preserve">β </w:t>
      </w:r>
      <w:r>
        <w:t xml:space="preserve">inflation occurs to the </w:t>
      </w:r>
      <w:proofErr w:type="spellStart"/>
      <w:r>
        <w:t>shielders</w:t>
      </w:r>
      <w:proofErr w:type="spellEnd"/>
      <w:r>
        <w:t xml:space="preserve">-to-vulnerable </w:t>
      </w:r>
      <w:r w:rsidR="00931226">
        <w:t>(</w:t>
      </w:r>
      <w:r w:rsidR="00931226">
        <w:rPr>
          <w:rFonts w:cstheme="minorHAnsi"/>
        </w:rPr>
        <w:t>β</w:t>
      </w:r>
      <w:proofErr w:type="spellStart"/>
      <w:r w:rsidR="00931226" w:rsidRPr="00931226">
        <w:rPr>
          <w:vertAlign w:val="subscript"/>
        </w:rPr>
        <w:t>v</w:t>
      </w:r>
      <w:r w:rsidR="00931226">
        <w:rPr>
          <w:vertAlign w:val="subscript"/>
        </w:rPr>
        <w:t>h</w:t>
      </w:r>
      <w:proofErr w:type="spellEnd"/>
      <w:r w:rsidR="00931226">
        <w:t xml:space="preserve">) </w:t>
      </w:r>
      <w:r>
        <w:t>and vulnerable-to-vulnerable</w:t>
      </w:r>
      <w:r w:rsidR="00931226" w:rsidRPr="00931226">
        <w:rPr>
          <w:rFonts w:cstheme="minorHAnsi"/>
        </w:rPr>
        <w:t xml:space="preserve"> </w:t>
      </w:r>
      <w:r w:rsidR="00931226">
        <w:rPr>
          <w:rFonts w:cstheme="minorHAnsi"/>
        </w:rPr>
        <w:t>(β</w:t>
      </w:r>
      <w:proofErr w:type="spellStart"/>
      <w:r w:rsidR="00931226" w:rsidRPr="00931226">
        <w:rPr>
          <w:vertAlign w:val="subscript"/>
        </w:rPr>
        <w:t>vv</w:t>
      </w:r>
      <w:proofErr w:type="spellEnd"/>
      <w:r w:rsidR="00931226">
        <w:t>)</w:t>
      </w:r>
      <w:r>
        <w:t xml:space="preserve">, and the non-vulnerable-to-non-vulnerable </w:t>
      </w:r>
      <w:r w:rsidR="00931226">
        <w:t>(</w:t>
      </w:r>
      <w:r w:rsidR="00931226">
        <w:rPr>
          <w:rFonts w:cstheme="minorHAnsi"/>
        </w:rPr>
        <w:t>β</w:t>
      </w:r>
      <w:proofErr w:type="spellStart"/>
      <w:r w:rsidR="00931226">
        <w:rPr>
          <w:vertAlign w:val="subscript"/>
        </w:rPr>
        <w:t>nn</w:t>
      </w:r>
      <w:proofErr w:type="spellEnd"/>
      <w:r w:rsidR="00931226">
        <w:t xml:space="preserve">) </w:t>
      </w:r>
      <w:r>
        <w:t>transmission route</w:t>
      </w:r>
      <w:r w:rsidR="00931226">
        <w:t>s</w:t>
      </w:r>
      <w:r>
        <w:t xml:space="preserve"> for the vulnerable and non-vulnerable population respectively. </w:t>
      </w:r>
    </w:p>
    <w:p w14:paraId="07955973" w14:textId="07955724" w:rsidR="008728A1" w:rsidRDefault="008728A1" w:rsidP="00CB3C49">
      <w:pPr>
        <w:pStyle w:val="NoSpacing"/>
      </w:pPr>
    </w:p>
    <w:p w14:paraId="481D2882" w14:textId="3A7B6BFE" w:rsidR="008728A1" w:rsidRDefault="008728A1" w:rsidP="00C024AE">
      <w:pPr>
        <w:pStyle w:val="NoSpacing"/>
        <w:jc w:val="both"/>
      </w:pPr>
      <w:r>
        <w:t>The inflation is</w:t>
      </w:r>
      <w:r w:rsidR="00931226">
        <w:t xml:space="preserve"> explicitly</w:t>
      </w:r>
      <w:r>
        <w:t xml:space="preserve"> modelled as additional inflated transmission</w:t>
      </w:r>
      <w:r w:rsidR="00C024AE">
        <w:t xml:space="preserve"> </w:t>
      </w:r>
      <w:r>
        <w:t xml:space="preserve">occurring in their respective </w:t>
      </w:r>
      <w:r w:rsidR="001B5B3B">
        <w:t xml:space="preserve">compartments (in addition to the non-inflated transmission). </w:t>
      </w:r>
      <w:r w:rsidR="00C024AE">
        <w:t>1-</w:t>
      </w:r>
      <w:r w:rsidR="0003543F">
        <w:t>c</w:t>
      </w:r>
      <w:r w:rsidR="00C024AE" w:rsidRPr="001B5B3B">
        <w:rPr>
          <w:vertAlign w:val="subscript"/>
        </w:rPr>
        <w:t>b</w:t>
      </w:r>
      <w:r w:rsidR="00C024AE">
        <w:t xml:space="preserve"> is used to “fill in” the lost exposure between the vulnerable and non-vulnerable groups according to the relative </w:t>
      </w:r>
      <w:r w:rsidR="00931226">
        <w:t>level</w:t>
      </w:r>
      <w:r w:rsidR="00C024AE">
        <w:t xml:space="preserve"> of infectious contact between the groups, </w:t>
      </w:r>
      <w:proofErr w:type="spellStart"/>
      <w:r w:rsidR="0003543F">
        <w:t>c</w:t>
      </w:r>
      <w:r w:rsidR="00C024AE" w:rsidRPr="00C024AE">
        <w:rPr>
          <w:vertAlign w:val="subscript"/>
        </w:rPr>
        <w:t>b</w:t>
      </w:r>
      <w:proofErr w:type="spellEnd"/>
      <w:r w:rsidR="00C024AE">
        <w:t xml:space="preserve">. </w:t>
      </w:r>
      <w:r w:rsidR="001B5B3B">
        <w:t>We</w:t>
      </w:r>
      <w:r w:rsidR="00C024AE">
        <w:t xml:space="preserve"> also</w:t>
      </w:r>
      <w:r w:rsidR="001B5B3B">
        <w:t xml:space="preserve"> introduce a </w:t>
      </w:r>
      <w:proofErr w:type="spellStart"/>
      <w:r w:rsidR="001B5B3B">
        <w:t>b</w:t>
      </w:r>
      <w:r w:rsidR="001B5B3B" w:rsidRPr="00C024AE">
        <w:rPr>
          <w:vertAlign w:val="subscript"/>
        </w:rPr>
        <w:t>v</w:t>
      </w:r>
      <w:proofErr w:type="spellEnd"/>
      <w:r w:rsidR="001B5B3B">
        <w:t xml:space="preserve"> and b</w:t>
      </w:r>
      <w:r w:rsidR="001B5B3B" w:rsidRPr="00C024AE">
        <w:rPr>
          <w:vertAlign w:val="subscript"/>
        </w:rPr>
        <w:t>n</w:t>
      </w:r>
      <w:r w:rsidR="001B5B3B">
        <w:t xml:space="preserve"> parameter to rescale this inflation to the relative population size of the </w:t>
      </w:r>
      <w:r w:rsidR="00C024AE">
        <w:t>vulnerable</w:t>
      </w:r>
      <w:r w:rsidR="001B5B3B">
        <w:t xml:space="preserve"> to the n</w:t>
      </w:r>
      <w:r w:rsidR="00C024AE">
        <w:t>o</w:t>
      </w:r>
      <w:r w:rsidR="001B5B3B">
        <w:t>n-</w:t>
      </w:r>
      <w:r w:rsidR="00C024AE">
        <w:t>vulnerable</w:t>
      </w:r>
      <w:r w:rsidR="001B5B3B">
        <w:t xml:space="preserve"> </w:t>
      </w:r>
      <w:r w:rsidR="00C024AE">
        <w:t xml:space="preserve">groups and </w:t>
      </w:r>
      <w:r w:rsidR="001B5B3B">
        <w:t xml:space="preserve">vice versa. </w:t>
      </w:r>
      <w:r>
        <w:t>Th</w:t>
      </w:r>
      <w:r w:rsidR="00931226">
        <w:t>e</w:t>
      </w:r>
      <w:r>
        <w:t xml:space="preserve"> inflation is split between the two transmission routes (by 0.5)</w:t>
      </w:r>
      <w:r w:rsidR="001B5B3B">
        <w:t xml:space="preserve"> for the vulnerable population</w:t>
      </w:r>
      <w:r>
        <w:t xml:space="preserve"> due</w:t>
      </w:r>
      <w:r w:rsidR="0003543F">
        <w:t xml:space="preserve"> to</w:t>
      </w:r>
      <w:r w:rsidR="001B5B3B">
        <w:t xml:space="preserve"> two </w:t>
      </w:r>
      <w:r w:rsidR="00931226">
        <w:t>transmission routes</w:t>
      </w:r>
      <w:r w:rsidR="001B5B3B">
        <w:t xml:space="preserve"> being inflated</w:t>
      </w:r>
      <w:r w:rsidR="00931226">
        <w:t xml:space="preserve">, </w:t>
      </w:r>
      <w:r w:rsidR="00931226">
        <w:rPr>
          <w:rFonts w:cstheme="minorHAnsi"/>
        </w:rPr>
        <w:t>β</w:t>
      </w:r>
      <w:proofErr w:type="spellStart"/>
      <w:r w:rsidR="00931226" w:rsidRPr="00931226">
        <w:rPr>
          <w:vertAlign w:val="subscript"/>
        </w:rPr>
        <w:t>vv</w:t>
      </w:r>
      <w:proofErr w:type="spellEnd"/>
      <w:r w:rsidR="00931226">
        <w:t xml:space="preserve"> and </w:t>
      </w:r>
      <w:r w:rsidR="00931226">
        <w:rPr>
          <w:rFonts w:cstheme="minorHAnsi"/>
        </w:rPr>
        <w:t>β</w:t>
      </w:r>
      <w:proofErr w:type="spellStart"/>
      <w:r w:rsidR="00931226" w:rsidRPr="00931226">
        <w:rPr>
          <w:vertAlign w:val="subscript"/>
        </w:rPr>
        <w:t>vh</w:t>
      </w:r>
      <w:proofErr w:type="spellEnd"/>
      <w:r w:rsidR="001B5B3B">
        <w:t xml:space="preserve">. </w:t>
      </w:r>
      <w:r w:rsidR="00931226">
        <w:t>After this inflation, all modelled population groups will have identical R</w:t>
      </w:r>
      <w:r w:rsidR="00931226" w:rsidRPr="00931226">
        <w:rPr>
          <w:vertAlign w:val="subscript"/>
        </w:rPr>
        <w:t>0</w:t>
      </w:r>
      <w:r w:rsidR="00931226">
        <w:t xml:space="preserve"> values at baseline, despite the unequal contact structure. </w:t>
      </w:r>
    </w:p>
    <w:p w14:paraId="2E5FBC87" w14:textId="6288225E" w:rsidR="001B5B3B" w:rsidRDefault="001B5B3B" w:rsidP="00CB3C49">
      <w:pPr>
        <w:pStyle w:val="NoSpacing"/>
        <w:rPr>
          <w:b/>
          <w:bCs/>
          <w:u w:val="single"/>
        </w:rPr>
      </w:pPr>
    </w:p>
    <w:p w14:paraId="1B9B608B" w14:textId="7A126B7C" w:rsidR="00C024AE" w:rsidRDefault="00CC291B" w:rsidP="00CB3C49">
      <w:pPr>
        <w:pStyle w:val="NoSpacing"/>
        <w:rPr>
          <w:b/>
          <w:bCs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…-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0.5(1-c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0.5(1-c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…</m:t>
          </m:r>
        </m:oMath>
      </m:oMathPara>
    </w:p>
    <w:p w14:paraId="75EEEE9B" w14:textId="2C20E0CC" w:rsidR="00C024AE" w:rsidRDefault="00C024AE" w:rsidP="00CB3C49">
      <w:pPr>
        <w:pStyle w:val="NoSpacing"/>
        <w:rPr>
          <w:b/>
          <w:bCs/>
          <w:u w:val="single"/>
        </w:rPr>
      </w:pPr>
    </w:p>
    <w:p w14:paraId="045CAA16" w14:textId="38FE0077" w:rsidR="00E9669D" w:rsidRPr="00E9669D" w:rsidRDefault="00E9669D" w:rsidP="00CB3C49">
      <w:pPr>
        <w:pStyle w:val="NoSpacing"/>
      </w:pPr>
      <w:r w:rsidRPr="00E9669D">
        <w:t xml:space="preserve">Inflated </w:t>
      </w:r>
      <w:r w:rsidRPr="00E9669D">
        <w:rPr>
          <w:rFonts w:cstheme="minorHAnsi"/>
        </w:rPr>
        <w:t>β</w:t>
      </w:r>
      <w:r w:rsidRPr="00E9669D">
        <w:t xml:space="preserve"> are denoted in bold:</w:t>
      </w:r>
    </w:p>
    <w:p w14:paraId="03649BBE" w14:textId="45B77894" w:rsidR="00E9669D" w:rsidRDefault="00E9669D" w:rsidP="00CB3C49">
      <w:pPr>
        <w:pStyle w:val="NoSpacing"/>
        <w:rPr>
          <w:b/>
          <w:bCs/>
          <w:u w:val="single"/>
        </w:rPr>
      </w:pPr>
    </w:p>
    <w:tbl>
      <w:tblPr>
        <w:tblStyle w:val="ListTable4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147"/>
        <w:gridCol w:w="1713"/>
      </w:tblGrid>
      <w:tr w:rsidR="00E9669D" w14:paraId="786CD1B8" w14:textId="77777777" w:rsidTr="00C3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60D7E2A3" w14:textId="77777777" w:rsidR="00E9669D" w:rsidRDefault="00E9669D" w:rsidP="00C3694B">
            <w:pPr>
              <w:pStyle w:val="NoSpacing"/>
            </w:pPr>
          </w:p>
        </w:tc>
        <w:tc>
          <w:tcPr>
            <w:tcW w:w="1217" w:type="dxa"/>
          </w:tcPr>
          <w:p w14:paraId="551E6D31" w14:textId="77777777" w:rsidR="00E9669D" w:rsidRDefault="00E9669D" w:rsidP="00C3694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1147" w:type="dxa"/>
          </w:tcPr>
          <w:p w14:paraId="0B4FD2CF" w14:textId="77777777" w:rsidR="00E9669D" w:rsidRDefault="00E9669D" w:rsidP="00C3694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Shielders</w:t>
            </w:r>
            <w:proofErr w:type="spellEnd"/>
          </w:p>
        </w:tc>
        <w:tc>
          <w:tcPr>
            <w:tcW w:w="1713" w:type="dxa"/>
          </w:tcPr>
          <w:p w14:paraId="10571928" w14:textId="77777777" w:rsidR="00E9669D" w:rsidRDefault="00E9669D" w:rsidP="00C3694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Non-Vulnerable</w:t>
            </w:r>
          </w:p>
        </w:tc>
      </w:tr>
      <w:tr w:rsidR="00E9669D" w14:paraId="796FD1F9" w14:textId="77777777" w:rsidTr="00C36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01B676E9" w14:textId="77777777" w:rsidR="00E9669D" w:rsidRDefault="00E9669D" w:rsidP="00C3694B">
            <w:pPr>
              <w:pStyle w:val="NoSpacing"/>
            </w:pPr>
            <w:r>
              <w:t>Vulnerable</w:t>
            </w:r>
          </w:p>
        </w:tc>
        <w:tc>
          <w:tcPr>
            <w:tcW w:w="1217" w:type="dxa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4FFC6DE2" w14:textId="77777777" w:rsidR="00E9669D" w:rsidRPr="00E9669D" w:rsidRDefault="00E9669D" w:rsidP="00C369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669D">
              <w:rPr>
                <w:rFonts w:cstheme="minorHAnsi"/>
                <w:b/>
                <w:bCs/>
              </w:rPr>
              <w:t>β</w:t>
            </w:r>
            <w:r w:rsidRPr="00E9669D">
              <w:rPr>
                <w:rFonts w:cstheme="minorHAnsi"/>
                <w:b/>
                <w:bCs/>
                <w:vertAlign w:val="subscript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105B83" w14:textId="77777777" w:rsidR="00E9669D" w:rsidRPr="00E9669D" w:rsidRDefault="00E9669D" w:rsidP="00C369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669D">
              <w:rPr>
                <w:rFonts w:cstheme="minorHAnsi"/>
                <w:b/>
                <w:bCs/>
              </w:rPr>
              <w:t>β</w:t>
            </w:r>
            <w:r w:rsidRPr="00E9669D">
              <w:rPr>
                <w:rFonts w:cstheme="minorHAnsi"/>
                <w:b/>
                <w:bCs/>
                <w:vertAlign w:val="subscript"/>
              </w:rPr>
              <w:t>1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9363FD" w14:textId="2D1A5A0B" w:rsidR="00E9669D" w:rsidRDefault="0003543F" w:rsidP="00C369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c</w:t>
            </w:r>
            <w:r w:rsidR="00E9669D" w:rsidRPr="00CB3C49">
              <w:rPr>
                <w:rFonts w:cstheme="minorHAnsi"/>
                <w:vertAlign w:val="subscript"/>
              </w:rPr>
              <w:t>b</w:t>
            </w:r>
            <w:proofErr w:type="spellEnd"/>
            <w:r w:rsidR="00E9669D">
              <w:rPr>
                <w:rFonts w:cstheme="minorHAnsi"/>
              </w:rPr>
              <w:t>*β</w:t>
            </w:r>
            <w:r w:rsidR="00E9669D" w:rsidRPr="00CB3C49">
              <w:rPr>
                <w:rFonts w:cstheme="minorHAnsi"/>
                <w:vertAlign w:val="subscript"/>
              </w:rPr>
              <w:t>1</w:t>
            </w:r>
          </w:p>
        </w:tc>
      </w:tr>
      <w:tr w:rsidR="00E9669D" w14:paraId="3145DDC1" w14:textId="77777777" w:rsidTr="00C3694B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51D74154" w14:textId="77777777" w:rsidR="00E9669D" w:rsidRDefault="00E9669D" w:rsidP="00C3694B">
            <w:pPr>
              <w:pStyle w:val="NoSpacing"/>
            </w:pPr>
            <w:proofErr w:type="spellStart"/>
            <w:r>
              <w:t>Shielders</w:t>
            </w:r>
            <w:proofErr w:type="spellEnd"/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F227BB" w14:textId="0FC62C19" w:rsidR="00E9669D" w:rsidRDefault="00E9669D" w:rsidP="00C369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B0035" w14:textId="77777777" w:rsidR="00E9669D" w:rsidRDefault="00E9669D" w:rsidP="00C369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73D1D5" w14:textId="77777777" w:rsidR="00E9669D" w:rsidRDefault="00E9669D" w:rsidP="00C369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</w:tr>
      <w:tr w:rsidR="00E9669D" w14:paraId="53E8EB7D" w14:textId="77777777" w:rsidTr="00C36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6058F4E0" w14:textId="77777777" w:rsidR="00E9669D" w:rsidRDefault="00E9669D" w:rsidP="00C3694B">
            <w:pPr>
              <w:pStyle w:val="NoSpacing"/>
            </w:pPr>
            <w:r>
              <w:t>Non-Vulnerable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B72551" w14:textId="0D01092F" w:rsidR="00E9669D" w:rsidRDefault="0003543F" w:rsidP="00C369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c</w:t>
            </w:r>
            <w:r w:rsidR="00E9669D" w:rsidRPr="00CB3C49">
              <w:rPr>
                <w:rFonts w:cstheme="minorHAnsi"/>
                <w:vertAlign w:val="subscript"/>
              </w:rPr>
              <w:t>b</w:t>
            </w:r>
            <w:proofErr w:type="spellEnd"/>
            <w:r w:rsidR="00E9669D">
              <w:rPr>
                <w:rFonts w:cstheme="minorHAnsi"/>
              </w:rPr>
              <w:t>*β</w:t>
            </w:r>
            <w:r w:rsidR="00CC291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F7C80" w14:textId="7E34EA9A" w:rsidR="00E9669D" w:rsidRDefault="00E9669D" w:rsidP="00C369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="00CC291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F81FCE" w14:textId="77777777" w:rsidR="00E9669D" w:rsidRPr="00E9669D" w:rsidRDefault="00E9669D" w:rsidP="00C369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 w:rsidRPr="00E9669D">
              <w:rPr>
                <w:rFonts w:cstheme="minorHAnsi"/>
                <w:b/>
                <w:bCs/>
              </w:rPr>
              <w:t>β</w:t>
            </w:r>
            <w:r w:rsidRPr="00E9669D">
              <w:rPr>
                <w:rFonts w:cstheme="minorHAnsi"/>
                <w:b/>
                <w:bCs/>
                <w:vertAlign w:val="subscript"/>
              </w:rPr>
              <w:t>3</w:t>
            </w:r>
          </w:p>
        </w:tc>
      </w:tr>
    </w:tbl>
    <w:p w14:paraId="7A3D1F15" w14:textId="77777777" w:rsidR="00E9669D" w:rsidRPr="001B5B3B" w:rsidRDefault="00E9669D" w:rsidP="00CB3C49">
      <w:pPr>
        <w:pStyle w:val="NoSpacing"/>
        <w:rPr>
          <w:b/>
          <w:bCs/>
          <w:u w:val="single"/>
        </w:rPr>
      </w:pPr>
    </w:p>
    <w:p w14:paraId="3572E5B4" w14:textId="000012EE" w:rsidR="001B5B3B" w:rsidRPr="001B5B3B" w:rsidRDefault="001B5B3B" w:rsidP="00CB3C49">
      <w:pPr>
        <w:pStyle w:val="NoSpacing"/>
        <w:rPr>
          <w:b/>
          <w:bCs/>
          <w:u w:val="single"/>
        </w:rPr>
      </w:pPr>
      <w:r w:rsidRPr="001B5B3B">
        <w:rPr>
          <w:b/>
          <w:bCs/>
          <w:u w:val="single"/>
        </w:rPr>
        <w:t>After the Intervention</w:t>
      </w:r>
    </w:p>
    <w:p w14:paraId="079BF3DA" w14:textId="1DE2E757" w:rsidR="001B5B3B" w:rsidRDefault="001B5B3B" w:rsidP="00902752">
      <w:pPr>
        <w:pStyle w:val="NoSpacing"/>
      </w:pPr>
    </w:p>
    <w:p w14:paraId="24D1B4E6" w14:textId="4A013D58" w:rsidR="001B5B3B" w:rsidRDefault="001B5B3B" w:rsidP="00931226">
      <w:pPr>
        <w:pStyle w:val="NoSpacing"/>
        <w:jc w:val="both"/>
      </w:pPr>
      <w:r>
        <w:t>As the lockdown intervention triggers, the entire population completely trifurcates with strict population structure being applied. The inflated betas still apply, but all infectious contact between the vulnerable and non-vulnerable population is removed (</w:t>
      </w:r>
      <w:proofErr w:type="spellStart"/>
      <w:r w:rsidR="0003543F">
        <w:t>c</w:t>
      </w:r>
      <w:r w:rsidRPr="00AE17A9">
        <w:rPr>
          <w:vertAlign w:val="subscript"/>
        </w:rPr>
        <w:t>b</w:t>
      </w:r>
      <w:proofErr w:type="spellEnd"/>
      <w:r>
        <w:t xml:space="preserve"> </w:t>
      </w:r>
      <w:r w:rsidR="00AE17A9">
        <w:t>-&gt;</w:t>
      </w:r>
      <w:r>
        <w:t xml:space="preserve"> 0</w:t>
      </w:r>
      <w:r w:rsidR="00AE17A9">
        <w:t xml:space="preserve"> or </w:t>
      </w:r>
      <w:r w:rsidR="0003543F">
        <w:t>c</w:t>
      </w:r>
      <w:r w:rsidR="00AE17A9" w:rsidRPr="00AE17A9">
        <w:rPr>
          <w:vertAlign w:val="subscript"/>
        </w:rPr>
        <w:t>i</w:t>
      </w:r>
      <w:r>
        <w:t xml:space="preserve">). </w:t>
      </w:r>
    </w:p>
    <w:p w14:paraId="4D45F0CF" w14:textId="6E59FAB0" w:rsidR="008F687F" w:rsidRDefault="008F687F" w:rsidP="00902752"/>
    <w:p w14:paraId="609346C3" w14:textId="77AC36C6" w:rsidR="00931226" w:rsidRDefault="00CC291B" w:rsidP="00931226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1B24D05B" w14:textId="616CA594" w:rsidR="00AE17A9" w:rsidRDefault="00AE17A9" w:rsidP="00902752"/>
    <w:p w14:paraId="2018F875" w14:textId="7900643C" w:rsidR="00C3694B" w:rsidRDefault="00C3694B" w:rsidP="00902752"/>
    <w:p w14:paraId="1F1259CB" w14:textId="1E0B8E4D" w:rsidR="00C3694B" w:rsidRDefault="00C3694B" w:rsidP="00902752"/>
    <w:p w14:paraId="3C5ED360" w14:textId="1CDFD495" w:rsidR="00C3694B" w:rsidRDefault="00C3694B" w:rsidP="00902752"/>
    <w:p w14:paraId="42F3AC5E" w14:textId="19286D90" w:rsidR="00C3694B" w:rsidRDefault="00C3694B" w:rsidP="00902752"/>
    <w:p w14:paraId="3EFFF7DE" w14:textId="77777777" w:rsidR="00C3694B" w:rsidRDefault="00C3694B" w:rsidP="00902752"/>
    <w:p w14:paraId="1E9D74CD" w14:textId="23EEECE5" w:rsidR="002D07A4" w:rsidRPr="00DB24B6" w:rsidRDefault="008F687F" w:rsidP="00DB24B6">
      <w:pPr>
        <w:pStyle w:val="NoSpacing"/>
        <w:jc w:val="center"/>
        <w:rPr>
          <w:b/>
          <w:bCs/>
          <w:u w:val="single"/>
        </w:rPr>
      </w:pPr>
      <w:r w:rsidRPr="00931226">
        <w:rPr>
          <w:b/>
          <w:bCs/>
          <w:u w:val="single"/>
        </w:rPr>
        <w:t xml:space="preserve">Modelling Enhanced Shielding </w:t>
      </w:r>
      <w:r w:rsidR="00AE17A9" w:rsidRPr="00931226">
        <w:rPr>
          <w:b/>
          <w:bCs/>
          <w:u w:val="single"/>
        </w:rPr>
        <w:t>and Beta Alteration</w:t>
      </w:r>
    </w:p>
    <w:p w14:paraId="4486DC20" w14:textId="77777777" w:rsidR="002D07A4" w:rsidRDefault="002D07A4" w:rsidP="00931226">
      <w:pPr>
        <w:pStyle w:val="NoSpacing"/>
      </w:pPr>
    </w:p>
    <w:tbl>
      <w:tblPr>
        <w:tblStyle w:val="TableGrid"/>
        <w:tblW w:w="7229" w:type="dxa"/>
        <w:jc w:val="center"/>
        <w:tblLayout w:type="fixed"/>
        <w:tblLook w:val="04A0" w:firstRow="1" w:lastRow="0" w:firstColumn="1" w:lastColumn="0" w:noHBand="0" w:noVBand="1"/>
      </w:tblPr>
      <w:tblGrid>
        <w:gridCol w:w="360"/>
        <w:gridCol w:w="496"/>
        <w:gridCol w:w="1554"/>
        <w:gridCol w:w="1559"/>
        <w:gridCol w:w="1559"/>
        <w:gridCol w:w="1701"/>
      </w:tblGrid>
      <w:tr w:rsidR="00DB24B6" w14:paraId="6E4917A6" w14:textId="77777777" w:rsidTr="00DB24B6">
        <w:trPr>
          <w:jc w:val="center"/>
        </w:trPr>
        <w:tc>
          <w:tcPr>
            <w:tcW w:w="856" w:type="dxa"/>
            <w:gridSpan w:val="2"/>
          </w:tcPr>
          <w:p w14:paraId="3F301A51" w14:textId="45B52C38" w:rsidR="002D07A4" w:rsidRDefault="002D07A4" w:rsidP="00931226">
            <w:pPr>
              <w:pStyle w:val="NoSpacing"/>
            </w:pPr>
            <w:r>
              <w:t>Phase</w:t>
            </w:r>
          </w:p>
        </w:tc>
        <w:tc>
          <w:tcPr>
            <w:tcW w:w="1554" w:type="dxa"/>
          </w:tcPr>
          <w:p w14:paraId="4ED2D998" w14:textId="391A40AE" w:rsidR="002D07A4" w:rsidRDefault="002D07A4" w:rsidP="00931226">
            <w:pPr>
              <w:pStyle w:val="NoSpacing"/>
            </w:pPr>
            <w:r>
              <w:t>Timing</w:t>
            </w:r>
          </w:p>
        </w:tc>
        <w:tc>
          <w:tcPr>
            <w:tcW w:w="1559" w:type="dxa"/>
          </w:tcPr>
          <w:p w14:paraId="3CC2B39C" w14:textId="28B55035" w:rsidR="002D07A4" w:rsidRDefault="002D07A4" w:rsidP="00931226">
            <w:pPr>
              <w:pStyle w:val="NoSpacing"/>
            </w:pPr>
            <w:r>
              <w:t>Beta1</w:t>
            </w:r>
          </w:p>
        </w:tc>
        <w:tc>
          <w:tcPr>
            <w:tcW w:w="1559" w:type="dxa"/>
          </w:tcPr>
          <w:p w14:paraId="14714BA1" w14:textId="08FC6D78" w:rsidR="002D07A4" w:rsidRDefault="002D07A4" w:rsidP="00931226">
            <w:pPr>
              <w:pStyle w:val="NoSpacing"/>
            </w:pPr>
            <w:r>
              <w:t>Beta2</w:t>
            </w:r>
          </w:p>
        </w:tc>
        <w:tc>
          <w:tcPr>
            <w:tcW w:w="1701" w:type="dxa"/>
          </w:tcPr>
          <w:p w14:paraId="596F1ECD" w14:textId="40539F7A" w:rsidR="002D07A4" w:rsidRDefault="002D07A4" w:rsidP="00931226">
            <w:pPr>
              <w:pStyle w:val="NoSpacing"/>
            </w:pPr>
            <w:r>
              <w:t>Beta3</w:t>
            </w:r>
          </w:p>
        </w:tc>
      </w:tr>
      <w:tr w:rsidR="00DB24B6" w14:paraId="25AB5EDC" w14:textId="77777777" w:rsidTr="00DB24B6">
        <w:trPr>
          <w:jc w:val="center"/>
        </w:trPr>
        <w:tc>
          <w:tcPr>
            <w:tcW w:w="856" w:type="dxa"/>
            <w:gridSpan w:val="2"/>
          </w:tcPr>
          <w:p w14:paraId="30DA1C6B" w14:textId="1ADD3646" w:rsidR="002D07A4" w:rsidRDefault="002D07A4" w:rsidP="00931226">
            <w:pPr>
              <w:pStyle w:val="NoSpacing"/>
            </w:pPr>
            <w:r>
              <w:t>0</w:t>
            </w:r>
          </w:p>
        </w:tc>
        <w:tc>
          <w:tcPr>
            <w:tcW w:w="1554" w:type="dxa"/>
          </w:tcPr>
          <w:p w14:paraId="368B04E8" w14:textId="495CC3A8" w:rsidR="002D07A4" w:rsidRDefault="002D07A4" w:rsidP="00931226">
            <w:pPr>
              <w:pStyle w:val="NoSpacing"/>
            </w:pPr>
            <w:r>
              <w:t>Until Trigger Day</w:t>
            </w:r>
            <w:r w:rsidR="00DB24B6">
              <w:t xml:space="preserve"> (Currently Day 71)</w:t>
            </w:r>
          </w:p>
        </w:tc>
        <w:tc>
          <w:tcPr>
            <w:tcW w:w="1559" w:type="dxa"/>
          </w:tcPr>
          <w:p w14:paraId="4C362AC5" w14:textId="3E958326" w:rsidR="002D07A4" w:rsidRDefault="00420662" w:rsidP="00931226">
            <w:pPr>
              <w:pStyle w:val="NoSpacing"/>
            </w:pPr>
            <w:r>
              <w:rPr>
                <w:rFonts w:eastAsiaTheme="minorEastAsia"/>
              </w:rPr>
              <w:t>0.198</w:t>
            </w:r>
          </w:p>
        </w:tc>
        <w:tc>
          <w:tcPr>
            <w:tcW w:w="1559" w:type="dxa"/>
          </w:tcPr>
          <w:p w14:paraId="5513AE84" w14:textId="08D5280B" w:rsidR="002D07A4" w:rsidRDefault="00420662" w:rsidP="00931226">
            <w:pPr>
              <w:pStyle w:val="NoSpacing"/>
            </w:pPr>
            <w:r>
              <w:rPr>
                <w:rFonts w:eastAsiaTheme="minorEastAsia"/>
              </w:rPr>
              <w:t>0.198</w:t>
            </w:r>
          </w:p>
        </w:tc>
        <w:tc>
          <w:tcPr>
            <w:tcW w:w="1701" w:type="dxa"/>
          </w:tcPr>
          <w:p w14:paraId="6F1AEDD2" w14:textId="746DDC4D" w:rsidR="002D07A4" w:rsidRDefault="00420662" w:rsidP="00931226">
            <w:pPr>
              <w:pStyle w:val="NoSpacing"/>
            </w:pPr>
            <w:r>
              <w:rPr>
                <w:rFonts w:eastAsiaTheme="minorEastAsia"/>
              </w:rPr>
              <w:t>0.198</w:t>
            </w:r>
          </w:p>
        </w:tc>
      </w:tr>
      <w:tr w:rsidR="00DB24B6" w14:paraId="26706345" w14:textId="77777777" w:rsidTr="00DB24B6">
        <w:trPr>
          <w:jc w:val="center"/>
        </w:trPr>
        <w:tc>
          <w:tcPr>
            <w:tcW w:w="856" w:type="dxa"/>
            <w:gridSpan w:val="2"/>
          </w:tcPr>
          <w:p w14:paraId="7FD6FF0F" w14:textId="015BA807" w:rsidR="002D07A4" w:rsidRDefault="002D07A4" w:rsidP="00931226">
            <w:pPr>
              <w:pStyle w:val="NoSpacing"/>
            </w:pPr>
            <w:r>
              <w:t>1</w:t>
            </w:r>
          </w:p>
        </w:tc>
        <w:tc>
          <w:tcPr>
            <w:tcW w:w="1554" w:type="dxa"/>
          </w:tcPr>
          <w:p w14:paraId="7B0F01E9" w14:textId="3A80F22A" w:rsidR="002D07A4" w:rsidRDefault="002D07A4" w:rsidP="00931226">
            <w:pPr>
              <w:pStyle w:val="NoSpacing"/>
            </w:pPr>
            <w:r>
              <w:t>6 Weeks</w:t>
            </w:r>
          </w:p>
        </w:tc>
        <w:tc>
          <w:tcPr>
            <w:tcW w:w="1559" w:type="dxa"/>
          </w:tcPr>
          <w:p w14:paraId="00A57294" w14:textId="7CD4CF38" w:rsidR="002D07A4" w:rsidRDefault="00420662" w:rsidP="00931226">
            <w:pPr>
              <w:pStyle w:val="NoSpacing"/>
            </w:pPr>
            <w:r>
              <w:t>0.07</w:t>
            </w:r>
            <w:r w:rsidR="00C3694B">
              <w:t>0</w:t>
            </w:r>
          </w:p>
        </w:tc>
        <w:tc>
          <w:tcPr>
            <w:tcW w:w="1559" w:type="dxa"/>
          </w:tcPr>
          <w:p w14:paraId="66294505" w14:textId="0B1E93CE" w:rsidR="002D07A4" w:rsidRDefault="00420662" w:rsidP="00931226">
            <w:pPr>
              <w:pStyle w:val="NoSpacing"/>
            </w:pPr>
            <w:r>
              <w:t>0.07</w:t>
            </w:r>
            <w:r w:rsidR="00C3694B">
              <w:t>0</w:t>
            </w:r>
          </w:p>
        </w:tc>
        <w:tc>
          <w:tcPr>
            <w:tcW w:w="1701" w:type="dxa"/>
          </w:tcPr>
          <w:p w14:paraId="5849C5EE" w14:textId="2F18EE13" w:rsidR="002D07A4" w:rsidRDefault="00420662" w:rsidP="00931226">
            <w:pPr>
              <w:pStyle w:val="NoSpacing"/>
            </w:pPr>
            <w:r>
              <w:t>0.07</w:t>
            </w:r>
            <w:r w:rsidR="00C3694B">
              <w:t>0</w:t>
            </w:r>
          </w:p>
        </w:tc>
      </w:tr>
      <w:tr w:rsidR="00B71F1B" w14:paraId="4DE80F3E" w14:textId="77777777" w:rsidTr="00DB24B6">
        <w:trPr>
          <w:jc w:val="center"/>
        </w:trPr>
        <w:tc>
          <w:tcPr>
            <w:tcW w:w="360" w:type="dxa"/>
            <w:vMerge w:val="restart"/>
          </w:tcPr>
          <w:p w14:paraId="69002693" w14:textId="4DFE4DD0" w:rsidR="002D07A4" w:rsidRDefault="002D07A4" w:rsidP="002D07A4">
            <w:pPr>
              <w:pStyle w:val="NoSpacing"/>
            </w:pPr>
            <w:r>
              <w:t>2</w:t>
            </w:r>
          </w:p>
        </w:tc>
        <w:tc>
          <w:tcPr>
            <w:tcW w:w="496" w:type="dxa"/>
          </w:tcPr>
          <w:p w14:paraId="0D9F57E7" w14:textId="76C744B3" w:rsidR="002D07A4" w:rsidRDefault="002D07A4" w:rsidP="002D07A4">
            <w:pPr>
              <w:pStyle w:val="NoSpacing"/>
            </w:pPr>
            <w:r>
              <w:t>a</w:t>
            </w:r>
          </w:p>
        </w:tc>
        <w:tc>
          <w:tcPr>
            <w:tcW w:w="1554" w:type="dxa"/>
          </w:tcPr>
          <w:p w14:paraId="052F69BF" w14:textId="77777777" w:rsidR="002D07A4" w:rsidRDefault="002D07A4" w:rsidP="002D07A4">
            <w:pPr>
              <w:pStyle w:val="NoSpacing"/>
            </w:pPr>
            <w:r>
              <w:t>12 Weeks</w:t>
            </w:r>
          </w:p>
          <w:p w14:paraId="6B39C617" w14:textId="77777777" w:rsidR="00A90FC8" w:rsidRDefault="00A90FC8" w:rsidP="002D07A4">
            <w:pPr>
              <w:pStyle w:val="NoSpacing"/>
            </w:pPr>
            <w:r>
              <w:t>(Linear change from</w:t>
            </w:r>
          </w:p>
          <w:p w14:paraId="45D4D59B" w14:textId="6ECC4B26" w:rsidR="00A90FC8" w:rsidRDefault="00A90FC8" w:rsidP="002D07A4">
            <w:pPr>
              <w:pStyle w:val="NoSpacing"/>
            </w:pPr>
            <w:r>
              <w:t xml:space="preserve">0.070)  </w:t>
            </w:r>
          </w:p>
        </w:tc>
        <w:tc>
          <w:tcPr>
            <w:tcW w:w="1559" w:type="dxa"/>
          </w:tcPr>
          <w:p w14:paraId="11136CFC" w14:textId="51B99F7C" w:rsidR="00A90FC8" w:rsidRDefault="00DB24B6" w:rsidP="00DB24B6">
            <w:pPr>
              <w:pStyle w:val="NoSpacing"/>
            </w:pPr>
            <w:r w:rsidRPr="00DB24B6">
              <w:t>0.070,</w:t>
            </w:r>
            <w:r>
              <w:t xml:space="preserve"> </w:t>
            </w:r>
            <w:r w:rsidRPr="00DB24B6">
              <w:t>0.056,</w:t>
            </w:r>
            <w:r>
              <w:t xml:space="preserve"> </w:t>
            </w:r>
            <w:r w:rsidRPr="00DB24B6">
              <w:t>0.042,</w:t>
            </w:r>
            <w:r>
              <w:t xml:space="preserve"> </w:t>
            </w:r>
            <w:r w:rsidRPr="00DB24B6">
              <w:t>0.028,</w:t>
            </w:r>
            <w:r>
              <w:t xml:space="preserve"> </w:t>
            </w:r>
            <w:r w:rsidRPr="00DB24B6">
              <w:t>0.014,</w:t>
            </w:r>
            <w:r>
              <w:t xml:space="preserve"> </w:t>
            </w:r>
            <w:r w:rsidRPr="00DB24B6">
              <w:t>0</w:t>
            </w:r>
          </w:p>
        </w:tc>
        <w:tc>
          <w:tcPr>
            <w:tcW w:w="1559" w:type="dxa"/>
          </w:tcPr>
          <w:p w14:paraId="1C8F50B7" w14:textId="6B4389C1" w:rsidR="002D07A4" w:rsidRDefault="00A90FC8" w:rsidP="002D07A4">
            <w:pPr>
              <w:pStyle w:val="NoSpacing"/>
            </w:pPr>
            <w:r>
              <w:t>0.070</w:t>
            </w:r>
            <w:r w:rsidR="00DB24B6">
              <w:t xml:space="preserve">, </w:t>
            </w:r>
            <w:r w:rsidR="00B71F1B">
              <w:t>0.096</w:t>
            </w:r>
            <w:r w:rsidR="00DB24B6">
              <w:t xml:space="preserve">, </w:t>
            </w:r>
            <w:r w:rsidR="00B71F1B">
              <w:t>0.121</w:t>
            </w:r>
            <w:r w:rsidR="00DB24B6">
              <w:t xml:space="preserve">, </w:t>
            </w:r>
            <w:r w:rsidR="00B71F1B">
              <w:t>0.147</w:t>
            </w:r>
            <w:r w:rsidR="00DB24B6">
              <w:t xml:space="preserve">, </w:t>
            </w:r>
            <w:r w:rsidR="00B71F1B">
              <w:t>0.173</w:t>
            </w:r>
            <w:r w:rsidR="00DB24B6">
              <w:t xml:space="preserve">, </w:t>
            </w:r>
            <w:r w:rsidR="00B71F1B">
              <w:t>0.198</w:t>
            </w:r>
            <w:r>
              <w:t xml:space="preserve"> </w:t>
            </w:r>
          </w:p>
          <w:p w14:paraId="601D5200" w14:textId="77777777" w:rsidR="00A90FC8" w:rsidRDefault="00A90FC8" w:rsidP="002D07A4">
            <w:pPr>
              <w:pStyle w:val="NoSpacing"/>
            </w:pPr>
          </w:p>
          <w:p w14:paraId="3148B293" w14:textId="7DE6DBE8" w:rsidR="00A90FC8" w:rsidRDefault="00A90FC8" w:rsidP="002D07A4">
            <w:pPr>
              <w:pStyle w:val="NoSpacing"/>
            </w:pPr>
          </w:p>
        </w:tc>
        <w:tc>
          <w:tcPr>
            <w:tcW w:w="1701" w:type="dxa"/>
          </w:tcPr>
          <w:p w14:paraId="1EB5C7C0" w14:textId="77777777" w:rsidR="00DB24B6" w:rsidRDefault="00B71F1B" w:rsidP="00B71F1B">
            <w:pPr>
              <w:pStyle w:val="NoSpacing"/>
            </w:pPr>
            <w:r>
              <w:t>0.198</w:t>
            </w:r>
            <w:r w:rsidR="00DB24B6">
              <w:t xml:space="preserve">, </w:t>
            </w:r>
            <w:r>
              <w:t>0.224</w:t>
            </w:r>
            <w:r w:rsidR="00DB24B6">
              <w:t xml:space="preserve">, </w:t>
            </w:r>
          </w:p>
          <w:p w14:paraId="6A9E384B" w14:textId="77777777" w:rsidR="00DB24B6" w:rsidRDefault="00B71F1B" w:rsidP="00B71F1B">
            <w:pPr>
              <w:pStyle w:val="NoSpacing"/>
            </w:pPr>
            <w:r>
              <w:t>0.249</w:t>
            </w:r>
            <w:r w:rsidR="00DB24B6">
              <w:t xml:space="preserve">, </w:t>
            </w:r>
            <w:r>
              <w:t>0.275</w:t>
            </w:r>
            <w:r w:rsidR="00DB24B6">
              <w:t xml:space="preserve">, </w:t>
            </w:r>
          </w:p>
          <w:p w14:paraId="4CF77FA1" w14:textId="3EBCC354" w:rsidR="002D07A4" w:rsidRDefault="00B71F1B" w:rsidP="00B71F1B">
            <w:pPr>
              <w:pStyle w:val="NoSpacing"/>
            </w:pPr>
            <w:r>
              <w:t>0.301</w:t>
            </w:r>
            <w:r w:rsidR="00DB24B6">
              <w:t xml:space="preserve">, </w:t>
            </w:r>
            <w:r>
              <w:t>0.326</w:t>
            </w:r>
          </w:p>
        </w:tc>
      </w:tr>
      <w:tr w:rsidR="00B71F1B" w14:paraId="212487E8" w14:textId="77777777" w:rsidTr="00DB24B6">
        <w:trPr>
          <w:jc w:val="center"/>
        </w:trPr>
        <w:tc>
          <w:tcPr>
            <w:tcW w:w="360" w:type="dxa"/>
            <w:vMerge/>
          </w:tcPr>
          <w:p w14:paraId="40C6DA2A" w14:textId="77777777" w:rsidR="002D07A4" w:rsidRDefault="002D07A4" w:rsidP="002D07A4">
            <w:pPr>
              <w:pStyle w:val="NoSpacing"/>
            </w:pPr>
          </w:p>
        </w:tc>
        <w:tc>
          <w:tcPr>
            <w:tcW w:w="496" w:type="dxa"/>
          </w:tcPr>
          <w:p w14:paraId="27AC4C16" w14:textId="55A3885A" w:rsidR="002D07A4" w:rsidRDefault="002D07A4" w:rsidP="002D07A4">
            <w:pPr>
              <w:pStyle w:val="NoSpacing"/>
            </w:pPr>
            <w:r>
              <w:t>b</w:t>
            </w:r>
          </w:p>
        </w:tc>
        <w:tc>
          <w:tcPr>
            <w:tcW w:w="1554" w:type="dxa"/>
          </w:tcPr>
          <w:p w14:paraId="17EF9EC4" w14:textId="7D39F8AF" w:rsidR="002D07A4" w:rsidRDefault="002D07A4" w:rsidP="002D07A4">
            <w:pPr>
              <w:pStyle w:val="NoSpacing"/>
            </w:pPr>
            <w:r>
              <w:t>12</w:t>
            </w:r>
            <w:r w:rsidR="00A90FC8">
              <w:t xml:space="preserve"> Weeks</w:t>
            </w:r>
            <w:r>
              <w:t xml:space="preserve"> </w:t>
            </w:r>
            <w:r w:rsidR="00A90FC8">
              <w:t xml:space="preserve">Onwards </w:t>
            </w:r>
          </w:p>
        </w:tc>
        <w:tc>
          <w:tcPr>
            <w:tcW w:w="1559" w:type="dxa"/>
          </w:tcPr>
          <w:p w14:paraId="5EAA9693" w14:textId="15B6E692" w:rsidR="002D07A4" w:rsidRDefault="006C39F4" w:rsidP="00DB24B6">
            <w:pPr>
              <w:pStyle w:val="NoSpacing"/>
            </w:pPr>
            <w:r w:rsidRPr="00DB24B6">
              <w:t>0.070,</w:t>
            </w:r>
            <w:r>
              <w:t xml:space="preserve"> </w:t>
            </w:r>
            <w:r w:rsidRPr="00DB24B6">
              <w:t>0.056,</w:t>
            </w:r>
            <w:r>
              <w:t xml:space="preserve"> </w:t>
            </w:r>
            <w:r w:rsidRPr="00DB24B6">
              <w:t>0.042,</w:t>
            </w:r>
            <w:r>
              <w:t xml:space="preserve"> </w:t>
            </w:r>
            <w:r w:rsidRPr="00DB24B6">
              <w:t>0.028,</w:t>
            </w:r>
            <w:r>
              <w:t xml:space="preserve"> </w:t>
            </w:r>
            <w:r w:rsidRPr="00DB24B6">
              <w:t>0.014,</w:t>
            </w:r>
            <w:r>
              <w:t xml:space="preserve"> </w:t>
            </w:r>
            <w:r w:rsidRPr="00DB24B6">
              <w:t>0</w:t>
            </w:r>
          </w:p>
        </w:tc>
        <w:tc>
          <w:tcPr>
            <w:tcW w:w="1559" w:type="dxa"/>
          </w:tcPr>
          <w:p w14:paraId="6D222CA4" w14:textId="32CCD1D6" w:rsidR="00B71F1B" w:rsidRDefault="00B71F1B" w:rsidP="00B71F1B">
            <w:pPr>
              <w:pStyle w:val="NoSpacing"/>
            </w:pPr>
            <w:r>
              <w:t>0.070</w:t>
            </w:r>
            <w:r w:rsidR="00DB24B6">
              <w:t xml:space="preserve">, </w:t>
            </w:r>
            <w:r>
              <w:t>0.096</w:t>
            </w:r>
            <w:r w:rsidR="00DB24B6">
              <w:t xml:space="preserve">, </w:t>
            </w:r>
            <w:r>
              <w:t>0.121</w:t>
            </w:r>
            <w:r w:rsidR="00DB24B6">
              <w:t xml:space="preserve">, </w:t>
            </w:r>
            <w:r>
              <w:t>0.147</w:t>
            </w:r>
            <w:r w:rsidR="00DB24B6">
              <w:t xml:space="preserve">, </w:t>
            </w:r>
            <w:r>
              <w:t>0.173</w:t>
            </w:r>
            <w:r w:rsidR="00DB24B6">
              <w:t xml:space="preserve">, </w:t>
            </w:r>
            <w:r>
              <w:t xml:space="preserve">0.198 </w:t>
            </w:r>
          </w:p>
          <w:p w14:paraId="515F6948" w14:textId="77777777" w:rsidR="002D07A4" w:rsidRDefault="002D07A4" w:rsidP="002D07A4">
            <w:pPr>
              <w:pStyle w:val="NoSpacing"/>
            </w:pPr>
          </w:p>
        </w:tc>
        <w:tc>
          <w:tcPr>
            <w:tcW w:w="1701" w:type="dxa"/>
          </w:tcPr>
          <w:p w14:paraId="5456CDDD" w14:textId="7B3E9279" w:rsidR="002D07A4" w:rsidRDefault="00B71F1B" w:rsidP="002D07A4">
            <w:pPr>
              <w:pStyle w:val="NoSpacing"/>
            </w:pPr>
            <w:r>
              <w:t>0.198</w:t>
            </w:r>
            <w:r w:rsidR="00DB24B6">
              <w:t xml:space="preserve">, </w:t>
            </w:r>
            <w:r>
              <w:t>0.224</w:t>
            </w:r>
            <w:r w:rsidR="00DB24B6">
              <w:t xml:space="preserve">, </w:t>
            </w:r>
            <w:r>
              <w:t>0.249</w:t>
            </w:r>
            <w:r w:rsidR="00DB24B6">
              <w:t xml:space="preserve">, </w:t>
            </w:r>
            <w:r>
              <w:t>0.275</w:t>
            </w:r>
            <w:r w:rsidR="00DB24B6">
              <w:t xml:space="preserve">, </w:t>
            </w:r>
            <w:r>
              <w:t>0.301</w:t>
            </w:r>
            <w:r w:rsidR="00DB24B6">
              <w:t xml:space="preserve">, </w:t>
            </w:r>
            <w:r>
              <w:t>0.326</w:t>
            </w:r>
          </w:p>
        </w:tc>
      </w:tr>
    </w:tbl>
    <w:p w14:paraId="4E9C6333" w14:textId="01D624ED" w:rsidR="002D07A4" w:rsidRDefault="002D07A4" w:rsidP="00931226">
      <w:pPr>
        <w:pStyle w:val="NoSpacing"/>
      </w:pPr>
    </w:p>
    <w:p w14:paraId="0F535611" w14:textId="68557ADF" w:rsidR="00DB24B6" w:rsidRDefault="00DB24B6" w:rsidP="00DB24B6">
      <w:pPr>
        <w:pStyle w:val="NoSpacing"/>
        <w:jc w:val="center"/>
      </w:pPr>
    </w:p>
    <w:p w14:paraId="6D3569FC" w14:textId="66D89147" w:rsidR="00DB24B6" w:rsidRDefault="00614BAC" w:rsidP="00614BAC">
      <w:pPr>
        <w:pStyle w:val="NoSpacing"/>
        <w:jc w:val="center"/>
      </w:pPr>
      <w:r>
        <w:rPr>
          <w:noProof/>
        </w:rPr>
        <w:drawing>
          <wp:inline distT="0" distB="0" distL="0" distR="0" wp14:anchorId="2071F9E2" wp14:editId="2A0C9AD0">
            <wp:extent cx="4573902" cy="469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11" cy="470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789F1" w14:textId="160568F6" w:rsidR="00DB24B6" w:rsidRPr="00DB24B6" w:rsidRDefault="00DB24B6" w:rsidP="00931226">
      <w:pPr>
        <w:pStyle w:val="NoSpacing"/>
        <w:rPr>
          <w:b/>
          <w:bCs/>
        </w:rPr>
      </w:pPr>
      <w:r w:rsidRPr="00DB24B6">
        <w:rPr>
          <w:b/>
          <w:bCs/>
        </w:rPr>
        <w:t>Figure 1 - Interventions to the Beta Parameters</w:t>
      </w:r>
    </w:p>
    <w:p w14:paraId="2D787985" w14:textId="3D0168C1" w:rsidR="00DB24B6" w:rsidRDefault="00DB24B6" w:rsidP="00931226">
      <w:pPr>
        <w:pStyle w:val="NoSpacing"/>
      </w:pPr>
    </w:p>
    <w:p w14:paraId="3C0D07A9" w14:textId="689861D5" w:rsidR="00F36FBA" w:rsidRPr="00F36FBA" w:rsidRDefault="00F36FBA" w:rsidP="00F36FBA"/>
    <w:sectPr w:rsidR="00F36FBA" w:rsidRPr="00F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96D"/>
    <w:multiLevelType w:val="hybridMultilevel"/>
    <w:tmpl w:val="15E2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6EF"/>
    <w:multiLevelType w:val="hybridMultilevel"/>
    <w:tmpl w:val="12F0E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863C3"/>
    <w:multiLevelType w:val="hybridMultilevel"/>
    <w:tmpl w:val="FE1AD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D4005"/>
    <w:multiLevelType w:val="hybridMultilevel"/>
    <w:tmpl w:val="12AA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3A5F"/>
    <w:multiLevelType w:val="hybridMultilevel"/>
    <w:tmpl w:val="003EBCA8"/>
    <w:lvl w:ilvl="0" w:tplc="19B82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8B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22B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6F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D80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0A1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49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B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F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2612A"/>
    <w:multiLevelType w:val="hybridMultilevel"/>
    <w:tmpl w:val="86AE6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A4A64"/>
    <w:multiLevelType w:val="hybridMultilevel"/>
    <w:tmpl w:val="58483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7"/>
    <w:rsid w:val="00032F61"/>
    <w:rsid w:val="0003543F"/>
    <w:rsid w:val="001B5B3B"/>
    <w:rsid w:val="0021413B"/>
    <w:rsid w:val="002D07A4"/>
    <w:rsid w:val="00402FCB"/>
    <w:rsid w:val="00420662"/>
    <w:rsid w:val="00421B85"/>
    <w:rsid w:val="004F42F6"/>
    <w:rsid w:val="00503AF1"/>
    <w:rsid w:val="005257D0"/>
    <w:rsid w:val="00614BAC"/>
    <w:rsid w:val="006C39F4"/>
    <w:rsid w:val="00722CD6"/>
    <w:rsid w:val="0080122A"/>
    <w:rsid w:val="0080273B"/>
    <w:rsid w:val="008204BD"/>
    <w:rsid w:val="008728A1"/>
    <w:rsid w:val="008C6E85"/>
    <w:rsid w:val="008E69F4"/>
    <w:rsid w:val="008F687F"/>
    <w:rsid w:val="00902752"/>
    <w:rsid w:val="00915B47"/>
    <w:rsid w:val="00931226"/>
    <w:rsid w:val="009353FE"/>
    <w:rsid w:val="00A90FC8"/>
    <w:rsid w:val="00AE17A9"/>
    <w:rsid w:val="00B2572E"/>
    <w:rsid w:val="00B71F1B"/>
    <w:rsid w:val="00C024AE"/>
    <w:rsid w:val="00C3694B"/>
    <w:rsid w:val="00CA5573"/>
    <w:rsid w:val="00CB088F"/>
    <w:rsid w:val="00CB3C49"/>
    <w:rsid w:val="00CC291B"/>
    <w:rsid w:val="00D50428"/>
    <w:rsid w:val="00DB24B6"/>
    <w:rsid w:val="00E9669D"/>
    <w:rsid w:val="00E97446"/>
    <w:rsid w:val="00ED0457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10C4"/>
  <w15:chartTrackingRefBased/>
  <w15:docId w15:val="{65EEE94E-94CC-4957-8483-5B5AB2FA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B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69F4"/>
    <w:pPr>
      <w:ind w:left="720"/>
      <w:contextualSpacing/>
    </w:pPr>
  </w:style>
  <w:style w:type="table" w:styleId="TableGrid">
    <w:name w:val="Table Grid"/>
    <w:basedOn w:val="TableNormal"/>
    <w:uiPriority w:val="39"/>
    <w:rsid w:val="00CA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21B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B088F"/>
    <w:rPr>
      <w:color w:val="808080"/>
    </w:rPr>
  </w:style>
  <w:style w:type="table" w:styleId="PlainTable5">
    <w:name w:val="Plain Table 5"/>
    <w:basedOn w:val="TableNormal"/>
    <w:uiPriority w:val="45"/>
    <w:rsid w:val="009353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">
    <w:name w:val="List Table 3"/>
    <w:basedOn w:val="TableNormal"/>
    <w:uiPriority w:val="48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13</cp:revision>
  <dcterms:created xsi:type="dcterms:W3CDTF">2020-04-15T15:15:00Z</dcterms:created>
  <dcterms:modified xsi:type="dcterms:W3CDTF">2020-04-17T09:54:00Z</dcterms:modified>
</cp:coreProperties>
</file>